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5E" w:rsidRDefault="001A745E" w:rsidP="001A745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Definição de Requisitos</w:t>
      </w:r>
    </w:p>
    <w:p w:rsidR="001A745E" w:rsidRDefault="001A745E" w:rsidP="001A745E">
      <w:pPr>
        <w:pStyle w:val="Default"/>
        <w:jc w:val="center"/>
        <w:rPr>
          <w:b/>
          <w:bCs/>
          <w:sz w:val="23"/>
          <w:szCs w:val="23"/>
        </w:rPr>
      </w:pPr>
    </w:p>
    <w:p w:rsidR="001A745E" w:rsidRDefault="001A745E" w:rsidP="005F3734">
      <w:pPr>
        <w:pStyle w:val="Default"/>
        <w:spacing w:after="2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1. Requisitos de Negócio</w:t>
      </w:r>
    </w:p>
    <w:p w:rsidR="00961724" w:rsidRPr="00961724" w:rsidRDefault="00961724" w:rsidP="00961724">
      <w:pPr>
        <w:pStyle w:val="Default"/>
        <w:spacing w:after="240"/>
        <w:rPr>
          <w:bCs/>
          <w:sz w:val="23"/>
          <w:szCs w:val="23"/>
        </w:rPr>
      </w:pPr>
      <w:r w:rsidRPr="00961724">
        <w:rPr>
          <w:i/>
          <w:iCs/>
          <w:sz w:val="23"/>
          <w:szCs w:val="23"/>
        </w:rPr>
        <w:t>&lt;Descrever os requisitos do Negócio para o Projeto. Descrever as principais motivações para a existência ou suporte do Projeto&gt;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A745E" w:rsidRPr="0094518C" w:rsidTr="001A745E">
        <w:tc>
          <w:tcPr>
            <w:tcW w:w="1809" w:type="dxa"/>
          </w:tcPr>
          <w:p w:rsidR="001A745E" w:rsidRPr="0094518C" w:rsidRDefault="001A745E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1A745E" w:rsidRPr="0094518C" w:rsidRDefault="001A745E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1A745E" w:rsidTr="001A745E">
        <w:tc>
          <w:tcPr>
            <w:tcW w:w="1809" w:type="dxa"/>
          </w:tcPr>
          <w:p w:rsidR="001A745E" w:rsidRDefault="001A745E">
            <w:r>
              <w:t>NE001</w:t>
            </w:r>
          </w:p>
        </w:tc>
        <w:tc>
          <w:tcPr>
            <w:tcW w:w="6835" w:type="dxa"/>
          </w:tcPr>
          <w:p w:rsidR="001A745E" w:rsidRDefault="00FE30F1" w:rsidP="00AC1C00">
            <w:r>
              <w:t>O usuário pode buscar os serviços do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FE30F1">
            <w:r>
              <w:t>NE002</w:t>
            </w:r>
          </w:p>
        </w:tc>
        <w:tc>
          <w:tcPr>
            <w:tcW w:w="6835" w:type="dxa"/>
          </w:tcPr>
          <w:p w:rsidR="00FE30F1" w:rsidRDefault="00FE30F1" w:rsidP="00AC1C00">
            <w:r>
              <w:t xml:space="preserve">O usuário pode fazer feedback </w:t>
            </w:r>
          </w:p>
        </w:tc>
      </w:tr>
      <w:tr w:rsidR="00FE30F1" w:rsidTr="001A745E">
        <w:tc>
          <w:tcPr>
            <w:tcW w:w="1809" w:type="dxa"/>
          </w:tcPr>
          <w:p w:rsidR="00FE30F1" w:rsidRDefault="00FE30F1">
            <w:r>
              <w:t>NE003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se cadastrar no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NE004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criar um convite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NE005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obter um relatório de confirmação (Quantas pessoas virão para a festa)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NE006</w:t>
            </w:r>
          </w:p>
        </w:tc>
        <w:tc>
          <w:tcPr>
            <w:tcW w:w="6835" w:type="dxa"/>
          </w:tcPr>
          <w:p w:rsidR="00FE30F1" w:rsidRDefault="00FE30F1" w:rsidP="00AC1C00">
            <w:r>
              <w:t>O usuário pode disponibilizar uma lista de presentes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NE007</w:t>
            </w:r>
          </w:p>
        </w:tc>
        <w:tc>
          <w:tcPr>
            <w:tcW w:w="6835" w:type="dxa"/>
          </w:tcPr>
          <w:p w:rsidR="00FE30F1" w:rsidRDefault="00FE30F1" w:rsidP="00AC1C00">
            <w:r>
              <w:t>O administrador pode cadastrar o dono de empresa no site</w:t>
            </w:r>
          </w:p>
        </w:tc>
      </w:tr>
      <w:tr w:rsidR="00FE30F1" w:rsidTr="001A745E">
        <w:tc>
          <w:tcPr>
            <w:tcW w:w="1809" w:type="dxa"/>
          </w:tcPr>
          <w:p w:rsidR="00FE30F1" w:rsidRDefault="003151CA">
            <w:r>
              <w:t>NE008</w:t>
            </w:r>
          </w:p>
        </w:tc>
        <w:tc>
          <w:tcPr>
            <w:tcW w:w="6835" w:type="dxa"/>
          </w:tcPr>
          <w:p w:rsidR="00FE30F1" w:rsidRDefault="00FE30F1" w:rsidP="00AC1C00">
            <w:r>
              <w:t>O administrador pode gerenciar o feedback do usuário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NE009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pode gerenciar seus próprios dados no sistema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NE010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vai receber um relatório de feedback do administrador</w:t>
            </w:r>
          </w:p>
        </w:tc>
      </w:tr>
      <w:tr w:rsidR="00182D7A" w:rsidTr="001A745E">
        <w:tc>
          <w:tcPr>
            <w:tcW w:w="1809" w:type="dxa"/>
          </w:tcPr>
          <w:p w:rsidR="00182D7A" w:rsidRDefault="003151CA">
            <w:r>
              <w:t>NE011</w:t>
            </w:r>
          </w:p>
        </w:tc>
        <w:tc>
          <w:tcPr>
            <w:tcW w:w="6835" w:type="dxa"/>
          </w:tcPr>
          <w:p w:rsidR="00182D7A" w:rsidRDefault="00182D7A" w:rsidP="00AC1C00">
            <w:r>
              <w:t>O dono da empresa pode receber uma lista de presentes do usuário</w:t>
            </w:r>
          </w:p>
        </w:tc>
      </w:tr>
    </w:tbl>
    <w:p w:rsidR="001A745E" w:rsidRDefault="001A745E" w:rsidP="001A745E">
      <w:pPr>
        <w:pStyle w:val="Default"/>
        <w:rPr>
          <w:b/>
          <w:bCs/>
          <w:sz w:val="23"/>
          <w:szCs w:val="23"/>
        </w:rPr>
      </w:pPr>
    </w:p>
    <w:p w:rsidR="001A745E" w:rsidRDefault="001A745E" w:rsidP="005F3734">
      <w:pPr>
        <w:pStyle w:val="Default"/>
        <w:spacing w:after="2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Requisitos de Usuário</w:t>
      </w:r>
    </w:p>
    <w:p w:rsidR="00961724" w:rsidRPr="00961724" w:rsidRDefault="00961724" w:rsidP="00961724">
      <w:pPr>
        <w:pStyle w:val="Default"/>
        <w:spacing w:after="240"/>
        <w:rPr>
          <w:bCs/>
          <w:sz w:val="23"/>
          <w:szCs w:val="23"/>
        </w:rPr>
      </w:pPr>
      <w:r w:rsidRPr="00961724">
        <w:rPr>
          <w:i/>
          <w:iCs/>
          <w:sz w:val="23"/>
          <w:szCs w:val="23"/>
        </w:rPr>
        <w:t xml:space="preserve">&lt;Descrever os requisitos de Usuário para o Projeto. Descrever os requisitos voltados para o usuário em linguagem e abstração compatíveis com o </w:t>
      </w:r>
      <w:proofErr w:type="spellStart"/>
      <w:proofErr w:type="gramStart"/>
      <w:r w:rsidRPr="00961724">
        <w:rPr>
          <w:i/>
          <w:iCs/>
          <w:sz w:val="23"/>
          <w:szCs w:val="23"/>
        </w:rPr>
        <w:t>Stakeholder</w:t>
      </w:r>
      <w:proofErr w:type="spellEnd"/>
      <w:r w:rsidRPr="00961724">
        <w:rPr>
          <w:i/>
          <w:iCs/>
          <w:sz w:val="23"/>
          <w:szCs w:val="23"/>
        </w:rPr>
        <w:t>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A745E" w:rsidRPr="0094518C" w:rsidTr="001B51AA">
        <w:tc>
          <w:tcPr>
            <w:tcW w:w="1809" w:type="dxa"/>
          </w:tcPr>
          <w:p w:rsidR="001A745E" w:rsidRPr="0094518C" w:rsidRDefault="001A745E" w:rsidP="001B51AA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1A745E" w:rsidRPr="0094518C" w:rsidRDefault="001A745E" w:rsidP="001B51AA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1A745E" w:rsidTr="001B51AA">
        <w:tc>
          <w:tcPr>
            <w:tcW w:w="1809" w:type="dxa"/>
          </w:tcPr>
          <w:p w:rsidR="001A745E" w:rsidRDefault="001A745E" w:rsidP="001B51AA">
            <w:r>
              <w:t>RU001</w:t>
            </w:r>
          </w:p>
        </w:tc>
        <w:tc>
          <w:tcPr>
            <w:tcW w:w="6835" w:type="dxa"/>
          </w:tcPr>
          <w:p w:rsidR="008150DD" w:rsidRDefault="003151CA" w:rsidP="008150DD">
            <w:r>
              <w:t>Realização de pesquisas no sistema pelo usuário</w:t>
            </w:r>
          </w:p>
        </w:tc>
      </w:tr>
      <w:tr w:rsidR="008150DD" w:rsidTr="001B51AA">
        <w:tc>
          <w:tcPr>
            <w:tcW w:w="1809" w:type="dxa"/>
          </w:tcPr>
          <w:p w:rsidR="008150DD" w:rsidRDefault="0064682B" w:rsidP="001B51AA">
            <w:r>
              <w:t>RU002</w:t>
            </w:r>
          </w:p>
        </w:tc>
        <w:tc>
          <w:tcPr>
            <w:tcW w:w="6835" w:type="dxa"/>
          </w:tcPr>
          <w:p w:rsidR="008150DD" w:rsidRDefault="000821B8" w:rsidP="0069523A">
            <w:r>
              <w:t>Fornece</w:t>
            </w:r>
            <w:r w:rsidR="0064682B">
              <w:t>r</w:t>
            </w:r>
            <w:r>
              <w:t xml:space="preserve"> feedback </w:t>
            </w:r>
            <w:r w:rsidR="0064682B">
              <w:t>de uma empresa utilizada por um usuário</w:t>
            </w:r>
          </w:p>
        </w:tc>
      </w:tr>
      <w:tr w:rsidR="0064682B" w:rsidTr="001B51AA">
        <w:tc>
          <w:tcPr>
            <w:tcW w:w="1809" w:type="dxa"/>
          </w:tcPr>
          <w:p w:rsidR="0064682B" w:rsidRDefault="0064682B" w:rsidP="001B51AA">
            <w:r>
              <w:t>RU003</w:t>
            </w:r>
          </w:p>
        </w:tc>
        <w:tc>
          <w:tcPr>
            <w:tcW w:w="6835" w:type="dxa"/>
          </w:tcPr>
          <w:p w:rsidR="0064682B" w:rsidRDefault="0064682B" w:rsidP="00895012">
            <w:r>
              <w:t xml:space="preserve">Realização de cadastro de usuário </w:t>
            </w:r>
          </w:p>
        </w:tc>
      </w:tr>
      <w:tr w:rsidR="00756E8F" w:rsidTr="001B51AA">
        <w:tc>
          <w:tcPr>
            <w:tcW w:w="1809" w:type="dxa"/>
          </w:tcPr>
          <w:p w:rsidR="00756E8F" w:rsidRDefault="00895012" w:rsidP="001B51AA">
            <w:r>
              <w:t>RU004</w:t>
            </w:r>
          </w:p>
        </w:tc>
        <w:tc>
          <w:tcPr>
            <w:tcW w:w="6835" w:type="dxa"/>
          </w:tcPr>
          <w:p w:rsidR="00756E8F" w:rsidRDefault="0086524E" w:rsidP="008150DD">
            <w:r>
              <w:t>Criação de convite para os determinados eventos (Aniversários, casamentos, formaturas)</w:t>
            </w:r>
          </w:p>
        </w:tc>
      </w:tr>
      <w:tr w:rsidR="0086524E" w:rsidTr="001B51AA">
        <w:tc>
          <w:tcPr>
            <w:tcW w:w="1809" w:type="dxa"/>
          </w:tcPr>
          <w:p w:rsidR="0086524E" w:rsidRDefault="00895012" w:rsidP="001B51AA">
            <w:r>
              <w:t>RU005</w:t>
            </w:r>
          </w:p>
        </w:tc>
        <w:tc>
          <w:tcPr>
            <w:tcW w:w="6835" w:type="dxa"/>
          </w:tcPr>
          <w:p w:rsidR="0086524E" w:rsidRDefault="0086524E" w:rsidP="002E78CB">
            <w:r>
              <w:t xml:space="preserve">Disponibilização de uma lista de presentes inserida no sistema pelo usuário </w:t>
            </w:r>
          </w:p>
        </w:tc>
      </w:tr>
      <w:tr w:rsidR="0086524E" w:rsidTr="001B51AA">
        <w:tc>
          <w:tcPr>
            <w:tcW w:w="1809" w:type="dxa"/>
          </w:tcPr>
          <w:p w:rsidR="0086524E" w:rsidRDefault="00895012" w:rsidP="001B51AA">
            <w:r>
              <w:t>RU006</w:t>
            </w:r>
          </w:p>
        </w:tc>
        <w:tc>
          <w:tcPr>
            <w:tcW w:w="6835" w:type="dxa"/>
          </w:tcPr>
          <w:p w:rsidR="0086524E" w:rsidRDefault="0086524E" w:rsidP="008150DD">
            <w:r>
              <w:t>Obter um relatório de confirmação para saber quantas pessoas virão ao evento</w:t>
            </w:r>
          </w:p>
        </w:tc>
      </w:tr>
    </w:tbl>
    <w:p w:rsidR="00A81809" w:rsidRDefault="00A81809" w:rsidP="00A81809">
      <w:pPr>
        <w:spacing w:after="0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Default="00A81809" w:rsidP="00A81809">
      <w:pPr>
        <w:tabs>
          <w:tab w:val="left" w:pos="3093"/>
        </w:tabs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3. Requisitos Funcionais</w:t>
      </w:r>
    </w:p>
    <w:p w:rsidR="00961724" w:rsidRPr="00961724" w:rsidRDefault="00961724" w:rsidP="00961724">
      <w:pPr>
        <w:tabs>
          <w:tab w:val="left" w:pos="3093"/>
        </w:tabs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96172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&lt;Descrever os requisitos Funcionais do Projeto. Aqui também devem ser descritos requisitos de usuário que possuem correspondência de 1 para 1 para requisitos funcionais, mesmo que já tenham sido listados no item </w:t>
      </w:r>
      <w:proofErr w:type="gramStart"/>
      <w:r w:rsidRPr="00961724">
        <w:rPr>
          <w:rFonts w:ascii="Times New Roman" w:hAnsi="Times New Roman" w:cs="Times New Roman"/>
          <w:i/>
          <w:iCs/>
          <w:color w:val="000000"/>
          <w:sz w:val="23"/>
          <w:szCs w:val="23"/>
        </w:rPr>
        <w:t>2.&gt;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A81809" w:rsidRPr="0094518C" w:rsidTr="00386008">
        <w:tc>
          <w:tcPr>
            <w:tcW w:w="1809" w:type="dxa"/>
          </w:tcPr>
          <w:p w:rsidR="00A81809" w:rsidRPr="0094518C" w:rsidRDefault="00A81809" w:rsidP="00386008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A81809" w:rsidRPr="0094518C" w:rsidRDefault="00A81809" w:rsidP="00386008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A81809" w:rsidTr="00386008">
        <w:tc>
          <w:tcPr>
            <w:tcW w:w="1809" w:type="dxa"/>
          </w:tcPr>
          <w:p w:rsidR="00A81809" w:rsidRDefault="00A81809" w:rsidP="00386008">
            <w:r>
              <w:t>RF001</w:t>
            </w:r>
          </w:p>
        </w:tc>
        <w:tc>
          <w:tcPr>
            <w:tcW w:w="6835" w:type="dxa"/>
          </w:tcPr>
          <w:p w:rsidR="00A81809" w:rsidRPr="00942D91" w:rsidRDefault="00C46D07" w:rsidP="00386008">
            <w:r w:rsidRPr="00942D91">
              <w:t>Realização de pesquisas no sistema pelo usuário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RF002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>Fornecer feedback de uma empresa utilizada por um usuário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RF003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 xml:space="preserve">Realização de cadastro de usuário </w:t>
            </w:r>
          </w:p>
        </w:tc>
      </w:tr>
      <w:tr w:rsidR="003D2129" w:rsidTr="00386008">
        <w:tc>
          <w:tcPr>
            <w:tcW w:w="1809" w:type="dxa"/>
          </w:tcPr>
          <w:p w:rsidR="003D2129" w:rsidRDefault="00DE6E28" w:rsidP="00386008">
            <w:r>
              <w:lastRenderedPageBreak/>
              <w:t>RF004</w:t>
            </w:r>
          </w:p>
        </w:tc>
        <w:tc>
          <w:tcPr>
            <w:tcW w:w="6835" w:type="dxa"/>
          </w:tcPr>
          <w:p w:rsidR="003D2129" w:rsidRPr="00942D91" w:rsidRDefault="00C46D07" w:rsidP="00386008">
            <w:r w:rsidRPr="00942D91">
              <w:t>Criação de convite para os determinados eventos (Aniversários, casamentos, formaturas)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RF005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 xml:space="preserve">Disponibilização de uma lista de presentes inserida no sistema pelo usuário </w:t>
            </w:r>
          </w:p>
        </w:tc>
      </w:tr>
      <w:tr w:rsidR="00C46D07" w:rsidTr="00386008">
        <w:tc>
          <w:tcPr>
            <w:tcW w:w="1809" w:type="dxa"/>
          </w:tcPr>
          <w:p w:rsidR="00C46D07" w:rsidRDefault="00C46D07" w:rsidP="00C46D07">
            <w:r>
              <w:t>RF006</w:t>
            </w:r>
          </w:p>
        </w:tc>
        <w:tc>
          <w:tcPr>
            <w:tcW w:w="6835" w:type="dxa"/>
          </w:tcPr>
          <w:p w:rsidR="00C46D07" w:rsidRPr="00942D91" w:rsidRDefault="00C46D07" w:rsidP="00C46D07">
            <w:r w:rsidRPr="00942D91">
              <w:t>Obter um relatório de confirmação para saber quantas pessoas virão ao evento</w:t>
            </w:r>
          </w:p>
        </w:tc>
      </w:tr>
    </w:tbl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Pr="00A81809" w:rsidRDefault="00A81809" w:rsidP="00A81809">
      <w:pPr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4. Requisitos Não Funcionais</w:t>
      </w:r>
    </w:p>
    <w:p w:rsidR="00A81809" w:rsidRPr="00A81809" w:rsidRDefault="00A81809" w:rsidP="00A81809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1809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&lt;Descrever os requisitos Não Funcionais do </w:t>
      </w:r>
      <w:proofErr w:type="gramStart"/>
      <w:r w:rsidRPr="00A81809">
        <w:rPr>
          <w:rFonts w:ascii="Times New Roman" w:hAnsi="Times New Roman" w:cs="Times New Roman"/>
          <w:i/>
          <w:iCs/>
          <w:color w:val="000000"/>
          <w:sz w:val="23"/>
          <w:szCs w:val="23"/>
        </w:rPr>
        <w:t>Projeto.&gt;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97C06" w:rsidRPr="0094518C" w:rsidTr="00B07B09">
        <w:tc>
          <w:tcPr>
            <w:tcW w:w="1809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RN001</w:t>
            </w:r>
          </w:p>
        </w:tc>
        <w:tc>
          <w:tcPr>
            <w:tcW w:w="6835" w:type="dxa"/>
          </w:tcPr>
          <w:p w:rsidR="00697C06" w:rsidRDefault="00697C06" w:rsidP="00B07B09">
            <w:r>
              <w:t>Integridade e hierarquia de acesso ao sistema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RN002</w:t>
            </w:r>
          </w:p>
        </w:tc>
        <w:tc>
          <w:tcPr>
            <w:tcW w:w="6835" w:type="dxa"/>
          </w:tcPr>
          <w:p w:rsidR="00697C06" w:rsidRDefault="00697C06" w:rsidP="00B07B09">
            <w:r>
              <w:t>Integridade dos dados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RN003</w:t>
            </w:r>
          </w:p>
        </w:tc>
        <w:tc>
          <w:tcPr>
            <w:tcW w:w="6835" w:type="dxa"/>
          </w:tcPr>
          <w:p w:rsidR="00697C06" w:rsidRDefault="00697C06" w:rsidP="00B07B09">
            <w:r>
              <w:t>Segurança e sigilo dos dados</w:t>
            </w:r>
          </w:p>
        </w:tc>
        <w:bookmarkStart w:id="0" w:name="_GoBack"/>
        <w:bookmarkEnd w:id="0"/>
      </w:tr>
      <w:tr w:rsidR="00697C06" w:rsidTr="00B07B09">
        <w:tc>
          <w:tcPr>
            <w:tcW w:w="1809" w:type="dxa"/>
          </w:tcPr>
          <w:p w:rsidR="00697C06" w:rsidRDefault="00697C06" w:rsidP="00B07B09">
            <w:r>
              <w:t>RN001</w:t>
            </w:r>
          </w:p>
        </w:tc>
        <w:tc>
          <w:tcPr>
            <w:tcW w:w="6835" w:type="dxa"/>
          </w:tcPr>
          <w:p w:rsidR="00697C06" w:rsidRDefault="00697C06" w:rsidP="00B07B09">
            <w:r>
              <w:t>Controle de acesso ao sistema</w:t>
            </w:r>
          </w:p>
        </w:tc>
      </w:tr>
    </w:tbl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A81809" w:rsidRPr="00A81809" w:rsidRDefault="00A81809" w:rsidP="001A745E">
      <w:pPr>
        <w:rPr>
          <w:rFonts w:ascii="Times New Roman" w:hAnsi="Times New Roman" w:cs="Times New Roman"/>
          <w:b/>
          <w:iCs/>
          <w:color w:val="000000"/>
          <w:sz w:val="23"/>
          <w:szCs w:val="23"/>
        </w:rPr>
      </w:pPr>
      <w:r w:rsidRPr="00A81809">
        <w:rPr>
          <w:rFonts w:ascii="Times New Roman" w:hAnsi="Times New Roman" w:cs="Times New Roman"/>
          <w:b/>
          <w:iCs/>
          <w:color w:val="000000"/>
          <w:sz w:val="23"/>
          <w:szCs w:val="23"/>
        </w:rPr>
        <w:t>5. Regras de Negócio</w:t>
      </w:r>
    </w:p>
    <w:p w:rsidR="00A81809" w:rsidRDefault="00A81809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961724">
        <w:rPr>
          <w:rFonts w:ascii="Times New Roman" w:hAnsi="Times New Roman" w:cs="Times New Roman"/>
          <w:i/>
          <w:iCs/>
          <w:sz w:val="23"/>
          <w:szCs w:val="23"/>
        </w:rPr>
        <w:t xml:space="preserve">&lt;Descrever as regras de negócio que traduzem alguma política, restrição ou regras impostas pelo produto, mercado ou </w:t>
      </w:r>
      <w:proofErr w:type="gramStart"/>
      <w:r w:rsidRPr="00961724">
        <w:rPr>
          <w:rFonts w:ascii="Times New Roman" w:hAnsi="Times New Roman" w:cs="Times New Roman"/>
          <w:i/>
          <w:iCs/>
          <w:sz w:val="23"/>
          <w:szCs w:val="23"/>
        </w:rPr>
        <w:t>governo.&gt;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97C06" w:rsidRPr="0094518C" w:rsidTr="00B07B09">
        <w:tc>
          <w:tcPr>
            <w:tcW w:w="1809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Código</w:t>
            </w:r>
          </w:p>
        </w:tc>
        <w:tc>
          <w:tcPr>
            <w:tcW w:w="6835" w:type="dxa"/>
          </w:tcPr>
          <w:p w:rsidR="00697C06" w:rsidRPr="0094518C" w:rsidRDefault="00697C06" w:rsidP="00B07B09">
            <w:pPr>
              <w:rPr>
                <w:b/>
              </w:rPr>
            </w:pPr>
            <w:r w:rsidRPr="0094518C">
              <w:rPr>
                <w:b/>
              </w:rPr>
              <w:t>Descrição</w:t>
            </w:r>
          </w:p>
        </w:tc>
      </w:tr>
      <w:tr w:rsidR="00697C06" w:rsidTr="00B07B09">
        <w:tc>
          <w:tcPr>
            <w:tcW w:w="1809" w:type="dxa"/>
          </w:tcPr>
          <w:p w:rsidR="00697C06" w:rsidRDefault="00697C06" w:rsidP="00697C06">
            <w:r>
              <w:t>RE001</w:t>
            </w:r>
          </w:p>
        </w:tc>
        <w:tc>
          <w:tcPr>
            <w:tcW w:w="6835" w:type="dxa"/>
          </w:tcPr>
          <w:p w:rsidR="00697C06" w:rsidRDefault="007242FF" w:rsidP="00B07B09">
            <w:r>
              <w:t xml:space="preserve">Nenhum </w:t>
            </w:r>
          </w:p>
        </w:tc>
      </w:tr>
    </w:tbl>
    <w:p w:rsidR="00697C06" w:rsidRPr="00A81809" w:rsidRDefault="00697C06" w:rsidP="001A745E">
      <w:pPr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sectPr w:rsidR="00697C06" w:rsidRPr="00A818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5C" w:rsidRDefault="00FF3C5C" w:rsidP="00A81809">
      <w:pPr>
        <w:spacing w:after="0" w:line="240" w:lineRule="auto"/>
      </w:pPr>
      <w:r>
        <w:separator/>
      </w:r>
    </w:p>
  </w:endnote>
  <w:endnote w:type="continuationSeparator" w:id="0">
    <w:p w:rsidR="00FF3C5C" w:rsidRDefault="00FF3C5C" w:rsidP="00A8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5C" w:rsidRDefault="00FF3C5C" w:rsidP="00A81809">
      <w:pPr>
        <w:spacing w:after="0" w:line="240" w:lineRule="auto"/>
      </w:pPr>
      <w:r>
        <w:separator/>
      </w:r>
    </w:p>
  </w:footnote>
  <w:footnote w:type="continuationSeparator" w:id="0">
    <w:p w:rsidR="00FF3C5C" w:rsidRDefault="00FF3C5C" w:rsidP="00A8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809" w:rsidRDefault="00A81809" w:rsidP="00A81809">
    <w:pPr>
      <w:pStyle w:val="Default"/>
      <w:jc w:val="center"/>
      <w:rPr>
        <w:b/>
        <w:bCs/>
        <w:sz w:val="26"/>
        <w:szCs w:val="26"/>
      </w:rPr>
    </w:pPr>
    <w:r>
      <w:rPr>
        <w:b/>
        <w:bCs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8255" b="4445"/>
          <wp:wrapTight wrapText="bothSides">
            <wp:wrapPolygon edited="0">
              <wp:start x="5069" y="0"/>
              <wp:lineTo x="2535" y="2288"/>
              <wp:lineTo x="0" y="15442"/>
              <wp:lineTo x="0" y="20590"/>
              <wp:lineTo x="3379" y="21162"/>
              <wp:lineTo x="17742" y="21162"/>
              <wp:lineTo x="21121" y="20590"/>
              <wp:lineTo x="21121" y="15442"/>
              <wp:lineTo x="18587" y="0"/>
              <wp:lineTo x="5069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6"/>
        <w:szCs w:val="26"/>
      </w:rPr>
      <w:t>UNIVERSIDADE FEDERAL DE SERGIPE</w:t>
    </w:r>
  </w:p>
  <w:p w:rsidR="00A81809" w:rsidRDefault="00A81809" w:rsidP="00A8180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A81809" w:rsidRDefault="00A81809" w:rsidP="00A81809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A81809" w:rsidRDefault="00A81809" w:rsidP="00A81809">
    <w:pPr>
      <w:pStyle w:val="Default"/>
      <w:rPr>
        <w:sz w:val="22"/>
        <w:szCs w:val="22"/>
      </w:rPr>
    </w:pPr>
  </w:p>
  <w:p w:rsidR="00A81809" w:rsidRDefault="00A81809" w:rsidP="00AC1C00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 w:rsidR="00AC1C00" w:rsidRPr="00AC1C00" w:rsidRDefault="00AC1C00" w:rsidP="00AC1C00">
    <w:pPr>
      <w:pStyle w:val="Defaul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5E"/>
    <w:rsid w:val="000601EA"/>
    <w:rsid w:val="000821B8"/>
    <w:rsid w:val="00182D7A"/>
    <w:rsid w:val="001A745E"/>
    <w:rsid w:val="00277402"/>
    <w:rsid w:val="00287D77"/>
    <w:rsid w:val="002E78CB"/>
    <w:rsid w:val="003151CA"/>
    <w:rsid w:val="00351C2A"/>
    <w:rsid w:val="003D2129"/>
    <w:rsid w:val="003E0AC1"/>
    <w:rsid w:val="004B70BE"/>
    <w:rsid w:val="005239C3"/>
    <w:rsid w:val="005F3734"/>
    <w:rsid w:val="00640E37"/>
    <w:rsid w:val="0064682B"/>
    <w:rsid w:val="0069523A"/>
    <w:rsid w:val="00697C06"/>
    <w:rsid w:val="007242FF"/>
    <w:rsid w:val="007309E1"/>
    <w:rsid w:val="00756E8F"/>
    <w:rsid w:val="00763487"/>
    <w:rsid w:val="008150DD"/>
    <w:rsid w:val="008560B2"/>
    <w:rsid w:val="0086524E"/>
    <w:rsid w:val="00895012"/>
    <w:rsid w:val="00942D91"/>
    <w:rsid w:val="0094518C"/>
    <w:rsid w:val="00961724"/>
    <w:rsid w:val="009D181E"/>
    <w:rsid w:val="00A81809"/>
    <w:rsid w:val="00AA0727"/>
    <w:rsid w:val="00AC1C00"/>
    <w:rsid w:val="00B60071"/>
    <w:rsid w:val="00B6710C"/>
    <w:rsid w:val="00B7149D"/>
    <w:rsid w:val="00C46D07"/>
    <w:rsid w:val="00CC0A18"/>
    <w:rsid w:val="00D81B10"/>
    <w:rsid w:val="00DE6E28"/>
    <w:rsid w:val="00E91EFA"/>
    <w:rsid w:val="00E92A4D"/>
    <w:rsid w:val="00F671D6"/>
    <w:rsid w:val="00F73452"/>
    <w:rsid w:val="00FE30F1"/>
    <w:rsid w:val="00FF29A3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5BCFBF-696B-438B-B534-186C45B4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A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81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809"/>
  </w:style>
  <w:style w:type="paragraph" w:styleId="Rodap">
    <w:name w:val="footer"/>
    <w:basedOn w:val="Normal"/>
    <w:link w:val="RodapChar"/>
    <w:uiPriority w:val="99"/>
    <w:unhideWhenUsed/>
    <w:rsid w:val="00A81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809"/>
  </w:style>
  <w:style w:type="paragraph" w:styleId="Textodebalo">
    <w:name w:val="Balloon Text"/>
    <w:basedOn w:val="Normal"/>
    <w:link w:val="TextodebaloChar"/>
    <w:uiPriority w:val="99"/>
    <w:semiHidden/>
    <w:unhideWhenUsed/>
    <w:rsid w:val="00A8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1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Emeson Santos</cp:lastModifiedBy>
  <cp:revision>28</cp:revision>
  <dcterms:created xsi:type="dcterms:W3CDTF">2017-03-07T23:36:00Z</dcterms:created>
  <dcterms:modified xsi:type="dcterms:W3CDTF">2017-07-30T21:53:00Z</dcterms:modified>
</cp:coreProperties>
</file>