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2.jp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F1" w:rsidRDefault="00472071" w:rsidP="00561DF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 w:fldLock="1"/>
      </w:r>
      <w:r w:rsidRPr="00561DF1">
        <w:rPr>
          <w:lang w:val="pt-BR"/>
        </w:rPr>
        <w:instrText>SUBJECT</w:instrText>
      </w:r>
      <w:r>
        <w:fldChar w:fldCharType="separate"/>
      </w:r>
      <w:r w:rsidR="00561DF1" w:rsidRPr="00561DF1">
        <w:rPr>
          <w:lang w:val="pt-BR"/>
        </w:rPr>
        <w:t xml:space="preserve"> </w:t>
      </w:r>
      <w:r w:rsidR="003D18F0">
        <w:rPr>
          <w:lang w:val="pt-BR"/>
        </w:rPr>
        <w:t>Guia De Festa</w:t>
      </w:r>
    </w:p>
    <w:p w:rsidR="00555B95" w:rsidRDefault="00472071">
      <w:pPr>
        <w:pStyle w:val="Ttulo"/>
        <w:jc w:val="right"/>
        <w:rPr>
          <w:lang w:val="pt-BR"/>
        </w:rPr>
      </w:pPr>
      <w:r>
        <w:fldChar w:fldCharType="end"/>
      </w:r>
      <w:r>
        <w:rPr>
          <w:lang w:val="pt-BR"/>
        </w:rPr>
        <w:fldChar w:fldCharType="begin"/>
      </w:r>
      <w:r w:rsidRPr="00561DF1">
        <w:rPr>
          <w:lang w:val="pt-BR"/>
        </w:rPr>
        <w:instrText>TITLE</w:instrText>
      </w:r>
      <w:r>
        <w:fldChar w:fldCharType="separate"/>
      </w:r>
      <w:r w:rsidRPr="00561DF1">
        <w:rPr>
          <w:lang w:val="pt-BR"/>
        </w:rPr>
        <w:t>Documento de Arquitetura de Software</w:t>
      </w:r>
      <w:r>
        <w:fldChar w:fldCharType="end"/>
      </w:r>
    </w:p>
    <w:p w:rsidR="00555B95" w:rsidRDefault="00555B95">
      <w:pPr>
        <w:pStyle w:val="Ttulo"/>
        <w:jc w:val="right"/>
        <w:rPr>
          <w:lang w:val="pt-BR"/>
        </w:rPr>
      </w:pPr>
    </w:p>
    <w:p w:rsidR="00555B95" w:rsidRDefault="0047207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55B95" w:rsidRDefault="00555B95">
      <w:pPr>
        <w:pStyle w:val="InfoBlue"/>
        <w:rPr>
          <w:sz w:val="28"/>
          <w:szCs w:val="28"/>
          <w:lang w:val="pt-BR"/>
        </w:rPr>
      </w:pPr>
    </w:p>
    <w:p w:rsidR="00555B95" w:rsidRDefault="00555B95">
      <w:pPr>
        <w:pStyle w:val="InfoBlue"/>
        <w:rPr>
          <w:lang w:val="pt-BR"/>
        </w:rPr>
      </w:pPr>
    </w:p>
    <w:p w:rsidR="00555B95" w:rsidRDefault="00555B95">
      <w:pPr>
        <w:pStyle w:val="Ttulo"/>
        <w:rPr>
          <w:sz w:val="28"/>
          <w:szCs w:val="28"/>
          <w:lang w:val="pt-BR"/>
        </w:rPr>
        <w:sectPr w:rsidR="00555B95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55B95" w:rsidRDefault="00472071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10/08/207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Documentação do sistema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Paulo Vitor e </w:t>
            </w:r>
            <w:r w:rsidRPr="00561DF1">
              <w:rPr>
                <w:sz w:val="24"/>
                <w:szCs w:val="24"/>
                <w:lang w:val="pt-BR"/>
              </w:rPr>
              <w:t>Emson</w:t>
            </w: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555B95" w:rsidRDefault="00472071">
      <w:pPr>
        <w:rPr>
          <w:lang w:val="pt-BR"/>
        </w:rPr>
      </w:pPr>
      <w:r>
        <w:br w:type="page"/>
      </w:r>
    </w:p>
    <w:p w:rsidR="00555B95" w:rsidRDefault="00472071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fldChar w:fldCharType="begin"/>
      </w:r>
      <w:r>
        <w:instrText>TOC \o "1-3"</w:instrText>
      </w:r>
      <w:r>
        <w:fldChar w:fldCharType="separate"/>
      </w:r>
      <w:r>
        <w:rPr>
          <w:lang w:val="pt-BR" w:eastAsia="pt-BR"/>
        </w:rPr>
        <w:t>1.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Introdução</w:t>
      </w:r>
      <w:r>
        <w:rPr>
          <w:lang w:val="pt-BR" w:eastAsia="pt-BR"/>
        </w:rPr>
        <w:tab/>
      </w:r>
      <w:hyperlink w:anchor="__RefHeading___Toc18206175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Finalidade</w:t>
      </w:r>
      <w:r>
        <w:rPr>
          <w:lang w:val="pt-BR" w:eastAsia="pt-BR"/>
        </w:rPr>
        <w:tab/>
      </w:r>
      <w:hyperlink w:anchor="__RefHeading___Toc18206176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1.2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Escopo</w:t>
      </w:r>
      <w:r>
        <w:rPr>
          <w:lang w:val="pt-BR" w:eastAsia="pt-BR"/>
        </w:rPr>
        <w:tab/>
      </w:r>
      <w:hyperlink w:anchor="__RefHeading___Toc18206177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1.3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Definições, Acrônimos e Abreviações</w:t>
      </w:r>
      <w:r>
        <w:rPr>
          <w:lang w:val="pt-BR" w:eastAsia="pt-BR"/>
        </w:rPr>
        <w:tab/>
      </w:r>
      <w:hyperlink w:anchor="__RefHeading___Toc18206178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1.4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Referências</w:t>
      </w:r>
      <w:r>
        <w:rPr>
          <w:lang w:val="pt-BR" w:eastAsia="pt-BR"/>
        </w:rPr>
        <w:tab/>
      </w:r>
      <w:hyperlink w:anchor="__RefHeading___Toc18206179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1.5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80">
        <w:r>
          <w:rPr>
            <w:lang w:val="pt-B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2.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Representação Arquitetural</w:t>
      </w:r>
      <w:r>
        <w:rPr>
          <w:lang w:val="fr-FR" w:eastAsia="pt-BR"/>
        </w:rPr>
        <w:tab/>
      </w:r>
      <w:hyperlink w:anchor="__RefHeading___Toc18206181">
        <w:r>
          <w:rPr>
            <w:lang w:val="fr-F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3.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Metas e Restrições da Arquitetura</w:t>
      </w:r>
      <w:r>
        <w:rPr>
          <w:lang w:val="fr-FR" w:eastAsia="pt-BR"/>
        </w:rPr>
        <w:tab/>
      </w:r>
      <w:hyperlink w:anchor="__RefHeading___Toc18206182">
        <w:r>
          <w:rPr>
            <w:lang w:val="fr-F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4.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Casos de Uso</w:t>
      </w:r>
      <w:r>
        <w:rPr>
          <w:lang w:val="fr-FR" w:eastAsia="pt-BR"/>
        </w:rPr>
        <w:tab/>
      </w:r>
      <w:hyperlink w:anchor="__RefHeading___Toc18206183">
        <w:r>
          <w:rPr>
            <w:lang w:val="fr-F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4.1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Realizações de Casos de Uso</w:t>
      </w:r>
      <w:r>
        <w:rPr>
          <w:lang w:val="fr-FR" w:eastAsia="pt-BR"/>
        </w:rPr>
        <w:tab/>
      </w:r>
      <w:hyperlink w:anchor="__RefHeading___Toc18206184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5.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Lógica</w:t>
      </w:r>
      <w:r>
        <w:rPr>
          <w:lang w:val="pt-BR" w:eastAsia="pt-BR"/>
        </w:rPr>
        <w:tab/>
      </w:r>
      <w:hyperlink w:anchor="__RefHeading___Toc18206185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5.1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86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5.2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Pacotes de Design Significativos do Ponto de Vista da Arquitetura</w:t>
      </w:r>
      <w:r>
        <w:rPr>
          <w:lang w:val="fr-FR" w:eastAsia="pt-BR"/>
        </w:rPr>
        <w:tab/>
      </w:r>
      <w:hyperlink w:anchor="__RefHeading___Toc18206187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6.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Processos</w:t>
      </w:r>
      <w:r>
        <w:rPr>
          <w:lang w:val="fr-FR" w:eastAsia="pt-BR"/>
        </w:rPr>
        <w:tab/>
      </w:r>
      <w:hyperlink w:anchor="__RefHeading___Toc18206188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7.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Implantação</w:t>
      </w:r>
      <w:r>
        <w:rPr>
          <w:lang w:val="fr-FR" w:eastAsia="pt-BR"/>
        </w:rPr>
        <w:tab/>
      </w:r>
      <w:hyperlink w:anchor="__RefHeading___Toc18206189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8.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da Implementação</w:t>
      </w:r>
      <w:r>
        <w:rPr>
          <w:lang w:val="pt-BR" w:eastAsia="pt-BR"/>
        </w:rPr>
        <w:tab/>
      </w:r>
      <w:hyperlink w:anchor="__RefHeading___Toc18206190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8.1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91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8.2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Camadas</w:t>
      </w:r>
      <w:r>
        <w:rPr>
          <w:lang w:val="fr-FR" w:eastAsia="pt-BR"/>
        </w:rPr>
        <w:tab/>
      </w:r>
      <w:hyperlink w:anchor="__RefHeading___Toc18206192">
        <w:r>
          <w:rPr>
            <w:lang w:val="fr-FR" w:eastAsia="pt-BR"/>
          </w:rPr>
          <w:t>6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9.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Dados (opcional)</w:t>
      </w:r>
      <w:r>
        <w:rPr>
          <w:lang w:val="fr-FR" w:eastAsia="pt-BR"/>
        </w:rPr>
        <w:tab/>
      </w:r>
      <w:hyperlink w:anchor="__RefHeading___Toc18206193">
        <w:r>
          <w:rPr>
            <w:lang w:val="fr-FR" w:eastAsia="pt-BR"/>
          </w:rPr>
          <w:t>6</w:t>
        </w:r>
      </w:hyperlink>
    </w:p>
    <w:p w:rsidR="00555B95" w:rsidRDefault="00472071">
      <w:pPr>
        <w:pStyle w:val="Sumrio1"/>
        <w:tabs>
          <w:tab w:val="left" w:pos="864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10.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Tamanho e Desempenho</w:t>
      </w:r>
      <w:r>
        <w:rPr>
          <w:lang w:val="pt-BR" w:eastAsia="pt-BR"/>
        </w:rPr>
        <w:tab/>
      </w:r>
      <w:hyperlink w:anchor="__RefHeading___Toc18206194">
        <w:r>
          <w:rPr>
            <w:lang w:val="pt-BR" w:eastAsia="pt-BR"/>
          </w:rPr>
          <w:t>6</w:t>
        </w:r>
      </w:hyperlink>
    </w:p>
    <w:p w:rsidR="00555B95" w:rsidRDefault="00472071">
      <w:pPr>
        <w:pStyle w:val="Sumrio1"/>
        <w:tabs>
          <w:tab w:val="left" w:pos="864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11.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Qualidade</w:t>
      </w:r>
      <w:r>
        <w:rPr>
          <w:lang w:val="fr-FR" w:eastAsia="pt-BR"/>
        </w:rPr>
        <w:tab/>
      </w:r>
      <w:hyperlink w:anchor="__RefHeading___Toc18206195">
        <w:r>
          <w:rPr>
            <w:lang w:val="fr-FR" w:eastAsia="pt-BR"/>
          </w:rPr>
          <w:t>6</w:t>
        </w:r>
      </w:hyperlink>
      <w:r>
        <w:fldChar w:fldCharType="end"/>
      </w:r>
    </w:p>
    <w:p w:rsidR="00555B95" w:rsidRDefault="00472071">
      <w:pPr>
        <w:pStyle w:val="Ttulo"/>
        <w:rPr>
          <w:sz w:val="24"/>
          <w:szCs w:val="24"/>
          <w:lang w:val="pt-BR" w:eastAsia="pt-BR"/>
        </w:rPr>
      </w:pPr>
      <w:r w:rsidRPr="00561DF1">
        <w:rPr>
          <w:lang w:val="pt-BR"/>
        </w:rPr>
        <w:br w:type="page"/>
      </w:r>
    </w:p>
    <w:p w:rsidR="00555B95" w:rsidRPr="00561DF1" w:rsidRDefault="00472071">
      <w:pPr>
        <w:pStyle w:val="Ttulo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561DF1">
        <w:rPr>
          <w:lang w:val="pt-BR"/>
        </w:rPr>
        <w:instrText>TITLE</w:instrText>
      </w:r>
      <w:r>
        <w:fldChar w:fldCharType="separate"/>
      </w:r>
      <w:r w:rsidRPr="00561DF1">
        <w:rPr>
          <w:lang w:val="pt-BR"/>
        </w:rPr>
        <w:t>Documento de Arquitetura de Software</w:t>
      </w:r>
      <w:r>
        <w:fldChar w:fldCharType="end"/>
      </w:r>
      <w:r>
        <w:rPr>
          <w:rFonts w:eastAsia="Arial;Arial"/>
          <w:lang w:val="pt-BR"/>
        </w:rPr>
        <w:t xml:space="preserve"> 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0" w:name="__RefHeading___Toc18206175"/>
      <w:bookmarkEnd w:id="0"/>
      <w:r>
        <w:rPr>
          <w:lang w:val="pt-BR"/>
        </w:rPr>
        <w:t>Introdução</w:t>
      </w:r>
    </w:p>
    <w:p w:rsidR="00561DF1" w:rsidRPr="00984E4F" w:rsidRDefault="00561DF1" w:rsidP="00561DF1">
      <w:pPr>
        <w:ind w:left="720"/>
        <w:rPr>
          <w:i/>
          <w:sz w:val="24"/>
          <w:szCs w:val="24"/>
          <w:lang w:val="pt-BR"/>
        </w:rPr>
      </w:pPr>
      <w:r w:rsidRPr="00984E4F">
        <w:rPr>
          <w:i/>
          <w:sz w:val="24"/>
          <w:szCs w:val="24"/>
          <w:lang w:val="pt-BR"/>
        </w:rPr>
        <w:t xml:space="preserve">Este documento tem como mostra </w:t>
      </w:r>
      <w:r w:rsidR="00984E4F" w:rsidRPr="00984E4F">
        <w:rPr>
          <w:i/>
          <w:sz w:val="24"/>
          <w:szCs w:val="24"/>
          <w:lang w:val="pt-BR"/>
        </w:rPr>
        <w:t xml:space="preserve">todo desenvolvimento do sistema proposto na disciplina de engenharia de software. A visão geral da arquitetura abrangente do sistema será implementada em </w:t>
      </w:r>
      <w:proofErr w:type="spellStart"/>
      <w:r w:rsidR="00984E4F" w:rsidRPr="00984E4F">
        <w:rPr>
          <w:i/>
          <w:sz w:val="24"/>
          <w:szCs w:val="24"/>
          <w:lang w:val="pt-BR"/>
        </w:rPr>
        <w:t>c#</w:t>
      </w:r>
      <w:proofErr w:type="spellEnd"/>
      <w:r w:rsidR="00984E4F" w:rsidRPr="00984E4F">
        <w:rPr>
          <w:i/>
          <w:sz w:val="24"/>
          <w:szCs w:val="24"/>
          <w:lang w:val="pt-BR"/>
        </w:rPr>
        <w:t xml:space="preserve"> e </w:t>
      </w:r>
      <w:proofErr w:type="spellStart"/>
      <w:r w:rsidR="00984E4F" w:rsidRPr="00984E4F">
        <w:rPr>
          <w:i/>
          <w:sz w:val="24"/>
          <w:szCs w:val="24"/>
          <w:lang w:val="pt-BR"/>
        </w:rPr>
        <w:t>html</w:t>
      </w:r>
      <w:proofErr w:type="spellEnd"/>
      <w:r w:rsidR="00984E4F" w:rsidRPr="00984E4F">
        <w:rPr>
          <w:i/>
          <w:sz w:val="24"/>
          <w:szCs w:val="24"/>
          <w:lang w:val="pt-BR"/>
        </w:rPr>
        <w:t xml:space="preserve"> para a criação de um site que </w:t>
      </w:r>
      <w:proofErr w:type="gramStart"/>
      <w:r w:rsidR="00984E4F" w:rsidRPr="00984E4F">
        <w:rPr>
          <w:i/>
          <w:sz w:val="24"/>
          <w:szCs w:val="24"/>
          <w:lang w:val="pt-BR"/>
        </w:rPr>
        <w:t>vai  auxiliar</w:t>
      </w:r>
      <w:proofErr w:type="gramEnd"/>
      <w:r w:rsidR="00984E4F" w:rsidRPr="00984E4F">
        <w:rPr>
          <w:i/>
          <w:sz w:val="24"/>
          <w:szCs w:val="24"/>
          <w:lang w:val="pt-BR"/>
        </w:rPr>
        <w:t xml:space="preserve"> pessoas e/ou empresas que deseja realizar um evento com festas, aniversários e casamentos.</w:t>
      </w:r>
    </w:p>
    <w:p w:rsidR="00555B95" w:rsidRDefault="00472071">
      <w:pPr>
        <w:pStyle w:val="Ttulo2"/>
        <w:rPr>
          <w:lang w:val="pt-BR"/>
        </w:rPr>
      </w:pPr>
      <w:bookmarkStart w:id="1" w:name="__RefHeading___Toc18206176"/>
      <w:bookmarkEnd w:id="1"/>
      <w:r>
        <w:rPr>
          <w:lang w:val="pt-BR"/>
        </w:rPr>
        <w:t>Finalidade</w:t>
      </w:r>
    </w:p>
    <w:p w:rsidR="00984E4F" w:rsidRPr="00984E4F" w:rsidRDefault="00984E4F">
      <w:pPr>
        <w:pStyle w:val="InfoBlue"/>
        <w:rPr>
          <w:color w:val="auto"/>
          <w:lang w:val="pt-BR"/>
        </w:rPr>
      </w:pPr>
      <w:r w:rsidRPr="00984E4F">
        <w:rPr>
          <w:color w:val="auto"/>
          <w:sz w:val="24"/>
          <w:szCs w:val="24"/>
          <w:lang w:val="pt-BR"/>
        </w:rPr>
        <w:t>A finalidade do Documento de arquitetura de software é definir o modelo arquitetural de nosso sistema para aplicar no desenvolvimento de nosso site eventos FAC, bem como renuir as informações necessárias da arquitetura, e mostra uma visão dos requisitos arquitetural e não funcional para suportar o des</w:t>
      </w:r>
      <w:r w:rsidR="003D18F0">
        <w:rPr>
          <w:color w:val="auto"/>
          <w:sz w:val="24"/>
          <w:szCs w:val="24"/>
          <w:lang w:val="pt-BR"/>
        </w:rPr>
        <w:t>envolvimento do site Guia De Festa</w:t>
      </w:r>
    </w:p>
    <w:p w:rsidR="00555B95" w:rsidRPr="00561DF1" w:rsidRDefault="00984E4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:rsidR="00555B95" w:rsidRDefault="00472071">
      <w:pPr>
        <w:pStyle w:val="Ttulo2"/>
        <w:rPr>
          <w:lang w:val="pt-BR"/>
        </w:rPr>
      </w:pPr>
      <w:bookmarkStart w:id="2" w:name="__RefHeading___Toc18206177"/>
      <w:bookmarkEnd w:id="2"/>
      <w:r>
        <w:rPr>
          <w:lang w:val="pt-BR"/>
        </w:rPr>
        <w:t>Escopo</w:t>
      </w:r>
    </w:p>
    <w:p w:rsidR="00555B95" w:rsidRPr="007E0240" w:rsidRDefault="007E0240" w:rsidP="007E0240">
      <w:pPr>
        <w:pStyle w:val="InfoBlue"/>
        <w:rPr>
          <w:color w:val="auto"/>
          <w:sz w:val="24"/>
          <w:szCs w:val="24"/>
          <w:lang w:val="pt-BR"/>
        </w:rPr>
      </w:pPr>
      <w:r w:rsidRPr="007E0240">
        <w:rPr>
          <w:color w:val="auto"/>
          <w:sz w:val="24"/>
          <w:szCs w:val="24"/>
          <w:lang w:val="pt-BR"/>
        </w:rPr>
        <w:t>O escopo deste documento é documentar as partes significativas do ponto de vista da arquitetura, como sua divisão em camadas e pacotes.</w:t>
      </w:r>
    </w:p>
    <w:p w:rsidR="00555B95" w:rsidRDefault="00472071">
      <w:pPr>
        <w:pStyle w:val="Ttulo2"/>
        <w:rPr>
          <w:lang w:val="pt-BR"/>
        </w:rPr>
      </w:pPr>
      <w:bookmarkStart w:id="3" w:name="__RefHeading___Toc18206178"/>
      <w:bookmarkEnd w:id="3"/>
      <w:r>
        <w:rPr>
          <w:lang w:val="pt-BR"/>
        </w:rPr>
        <w:t>Definições, Acrônimos e Abreviações</w:t>
      </w:r>
    </w:p>
    <w:p w:rsidR="00555B95" w:rsidRPr="007E0240" w:rsidRDefault="007E0240">
      <w:pPr>
        <w:pStyle w:val="InfoBlue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>Eventos de Festas, aniversários e casamentos –</w:t>
      </w:r>
      <w:r w:rsidR="003D18F0">
        <w:rPr>
          <w:color w:val="auto"/>
          <w:sz w:val="24"/>
          <w:szCs w:val="24"/>
          <w:lang w:val="pt-BR"/>
        </w:rPr>
        <w:t xml:space="preserve"> Guia de Festas.</w:t>
      </w:r>
    </w:p>
    <w:p w:rsidR="00555B95" w:rsidRDefault="00472071">
      <w:pPr>
        <w:pStyle w:val="Ttulo2"/>
        <w:rPr>
          <w:lang w:val="pt-BR"/>
        </w:rPr>
      </w:pPr>
      <w:bookmarkStart w:id="4" w:name="__RefHeading___Toc18206179"/>
      <w:bookmarkEnd w:id="4"/>
      <w:r>
        <w:rPr>
          <w:lang w:val="pt-BR"/>
        </w:rPr>
        <w:t>Referências</w:t>
      </w:r>
    </w:p>
    <w:p w:rsidR="007E0240" w:rsidRDefault="00925AF2" w:rsidP="00925AF2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925AF2">
        <w:rPr>
          <w:sz w:val="24"/>
          <w:szCs w:val="24"/>
          <w:lang w:val="pt-BR"/>
        </w:rPr>
        <w:t xml:space="preserve">RUP </w:t>
      </w:r>
      <w:r w:rsidR="005A49A9">
        <w:rPr>
          <w:sz w:val="24"/>
          <w:szCs w:val="24"/>
          <w:lang w:val="pt-BR"/>
        </w:rPr>
        <w:t xml:space="preserve">- </w:t>
      </w:r>
      <w:r w:rsidRPr="00925AF2">
        <w:rPr>
          <w:sz w:val="24"/>
          <w:szCs w:val="24"/>
          <w:lang w:val="pt-BR"/>
        </w:rPr>
        <w:t xml:space="preserve">abreviação de </w:t>
      </w:r>
      <w:proofErr w:type="spellStart"/>
      <w:r w:rsidRPr="00925AF2">
        <w:rPr>
          <w:sz w:val="24"/>
          <w:szCs w:val="24"/>
          <w:lang w:val="pt-BR"/>
        </w:rPr>
        <w:t>Rational</w:t>
      </w:r>
      <w:proofErr w:type="spellEnd"/>
      <w:r w:rsidRPr="00925AF2">
        <w:rPr>
          <w:sz w:val="24"/>
          <w:szCs w:val="24"/>
          <w:lang w:val="pt-BR"/>
        </w:rPr>
        <w:t xml:space="preserve"> </w:t>
      </w:r>
      <w:proofErr w:type="spellStart"/>
      <w:r w:rsidRPr="00925AF2">
        <w:rPr>
          <w:sz w:val="24"/>
          <w:szCs w:val="24"/>
          <w:lang w:val="pt-BR"/>
        </w:rPr>
        <w:t>Unified</w:t>
      </w:r>
      <w:proofErr w:type="spellEnd"/>
      <w:r w:rsidRPr="00925AF2">
        <w:rPr>
          <w:sz w:val="24"/>
          <w:szCs w:val="24"/>
          <w:lang w:val="pt-BR"/>
        </w:rPr>
        <w:t xml:space="preserve"> </w:t>
      </w:r>
      <w:proofErr w:type="spellStart"/>
      <w:r w:rsidRPr="00925AF2">
        <w:rPr>
          <w:sz w:val="24"/>
          <w:szCs w:val="24"/>
          <w:lang w:val="pt-BR"/>
        </w:rPr>
        <w:t>Process</w:t>
      </w:r>
      <w:proofErr w:type="spellEnd"/>
      <w:r w:rsidRPr="00925AF2">
        <w:rPr>
          <w:sz w:val="24"/>
          <w:szCs w:val="24"/>
          <w:lang w:val="pt-BR"/>
        </w:rPr>
        <w:t xml:space="preserve"> ou processo unificado da </w:t>
      </w:r>
      <w:proofErr w:type="spellStart"/>
      <w:r w:rsidRPr="00925AF2">
        <w:rPr>
          <w:sz w:val="24"/>
          <w:szCs w:val="24"/>
          <w:lang w:val="pt-BR"/>
        </w:rPr>
        <w:t>rational</w:t>
      </w:r>
      <w:proofErr w:type="spellEnd"/>
      <w:r w:rsidRPr="00925AF2">
        <w:rPr>
          <w:sz w:val="24"/>
          <w:szCs w:val="24"/>
          <w:lang w:val="pt-BR"/>
        </w:rPr>
        <w:t xml:space="preserve">, é um processo proprietário de Engenharia de software. </w:t>
      </w:r>
      <w:r>
        <w:rPr>
          <w:sz w:val="24"/>
          <w:szCs w:val="24"/>
          <w:lang w:val="pt-BR"/>
        </w:rPr>
        <w:t>-</w:t>
      </w:r>
      <w:r w:rsidRPr="00925AF2">
        <w:rPr>
          <w:lang w:val="pt-BR"/>
        </w:rPr>
        <w:t xml:space="preserve"> </w:t>
      </w:r>
      <w:hyperlink r:id="rId8" w:history="1">
        <w:r w:rsidRPr="00A90376">
          <w:rPr>
            <w:rStyle w:val="Hyperlink"/>
            <w:sz w:val="24"/>
            <w:szCs w:val="24"/>
            <w:lang w:val="pt-BR"/>
          </w:rPr>
          <w:t>https://www-01.ibm.com/software/br/rational/</w:t>
        </w:r>
      </w:hyperlink>
    </w:p>
    <w:p w:rsidR="00925AF2" w:rsidRDefault="00925AF2" w:rsidP="00925AF2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UML </w:t>
      </w:r>
      <w:r w:rsidR="005A49A9">
        <w:rPr>
          <w:sz w:val="24"/>
          <w:szCs w:val="24"/>
          <w:lang w:val="pt-BR"/>
        </w:rPr>
        <w:t xml:space="preserve">- </w:t>
      </w:r>
      <w:r>
        <w:rPr>
          <w:sz w:val="24"/>
          <w:szCs w:val="24"/>
          <w:lang w:val="pt-BR"/>
        </w:rPr>
        <w:t xml:space="preserve">Linguagem de Modelagem Unificada </w:t>
      </w:r>
      <w:proofErr w:type="gramStart"/>
      <w:r>
        <w:rPr>
          <w:sz w:val="24"/>
          <w:szCs w:val="24"/>
          <w:lang w:val="pt-BR"/>
        </w:rPr>
        <w:t>( do</w:t>
      </w:r>
      <w:proofErr w:type="gramEnd"/>
      <w:r>
        <w:rPr>
          <w:sz w:val="24"/>
          <w:szCs w:val="24"/>
          <w:lang w:val="pt-BR"/>
        </w:rPr>
        <w:t xml:space="preserve"> inglês -  </w:t>
      </w:r>
      <w:proofErr w:type="spellStart"/>
      <w:r>
        <w:rPr>
          <w:sz w:val="24"/>
          <w:szCs w:val="24"/>
          <w:lang w:val="pt-BR"/>
        </w:rPr>
        <w:t>inified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modeling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language</w:t>
      </w:r>
      <w:proofErr w:type="spellEnd"/>
      <w:r>
        <w:rPr>
          <w:sz w:val="24"/>
          <w:szCs w:val="24"/>
          <w:lang w:val="pt-BR"/>
        </w:rPr>
        <w:t>) é uma linguagem padrão para a elaboração da estrutura de projetos de software. -</w:t>
      </w:r>
      <w:r w:rsidRPr="00925AF2">
        <w:rPr>
          <w:lang w:val="pt-BR"/>
        </w:rPr>
        <w:t xml:space="preserve"> </w:t>
      </w:r>
      <w:hyperlink r:id="rId9" w:history="1">
        <w:r w:rsidRPr="00A90376">
          <w:rPr>
            <w:rStyle w:val="Hyperlink"/>
            <w:sz w:val="24"/>
            <w:szCs w:val="24"/>
            <w:lang w:val="pt-BR"/>
          </w:rPr>
          <w:t>http://www.uml.org/</w:t>
        </w:r>
      </w:hyperlink>
    </w:p>
    <w:p w:rsidR="00925AF2" w:rsidRDefault="005A49A9" w:rsidP="005A49A9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Visual Studio - é um ambiente de desenvolvimento integrado (IDE) da Microsoft para </w:t>
      </w:r>
      <w:proofErr w:type="spellStart"/>
      <w:r>
        <w:rPr>
          <w:sz w:val="24"/>
          <w:szCs w:val="24"/>
          <w:lang w:val="pt-BR"/>
        </w:rPr>
        <w:t>desenvolmento</w:t>
      </w:r>
      <w:proofErr w:type="spellEnd"/>
      <w:r>
        <w:rPr>
          <w:sz w:val="24"/>
          <w:szCs w:val="24"/>
          <w:lang w:val="pt-BR"/>
        </w:rPr>
        <w:t xml:space="preserve"> de software especialmente dedicado ao .net framework e as linguagens visual </w:t>
      </w:r>
      <w:proofErr w:type="spellStart"/>
      <w:r>
        <w:rPr>
          <w:sz w:val="24"/>
          <w:szCs w:val="24"/>
          <w:lang w:val="pt-BR"/>
        </w:rPr>
        <w:t>basic</w:t>
      </w:r>
      <w:proofErr w:type="spellEnd"/>
      <w:r>
        <w:rPr>
          <w:sz w:val="24"/>
          <w:szCs w:val="24"/>
          <w:lang w:val="pt-BR"/>
        </w:rPr>
        <w:t xml:space="preserve">, c, c++, </w:t>
      </w:r>
      <w:proofErr w:type="spellStart"/>
      <w:proofErr w:type="gramStart"/>
      <w:r>
        <w:rPr>
          <w:sz w:val="24"/>
          <w:szCs w:val="24"/>
          <w:lang w:val="pt-BR"/>
        </w:rPr>
        <w:t>c#,j</w:t>
      </w:r>
      <w:proofErr w:type="spellEnd"/>
      <w:r>
        <w:rPr>
          <w:sz w:val="24"/>
          <w:szCs w:val="24"/>
          <w:lang w:val="pt-BR"/>
        </w:rPr>
        <w:t>#</w:t>
      </w:r>
      <w:proofErr w:type="gramEnd"/>
      <w:r>
        <w:rPr>
          <w:sz w:val="24"/>
          <w:szCs w:val="24"/>
          <w:lang w:val="pt-BR"/>
        </w:rPr>
        <w:t xml:space="preserve">. - </w:t>
      </w:r>
      <w:hyperlink r:id="rId10" w:history="1">
        <w:r w:rsidRPr="00A90376">
          <w:rPr>
            <w:rStyle w:val="Hyperlink"/>
            <w:sz w:val="24"/>
            <w:szCs w:val="24"/>
            <w:lang w:val="pt-BR"/>
          </w:rPr>
          <w:t>https://www.visualstudio.com/pt-br/</w:t>
        </w:r>
      </w:hyperlink>
    </w:p>
    <w:p w:rsidR="00555B95" w:rsidRPr="005A49A9" w:rsidRDefault="005A49A9" w:rsidP="005A49A9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Visão geral - documento anexado que descreve o problema de realizar um evento no mesmo mostra porque o de implementar o sistema para resolver (pasta </w:t>
      </w:r>
      <w:proofErr w:type="gramStart"/>
      <w:r>
        <w:rPr>
          <w:sz w:val="24"/>
          <w:szCs w:val="24"/>
          <w:lang w:val="pt-BR"/>
        </w:rPr>
        <w:t>01 documento</w:t>
      </w:r>
      <w:proofErr w:type="gramEnd"/>
      <w:r>
        <w:rPr>
          <w:sz w:val="24"/>
          <w:szCs w:val="24"/>
          <w:lang w:val="pt-BR"/>
        </w:rPr>
        <w:t xml:space="preserve"> visão).</w:t>
      </w:r>
    </w:p>
    <w:p w:rsidR="00555B95" w:rsidRDefault="00472071">
      <w:pPr>
        <w:pStyle w:val="Ttulo2"/>
        <w:rPr>
          <w:lang w:val="pt-BR"/>
        </w:rPr>
      </w:pPr>
      <w:bookmarkStart w:id="5" w:name="__RefHeading___Toc18206180"/>
      <w:bookmarkEnd w:id="5"/>
      <w:r>
        <w:rPr>
          <w:lang w:val="pt-BR"/>
        </w:rPr>
        <w:t>Visão Geral</w:t>
      </w:r>
    </w:p>
    <w:p w:rsidR="00555B95" w:rsidRPr="005343DA" w:rsidRDefault="005343DA" w:rsidP="005343DA">
      <w:pPr>
        <w:pStyle w:val="InfoBlue"/>
        <w:rPr>
          <w:color w:val="auto"/>
          <w:sz w:val="24"/>
          <w:szCs w:val="24"/>
          <w:lang w:val="pt-BR"/>
        </w:rPr>
      </w:pPr>
      <w:r w:rsidRPr="005343DA">
        <w:rPr>
          <w:color w:val="auto"/>
          <w:sz w:val="24"/>
          <w:szCs w:val="24"/>
          <w:lang w:val="pt-BR"/>
        </w:rPr>
        <w:t>Este documento está organizado em tópicos relacionados às diferentes visões arquiteturais.</w:t>
      </w:r>
    </w:p>
    <w:p w:rsidR="00555B95" w:rsidRDefault="00472071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_RefHeading___Toc18206181"/>
      <w:r>
        <w:rPr>
          <w:sz w:val="20"/>
          <w:szCs w:val="20"/>
          <w:lang w:val="pt-BR"/>
        </w:rPr>
        <w:t>Representação Arquitetural</w:t>
      </w:r>
      <w:bookmarkEnd w:id="6"/>
      <w:r>
        <w:rPr>
          <w:sz w:val="20"/>
          <w:szCs w:val="20"/>
          <w:lang w:val="pt-BR"/>
        </w:rPr>
        <w:t xml:space="preserve"> </w:t>
      </w:r>
    </w:p>
    <w:p w:rsidR="00555B95" w:rsidRPr="00576868" w:rsidRDefault="007A7B85" w:rsidP="00576868">
      <w:pPr>
        <w:ind w:left="72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 sistema serão desenvolvido tendo como base </w:t>
      </w:r>
      <w:r w:rsidR="00DF2B6D">
        <w:rPr>
          <w:i/>
          <w:sz w:val="24"/>
          <w:szCs w:val="24"/>
          <w:lang w:val="pt-BR"/>
        </w:rPr>
        <w:t xml:space="preserve">a arquitetura do </w:t>
      </w:r>
      <w:proofErr w:type="spellStart"/>
      <w:r w:rsidR="00DF2B6D">
        <w:rPr>
          <w:i/>
          <w:sz w:val="24"/>
          <w:szCs w:val="24"/>
          <w:lang w:val="pt-BR"/>
        </w:rPr>
        <w:t>css</w:t>
      </w:r>
      <w:proofErr w:type="spellEnd"/>
      <w:r w:rsidR="00DF2B6D">
        <w:rPr>
          <w:i/>
          <w:sz w:val="24"/>
          <w:szCs w:val="24"/>
          <w:lang w:val="pt-BR"/>
        </w:rPr>
        <w:t xml:space="preserve"> o mecanismo para adicionar estilo a um documento web, aplicaç</w:t>
      </w:r>
      <w:r w:rsidR="00576868">
        <w:rPr>
          <w:i/>
          <w:sz w:val="24"/>
          <w:szCs w:val="24"/>
          <w:lang w:val="pt-BR"/>
        </w:rPr>
        <w:t>ão web</w:t>
      </w:r>
      <w:r w:rsidR="00DF2B6D">
        <w:rPr>
          <w:i/>
          <w:sz w:val="24"/>
          <w:szCs w:val="24"/>
          <w:lang w:val="pt-BR"/>
        </w:rPr>
        <w:t xml:space="preserve">, </w:t>
      </w:r>
      <w:proofErr w:type="spellStart"/>
      <w:proofErr w:type="gramStart"/>
      <w:r w:rsidR="00DF2B6D">
        <w:rPr>
          <w:i/>
          <w:sz w:val="24"/>
          <w:szCs w:val="24"/>
          <w:lang w:val="pt-BR"/>
        </w:rPr>
        <w:t>c#</w:t>
      </w:r>
      <w:proofErr w:type="spellEnd"/>
      <w:r w:rsidR="00DF2B6D">
        <w:rPr>
          <w:i/>
          <w:sz w:val="24"/>
          <w:szCs w:val="24"/>
          <w:lang w:val="pt-BR"/>
        </w:rPr>
        <w:t xml:space="preserve"> ,</w:t>
      </w:r>
      <w:proofErr w:type="gramEnd"/>
      <w:r w:rsidR="00DF2B6D">
        <w:rPr>
          <w:i/>
          <w:sz w:val="24"/>
          <w:szCs w:val="24"/>
          <w:lang w:val="pt-BR"/>
        </w:rPr>
        <w:t xml:space="preserve"> e asp.net </w:t>
      </w:r>
      <w:proofErr w:type="spellStart"/>
      <w:r w:rsidR="00DF2B6D">
        <w:rPr>
          <w:i/>
          <w:sz w:val="24"/>
          <w:szCs w:val="24"/>
          <w:lang w:val="pt-BR"/>
        </w:rPr>
        <w:t>mvc</w:t>
      </w:r>
      <w:proofErr w:type="spellEnd"/>
      <w:r w:rsidR="00DF2B6D">
        <w:rPr>
          <w:i/>
          <w:sz w:val="24"/>
          <w:szCs w:val="24"/>
          <w:lang w:val="pt-BR"/>
        </w:rPr>
        <w:t xml:space="preserve">. 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7" w:name="__RefHeading___Toc18206182"/>
      <w:r>
        <w:rPr>
          <w:lang w:val="pt-BR"/>
        </w:rPr>
        <w:t>Metas e Restrições da Arquitetura</w:t>
      </w:r>
      <w:bookmarkEnd w:id="7"/>
      <w:r>
        <w:rPr>
          <w:lang w:val="pt-BR"/>
        </w:rPr>
        <w:t xml:space="preserve"> </w:t>
      </w:r>
    </w:p>
    <w:p w:rsidR="00AB6984" w:rsidRDefault="00DD1DCD" w:rsidP="00AB6984">
      <w:pPr>
        <w:ind w:left="360"/>
        <w:rPr>
          <w:lang w:val="pt-BR"/>
        </w:rPr>
      </w:pPr>
      <w:r>
        <w:rPr>
          <w:lang w:val="pt-BR"/>
        </w:rPr>
        <w:t>Software Utilizados</w:t>
      </w:r>
    </w:p>
    <w:p w:rsidR="00DD1DCD" w:rsidRDefault="00DD1DCD" w:rsidP="00AB6984">
      <w:pPr>
        <w:ind w:left="360"/>
        <w:rPr>
          <w:lang w:val="pt-BR"/>
        </w:rPr>
      </w:pPr>
      <w:r>
        <w:rPr>
          <w:lang w:val="pt-BR"/>
        </w:rPr>
        <w:t xml:space="preserve">Para execução do sistema será </w:t>
      </w:r>
      <w:proofErr w:type="spellStart"/>
      <w:r>
        <w:rPr>
          <w:lang w:val="pt-BR"/>
        </w:rPr>
        <w:t>necessarioa</w:t>
      </w:r>
      <w:proofErr w:type="spellEnd"/>
      <w:r>
        <w:rPr>
          <w:lang w:val="pt-BR"/>
        </w:rPr>
        <w:t xml:space="preserve"> dos seguintes software:</w:t>
      </w:r>
    </w:p>
    <w:p w:rsidR="00DD1DCD" w:rsidRDefault="00DD1DCD" w:rsidP="00DD1DCD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lastRenderedPageBreak/>
        <w:t>.NET</w:t>
      </w:r>
      <w:proofErr w:type="gramEnd"/>
      <w:r>
        <w:rPr>
          <w:lang w:val="pt-BR"/>
        </w:rPr>
        <w:t xml:space="preserve"> FRAMEWORK 4.5:</w:t>
      </w:r>
    </w:p>
    <w:p w:rsidR="00DD1DCD" w:rsidRPr="00DD1DCD" w:rsidRDefault="00DD1DCD" w:rsidP="00DD1DC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MICROSOFT VISUL STUDIO 2017 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 xml:space="preserve">Segurança 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Os Dados informados pelo cliente ou usuário do sistema serão mantidos em sigilo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>Facilidade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Interface de fácil compreensão e autoexplicativa.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>Confiabilidade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Informações atualizadas.</w:t>
      </w:r>
    </w:p>
    <w:p w:rsidR="00555B95" w:rsidRDefault="00555B95">
      <w:pPr>
        <w:pStyle w:val="InfoBlue"/>
        <w:rPr>
          <w:lang w:val="pt-BR"/>
        </w:rPr>
      </w:pPr>
    </w:p>
    <w:p w:rsidR="00555B95" w:rsidRDefault="00472071">
      <w:pPr>
        <w:pStyle w:val="Ttulo1"/>
        <w:ind w:left="360" w:hanging="360"/>
        <w:rPr>
          <w:lang w:val="pt-BR"/>
        </w:rPr>
      </w:pPr>
      <w:bookmarkStart w:id="8" w:name="__RefHeading___Toc18206183"/>
      <w:r>
        <w:rPr>
          <w:lang w:val="pt-BR"/>
        </w:rPr>
        <w:t>Visão de Casos de Uso</w:t>
      </w:r>
      <w:bookmarkEnd w:id="8"/>
      <w:r>
        <w:rPr>
          <w:lang w:val="pt-BR"/>
        </w:rPr>
        <w:t xml:space="preserve"> </w:t>
      </w:r>
    </w:p>
    <w:p w:rsidR="00466A7B" w:rsidRPr="0040541E" w:rsidRDefault="00466A7B" w:rsidP="00466A7B">
      <w:pPr>
        <w:ind w:left="72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 caso de uso mais significativo do nosso sistema é o de buscar serviços onde um usuário pode escolher um tipo de evento o sistema ira para outra tela com a categorias de evento, o usuário pode selecionar que tipo de evento, o sistema ira listar </w:t>
      </w:r>
      <w:proofErr w:type="gramStart"/>
      <w:r>
        <w:rPr>
          <w:i/>
          <w:sz w:val="24"/>
          <w:szCs w:val="24"/>
          <w:lang w:val="pt-BR"/>
        </w:rPr>
        <w:t>as empresa</w:t>
      </w:r>
      <w:proofErr w:type="gramEnd"/>
      <w:r>
        <w:rPr>
          <w:i/>
          <w:sz w:val="24"/>
          <w:szCs w:val="24"/>
          <w:lang w:val="pt-BR"/>
        </w:rPr>
        <w:t xml:space="preserve"> cadastrada onde o usuário pode selecionar um empresa, o use case buscar serviços tem interação com todo os outros case de use. </w:t>
      </w:r>
    </w:p>
    <w:p w:rsidR="0040541E" w:rsidRPr="0040541E" w:rsidRDefault="0040541E" w:rsidP="0040541E">
      <w:pPr>
        <w:ind w:left="720"/>
        <w:rPr>
          <w:i/>
          <w:sz w:val="24"/>
          <w:szCs w:val="24"/>
          <w:lang w:val="pt-BR"/>
        </w:rPr>
      </w:pPr>
    </w:p>
    <w:p w:rsidR="00555B95" w:rsidRDefault="00472071">
      <w:pPr>
        <w:pStyle w:val="Ttulo2"/>
        <w:rPr>
          <w:lang w:val="pt-BR"/>
        </w:rPr>
      </w:pPr>
      <w:bookmarkStart w:id="9" w:name="__RefHeading___Toc18206184"/>
      <w:bookmarkEnd w:id="9"/>
      <w:r>
        <w:rPr>
          <w:lang w:val="pt-BR"/>
        </w:rPr>
        <w:t>Realizações de Casos de Uso</w:t>
      </w:r>
    </w:p>
    <w:p w:rsidR="007C5B2B" w:rsidRDefault="007C5B2B" w:rsidP="007C5B2B">
      <w:pPr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170313" cy="2190750"/>
            <wp:effectExtent l="0" t="0" r="0" b="0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Buscar_Serviço_Co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61" cy="22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2B" w:rsidRPr="007C5B2B" w:rsidRDefault="007C5B2B" w:rsidP="007C5B2B">
      <w:pPr>
        <w:ind w:left="720"/>
        <w:rPr>
          <w:lang w:val="pt-BR"/>
        </w:rPr>
      </w:pPr>
    </w:p>
    <w:p w:rsidR="007C5B2B" w:rsidRDefault="007C5B2B">
      <w:pPr>
        <w:pStyle w:val="InfoBlue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219575" cy="1917700"/>
            <wp:effectExtent l="0" t="0" r="0" b="0"/>
            <wp:docPr id="2" name="Imagem 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BuscarServiç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40" cy="19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C" w:rsidRDefault="005A54BC" w:rsidP="005A54BC">
      <w:pPr>
        <w:pStyle w:val="Corpodetext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4695825" cy="2460793"/>
            <wp:effectExtent l="0" t="0" r="0" b="0"/>
            <wp:docPr id="3" name="Imagem 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Inici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46" cy="24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5" w:rsidRPr="005A54BC" w:rsidRDefault="005A54BC" w:rsidP="005A54BC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</w:t>
      </w:r>
      <w:proofErr w:type="gramStart"/>
      <w:r>
        <w:rPr>
          <w:sz w:val="24"/>
          <w:szCs w:val="24"/>
          <w:lang w:val="pt-BR"/>
        </w:rPr>
        <w:t>três tela</w:t>
      </w:r>
      <w:proofErr w:type="gramEnd"/>
      <w:r>
        <w:rPr>
          <w:sz w:val="24"/>
          <w:szCs w:val="24"/>
          <w:lang w:val="pt-BR"/>
        </w:rPr>
        <w:t xml:space="preserve"> mostra com o modelo de design do no sistema e com o buscar serviços tem um grande funcionalidade.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0" w:name="__RefHeading___Toc18206185"/>
      <w:r>
        <w:rPr>
          <w:lang w:val="pt-BR"/>
        </w:rPr>
        <w:t>Visão Lógica</w:t>
      </w:r>
      <w:bookmarkEnd w:id="10"/>
      <w:r>
        <w:rPr>
          <w:lang w:val="pt-BR"/>
        </w:rPr>
        <w:t xml:space="preserve"> </w:t>
      </w:r>
    </w:p>
    <w:p w:rsidR="00555B95" w:rsidRDefault="00472071">
      <w:pPr>
        <w:pStyle w:val="Ttulo2"/>
        <w:rPr>
          <w:lang w:val="pt-BR"/>
        </w:rPr>
      </w:pPr>
      <w:bookmarkStart w:id="11" w:name="__RefHeading___Toc18206186"/>
      <w:bookmarkEnd w:id="11"/>
      <w:r>
        <w:rPr>
          <w:lang w:val="pt-BR"/>
        </w:rPr>
        <w:t>Visão Geral</w:t>
      </w:r>
    </w:p>
    <w:p w:rsidR="00B320D7" w:rsidRDefault="00B320D7" w:rsidP="00B320D7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visão lógica do sistema Guia de festas é composta principalmente por 3 pacotes </w:t>
      </w:r>
    </w:p>
    <w:p w:rsidR="00B320D7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Model</w:t>
      </w:r>
      <w:proofErr w:type="spellEnd"/>
      <w:r>
        <w:rPr>
          <w:sz w:val="24"/>
          <w:szCs w:val="24"/>
          <w:lang w:val="pt-BR"/>
        </w:rPr>
        <w:t>: Esse pacote representa a implementação da parte lógica do domínio da aplicação. Aqui serão armazenadas classes que representam as entidades da aplicação e classes responsáveis pelas persistências dos dados.</w:t>
      </w:r>
    </w:p>
    <w:p w:rsidR="00B320D7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Viens</w:t>
      </w:r>
      <w:proofErr w:type="spellEnd"/>
      <w:r>
        <w:rPr>
          <w:sz w:val="24"/>
          <w:szCs w:val="24"/>
          <w:lang w:val="pt-BR"/>
        </w:rPr>
        <w:t>: Nesse pacote são armazenados os componentes responsáveis por prover a interface gráfica da aplicação.</w:t>
      </w:r>
    </w:p>
    <w:p w:rsidR="00B320D7" w:rsidRPr="00A07FD2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Controller</w:t>
      </w:r>
      <w:proofErr w:type="spellEnd"/>
      <w:r>
        <w:rPr>
          <w:sz w:val="24"/>
          <w:szCs w:val="24"/>
          <w:lang w:val="pt-BR"/>
        </w:rPr>
        <w:t xml:space="preserve">: nesse pacote são armazenados os componentes do tipo </w:t>
      </w:r>
      <w:proofErr w:type="spellStart"/>
      <w:r>
        <w:rPr>
          <w:sz w:val="24"/>
          <w:szCs w:val="24"/>
          <w:lang w:val="pt-BR"/>
        </w:rPr>
        <w:t>controller</w:t>
      </w:r>
      <w:proofErr w:type="spellEnd"/>
      <w:r>
        <w:rPr>
          <w:sz w:val="24"/>
          <w:szCs w:val="24"/>
          <w:lang w:val="pt-BR"/>
        </w:rPr>
        <w:t xml:space="preserve">, tais componentes são responsáveis por relacionar os </w:t>
      </w:r>
      <w:proofErr w:type="spellStart"/>
      <w:r>
        <w:rPr>
          <w:sz w:val="24"/>
          <w:szCs w:val="24"/>
          <w:lang w:val="pt-BR"/>
        </w:rPr>
        <w:t>models</w:t>
      </w:r>
      <w:proofErr w:type="spellEnd"/>
      <w:r>
        <w:rPr>
          <w:sz w:val="24"/>
          <w:szCs w:val="24"/>
          <w:lang w:val="pt-BR"/>
        </w:rPr>
        <w:t xml:space="preserve"> às </w:t>
      </w:r>
      <w:proofErr w:type="spellStart"/>
      <w:r>
        <w:rPr>
          <w:sz w:val="24"/>
          <w:szCs w:val="24"/>
          <w:lang w:val="pt-BR"/>
        </w:rPr>
        <w:t>views</w:t>
      </w:r>
      <w:proofErr w:type="spellEnd"/>
      <w:r>
        <w:rPr>
          <w:sz w:val="24"/>
          <w:szCs w:val="24"/>
          <w:lang w:val="pt-BR"/>
        </w:rPr>
        <w:t>, de acordo com a interação do usuário.</w:t>
      </w:r>
    </w:p>
    <w:p w:rsidR="00555B95" w:rsidRDefault="00472071">
      <w:pPr>
        <w:pStyle w:val="Ttulo2"/>
        <w:rPr>
          <w:lang w:val="pt-BR"/>
        </w:rPr>
      </w:pPr>
      <w:bookmarkStart w:id="12" w:name="__RefHeading___Toc18206187"/>
      <w:bookmarkEnd w:id="12"/>
      <w:proofErr w:type="spellStart"/>
      <w:proofErr w:type="gramStart"/>
      <w:r>
        <w:rPr>
          <w:lang w:val="pt-BR"/>
        </w:rPr>
        <w:lastRenderedPageBreak/>
        <w:t>acotes</w:t>
      </w:r>
      <w:proofErr w:type="spellEnd"/>
      <w:proofErr w:type="gramEnd"/>
      <w:r>
        <w:rPr>
          <w:lang w:val="pt-BR"/>
        </w:rPr>
        <w:t xml:space="preserve"> de Design Significativos do Ponto de Vista da Arquitetura</w:t>
      </w:r>
    </w:p>
    <w:p w:rsidR="00E079AF" w:rsidRDefault="00E079AF" w:rsidP="00E079AF">
      <w:pPr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4103370"/>
            <wp:effectExtent l="0" t="0" r="0" b="0"/>
            <wp:docPr id="4" name="Imagem 4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co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D7" w:rsidRPr="00B320D7" w:rsidRDefault="00604186" w:rsidP="00E079AF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</w:t>
      </w:r>
      <w:r w:rsidR="00B320D7">
        <w:rPr>
          <w:sz w:val="24"/>
          <w:szCs w:val="24"/>
          <w:lang w:val="pt-BR"/>
        </w:rPr>
        <w:t>Figura 1: Diagrama de pacote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3" w:name="__RefHeading___Toc18206188"/>
      <w:r>
        <w:rPr>
          <w:lang w:val="pt-BR"/>
        </w:rPr>
        <w:t>Visão de Processos</w:t>
      </w:r>
      <w:bookmarkEnd w:id="13"/>
      <w:r>
        <w:rPr>
          <w:lang w:val="pt-BR"/>
        </w:rPr>
        <w:t xml:space="preserve"> </w:t>
      </w:r>
    </w:p>
    <w:p w:rsidR="00604186" w:rsidRPr="00604186" w:rsidRDefault="00604186" w:rsidP="00604186">
      <w:pPr>
        <w:ind w:firstLine="720"/>
        <w:rPr>
          <w:sz w:val="24"/>
          <w:szCs w:val="24"/>
          <w:lang w:val="pt-BR"/>
        </w:rPr>
      </w:pPr>
      <w:r w:rsidRPr="00604186">
        <w:rPr>
          <w:sz w:val="24"/>
          <w:szCs w:val="24"/>
          <w:lang w:val="pt-BR"/>
        </w:rPr>
        <w:t>Ainda não foi definida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4" w:name="__RefHeading___Toc18206189"/>
      <w:r>
        <w:rPr>
          <w:lang w:val="pt-BR"/>
        </w:rPr>
        <w:lastRenderedPageBreak/>
        <w:t>Visão de Implantação</w:t>
      </w:r>
      <w:bookmarkEnd w:id="14"/>
      <w:r>
        <w:rPr>
          <w:lang w:val="pt-BR"/>
        </w:rPr>
        <w:t xml:space="preserve"> </w:t>
      </w:r>
    </w:p>
    <w:p w:rsidR="00723155" w:rsidRPr="00723155" w:rsidRDefault="00723155" w:rsidP="00723155">
      <w:pPr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4306570"/>
            <wp:effectExtent l="0" t="0" r="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emetac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5" w:name="__RefHeading___Toc18206190"/>
      <w:r>
        <w:rPr>
          <w:lang w:val="pt-BR"/>
        </w:rPr>
        <w:t>Visão da Implementação</w:t>
      </w:r>
      <w:bookmarkEnd w:id="15"/>
      <w:r>
        <w:rPr>
          <w:lang w:val="pt-BR"/>
        </w:rPr>
        <w:t xml:space="preserve"> </w:t>
      </w:r>
    </w:p>
    <w:p w:rsidR="00F25BDE" w:rsidRPr="00F25BDE" w:rsidRDefault="00F46862" w:rsidP="00F25BDE">
      <w:pPr>
        <w:ind w:left="36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3019425"/>
            <wp:effectExtent l="0" t="0" r="0" b="0"/>
            <wp:docPr id="8" name="Imagem 8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lemetac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5" w:rsidRDefault="00555B95">
      <w:pPr>
        <w:rPr>
          <w:lang w:val="pt-BR"/>
        </w:rPr>
      </w:pPr>
      <w:bookmarkStart w:id="16" w:name="__RefHeading___Toc18206191"/>
      <w:bookmarkEnd w:id="16"/>
    </w:p>
    <w:p w:rsidR="00555B95" w:rsidRDefault="00472071">
      <w:pPr>
        <w:pStyle w:val="Ttulo1"/>
        <w:ind w:left="360" w:hanging="360"/>
        <w:rPr>
          <w:sz w:val="20"/>
          <w:szCs w:val="20"/>
          <w:lang w:val="pt-BR"/>
        </w:rPr>
      </w:pPr>
      <w:bookmarkStart w:id="17" w:name="__RefHeading___Toc18206193"/>
      <w:bookmarkEnd w:id="17"/>
      <w:r>
        <w:rPr>
          <w:sz w:val="20"/>
          <w:szCs w:val="20"/>
          <w:lang w:val="pt-BR"/>
        </w:rPr>
        <w:lastRenderedPageBreak/>
        <w:t>Visão de Dados (opcional)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8" w:name="__RefHeading___Toc18206194"/>
      <w:r>
        <w:rPr>
          <w:lang w:val="pt-BR"/>
        </w:rPr>
        <w:t>Tamanho e Desempenho</w:t>
      </w:r>
      <w:bookmarkEnd w:id="18"/>
      <w:r>
        <w:rPr>
          <w:lang w:val="pt-BR"/>
        </w:rPr>
        <w:t xml:space="preserve"> </w:t>
      </w:r>
    </w:p>
    <w:p w:rsidR="00555B95" w:rsidRPr="0022246F" w:rsidRDefault="00472071" w:rsidP="0022246F">
      <w:pPr>
        <w:pStyle w:val="Ttulo1"/>
        <w:ind w:left="360" w:hanging="360"/>
        <w:rPr>
          <w:lang w:val="pt-BR"/>
        </w:rPr>
      </w:pPr>
      <w:bookmarkStart w:id="19" w:name="__RefHeading___Toc18206195"/>
      <w:r>
        <w:rPr>
          <w:lang w:val="pt-BR"/>
        </w:rPr>
        <w:t>Qualidade</w:t>
      </w:r>
      <w:bookmarkEnd w:id="19"/>
      <w:r>
        <w:rPr>
          <w:lang w:val="pt-BR"/>
        </w:rPr>
        <w:t xml:space="preserve"> </w:t>
      </w:r>
      <w:bookmarkStart w:id="20" w:name="_GoBack"/>
      <w:bookmarkEnd w:id="20"/>
    </w:p>
    <w:sectPr w:rsidR="00555B95" w:rsidRPr="0022246F">
      <w:headerReference w:type="default" r:id="rId17"/>
      <w:footerReference w:type="default" r:id="rId18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019" w:rsidRDefault="00C60019">
      <w:pPr>
        <w:spacing w:line="240" w:lineRule="auto"/>
      </w:pPr>
      <w:r>
        <w:separator/>
      </w:r>
    </w:p>
  </w:endnote>
  <w:endnote w:type="continuationSeparator" w:id="0">
    <w:p w:rsidR="00C60019" w:rsidRDefault="00C6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Arial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5B95">
      <w:tc>
        <w:tcPr>
          <w:tcW w:w="3162" w:type="dxa"/>
          <w:shd w:val="clear" w:color="auto" w:fill="auto"/>
        </w:tcPr>
        <w:p w:rsidR="00555B95" w:rsidRDefault="00472071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555B95" w:rsidRDefault="00472071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BC34C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555B95" w:rsidRDefault="00472071">
          <w:pPr>
            <w:jc w:val="right"/>
          </w:pPr>
          <w:r>
            <w:rPr>
              <w:rFonts w:eastAsia="Symbol" w:cs="Symbol"/>
              <w:lang w:val="pt-BR"/>
            </w:rPr>
            <w:t xml:space="preserve">Page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22246F">
            <w:rPr>
              <w:noProof/>
            </w:rPr>
            <w:t>9</w:t>
          </w:r>
          <w:r>
            <w:fldChar w:fldCharType="end"/>
          </w:r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proofErr w:type="spellStart"/>
          <w:r>
            <w:rPr>
              <w:rStyle w:val="Nmerodepgina"/>
              <w:rFonts w:eastAsia="Symbol" w:cs="Symbol"/>
              <w:lang w:val="pt-BR"/>
            </w:rPr>
            <w:t>of</w:t>
          </w:r>
          <w:proofErr w:type="spellEnd"/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22246F">
            <w:rPr>
              <w:noProof/>
            </w:rPr>
            <w:t>9</w:t>
          </w:r>
          <w:r>
            <w:fldChar w:fldCharType="end"/>
          </w:r>
        </w:p>
      </w:tc>
    </w:tr>
  </w:tbl>
  <w:p w:rsidR="00555B95" w:rsidRDefault="00555B95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019" w:rsidRDefault="00C60019">
      <w:pPr>
        <w:spacing w:line="240" w:lineRule="auto"/>
      </w:pPr>
      <w:r>
        <w:separator/>
      </w:r>
    </w:p>
  </w:footnote>
  <w:footnote w:type="continuationSeparator" w:id="0">
    <w:p w:rsidR="00C60019" w:rsidRDefault="00C60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95" w:rsidRDefault="00555B95">
    <w:pPr>
      <w:rPr>
        <w:sz w:val="24"/>
        <w:szCs w:val="24"/>
      </w:rPr>
    </w:pPr>
  </w:p>
  <w:p w:rsidR="00555B95" w:rsidRDefault="00555B95">
    <w:pPr>
      <w:pBdr>
        <w:top w:val="single" w:sz="6" w:space="1" w:color="000000"/>
      </w:pBdr>
      <w:rPr>
        <w:sz w:val="24"/>
        <w:szCs w:val="24"/>
      </w:rPr>
    </w:pPr>
  </w:p>
  <w:p w:rsidR="00555B95" w:rsidRDefault="00472071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 w:fldLock="1"/>
    </w:r>
    <w:r>
      <w:instrText>DOCPROPERTY "Company"</w:instrText>
    </w:r>
    <w:r>
      <w:fldChar w:fldCharType="separate"/>
    </w:r>
    <w:r>
      <w:t>&lt;Company Name&gt;</w:t>
    </w:r>
    <w:r>
      <w:fldChar w:fldCharType="end"/>
    </w:r>
  </w:p>
  <w:p w:rsidR="00555B95" w:rsidRDefault="00555B9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555B95" w:rsidRDefault="00555B95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555B9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3D18F0">
          <w:r>
            <w:t>Guia De Festas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47207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561DF1">
            <w:t xml:space="preserve"> 1.0</w:t>
          </w:r>
        </w:p>
      </w:tc>
    </w:tr>
    <w:tr w:rsidR="00555B9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Pr="00561DF1" w:rsidRDefault="00472071">
          <w:pPr>
            <w:rPr>
              <w:lang w:val="pt-BR"/>
            </w:rPr>
          </w:pPr>
          <w:r>
            <w:fldChar w:fldCharType="begin"/>
          </w:r>
          <w:r w:rsidRPr="00561DF1">
            <w:rPr>
              <w:lang w:val="pt-BR"/>
            </w:rPr>
            <w:instrText>TITLE</w:instrText>
          </w:r>
          <w:r>
            <w:fldChar w:fldCharType="separate"/>
          </w:r>
          <w:r w:rsidRPr="00561DF1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472071">
          <w:r w:rsidRPr="00561DF1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61DF1">
            <w:rPr>
              <w:lang w:val="pt-BR"/>
            </w:rPr>
            <w:t>10/08/2017</w:t>
          </w:r>
        </w:p>
      </w:tc>
    </w:tr>
    <w:tr w:rsidR="00555B95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555B95">
          <w:pPr>
            <w:rPr>
              <w:lang w:val="pt-BR"/>
            </w:rPr>
          </w:pPr>
        </w:p>
      </w:tc>
    </w:tr>
  </w:tbl>
  <w:p w:rsidR="00555B95" w:rsidRDefault="00555B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ED9"/>
    <w:multiLevelType w:val="multilevel"/>
    <w:tmpl w:val="40BE1EA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CC4EC3"/>
    <w:multiLevelType w:val="hybridMultilevel"/>
    <w:tmpl w:val="C02E48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77C22"/>
    <w:multiLevelType w:val="hybridMultilevel"/>
    <w:tmpl w:val="DBCEF0F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CC34926"/>
    <w:multiLevelType w:val="multilevel"/>
    <w:tmpl w:val="0878299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4BF1EB9"/>
    <w:multiLevelType w:val="multilevel"/>
    <w:tmpl w:val="C1C08F68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F86DB1"/>
    <w:multiLevelType w:val="hybridMultilevel"/>
    <w:tmpl w:val="E7147A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B95"/>
    <w:rsid w:val="0000042F"/>
    <w:rsid w:val="0022246F"/>
    <w:rsid w:val="003D18F0"/>
    <w:rsid w:val="0040541E"/>
    <w:rsid w:val="00466A7B"/>
    <w:rsid w:val="00472071"/>
    <w:rsid w:val="004F3140"/>
    <w:rsid w:val="005343DA"/>
    <w:rsid w:val="00555B95"/>
    <w:rsid w:val="00561DF1"/>
    <w:rsid w:val="00576868"/>
    <w:rsid w:val="005A49A9"/>
    <w:rsid w:val="005A54BC"/>
    <w:rsid w:val="00604186"/>
    <w:rsid w:val="00723155"/>
    <w:rsid w:val="00795BAC"/>
    <w:rsid w:val="007A7B85"/>
    <w:rsid w:val="007C1BE9"/>
    <w:rsid w:val="007C5B2B"/>
    <w:rsid w:val="007E0240"/>
    <w:rsid w:val="00925AF2"/>
    <w:rsid w:val="00984E4F"/>
    <w:rsid w:val="009D3528"/>
    <w:rsid w:val="00A07FD2"/>
    <w:rsid w:val="00AB6984"/>
    <w:rsid w:val="00AE28C0"/>
    <w:rsid w:val="00B320D7"/>
    <w:rsid w:val="00BC34C7"/>
    <w:rsid w:val="00C60019"/>
    <w:rsid w:val="00D72C89"/>
    <w:rsid w:val="00DD1DCD"/>
    <w:rsid w:val="00DF2B6D"/>
    <w:rsid w:val="00E079AF"/>
    <w:rsid w:val="00F25BDE"/>
    <w:rsid w:val="00F46862"/>
    <w:rsid w:val="00F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AC84"/>
  <w15:docId w15:val="{54E8471C-53AC-4881-A24C-B5E9132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Britannic Bold" w:eastAsia="Times New Roman;Britannic Bold" w:hAnsi="Times New Roman;Britannic Bold" w:cs="Times New Roman;Britannic Bold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numPr>
        <w:numId w:val="2"/>
      </w:numPr>
      <w:ind w:left="7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92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5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A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1.ibm.com/software/br/rational/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visualstudio.com/pt-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ml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/>
  <dc:description/>
  <cp:lastModifiedBy>Paulo</cp:lastModifiedBy>
  <cp:revision>22</cp:revision>
  <dcterms:created xsi:type="dcterms:W3CDTF">2017-08-04T08:34:00Z</dcterms:created>
  <dcterms:modified xsi:type="dcterms:W3CDTF">2017-08-12T18:29:00Z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