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sz w:val="22"/>
        </w:rPr>
        <w:t>Договор</w:t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sz w:val="22"/>
        </w:rPr>
        <w:t>возмездного оказания услуг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b/>
          <w:sz w:val="22"/>
        </w:rPr>
        <w:t>№ {{contract_number}} от {{contract_date}}г.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sz w:val="22"/>
              </w:rPr>
              <w:t>г. Москва</w:t>
            </w:r>
          </w:p>
        </w:tc>
        <w:tc>
          <w:tcPr>
            <w:tcW w:type="dxa" w:w="4844"/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sz w:val="22"/>
              </w:rPr>
              <w:t>«{{day}}» {{date_text}} г.</w:t>
            </w:r>
          </w:p>
        </w:tc>
      </w:tr>
    </w:tbl>
    <w:p/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Индивидуальный предприниматель Зинзиров Дмитрий Борисович, действующий от своего имени, на основании государственной регистрации физического лица в качестве индивидуального предпринимателя ОГРНИП 319774600622534, именуемый в дальнейшем «Исполнитель», с одной стороны, и {{client_header}}, именуемый в дальнейшем «Заказчик», вместе именуемые «Стороны», а по отдельности «Сторона», заключили настоящий договор о нижеследующем:</w:t>
      </w:r>
    </w:p>
    <w:p>
      <w:pPr>
        <w:spacing w:before="0" w:after="0"/>
        <w:ind w:left="709"/>
        <w:jc w:val="left"/>
      </w:pPr>
      <w:r>
        <w:rPr>
          <w:rFonts w:ascii="Times New Roman" w:hAnsi="Times New Roman" w:eastAsia="Times New Roman"/>
          <w:b/>
          <w:sz w:val="22"/>
        </w:rPr>
        <w:t>Предмет договора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1.1. Предметом настоящего Договора является возмездное оказание Заказчику услуг в соответствии с условиями настоящего Договора за вознаграждение, выплачиваемое Заказчиком Исполнителю.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1.2. Услуги, которые Исполнитель оказывает Заказчику, согласовываются Сторонами в заданиях Заказчика.</w:t>
      </w:r>
    </w:p>
    <w:p>
      <w:pPr>
        <w:spacing w:before="0" w:after="0"/>
        <w:ind w:left="709"/>
        <w:jc w:val="left"/>
      </w:pPr>
      <w:r>
        <w:rPr>
          <w:rFonts w:ascii="Times New Roman" w:hAnsi="Times New Roman" w:eastAsia="Times New Roman"/>
          <w:b/>
          <w:sz w:val="22"/>
        </w:rPr>
        <w:t>2. Стоимость услуг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2.1. Стоимость услуг определяется Исполнителем в заданиях Заказчика. Стоимость указана в рублях Российской Федерации, НДС не облагается в связи с применением упрощенной системы налогообложения.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2.2. Оказываемые по настоящему Договору услуги оплачиваются в порядке, согласованном Сторонами в заданиях Заказчика.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2.3. Оплата производится на основании счета на оплату. После выставления счета на оплату указанная стоимость услуг действительна в течение 14 календарных дней с момента направления счета. Если в течение 14 календарных дней от Заказчика не поступит оплата, то стоимость выбранных услуг может быть изменена Исполнителем.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2.4. Оплата производится путём перечисления денежных средств по реквизитам, указанным Исполнителем, либо наличными денежными средствами. Допускается оплата в пользу третьего лица по реквизитам, указанным Исполнителем.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2.5. Моментом оплаты считается один из следующих: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2.5.1. Момент уплаты наличных денежных средств Исполнителю.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2.5.2. Момент поступления денежных средств на счет Исполнителя.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2.5.3. Момент поступления денежных средств на счет третьего лица по указанию Исполнителя.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2.6. Дополнительные расходы в виде оплаты услуг нотариусов, специалистов, экспертов, иных третьих лиц, привлекаемых Исполнителем, иные суммы расходов (в том числе на уплату госпошлины) оплачиваются предварительно Заказчиком и не включаются в сумму вознаграждения Исполнителя.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2.7. Денежные суммы, предусмотренные п. 2.6. настоящего Договора, оплачиваются Заказчиком только при наличии предварительного согласования с Исполнителем необходимости несения данных расходов/оказания иных услуг с указанием, в том числе, их объема и стоимости (заключения Дополнительного соглашения).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2.8. Все расходы, относящиеся и понесенные Заказчиком в ходе делопроизводства, будут отражены в конечном иске для последующей компенсации Ответчиком.</w:t>
      </w:r>
    </w:p>
    <w:p>
      <w:pPr>
        <w:spacing w:before="0" w:after="0"/>
        <w:ind w:left="709"/>
        <w:jc w:val="left"/>
      </w:pPr>
      <w:r>
        <w:rPr>
          <w:rFonts w:ascii="Times New Roman" w:hAnsi="Times New Roman" w:eastAsia="Times New Roman"/>
          <w:b/>
          <w:sz w:val="22"/>
        </w:rPr>
        <w:t>3. Права и обязанности Сторон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3.1. Исполнитель обязуется: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3.1.1. Оказывать Услуги в объёмах, формате и в сроки, предусмотренные настоящим Договором.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3.1.2. Передать результат оказанных Услуг Заказчику в соответствии с условиями Договора и видом Услуги.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3.1.3. Сохранять конфиденциальность сведений, ставших известными Исполнителю в связи с исполнением Договора в соответствии с разделом 5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3.1.4. В случае предоставления Заказчиком оригиналов документов, обеспечить их сохранность.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3.1.5. По требованию Заказчика в разумный срок после прекращения действия Договора или при досрочном его расторжении, возвратить (почтовым отправлением или нарочным) Заказчику полученные от него подлинные документы, а также полученную от Заказчика доверенность, срок действия которой не истек.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3.1.6. Оказывать оплаченные Заказчиком Услуги надлежащим образом и в полном объеме в соответствии с условиями настоящего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3.1.7. Исполнять иные обязанности, предусмотренные настоящим Договором и действующим законодательством РФ.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3.2. Исполнитель вправе: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3.2.1. Запрашивать у Заказчика для оказания Услуг документы, сведения и информацию, необходимые для надлежащего исполнения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3.2.2. Приступать к оказанию Услуг только после получения оплаты, если иное не оговорено в индивидуальном счете на оплату.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3.2.3. Самостоятельно определять конкретные организационные и юридические действия, которые надлежит совершить во исполнение п. 1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3.2.4. Для выполнения своих обязательств перед Заказчиком по своему усмотрению привлекать к оказанию Услуг по Договору третьих лиц, в том числе адвокатов, аудиторов, консультантов и т.д.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3.2.5. Приостановить оказание Услуг по Договору в случае непредставления Заказчиком Исполнителю документов, сведений, информации, необходимых для надлежащего исполнения Договора, а также невыполнения Заказчиком действий, необходимых для оказания Исполнителем услуг по Договору, и/или совершения Заказчиком действий, препятствующих оказанию Исполнителем услуг по Договору.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3.2.6. Отказаться от исполнения Договора, предупредив об этом Заказчика за 5 (пять) рабочих дней, и произвести взаиморасчеты с Заказчиком, исходя из стоимости фактически оказанных Заказчику услуг.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3.2.7. Не приступать к оказанию услуг либо приостановить оказание услуг до устранения соответствующего нарушения при наличии любого из следующих оснований: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3.2.7.1. нарушения Заказчиком сроков и иных условий оплаты услуг по настоящему Договору;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3.2.7.2. предоставления Заказчиком недостоверной информации.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3.3. Заказчик вправе: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3.3.1. Своевременно получить выбранные и оплаченные услуги надлежащего качества в соответствии с условиями настоящего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3.3.2. Получать от Исполнителя достоверную информацию о ходе исполнения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3.3.3. Отказаться от исполнения Договора, предупредив об этом Исполнителя за 5 (пять) рабочих дней, и произвести взаиморасчеты с Исполнителем, исходя из стоимости фактически оказанных Исполнителем услуг.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3.4. Заказчик обязуется: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3.4.1. Предоставить Исполнителю полные и достоверные данные. В случае, когда Заказчиком указаны недостоверные либо неполные данные, Исполнитель не несет ответственности перед Заказчиком за предоставление любой информации по ошибочно указанным данным не Заказчику, а третьим лицам, даже если в них содержится часть персональных данных Заказчика.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3.4.2. Предоставить Исполнителю в день заключения Договора свои контактные данные для связи (номер телефона, электронную почту и т.п.).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3.4.3. Оплатить услуги согласно разделу 2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3.4.4. Предоставлять в течение 2 (двух) рабочих дней после запроса Исполнителя всю имеющуюся информацию и документы, необходимые для выполнения Исполнителем обязательств перед Заказчиком.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3.4.5. Следовать рекомендациям Исполнителя и выполнять действия, необходимые для оказания Исполнителем услуг по Договору, и/или не совершать действий, препятствующих оказанию Исполнителем услуг по Договору.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3.4.6. Незамедлительно информировать Исполнителя о юридических действиях, которые Заказчик намерен предпринять, если такие действия связаны с вопросами, по которым Исполнитель оказывает юридические услуги по настоящему Договору.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3.4.7. Сохранять конфиденциальность информации в соответствии с разделом 5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3.4.8. Не продавать и не уступать право требования к Исполнителю.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3.4.9. Возмещать Исполнителю накладные и иные расходы в согласованном между Сторонами размере.</w:t>
      </w:r>
    </w:p>
    <w:p>
      <w:pPr>
        <w:spacing w:before="0" w:after="0"/>
        <w:ind w:left="709"/>
        <w:jc w:val="left"/>
      </w:pPr>
      <w:r>
        <w:rPr>
          <w:rFonts w:ascii="Times New Roman" w:hAnsi="Times New Roman" w:eastAsia="Times New Roman"/>
          <w:b/>
          <w:sz w:val="22"/>
        </w:rPr>
        <w:t>4. Срок действия Договора, срок и порядок оказания Услуг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4.1. Договор на оказание юридических услуг считается заключенным с момента его подписания, а также оплаты в соответствии с согласованными Сторонами условиями (оплаты Заказчиком индивидуально выставленного счета) и действует в течение срока оказания Услуг в части обязательств по оказанию Услуг либо до момента его расторжения по основаниям, предусмотренным настоящим Договором, в том числе, в случае отсутствия у Исполнителя технической и иной объективной возможности оказания Услуг.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4.2. Исполнитель приступает к оказанию Услуг по Договору незамедлительно после поступления предоплаты по Договору и предоставления Заказчиком документов, сведений и информации, необходимых для надлежащего исполнения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4.3. Услуги могут быть оказаны Исполнителем как лично, так и с привлечением третьих лиц. Необходимость привлечения третьих лиц и их кандидатуры определяются Исполнителем по собственному усмотрению.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4.4. Срок оказания Услуг зависит от количества и сложности оказываемых Заказчику Услуг и предоставляется Заказчику электронным сообщением, высланным от Исполнителем по адресу электронной почты. Срок начинает исчисляться с даты получения Исполнителем всей необходимой информации от Заказчика и оплаты Услуг.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4.5. Договор считается исполненным со стороны Исполнителя: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4.5.1. При фактическом оказании Услуги в виде совершения определенных действий, направленных на оказание Услуг, а именно: консультирование, подготовка документов, представительство, ведение дела и т.п.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4.5.2. Уведомления Заказчика Исполнителю о завершении или досрочном прекращении оказания услуги.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4.6. Договор действует до полного исполнения Сторонами своих обязательств по Договору.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4.7. Стороны имеют право по взаимному соглашению досрочно расторгнуть Договор и произвести взаиморасчеты, исходя из стоимости фактически оказанных Исполнителем Услуг.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4.8. В случае одностороннего отказа одной из Сторон от исполнения Договора, либо расторжения Договора, Заказчик обязан оплатить все оказанные к моменту расторжения Договора Услуги на основании представленных Исполнителем в электронном виде документов и материалов, если такие Услуги не были оплачены ранее, даже в случае досрочного оказания Услуг Исполнителем.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4.9. Приемка Услуг осуществляется без подписания акта приема-передачи.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4.9.1. Услуга по проведению юридической консультации считается оказанной после фактического проведения консультации в режиме онлайн или оффлайн, если в течение 1 (одного) календарного дня после оплаты данной услуги от Заказчика не поступило письменных возражений.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4.9.2. Иные Услуги считаются оказанными с момента направления Заказчику соответствующих материалов и/или документов либо совершения Исполнителем юридически значимых действий.</w:t>
      </w:r>
    </w:p>
    <w:p>
      <w:pPr>
        <w:spacing w:before="0" w:after="0"/>
        <w:ind w:left="709"/>
        <w:jc w:val="left"/>
      </w:pPr>
      <w:r>
        <w:rPr>
          <w:rFonts w:ascii="Times New Roman" w:hAnsi="Times New Roman" w:eastAsia="Times New Roman"/>
          <w:b/>
          <w:sz w:val="22"/>
        </w:rPr>
        <w:t>5. Конфиденциальность информации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5.1. Стороны признают, что вся информация, которой они обмениваются в процессе заключения и исполнения Договора является конфиденциальной и не подлежит разглашению и передаче третьей стороне, за исключением той информации, которую Исполнитель использует для надлежащего исполнения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5.2. К конфиденциальной информации не относится информация, которая отнесена действующим законодательством Российской Федерации к категории открытой, и раскрытие которой вменено в обязанность одной из Сторон.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5.3. Стороны обязуются сохранять конфиденциальную информацию и принимать все необходимые меры для ее защиты.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5.4. Каждая Сторона несет ответственность за убытки, которые могут быть причинены другой Стороне в результате разглашения конфиденциальной информации или несанкционированного использования конфиденциальной информации, за исключением случаев раскрытия конфиденциальной информации, предусмотренных в Договоре.</w:t>
      </w:r>
    </w:p>
    <w:p>
      <w:pPr>
        <w:spacing w:before="0" w:after="0"/>
        <w:ind w:left="709"/>
        <w:jc w:val="left"/>
      </w:pPr>
      <w:r>
        <w:rPr>
          <w:rFonts w:ascii="Times New Roman" w:hAnsi="Times New Roman" w:eastAsia="Times New Roman"/>
          <w:b/>
          <w:sz w:val="22"/>
        </w:rPr>
        <w:t>6. Ответственность Сторон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6.1. Исполнитель несет ответственность за качественное и своевременное исполнение принятых на себя обязательств.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6.2. Исполнитель не несет ответственности за неисполнение или ненадлежащее исполнение условий Договора, связанное с непредставлением или несвоевременным предоставлением Заказчиком документов, сведений и информации, необходимых для надлежащего исполнения Договора, а также за последствия, связанные с предоставлением Заказчиком документов, сведений и информации, не соответствующих действительности.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6.3. Исполнитель не несет ответственность за невозможность оказания услуг Заказчику по причинам, связанным с нарушением работы Интернет-канала, оборудования или программного обеспечения со стороны Заказчика, а также по любым другим причинам, препятствующим получению Заказчиком услуг, возникшим по вине Заказчика.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6.4. Если Заказчик нарушил установленные Договором сроки оплаты услуг или произвел оплату не в полном объеме, Исполнитель вправе: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6.4.1. Приостановить исполнение своего обязательства;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6.4.2. Исполнить обязательство в части, соответствующей размеру внесенной Заказчиком суммы;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6.4.3. Исполнить обязательства по Договору в полном объеме и потребовать оплату услуг согласно Договору в полном объеме.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6.5. Недостижение по итогам оказания услуг того результата, на который рассчитывал Заказчик, при соблюдении Исполнителем условий Договора, не является ненадлежащим исполнением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6.6. Все заявления и возражения в связи с настоящим Договором должны быть составлены в письменной форме.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6.7. Стороны обязуются все возникающие разногласия решать путем переговоров с соблюдением обязательного претензионного порядка. Претензии Исполнителю направляются по адресу электронной почты, указанной в разделе 7 настоящего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6.8. Претензии Заказчику направляются по адресу электронной почты или по иному каналу связи (мессенджеру), указанному Заказчиком при заключении Договора.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6.9. Если споры и разногласия не могут быть разрешены путем переговоров, спорные вопросы передаются на рассмотрение Арбитражного суда города Москвы в порядке, установленном действующим законодательством Российской Федерации.</w:t>
      </w:r>
    </w:p>
    <w:p>
      <w:pPr>
        <w:spacing w:after="0" w:line="276" w:lineRule="auto"/>
        <w:ind w:firstLine="432"/>
        <w:jc w:val="both"/>
      </w:pPr>
      <w:r>
        <w:rPr>
          <w:rFonts w:ascii="Times New Roman" w:hAnsi="Times New Roman" w:eastAsia="Times New Roman"/>
          <w:sz w:val="22"/>
        </w:rPr>
        <w:t>6.10. Во всем остальном, не предусмотренном Договором, Стороны руководствуются действующим законодательством.</w:t>
      </w:r>
    </w:p>
    <w:p>
      <w:pPr>
        <w:spacing w:before="240" w:after="0"/>
        <w:jc w:val="left"/>
      </w:pPr>
      <w:r>
        <w:rPr>
          <w:rFonts w:ascii="Times New Roman" w:hAnsi="Times New Roman" w:eastAsia="Times New Roman"/>
          <w:b/>
          <w:sz w:val="22"/>
        </w:rPr>
        <w:t>7. Реквизиты Сторон: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before="240" w:after="24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Исполнитель</w:t>
            </w:r>
          </w:p>
        </w:tc>
        <w:tc>
          <w:tcPr>
            <w:tcW w:type="dxa" w:w="4844"/>
            <w:vAlign w:val="center"/>
          </w:tcPr>
          <w:p>
            <w:pPr>
              <w:spacing w:before="240" w:after="24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Заказчик</w:t>
            </w:r>
          </w:p>
        </w:tc>
      </w:tr>
      <w:tr>
        <w:tc>
          <w:tcPr>
            <w:tcW w:type="dxa" w:w="4844"/>
          </w:tcPr>
          <w:p>
            <w:pPr>
              <w:spacing w:before="120"/>
            </w:pPr>
            <w:r>
              <w:rPr>
                <w:rFonts w:ascii="Times New Roman" w:hAnsi="Times New Roman" w:eastAsia="Times New Roman"/>
                <w:sz w:val="22"/>
              </w:rPr>
              <w:t>{{executor_main}}</w:t>
            </w:r>
          </w:p>
        </w:tc>
        <w:tc>
          <w:tcPr>
            <w:tcW w:type="dxa" w:w="4844"/>
          </w:tcPr>
          <w:p>
            <w:pPr>
              <w:spacing w:before="120"/>
            </w:pPr>
            <w:r>
              <w:rPr>
                <w:rFonts w:ascii="Times New Roman" w:hAnsi="Times New Roman" w:eastAsia="Times New Roman"/>
                <w:sz w:val="22"/>
              </w:rPr>
              <w:t>{{requisites_main}}</w:t>
            </w:r>
          </w:p>
        </w:tc>
      </w:tr>
      <w:tr>
        <w:tc>
          <w:tcPr>
            <w:tcW w:type="dxa" w:w="4844"/>
          </w:tcPr>
          <w:p>
            <w:pPr>
              <w:spacing w:after="120"/>
            </w:pPr>
            <w:r>
              <w:rPr>
                <w:rFonts w:ascii="Times New Roman" w:hAnsi="Times New Roman" w:eastAsia="Times New Roman"/>
                <w:sz w:val="22"/>
              </w:rPr>
              <w:t>Банковские реквизиты:</w:t>
            </w:r>
          </w:p>
        </w:tc>
        <w:tc>
          <w:tcPr>
            <w:tcW w:type="dxa" w:w="4844"/>
          </w:tcPr>
          <w:p>
            <w:pPr>
              <w:spacing w:after="120"/>
            </w:pPr>
            <w:r>
              <w:rPr>
                <w:rFonts w:ascii="Times New Roman" w:hAnsi="Times New Roman" w:eastAsia="Times New Roman"/>
                <w:sz w:val="22"/>
              </w:rPr>
              <w:t>Банковские реквизиты: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sz w:val="22"/>
              </w:rPr>
              <w:t>{{executor_bank}}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sz w:val="22"/>
              </w:rPr>
              <w:t>{{requisites_bank}}</w:t>
            </w:r>
          </w:p>
        </w:tc>
      </w:tr>
      <w:tr>
        <w:tc>
          <w:tcPr>
            <w:tcW w:type="dxa" w:w="4844"/>
          </w:tcPr>
          <w:p>
            <w:pPr>
              <w:spacing w:before="480" w:after="120"/>
            </w:pPr>
            <w:r>
              <w:rPr>
                <w:rFonts w:ascii="Times New Roman" w:hAnsi="Times New Roman" w:eastAsia="Times New Roman"/>
                <w:sz w:val="22"/>
              </w:rPr>
              <w:t>_________________/Зинзиров Д.Б. /</w:t>
            </w:r>
          </w:p>
        </w:tc>
        <w:tc>
          <w:tcPr>
            <w:tcW w:type="dxa" w:w="4844"/>
          </w:tcPr>
          <w:p>
            <w:pPr>
              <w:spacing w:before="480" w:after="120"/>
            </w:pPr>
            <w:r>
              <w:rPr>
                <w:rFonts w:ascii="Times New Roman" w:hAnsi="Times New Roman" w:eastAsia="Times New Roman"/>
                <w:sz w:val="22"/>
              </w:rPr>
              <w:t>_________________/{{signatory}} /</w:t>
            </w:r>
          </w:p>
        </w:tc>
      </w:tr>
    </w:tbl>
    <w:p>
      <w:r>
        <w:br w:type="page"/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sz w:val="22"/>
        </w:rPr>
        <w:t>Задание Заказчика № 1</w:t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sz w:val="22"/>
        </w:rPr>
        <w:t>возмездного оказания услуг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b/>
          <w:sz w:val="22"/>
        </w:rPr>
        <w:t>{{contract_number}} от {{contract_date}}г.</w:t>
      </w:r>
    </w:p>
    <w:p>
      <w:pPr>
        <w:spacing w:after="0" w:line="276" w:lineRule="auto"/>
        <w:jc w:val="both"/>
      </w:pPr>
      <w:r>
        <w:rPr>
          <w:rFonts w:ascii="Times New Roman" w:hAnsi="Times New Roman" w:eastAsia="Times New Roman"/>
          <w:sz w:val="22"/>
        </w:rPr>
        <w:t>На основании Договора возмездного оказания услуг от «{{day}}» {{date_text}} г. Исполнитель обязуется:</w:t>
        <w:br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567"/>
            <w:vAlign w:val="center"/>
          </w:tcPr>
          <w:p>
            <w:pPr>
              <w:spacing w:before="120" w:after="120"/>
              <w:jc w:val="center"/>
            </w:pPr>
          </w:p>
        </w:tc>
        <w:tc>
          <w:tcPr>
            <w:tcW w:type="dxa" w:w="4535"/>
            <w:vAlign w:val="center"/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Наименование услуги</w:t>
            </w:r>
          </w:p>
        </w:tc>
        <w:tc>
          <w:tcPr>
            <w:tcW w:type="dxa" w:w="4535"/>
            <w:vAlign w:val="center"/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Стоимость (руб.) и порядок оплаты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 w:eastAsia="Times New Roman"/>
                <w:sz w:val="22"/>
              </w:rPr>
              <w:t>{{services}}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4535"/>
          </w:tcPr>
          <w:p>
            <w:r/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spacing w:before="240" w:after="24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Исполнитель</w:t>
            </w:r>
          </w:p>
        </w:tc>
        <w:tc>
          <w:tcPr>
            <w:tcW w:type="dxa" w:w="4844"/>
            <w:vAlign w:val="center"/>
          </w:tcPr>
          <w:p>
            <w:pPr>
              <w:spacing w:before="240" w:after="24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Заказчик</w:t>
            </w:r>
          </w:p>
        </w:tc>
      </w:tr>
      <w:tr>
        <w:tc>
          <w:tcPr>
            <w:tcW w:type="dxa" w:w="4844"/>
          </w:tcPr>
          <w:p>
            <w:pPr>
              <w:spacing w:before="120"/>
            </w:pPr>
            <w:r>
              <w:rPr>
                <w:rFonts w:ascii="Times New Roman" w:hAnsi="Times New Roman" w:eastAsia="Times New Roman"/>
                <w:sz w:val="22"/>
              </w:rPr>
              <w:t>{{executor_main}}</w:t>
            </w:r>
          </w:p>
        </w:tc>
        <w:tc>
          <w:tcPr>
            <w:tcW w:type="dxa" w:w="4844"/>
          </w:tcPr>
          <w:p>
            <w:pPr>
              <w:spacing w:before="120"/>
            </w:pPr>
            <w:r>
              <w:rPr>
                <w:rFonts w:ascii="Times New Roman" w:hAnsi="Times New Roman" w:eastAsia="Times New Roman"/>
                <w:sz w:val="22"/>
              </w:rPr>
              <w:t>{{requisites_main}}</w:t>
            </w:r>
          </w:p>
        </w:tc>
      </w:tr>
      <w:tr>
        <w:tc>
          <w:tcPr>
            <w:tcW w:type="dxa" w:w="4844"/>
          </w:tcPr>
          <w:p>
            <w:pPr>
              <w:spacing w:after="120"/>
            </w:pPr>
            <w:r>
              <w:rPr>
                <w:rFonts w:ascii="Times New Roman" w:hAnsi="Times New Roman" w:eastAsia="Times New Roman"/>
                <w:sz w:val="22"/>
              </w:rPr>
              <w:t>Банковские реквизиты:</w:t>
            </w:r>
          </w:p>
        </w:tc>
        <w:tc>
          <w:tcPr>
            <w:tcW w:type="dxa" w:w="4844"/>
          </w:tcPr>
          <w:p>
            <w:pPr>
              <w:spacing w:after="120"/>
            </w:pPr>
            <w:r>
              <w:rPr>
                <w:rFonts w:ascii="Times New Roman" w:hAnsi="Times New Roman" w:eastAsia="Times New Roman"/>
                <w:sz w:val="22"/>
              </w:rPr>
              <w:t>Банковские реквизиты: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sz w:val="22"/>
              </w:rPr>
              <w:t>{{executor_bank}}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 w:eastAsia="Times New Roman"/>
                <w:sz w:val="22"/>
              </w:rPr>
              <w:t>{{requisites_bank}}</w:t>
            </w:r>
          </w:p>
        </w:tc>
      </w:tr>
      <w:tr>
        <w:tc>
          <w:tcPr>
            <w:tcW w:type="dxa" w:w="4844"/>
          </w:tcPr>
          <w:p>
            <w:pPr>
              <w:spacing w:before="480" w:after="120"/>
            </w:pPr>
            <w:r>
              <w:rPr>
                <w:rFonts w:ascii="Times New Roman" w:hAnsi="Times New Roman" w:eastAsia="Times New Roman"/>
                <w:sz w:val="22"/>
              </w:rPr>
              <w:t>_________________/Зинзиров Д.Б. /</w:t>
            </w:r>
          </w:p>
        </w:tc>
        <w:tc>
          <w:tcPr>
            <w:tcW w:type="dxa" w:w="4844"/>
          </w:tcPr>
          <w:p>
            <w:pPr>
              <w:spacing w:before="480" w:after="120"/>
            </w:pPr>
            <w:r>
              <w:rPr>
                <w:rFonts w:ascii="Times New Roman" w:hAnsi="Times New Roman" w:eastAsia="Times New Roman"/>
                <w:sz w:val="22"/>
              </w:rPr>
              <w:t>_________________/{{signatory}} /</w:t>
            </w:r>
          </w:p>
        </w:tc>
      </w:tr>
    </w:tbl>
    <w:sectPr w:rsidR="00FC693F" w:rsidRPr="0006063C" w:rsidSect="00034616">
      <w:pgSz w:w="12240" w:h="15840"/>
      <w:pgMar w:top="1134" w:right="850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