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c805cd835656134852e6238ca89e4a82d8eb4b"/>
    <w:p>
      <w:pPr>
        <w:pStyle w:val="Heading1"/>
      </w:pPr>
      <w:r>
        <w:t xml:space="preserve">PROPOSTA COMERCIAL DE PARCERIA &amp; PATROCÍNIO ESG</w:t>
      </w:r>
    </w:p>
    <w:bookmarkStart w:id="11" w:name="Xaa0788031678c3ba94fb974d7655d9361f795fa"/>
    <w:p>
      <w:pPr>
        <w:pStyle w:val="Heading2"/>
      </w:pPr>
      <w:r>
        <w:t xml:space="preserve">PROJETO LOVE COFFEE — O CAFÉ ESCOLA &amp; ITINERANTE DA INCLUSÃO</w:t>
      </w:r>
    </w:p>
    <w:p>
      <w:pPr>
        <w:pStyle w:val="FirstParagraph"/>
      </w:pPr>
      <w:r>
        <w:rPr>
          <w:b/>
          <w:bCs/>
        </w:rPr>
        <w:t xml:space="preserve">Uma iniciativa de impacto social da Associação Projeto A.M.E.</w:t>
      </w:r>
      <w:r>
        <w:br/>
      </w:r>
      <w:r>
        <w:rPr>
          <w:i/>
          <w:iCs/>
        </w:rPr>
        <w:t xml:space="preserve">CNPJ/MF nº 31.815.736/0001-44</w:t>
      </w:r>
      <w:r>
        <w:br/>
      </w:r>
      <w:r>
        <w:rPr>
          <w:i/>
          <w:iCs/>
        </w:rPr>
        <w:t xml:space="preserve">Portal Oficial:</w:t>
      </w:r>
      <w:r>
        <w:t xml:space="preserve"> </w:t>
      </w:r>
      <w:hyperlink r:id="rId9">
        <w:r>
          <w:rPr>
            <w:rStyle w:val="Hyperlink"/>
          </w:rPr>
          <w:t xml:space="preserve">lovecoffee.ong.br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projetoame.org</w:t>
        </w:r>
      </w:hyperlink>
      <w:r>
        <w:br/>
      </w:r>
      <w:r>
        <w:rPr>
          <w:i/>
          <w:iCs/>
        </w:rPr>
        <w:t xml:space="preserve">Contato Institucional:</w:t>
      </w:r>
      <w:r>
        <w:t xml:space="preserve"> </w:t>
      </w:r>
      <w:r>
        <w:t xml:space="preserve">diretoria@projetoame.org | (11) 98000-0000</w:t>
      </w:r>
    </w:p>
    <w:p>
      <w:r>
        <w:pict>
          <v:rect style="width:0;height:1.5pt" o:hralign="center" o:hrstd="t" o:hr="t"/>
        </w:pict>
      </w:r>
    </w:p>
    <w:bookmarkEnd w:id="11"/>
    <w:bookmarkStart w:id="12" w:name="apresentação-conceito"/>
    <w:p>
      <w:pPr>
        <w:pStyle w:val="Heading2"/>
      </w:pPr>
      <w:r>
        <w:t xml:space="preserve">1. APRESENTAÇÃO &amp; CONCEITO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LOVE Coffee</w:t>
      </w:r>
      <w:r>
        <w:t xml:space="preserve"> </w:t>
      </w:r>
      <w:r>
        <w:t xml:space="preserve">nasce com um propósito revolucionário: transformar o amor pelo café em um ecossistema real de capacitação profissional, geração de renda e autonomia para jovens com Síndrome de Down e neurodivergentes.</w:t>
      </w:r>
    </w:p>
    <w:p>
      <w:pPr>
        <w:pStyle w:val="BodyText"/>
      </w:pPr>
      <w:r>
        <w:t xml:space="preserve">Diferente de iniciativas assistencialistas, o LOVE Coffee opera no modelo de</w:t>
      </w:r>
      <w:r>
        <w:t xml:space="preserve"> </w:t>
      </w:r>
      <w:r>
        <w:rPr>
          <w:b/>
          <w:bCs/>
        </w:rPr>
        <w:t xml:space="preserve">Negócio Social de Alto Impacto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Café-Escola e Barismo Inclusivo:</w:t>
      </w:r>
      <w:r>
        <w:t xml:space="preserve"> </w:t>
      </w:r>
      <w:r>
        <w:t xml:space="preserve">Módulos práticos de formação técnica (moagem, extração de espresso, vaporização de leite e atendimento receptivo de excelência).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Food Carts &amp; Quiosques Itinerantes em Eventos Corporativos:</w:t>
      </w:r>
      <w:r>
        <w:t xml:space="preserve"> </w:t>
      </w:r>
      <w:r>
        <w:t xml:space="preserve">Presença física em congressos, feiras de negócios, eventos corporativos (ex: no WTC Sheraton, Centro de Convenções e feiras industriais) operados diretamente pelos jovens baristas da AME.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Ponto Fixo de Convivência &amp; Cultura:</w:t>
      </w:r>
      <w:r>
        <w:t xml:space="preserve"> </w:t>
      </w:r>
      <w:r>
        <w:t xml:space="preserve">Criação de pontos de apoio e convivência comunitária onde o café se integra com música (em sinergia com o projeto</w:t>
      </w:r>
      <w:r>
        <w:t xml:space="preserve"> </w:t>
      </w:r>
      <w:r>
        <w:rPr>
          <w:b/>
          <w:bCs/>
        </w:rPr>
        <w:t xml:space="preserve">AME DJs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4" w:name="X7509c9635a269094439ae3caa3c7192de5e6892"/>
    <w:p>
      <w:pPr>
        <w:pStyle w:val="Heading2"/>
      </w:pPr>
      <w:r>
        <w:t xml:space="preserve">2. POR QUE SUA MARCA DEVE SE CONECTAR AO LOVE COFFEE?</w:t>
      </w:r>
    </w:p>
    <w:p>
      <w:pPr>
        <w:pStyle w:val="FirstParagraph"/>
      </w:pPr>
      <w:r>
        <w:t xml:space="preserve">Investir no LOVE Coffee não é filantropia — é</w:t>
      </w:r>
      <w:r>
        <w:t xml:space="preserve"> </w:t>
      </w:r>
      <w:r>
        <w:rPr>
          <w:b/>
          <w:bCs/>
        </w:rPr>
        <w:t xml:space="preserve">ESG de Alta Visibilidade (Social &amp; Governança)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Marketing de Causa</w:t>
      </w:r>
      <w:r>
        <w:t xml:space="preserve"> </w:t>
      </w:r>
      <w:r>
        <w:t xml:space="preserve">com entrega concreta e tangível.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A["☕ Marca Parceira&lt;br/&gt;(Grãos / Máquinas / Laticínios)"] --&gt; B["❤️ LOVE Coffee&lt;br/&gt;(Quiosque Itinerante / Café Escola)"]</w:t>
      </w:r>
      <w:r>
        <w:br/>
      </w:r>
      <w:r>
        <w:rPr>
          <w:rStyle w:val="VerbatimChar"/>
        </w:rPr>
        <w:t xml:space="preserve">    B --&gt; C["🌟 Jovens Baristas AME&lt;br/&gt;(Autonomia / Salário / Formação)"]</w:t>
      </w:r>
      <w:r>
        <w:br/>
      </w:r>
      <w:r>
        <w:rPr>
          <w:rStyle w:val="VerbatimChar"/>
        </w:rPr>
        <w:t xml:space="preserve">    B --&gt; D["📈 Eventos B2B &amp; Feiras&lt;br/&gt;(+50.000 pessoas impactadas/ano)"]</w:t>
      </w:r>
      <w:r>
        <w:br/>
      </w:r>
      <w:r>
        <w:rPr>
          <w:rStyle w:val="VerbatimChar"/>
        </w:rPr>
        <w:t xml:space="preserve">    D --&gt; E["🏆 Retorno ESG &amp; Branding&lt;br/&gt;(Relatório de Sustentabilidade &amp; Mídia)"]</w:t>
      </w:r>
    </w:p>
    <w:bookmarkStart w:id="13" w:name="X3e754efb98d902027079dc915dc9ac29189459b"/>
    <w:p>
      <w:pPr>
        <w:pStyle w:val="Heading3"/>
      </w:pPr>
      <w:r>
        <w:t xml:space="preserve">Principais Benefícios para o Patrocinador: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Associação com Causa Nobre e Incontestável:</w:t>
      </w:r>
      <w:r>
        <w:t xml:space="preserve"> </w:t>
      </w:r>
      <w:r>
        <w:t xml:space="preserve">Sua marca no centro da inclusão produtiva e da transformação social no Brasil.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Degustação Qualificada de Produto (Sampling de Alto Nível):</w:t>
      </w:r>
      <w:r>
        <w:t xml:space="preserve"> </w:t>
      </w:r>
      <w:r>
        <w:t xml:space="preserve">Seu café, bebidas ou equipamentos sendo degustados por executivos, tomadores de decisão e formadores de opinião nos principais centros de convenções de São Paulo.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Conteúdo e Mídia Espontânea:</w:t>
      </w:r>
      <w:r>
        <w:t xml:space="preserve"> </w:t>
      </w:r>
      <w:r>
        <w:t xml:space="preserve">Produção contínua de fotos e vídeos institucionais dos atendentes operando o quiosque e recebendo formação com a marca, gerando acervo rico para o Relatório de Sustentabilidade/ESG da sua empresa.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Geração de Emprego Real:</w:t>
      </w:r>
      <w:r>
        <w:t xml:space="preserve"> </w:t>
      </w:r>
      <w:r>
        <w:t xml:space="preserve">Sua empresa como viabilizadora direta de postos de trabalho e bolsas-auxílio para jovens com deficiência.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modalidades-e-cotas-de-patrocínio"/>
    <w:p>
      <w:pPr>
        <w:pStyle w:val="Heading2"/>
      </w:pPr>
      <w:r>
        <w:t xml:space="preserve">3. MODALIDADES E COTAS DE PATROCÍNIO</w:t>
      </w:r>
    </w:p>
    <w:p>
      <w:pPr>
        <w:pStyle w:val="FirstParagraph"/>
      </w:pPr>
      <w:r>
        <w:t xml:space="preserve">Estruturamos modelos flexíveis de parceria, combinando aportes financeiros, equipamentos e fornecimento de insumos: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Cota de Parceria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Parceiro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Contrapartidas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COTA MASTER (Naming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Torrefação / Marca Global de Bebidas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“LOVE Coffee por [Sua Marca]”</w:t>
            </w:r>
            <w:r>
              <w:t xml:space="preserve">; logotipo máster no quiosque, aventais, xícaras e copos ecológicos; destaque em todas as feiras corporativas e no portal; exclusividade no segmento.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Financeiro Anual + Fornecimento do Blend Exclusivo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COTA EQUIPAMENTOS &amp;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Fabricantes de Máquinas de Espresso / Moinhos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“Parceiro Tecnológico Oficial”</w:t>
            </w:r>
            <w:r>
              <w:t xml:space="preserve">; maquinário em comodato/doação nos food carts e sala de treinamento; placa de destaque em todos os balcões.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Profissionais + Manutenção Preventiva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COTA INSUMOS &amp; BEBIDAS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Laticínios / Bebidas Vegetais / Xaropes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Fornecimento oficial de leites, opções veganas e complementos de cafeteria; selo de parceiro sustentável nas mídias e no cardápio impresso/digital.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Fornecimento Mensal Recorrente de Insumos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COTA APOIADOR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Corporativas / Fundações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Adote uma Turma de Baristas; custeio de bolsas-formação e transporte para 10 jovens por turma; certificado e troféu</w:t>
            </w:r>
            <w:r>
              <w:t xml:space="preserve"> </w:t>
            </w:r>
            <w:r>
              <w:t xml:space="preserve">“Empresa Inclusiva AME”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Financeiro por Turma / Projeto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ec2e9d2d78293b35cd755a551ab13ae43af59cd"/>
    <w:p>
      <w:pPr>
        <w:pStyle w:val="Heading2"/>
      </w:pPr>
      <w:r>
        <w:t xml:space="preserve">4. CONTRAPARTIDAS DETALHADAS DE VISIBILIDADE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Espaço Físico &amp; Eventos:</w:t>
      </w:r>
    </w:p>
    <w:p>
      <w:pPr>
        <w:pStyle w:val="Compact"/>
        <w:numPr>
          <w:ilvl w:val="1"/>
          <w:numId w:val="1003"/>
        </w:numPr>
      </w:pPr>
      <w:r>
        <w:t xml:space="preserve">Aplicação da marca nas testeiras dos quiosques móveis e food carts da AME.</w:t>
      </w:r>
    </w:p>
    <w:p>
      <w:pPr>
        <w:pStyle w:val="Compact"/>
        <w:numPr>
          <w:ilvl w:val="1"/>
          <w:numId w:val="1003"/>
        </w:numPr>
      </w:pPr>
      <w:r>
        <w:t xml:space="preserve">Aventais profissionais e uniformes dos baristas com bordado do patrocinador.</w:t>
      </w:r>
    </w:p>
    <w:p>
      <w:pPr>
        <w:pStyle w:val="Compact"/>
        <w:numPr>
          <w:ilvl w:val="1"/>
          <w:numId w:val="1003"/>
        </w:numPr>
      </w:pPr>
      <w:r>
        <w:t xml:space="preserve">Embalagens e copos biodegradáveis co-branded (</w:t>
      </w:r>
      <w:r>
        <w:rPr>
          <w:i/>
          <w:iCs/>
        </w:rPr>
        <w:t xml:space="preserve">LOVE Coffee + Marca Parceira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Ambiente Digital &amp; Mídia:</w:t>
      </w:r>
    </w:p>
    <w:p>
      <w:pPr>
        <w:pStyle w:val="Compact"/>
        <w:numPr>
          <w:ilvl w:val="1"/>
          <w:numId w:val="1004"/>
        </w:numPr>
      </w:pPr>
      <w:r>
        <w:t xml:space="preserve">Banner principal e página de agradecimento com link ativo no portal</w:t>
      </w:r>
      <w:r>
        <w:t xml:space="preserve"> </w:t>
      </w:r>
      <w:r>
        <w:rPr>
          <w:rStyle w:val="VerbatimChar"/>
        </w:rPr>
        <w:t xml:space="preserve">lovecoffee.ong.br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projetoame.org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Publicações mensais dedicadas nas redes sociais da AME celebrando o impacto da parceria.</w:t>
      </w:r>
    </w:p>
    <w:p>
      <w:pPr>
        <w:pStyle w:val="Compact"/>
        <w:numPr>
          <w:ilvl w:val="1"/>
          <w:numId w:val="1004"/>
        </w:numPr>
      </w:pPr>
      <w:r>
        <w:t xml:space="preserve">Produção de mini-documentário institucional sobre os baristas formados para veiculação no LinkedIn da empresa patrocinadora.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Ativações Internas (Endomarketing):</w:t>
      </w:r>
    </w:p>
    <w:p>
      <w:pPr>
        <w:pStyle w:val="Compact"/>
        <w:numPr>
          <w:ilvl w:val="1"/>
          <w:numId w:val="1005"/>
        </w:numPr>
      </w:pPr>
      <w:r>
        <w:t xml:space="preserve">Diária do quiosque móvel LOVE Coffee na sede da empresa patrocinadora para servir gratuitamente aos colaboradores em datas comemorativas (Dia do Trabalho, Dia da Diversidade, Confraternização de Fim de Ano).</w:t>
      </w:r>
    </w:p>
    <w:p>
      <w:r>
        <w:pict>
          <v:rect style="width:0;height:1.5pt" o:hralign="center" o:hrstd="t" o:hr="t"/>
        </w:pict>
      </w:r>
    </w:p>
    <w:bookmarkEnd w:id="16"/>
    <w:bookmarkStart w:id="17" w:name="X709b464a308c0eff54bc181208837310e6250f9"/>
    <w:p>
      <w:pPr>
        <w:pStyle w:val="Heading2"/>
      </w:pPr>
      <w:r>
        <w:t xml:space="preserve">5. GOVERNANÇA, TRANSPARÊNCIA &amp; DESTINAÇÃO DOS RECURSOS</w:t>
      </w:r>
    </w:p>
    <w:p>
      <w:pPr>
        <w:pStyle w:val="FirstParagraph"/>
      </w:pPr>
      <w:r>
        <w:t xml:space="preserve">A Associação Projeto A.M.E. é uma organização da sociedade civil (OSC) sem fins lucrativos constituída em 2018, inscrita no CNPJ sob o nº</w:t>
      </w:r>
      <w:r>
        <w:t xml:space="preserve"> </w:t>
      </w:r>
      <w:r>
        <w:rPr>
          <w:b/>
          <w:bCs/>
        </w:rPr>
        <w:t xml:space="preserve">31.815.736/0001-44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Segregação Contábil Estrita:</w:t>
      </w:r>
      <w:r>
        <w:t xml:space="preserve"> </w:t>
      </w:r>
      <w:r>
        <w:t xml:space="preserve">Todos os recursos arrecadados via patrocínio do LOVE Coffee são administrados em conta segregada auditável, destinados exclusivamente à:</w:t>
      </w:r>
    </w:p>
    <w:p>
      <w:pPr>
        <w:pStyle w:val="Compact"/>
        <w:numPr>
          <w:ilvl w:val="1"/>
          <w:numId w:val="1007"/>
        </w:numPr>
      </w:pPr>
      <w:r>
        <w:t xml:space="preserve">Aquisição e manutenção de infraestrutura do quiosque móvel.</w:t>
      </w:r>
    </w:p>
    <w:p>
      <w:pPr>
        <w:pStyle w:val="Compact"/>
        <w:numPr>
          <w:ilvl w:val="1"/>
          <w:numId w:val="1007"/>
        </w:numPr>
      </w:pPr>
      <w:r>
        <w:t xml:space="preserve">Remuneração de monitores técnicos e fonoaudiólogos/terapeutas de apoio.</w:t>
      </w:r>
    </w:p>
    <w:p>
      <w:pPr>
        <w:pStyle w:val="Compact"/>
        <w:numPr>
          <w:ilvl w:val="1"/>
          <w:numId w:val="1007"/>
        </w:numPr>
      </w:pPr>
      <w:r>
        <w:t xml:space="preserve">Pagamento de diárias e bolsas-auxílio aos atendentes e baristas com Síndrome de Down.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Comprovação Fiscal:</w:t>
      </w:r>
      <w:r>
        <w:t xml:space="preserve"> </w:t>
      </w:r>
      <w:r>
        <w:t xml:space="preserve">Emissão de recibos institucionais oficiais e relatórios semestrais de prestação de contas com fotos, notas fiscais e métricas de impacto social.</w:t>
      </w:r>
    </w:p>
    <w:p>
      <w:r>
        <w:pict>
          <v:rect style="width:0;height:1.5pt" o:hralign="center" o:hrstd="t" o:hr="t"/>
        </w:pict>
      </w:r>
    </w:p>
    <w:bookmarkEnd w:id="17"/>
    <w:bookmarkStart w:id="18" w:name="próximos-passos-para-formalização"/>
    <w:p>
      <w:pPr>
        <w:pStyle w:val="Heading2"/>
      </w:pPr>
      <w:r>
        <w:t xml:space="preserve">6. PRÓXIMOS PASSOS PARA FORMALIZAÇÃO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Reunião de Alinhamento &amp; Degustação:</w:t>
      </w:r>
      <w:r>
        <w:t xml:space="preserve"> </w:t>
      </w:r>
      <w:r>
        <w:t xml:space="preserve">Visita técnica de nossa coordenação para apresentar a equipe, os materiais e definir a cota que melhor atende aos objetivos estratégicos da sua marca.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Minuta de Parceria e Licenciamento Social:</w:t>
      </w:r>
      <w:r>
        <w:t xml:space="preserve"> </w:t>
      </w:r>
      <w:r>
        <w:t xml:space="preserve">Elaboração do Termo de Cooperação Técnica e Patrocínio com cláusulas claras de proteção de marca e contrapartidas.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Lançamento Oficial:</w:t>
      </w:r>
      <w:r>
        <w:t xml:space="preserve"> </w:t>
      </w:r>
      <w:r>
        <w:t xml:space="preserve">Coquetel e apresentação do Quiosque LOVE Coffee com a presença da imprensa e formadores de opinião.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ASSOCIAÇÃO PROJETO A.M.E.</w:t>
      </w:r>
      <w:r>
        <w:br/>
      </w:r>
      <w:r>
        <w:rPr>
          <w:i/>
          <w:iCs/>
        </w:rPr>
        <w:t xml:space="preserve">Transformando amor em trabalho digno e protagonismo.</w:t>
      </w:r>
      <w:r>
        <w:br/>
      </w:r>
      <w:r>
        <w:t xml:space="preserve">São Paulo/SP, Outubro de 2026.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lovecoffee.ong.br" TargetMode="External" /><Relationship Type="http://schemas.openxmlformats.org/officeDocument/2006/relationships/hyperlink" Id="rId10" Target="https://www.projetoam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lovecoffee.ong.br" TargetMode="External" /><Relationship Type="http://schemas.openxmlformats.org/officeDocument/2006/relationships/hyperlink" Id="rId10" Target="https://www.projetoam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2026-10-07T07:14:25Z</dcterms:created>
  <dcterms:modified xsi:type="dcterms:W3CDTF">2026-10-07T07:14:25Z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iado">
    <vt:lpwstr>2026-10-07</vt:lpwstr>
  </property>
  <property fmtid="{D5CDD505-2E9C-101B-9397-08002B2CF9AE}" pid="3" name="iniciativa">
    <vt:lpwstr>LOVE Coffee — O Café Escola e Quiosque Inclusivo</vt:lpwstr>
  </property>
  <property fmtid="{D5CDD505-2E9C-101B-9397-08002B2CF9AE}" pid="4" name="project">
    <vt:lpwstr>LOVE_COFFEE</vt:lpwstr>
  </property>
  <property fmtid="{D5CDD505-2E9C-101B-9397-08002B2CF9AE}" pid="5" name="proponente">
    <vt:lpwstr>Associação Projeto A.M.E. (CNPJ 31.815.736/0001-44)</vt:lpwstr>
  </property>
  <property fmtid="{D5CDD505-2E9C-101B-9397-08002B2CF9AE}" pid="6" name="relacionados">
    <vt:lpwstr/>
  </property>
  <property fmtid="{D5CDD505-2E9C-101B-9397-08002B2CF9AE}" pid="7" name="tags">
    <vt:lpwstr/>
  </property>
</Properties>
</file>