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8CBCA" w14:textId="77777777" w:rsidR="00030E0C" w:rsidRDefault="00030E0C" w:rsidP="00030E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Caros leitores,</w:t>
      </w:r>
    </w:p>
    <w:p w14:paraId="298ED8C1" w14:textId="77777777" w:rsidR="00030E0C" w:rsidRDefault="00030E0C" w:rsidP="00030E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 grande entusiasmo, trazemos nesta 49ª edição da Revista ANDIGRAF um resumo vibrante de um dos maiores eventos do nosso setor: a FESPA EXPOPRINT 2024. Realizado no Expo Center Norte, em São Paulo, este evento marcou não só pela escala, mas também pela profundidade e qualidade de suas exposições e debates. Considerado o maior evento da América Latina em comunicação visual, a EXPOPRINT aglutinou talentos, tecnologias e líderes da indústria, proporcionando uma plataforma única para trocas e descobertas.</w:t>
      </w:r>
    </w:p>
    <w:p w14:paraId="681E2BD1" w14:textId="77777777" w:rsidR="00030E0C" w:rsidRDefault="00030E0C" w:rsidP="00030E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ANDIGRAF, sempre comprometida com o avanço da nossa indústria, aproveitou a ocasião para organizar três "tech tours" que se mostraram excepcionais. Estes passeios tecnológicos proporcionaram a membros e interessados uma visão interna de empresas que são modelos de inovação e tecnologia no nosso setor. Os participantes tiveram a oportunidade de ver em primeira mão como essas empresas estão definindo o futuro da nossa indústria, adotando novas tecnologias e processos que certamente inspirarão todos nós a seguir em frente com vigor renovado.</w:t>
      </w:r>
    </w:p>
    <w:p w14:paraId="6883EA9B" w14:textId="77777777" w:rsidR="00030E0C" w:rsidRDefault="00030E0C" w:rsidP="00030E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Nesta edição, também temos o privilégio de apresentar uma entrevista exclusiva com Luciano Bezerra, presidente da ABIEA - Associação Brasileira de Rótulos e Etiquetas Adesivas e presidente do Sindicato das Indústrias Gráficas do Ceará. Em nosso diálogo, Luciano compartilha insights valiosos sobre os desafios atuais do setor de rótulos e etiquetas adesivas, destacando as oportunidades e as transformações necessárias para continuar prosperando em um ambiente cada vez mais competitivo.</w:t>
      </w:r>
    </w:p>
    <w:p w14:paraId="27CC3BEA" w14:textId="77777777" w:rsidR="00030E0C" w:rsidRDefault="00030E0C" w:rsidP="00030E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Este editorial, portanto, não é apenas um relato dos sucessos recentes, mas também um chamado para que todos nós, profissionais da indústria gráfica e da comunicação, continuemos a buscar a excelência e a inovação. Que as histórias e os aprendizados compartilhados aqui sirvam de inspiração para todos nós, enquanto avançamos juntos rumo a um futuro promissor.</w:t>
      </w:r>
    </w:p>
    <w:p w14:paraId="6123404B" w14:textId="77777777" w:rsidR="00030E0C" w:rsidRDefault="00030E0C" w:rsidP="00030E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Agradecemos a todos que participaram e contribuíram para o sucesso da FESPA EXPOPRINT 2024 e esperamos que esta edição da Revista ANDIGRAF ofereça a você, nosso leitor, tanto a visão quanto a inspiração para continuar a moldar o futuro da nossa indústria.</w:t>
      </w:r>
    </w:p>
    <w:p w14:paraId="0742C4A2" w14:textId="28CFA7A2" w:rsidR="00030E0C" w:rsidRDefault="00030E0C">
      <w:r>
        <w:t>Boa leitura!</w:t>
      </w:r>
    </w:p>
    <w:p w14:paraId="6C935CAD" w14:textId="77777777" w:rsidR="00030E0C" w:rsidRDefault="00030E0C"/>
    <w:sectPr w:rsidR="00030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0C"/>
    <w:rsid w:val="00030E0C"/>
    <w:rsid w:val="001625E2"/>
    <w:rsid w:val="001C21C4"/>
    <w:rsid w:val="00817DB6"/>
    <w:rsid w:val="009D6D0B"/>
    <w:rsid w:val="00AB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565D"/>
  <w15:chartTrackingRefBased/>
  <w15:docId w15:val="{4FC65BA8-7938-4E34-BCE8-60C9CA1D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0E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0E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0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0E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0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0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0E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0E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0E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0E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0E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6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342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Addair</dc:creator>
  <cp:keywords/>
  <dc:description/>
  <cp:lastModifiedBy>Paulo Addair</cp:lastModifiedBy>
  <cp:revision>2</cp:revision>
  <dcterms:created xsi:type="dcterms:W3CDTF">2024-04-16T16:24:00Z</dcterms:created>
  <dcterms:modified xsi:type="dcterms:W3CDTF">2024-04-16T16:26:00Z</dcterms:modified>
</cp:coreProperties>
</file>