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 Exemplo Prático com Quarto: A Distribuição de Poisson</w:t>
      </w:r>
    </w:p>
    <w:p>
      <w:pPr>
        <w:pStyle w:val="Author"/>
      </w:pPr>
      <w:r>
        <w:t xml:space="preserve">Prof. Dr. Sadraque E. F. Lucena</w:t>
      </w:r>
    </w:p>
    <w:p>
      <w:pPr>
        <w:pStyle w:val="FirstParagraph"/>
      </w:pPr>
      <w:r>
        <w:t xml:space="preserve">Este é um arquivo usado como exemplo na disciplina ESTAT0109 - Mineração de Dados em Estatística, com o intuito de explorar a aplicação do Quarto, uma ferramenta de publicação técnica de código aberto projetada para auxiliar os cientistas de dados na compartilhamento de suas análises. Como exemplo, realizaremos uma breve exploração da distribuição de Poisson.</w:t>
      </w:r>
    </w:p>
    <w:bookmarkStart w:id="20" w:name="a-distribuição-de-poisson"/>
    <w:p>
      <w:pPr>
        <w:pStyle w:val="Heading2"/>
      </w:pPr>
      <w:r>
        <w:t xml:space="preserve">A distribuição de Poisson</w:t>
      </w:r>
    </w:p>
    <w:p>
      <w:pPr>
        <w:pStyle w:val="FirstParagraph"/>
      </w:pPr>
      <w:r>
        <w:t xml:space="preserve">A distribuição de Poisson é uma distribuição de probabilidade discreta que descreve o número de eventos que ocorrem em um intervalo fixo de tempo ou espaço. A distribuição de Poisson é frequentemente utilizada em problemas do mundo real, como prever o número de chamadas recebidas em um</w:t>
      </w:r>
      <w:r>
        <w:t xml:space="preserve"> </w:t>
      </w:r>
      <w:r>
        <w:rPr>
          <w:i/>
          <w:iCs/>
        </w:rPr>
        <w:t xml:space="preserve">call center</w:t>
      </w:r>
      <w:r>
        <w:t xml:space="preserve"> </w:t>
      </w:r>
      <w:r>
        <w:t xml:space="preserve">em uma hora, o número de defeitos em um lote de produtos, ou a contagem de eventos raros em geral.</w:t>
      </w:r>
    </w:p>
    <w:bookmarkEnd w:id="20"/>
    <w:bookmarkStart w:id="21" w:name="a-fórmula-matemática"/>
    <w:p>
      <w:pPr>
        <w:pStyle w:val="Heading2"/>
      </w:pPr>
      <w:r>
        <w:t xml:space="preserve">A Fórmula Matemática</w:t>
      </w:r>
    </w:p>
    <w:p>
      <w:pPr>
        <w:pStyle w:val="FirstParagraph"/>
      </w:pPr>
      <w:r>
        <w:t xml:space="preserve">De acordo com</w:t>
      </w:r>
      <w:r>
        <w:t xml:space="preserve"> </w:t>
      </w:r>
      <w:r>
        <w:t xml:space="preserve">MAGALHÃES (2006)</w:t>
      </w:r>
      <w:r>
        <w:t xml:space="preserve">, seja</w:t>
      </w:r>
      <w:r>
        <w:t xml:space="preserve"> </w:t>
      </w:r>
      <m:oMath>
        <m:r>
          <m:t>X</m:t>
        </m:r>
      </m:oMath>
      <w:r>
        <w:t xml:space="preserve"> </w:t>
      </w:r>
      <w:r>
        <w:t xml:space="preserve">uma variável aleatória com distribuição de Poisson</w:t>
      </w:r>
      <w:r>
        <w:t xml:space="preserve"> </w:t>
      </w:r>
      <w:r>
        <w:t xml:space="preserve">(MAGALHÃES, 2006)</w:t>
      </w:r>
      <w:r>
        <w:t xml:space="preserve"> </w:t>
      </w:r>
      <w:r>
        <w:t xml:space="preserve">com parâmetro</w:t>
      </w:r>
      <w:r>
        <w:t xml:space="preserve"> </w:t>
      </w:r>
      <m:oMath>
        <m:r>
          <m:t>λ</m:t>
        </m:r>
      </m:oMath>
      <w:r>
        <w:t xml:space="preserve">, denotada como</w:t>
      </w:r>
      <w:r>
        <w:t xml:space="preserve"> </w:t>
      </w:r>
      <m:oMath>
        <m:r>
          <m:t>X</m:t>
        </m:r>
        <m:r>
          <m:rPr>
            <m:sty m:val="p"/>
          </m:rPr>
          <m:t>∼</m:t>
        </m:r>
        <m:r>
          <m:t>P</m:t>
        </m:r>
        <m:r>
          <m:t>o</m:t>
        </m:r>
        <m:r>
          <m:t>i</m:t>
        </m:r>
        <m:r>
          <m:t>s</m:t>
        </m:r>
        <m:r>
          <m:t>s</m:t>
        </m:r>
        <m:r>
          <m:t>o</m:t>
        </m:r>
        <m:r>
          <m:t>n</m:t>
        </m:r>
        <m:d>
          <m:dPr>
            <m:begChr m:val="("/>
            <m:sepChr m:val=""/>
            <m:endChr m:val=")"/>
            <m:grow/>
          </m:dPr>
          <m:e>
            <m:r>
              <m:t>λ</m:t>
            </m:r>
          </m:e>
        </m:d>
      </m:oMath>
      <w:r>
        <w:t xml:space="preserve">. A função de probabilidade de</w:t>
      </w:r>
      <w:r>
        <w:t xml:space="preserve"> </w:t>
      </w:r>
      <m:oMath>
        <m:r>
          <m:t>X</m:t>
        </m:r>
      </m:oMath>
      <w:r>
        <w:t xml:space="preserve"> </w:t>
      </w:r>
      <w:r>
        <w:t xml:space="preserve">é então dada por</w:t>
      </w:r>
      <w:r>
        <w:t xml:space="preserve"> </w:t>
      </w:r>
      <w:r>
        <w:t xml:space="preserve">(MORETTIN; BUSSAB, 2017)</w:t>
      </w:r>
    </w:p>
    <w:p>
      <w:pPr>
        <w:pStyle w:val="BodyText"/>
      </w:pPr>
      <m:oMathPara>
        <m:oMathParaPr>
          <m:jc m:val="center"/>
        </m:oMathParaPr>
        <m:oMath>
          <m:r>
            <m:t>P</m:t>
          </m:r>
          <m:d>
            <m:dPr>
              <m:begChr m:val="("/>
              <m:sepChr m:val=""/>
              <m:endChr m:val=")"/>
              <m:grow/>
            </m:dPr>
            <m:e>
              <m:r>
                <m:t>X</m:t>
              </m:r>
              <m:r>
                <m:rPr>
                  <m:sty m:val="p"/>
                </m:rPr>
                <m:t>=</m:t>
              </m:r>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rPr>
              <m:sty m:val="p"/>
            </m:rPr>
            <m:t>,</m:t>
          </m:r>
        </m:oMath>
      </m:oMathPara>
    </w:p>
    <w:p>
      <w:pPr>
        <w:pStyle w:val="FirstParagraph"/>
      </w:pPr>
      <w:r>
        <w:t xml:space="preserve">onde:</w:t>
      </w:r>
    </w:p>
    <w:p>
      <w:pPr>
        <w:pStyle w:val="Compact"/>
        <w:numPr>
          <w:ilvl w:val="0"/>
          <w:numId w:val="1001"/>
        </w:numPr>
      </w:pPr>
      <m:oMath>
        <m:r>
          <m:t>e</m:t>
        </m:r>
      </m:oMath>
      <w:r>
        <w:t xml:space="preserve"> </w:t>
      </w:r>
      <w:r>
        <w:t xml:space="preserve">é a função exponencial;</w:t>
      </w:r>
    </w:p>
    <w:p>
      <w:pPr>
        <w:pStyle w:val="Compact"/>
        <w:numPr>
          <w:ilvl w:val="0"/>
          <w:numId w:val="1001"/>
        </w:numPr>
      </w:pPr>
      <m:oMath>
        <m:r>
          <m:t>x</m:t>
        </m:r>
      </m:oMath>
      <w:r>
        <w:t xml:space="preserve"> </w:t>
      </w:r>
      <w:r>
        <w:t xml:space="preserve">é o número de ocorrências de um evento (</w:t>
      </w:r>
      <m:oMath>
        <m:r>
          <m:t>x</m:t>
        </m:r>
        <m:r>
          <m:rPr>
            <m:sty m:val="p"/>
          </m:rPr>
          <m:t>=</m:t>
        </m:r>
        <m:r>
          <m:t>0</m:t>
        </m:r>
        <m:r>
          <m:rPr>
            <m:sty m:val="p"/>
          </m:rPr>
          <m:t>,</m:t>
        </m:r>
        <m:r>
          <m:t>1</m:t>
        </m:r>
        <m:r>
          <m:rPr>
            <m:sty m:val="p"/>
          </m:rPr>
          <m:t>,</m:t>
        </m:r>
        <m:r>
          <m:t>2</m:t>
        </m:r>
        <m:r>
          <m:rPr>
            <m:sty m:val="p"/>
          </m:rPr>
          <m:t>,</m:t>
        </m:r>
        <m:r>
          <m:rPr>
            <m:sty m:val="p"/>
          </m:rPr>
          <m:t>…</m:t>
        </m:r>
      </m:oMath>
      <w:r>
        <w:t xml:space="preserve">).</w:t>
      </w:r>
    </w:p>
    <w:p>
      <w:pPr>
        <w:pStyle w:val="Compact"/>
        <w:numPr>
          <w:ilvl w:val="0"/>
          <w:numId w:val="1001"/>
        </w:numPr>
      </w:pPr>
      <m:oMath>
        <m:r>
          <m:t>λ</m:t>
        </m:r>
      </m:oMath>
      <w:r>
        <w:t xml:space="preserve"> </w:t>
      </w:r>
      <w:r>
        <w:t xml:space="preserve">(lambda) é um número real positivo que representa a média de ocorrências no intervalo especificado.</w:t>
      </w:r>
    </w:p>
    <w:bookmarkEnd w:id="21"/>
    <w:bookmarkStart w:id="23" w:name="exemplo-prático-de-aplicação"/>
    <w:p>
      <w:pPr>
        <w:pStyle w:val="Heading2"/>
      </w:pPr>
      <w:r>
        <w:t xml:space="preserve">Exemplo Prático de Aplicação</w:t>
      </w:r>
    </w:p>
    <w:p>
      <w:pPr>
        <w:pStyle w:val="FirstParagraph"/>
      </w:pPr>
      <w:r>
        <w:t xml:space="preserve">Vamos imaginar algumas situações onde a Poisson se aplica. A</w:t>
      </w:r>
      <w:r>
        <w:t xml:space="preserve"> </w:t>
      </w:r>
      <w:hyperlink w:anchor="tbl-letters">
        <w:r>
          <w:rPr>
            <w:rStyle w:val="Hyperlink"/>
          </w:rPr>
          <w:t xml:space="preserve">Tabela 1</w:t>
        </w:r>
      </w:hyperlink>
      <w:r>
        <w:t xml:space="preserve">, criada com a sintaxe simples do Markdown, nos dá alguns exemplos:</w:t>
      </w:r>
    </w:p>
    <w:tbl>
      <w:tblPr>
        <w:tblStyle w:val="Table"/>
        <w:tblW w:type="pct" w:w="5000"/>
        <w:tblLayout w:type="fixed"/>
        <w:tblLook w:firstRow="0" w:lastRow="0" w:firstColumn="0" w:lastColumn="0" w:noHBand="0" w:noVBand="0" w:val="0000"/>
      </w:tblPr>
      <w:tblGrid>
        <w:gridCol w:w="7920"/>
      </w:tblGrid>
      <w:tr>
        <w:tc>
          <w:tcPr/>
          <w:bookmarkStart w:id="22" w:name="tbl-letters"/>
          <w:p>
            <w:pPr>
              <w:jc w:val="center"/>
            </w:pPr>
            <w:pPr>
              <w:jc w:val="left"/>
              <w:spacing w:before="200"/>
              <w:pStyle w:val="ImageCaption"/>
            </w:pPr>
            <w:r>
              <w:t xml:space="preserve">Tabela 1: Exemplos de aplicação da distribuição de Poisson.</w:t>
            </w:r>
          </w:p>
          <w:tbl>
            <w:tblPr>
              <w:tblStyle w:val="Table"/>
              <w:tblW w:type="pct" w:w="5000"/>
              <w:tblLayout w:type="fixed"/>
              <w:tblLook w:firstRow="1" w:lastRow="0" w:firstColumn="0" w:lastColumn="0" w:noHBand="0" w:noVBand="0" w:val="0020"/>
            </w:tblPr>
            <w:tblGrid>
              <w:gridCol w:w="4214"/>
              <w:gridCol w:w="1525"/>
              <w:gridCol w:w="2179"/>
            </w:tblGrid>
            <w:tr>
              <w:trPr>
                <w:tblHeader w:val="on"/>
              </w:trPr>
              <w:tc>
                <w:tcPr/>
                <w:p>
                  <w:pPr>
                    <w:pStyle w:val="Compact"/>
                    <w:jc w:val="center"/>
                  </w:pPr>
                  <w:r>
                    <w:t xml:space="preserve">Fenômeno Observado</w:t>
                  </w:r>
                </w:p>
              </w:tc>
              <w:tc>
                <w:tcPr/>
                <w:p>
                  <w:pPr>
                    <w:pStyle w:val="Compact"/>
                    <w:jc w:val="center"/>
                    <w:jc w:val="center"/>
                  </w:pPr>
                  <w:r>
                    <w:t xml:space="preserve">Intervalo</w:t>
                  </w:r>
                </w:p>
              </w:tc>
              <w:tc>
                <w:tcPr/>
                <w:p>
                  <w:pPr>
                    <w:pStyle w:val="Compact"/>
                    <w:jc w:val="right"/>
                    <w:jc w:val="center"/>
                  </w:pPr>
                  <w:r>
                    <w:t xml:space="preserve">Valor de Lambda (</w:t>
                  </w:r>
                  <m:oMath>
                    <m:r>
                      <m:t>λ</m:t>
                    </m:r>
                  </m:oMath>
                  <w:r>
                    <w:t xml:space="preserve">)</w:t>
                  </w:r>
                </w:p>
              </w:tc>
            </w:tr>
            <w:tr>
              <w:tc>
                <w:tcPr/>
                <w:p>
                  <w:pPr>
                    <w:pStyle w:val="Compact"/>
                    <w:jc w:val="center"/>
                  </w:pPr>
                  <w:r>
                    <w:t xml:space="preserve">Carros passando por um cruzamento</w:t>
                  </w:r>
                </w:p>
              </w:tc>
              <w:tc>
                <w:tcPr/>
                <w:p>
                  <w:pPr>
                    <w:pStyle w:val="Compact"/>
                    <w:jc w:val="center"/>
                    <w:jc w:val="center"/>
                  </w:pPr>
                  <w:r>
                    <w:t xml:space="preserve">1 minuto</w:t>
                  </w:r>
                </w:p>
              </w:tc>
              <w:tc>
                <w:tcPr/>
                <w:p>
                  <w:pPr>
                    <w:pStyle w:val="Compact"/>
                    <w:jc w:val="right"/>
                    <w:jc w:val="center"/>
                  </w:pPr>
                  <w:r>
                    <w:t xml:space="preserve">10</w:t>
                  </w:r>
                </w:p>
              </w:tc>
            </w:tr>
            <w:tr>
              <w:tc>
                <w:tcPr/>
                <w:p>
                  <w:pPr>
                    <w:pStyle w:val="Compact"/>
                    <w:jc w:val="center"/>
                  </w:pPr>
                  <w:r>
                    <w:t xml:space="preserve">Erros de digitação em uma página de um livro</w:t>
                  </w:r>
                </w:p>
              </w:tc>
              <w:tc>
                <w:tcPr/>
                <w:p>
                  <w:pPr>
                    <w:pStyle w:val="Compact"/>
                    <w:jc w:val="center"/>
                    <w:jc w:val="center"/>
                  </w:pPr>
                  <w:r>
                    <w:t xml:space="preserve">Por página</w:t>
                  </w:r>
                </w:p>
              </w:tc>
              <w:tc>
                <w:tcPr/>
                <w:p>
                  <w:pPr>
                    <w:pStyle w:val="Compact"/>
                    <w:jc w:val="right"/>
                    <w:jc w:val="center"/>
                  </w:pPr>
                  <w:r>
                    <w:t xml:space="preserve">2</w:t>
                  </w:r>
                </w:p>
              </w:tc>
            </w:tr>
            <w:tr>
              <w:tc>
                <w:tcPr/>
                <w:p>
                  <w:pPr>
                    <w:pStyle w:val="Compact"/>
                    <w:jc w:val="center"/>
                  </w:pPr>
                  <w:r>
                    <w:t xml:space="preserve">Gols marcados em uma partida de futebol</w:t>
                  </w:r>
                </w:p>
              </w:tc>
              <w:tc>
                <w:tcPr/>
                <w:p>
                  <w:pPr>
                    <w:pStyle w:val="Compact"/>
                    <w:jc w:val="center"/>
                    <w:jc w:val="center"/>
                  </w:pPr>
                  <w:r>
                    <w:t xml:space="preserve">Por partida</w:t>
                  </w:r>
                </w:p>
              </w:tc>
              <w:tc>
                <w:tcPr/>
                <w:p>
                  <w:pPr>
                    <w:pStyle w:val="Compact"/>
                    <w:jc w:val="right"/>
                    <w:jc w:val="center"/>
                  </w:pPr>
                  <w:r>
                    <w:t xml:space="preserve">2.5</w:t>
                  </w:r>
                </w:p>
              </w:tc>
            </w:tr>
          </w:tbl>
          <w:bookmarkEnd w:id="22"/>
          <w:p/>
        </w:tc>
      </w:tr>
    </w:tbl>
    <w:bookmarkEnd w:id="23"/>
    <w:bookmarkStart w:id="28" w:name="Xe3b660af78e445f9dabeec4466b90434fdf366f"/>
    <w:p>
      <w:pPr>
        <w:pStyle w:val="Heading2"/>
      </w:pPr>
      <w:r>
        <w:t xml:space="preserve">Simulando e Visualizando Dados da Poisson em R</w:t>
      </w:r>
    </w:p>
    <w:p>
      <w:pPr>
        <w:pStyle w:val="FirstParagraph"/>
      </w:pPr>
      <w:r>
        <w:t xml:space="preserve">Agora, a mágica do Quarto: vamos usar um bloco (</w:t>
      </w:r>
      <w:r>
        <w:rPr>
          <w:i/>
          <w:iCs/>
        </w:rPr>
        <w:t xml:space="preserve">chunk</w:t>
      </w:r>
      <w:r>
        <w:t xml:space="preserve">) de código R para simular dados de uma distribuição de Poisson e visualizá-los. Vamos simular 1000 observações de uma Poisson com</w:t>
      </w:r>
      <w:r>
        <w:t xml:space="preserve"> </w:t>
      </w:r>
      <m:oMath>
        <m:r>
          <m:t>λ</m:t>
        </m:r>
        <m:r>
          <m:rPr>
            <m:sty m:val="p"/>
          </m:rPr>
          <m:t>=</m:t>
        </m:r>
        <m:r>
          <m:t>5</m:t>
        </m:r>
      </m:oMath>
      <w:r>
        <w:t xml:space="preserve">. Usaremos o pacote</w:t>
      </w:r>
      <w:r>
        <w:t xml:space="preserve"> </w:t>
      </w:r>
      <w:r>
        <w:rPr>
          <w:rStyle w:val="VerbatimChar"/>
        </w:rPr>
        <w:t xml:space="preserve">ggplot2</w:t>
      </w:r>
      <w:r>
        <w:t xml:space="preserve"> </w:t>
      </w:r>
      <w:r>
        <w:t xml:space="preserve">para criar um histograma elegante.</w:t>
      </w:r>
    </w:p>
    <w:p>
      <w:pPr>
        <w:pStyle w:val="SourceCode"/>
      </w:pPr>
      <w:r>
        <w:rPr>
          <w:rStyle w:val="CommentTok"/>
        </w:rPr>
        <w:t xml:space="preserve"># 1. Carregar o pacote ggplot2 para visualização</w:t>
      </w:r>
      <w:r>
        <w:br/>
      </w:r>
      <w:r>
        <w:rPr>
          <w:rStyle w:val="FunctionTok"/>
        </w:rPr>
        <w:t xml:space="preserve">library</w:t>
      </w:r>
      <w:r>
        <w:rPr>
          <w:rStyle w:val="NormalTok"/>
        </w:rPr>
        <w:t xml:space="preserve">(ggplot2)</w:t>
      </w:r>
      <w:r>
        <w:br/>
      </w:r>
      <w:r>
        <w:br/>
      </w:r>
      <w:r>
        <w:rPr>
          <w:rStyle w:val="CommentTok"/>
        </w:rPr>
        <w:t xml:space="preserve"># 2. Definir o nosso parâmetro lambda</w:t>
      </w:r>
      <w:r>
        <w:br/>
      </w:r>
      <w:r>
        <w:rPr>
          <w:rStyle w:val="NormalTok"/>
        </w:rPr>
        <w:t xml:space="preserve">lambda_valor </w:t>
      </w:r>
      <w:r>
        <w:rPr>
          <w:rStyle w:val="OtherTok"/>
        </w:rPr>
        <w:t xml:space="preserve">&lt;-</w:t>
      </w:r>
      <w:r>
        <w:rPr>
          <w:rStyle w:val="NormalTok"/>
        </w:rPr>
        <w:t xml:space="preserve"> </w:t>
      </w:r>
      <w:r>
        <w:rPr>
          <w:rStyle w:val="DecValTok"/>
        </w:rPr>
        <w:t xml:space="preserve">5</w:t>
      </w:r>
      <w:r>
        <w:br/>
      </w:r>
      <w:r>
        <w:br/>
      </w:r>
      <w:r>
        <w:rPr>
          <w:rStyle w:val="CommentTok"/>
        </w:rPr>
        <w:t xml:space="preserve"># 3. Gerar 1000 números aleatórios de uma distribuição Poisson</w:t>
      </w:r>
      <w:r>
        <w:br/>
      </w:r>
      <w:r>
        <w:rPr>
          <w:rStyle w:val="NormalTok"/>
        </w:rPr>
        <w:t xml:space="preserve">dados_poisson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lambda =</w:t>
      </w:r>
      <w:r>
        <w:rPr>
          <w:rStyle w:val="NormalTok"/>
        </w:rPr>
        <w:t xml:space="preserve"> lambda_valor)</w:t>
      </w:r>
      <w:r>
        <w:br/>
      </w:r>
      <w:r>
        <w:br/>
      </w:r>
      <w:r>
        <w:rPr>
          <w:rStyle w:val="CommentTok"/>
        </w:rPr>
        <w:t xml:space="preserve"># 4. Criar o histograma</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dados =</w:t>
      </w:r>
      <w:r>
        <w:rPr>
          <w:rStyle w:val="NormalTok"/>
        </w:rPr>
        <w:t xml:space="preserve"> dados_poisson), </w:t>
      </w:r>
      <w:r>
        <w:rPr>
          <w:rStyle w:val="FunctionTok"/>
        </w:rPr>
        <w:t xml:space="preserve">aes</w:t>
      </w:r>
      <w:r>
        <w:rPr>
          <w:rStyle w:val="NormalTok"/>
        </w:rPr>
        <w:t xml:space="preserve">(</w:t>
      </w:r>
      <w:r>
        <w:rPr>
          <w:rStyle w:val="AttributeTok"/>
        </w:rPr>
        <w:t xml:space="preserve">x =</w:t>
      </w:r>
      <w:r>
        <w:rPr>
          <w:rStyle w:val="NormalTok"/>
        </w:rPr>
        <w:t xml:space="preserve"> dados))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"Distribuição de 1000 Observações de uma Poisson"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"Lambda (taxa média) ="</w:t>
      </w:r>
      <w:r>
        <w:rPr>
          <w:rStyle w:val="NormalTok"/>
        </w:rPr>
        <w:t xml:space="preserve">, lambda_valor),</w:t>
      </w:r>
      <w:r>
        <w:br/>
      </w:r>
      <w:r>
        <w:rPr>
          <w:rStyle w:val="NormalTok"/>
        </w:rPr>
        <w:t xml:space="preserve">    </w:t>
      </w:r>
      <w:r>
        <w:rPr>
          <w:rStyle w:val="AttributeTok"/>
        </w:rPr>
        <w:t xml:space="preserve">x =</w:t>
      </w:r>
      <w:r>
        <w:rPr>
          <w:rStyle w:val="NormalTok"/>
        </w:rPr>
        <w:t xml:space="preserve"> </w:t>
      </w:r>
      <w:r>
        <w:rPr>
          <w:rStyle w:val="StringTok"/>
        </w:rPr>
        <w:t xml:space="preserve">"Número de Eventos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7" w:name="fig-gerar-e-plotar-poisson"/>
          <w:p>
            <w:pPr>
              <w:pStyle w:val="Compact"/>
              <w:jc w:val="center"/>
            </w:pPr>
            <w:r>
              <w:drawing>
                <wp:inline>
                  <wp:extent cx="4620126" cy="3696101"/>
                  <wp:effectExtent b="0" l="0" r="0" t="0"/>
                  <wp:docPr descr="" title="" id="25" name="Picture"/>
                  <a:graphic>
                    <a:graphicData uri="http://schemas.openxmlformats.org/drawingml/2006/picture">
                      <pic:pic>
                        <pic:nvPicPr>
                          <pic:cNvPr descr="arquivo-exemplo-quarto_files/figure-docx/fig-gerar-e-plotar-poisso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Figura 1: Histograma de 1000 valores simulados de uma distribuição de Poisson com lambda = 5.</w:t>
            </w:r>
          </w:p>
          <w:bookmarkEnd w:id="27"/>
        </w:tc>
      </w:tr>
    </w:tbl>
    <w:p>
      <w:pPr>
        <w:pStyle w:val="BodyText"/>
      </w:pPr>
      <w:r>
        <w:t xml:space="preserve">Como podemos ver na</w:t>
      </w:r>
      <w:r>
        <w:t xml:space="preserve"> </w:t>
      </w:r>
      <w:hyperlink w:anchor="fig-gerar-e-plotar-poisson">
        <w:r>
          <w:rPr>
            <w:rStyle w:val="Hyperlink"/>
          </w:rPr>
          <w:t xml:space="preserve">Figura 1</w:t>
        </w:r>
      </w:hyperlink>
      <w:r>
        <w:t xml:space="preserve">, a maior parte dos nossos dados se concentra em torno do valor de lambda, que é 5.</w:t>
      </w:r>
    </w:p>
    <w:bookmarkEnd w:id="28"/>
    <w:bookmarkStart w:id="30" w:name="tabela-de-estatísticas-descritivas"/>
    <w:p>
      <w:pPr>
        <w:pStyle w:val="Heading2"/>
      </w:pPr>
      <w:r>
        <w:t xml:space="preserve">Tabela de Estatísticas Descritivas</w:t>
      </w:r>
    </w:p>
    <w:p>
      <w:pPr>
        <w:pStyle w:val="FirstParagraph"/>
      </w:pPr>
      <w:r>
        <w:t xml:space="preserve">Para complementar nossa análise, podemos criar uma tabela de resumo profissional dos dados simulados. Usaremos o pacote</w:t>
      </w:r>
      <w:r>
        <w:t xml:space="preserve"> </w:t>
      </w:r>
      <w:r>
        <w:rPr>
          <w:rStyle w:val="VerbatimChar"/>
        </w:rPr>
        <w:t xml:space="preserve">gtsummary</w:t>
      </w:r>
      <w:r>
        <w:t xml:space="preserve">, que é fantástico para criar tabelas prontas para publicação com um código muito simples.</w:t>
      </w:r>
    </w:p>
    <w:p>
      <w:pPr>
        <w:pStyle w:val="SourceCode"/>
      </w:pPr>
      <w:r>
        <w:rPr>
          <w:rStyle w:val="FunctionTok"/>
        </w:rPr>
        <w:t xml:space="preserve">library</w:t>
      </w:r>
      <w:r>
        <w:rPr>
          <w:rStyle w:val="NormalTok"/>
        </w:rPr>
        <w:t xml:space="preserve">(knitr)</w:t>
      </w:r>
      <w:r>
        <w:br/>
      </w:r>
      <w:r>
        <w:rPr>
          <w:rStyle w:val="NormalTok"/>
        </w:rPr>
        <w:t xml:space="preserve">resumo_df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"Estatística"</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"Tamanho da Amostra (n)"</w:t>
      </w:r>
      <w:r>
        <w:rPr>
          <w:rStyle w:val="NormalTok"/>
        </w:rPr>
        <w:t xml:space="preserve">,</w:t>
      </w:r>
      <w:r>
        <w:br/>
      </w:r>
      <w:r>
        <w:rPr>
          <w:rStyle w:val="NormalTok"/>
        </w:rPr>
        <w:t xml:space="preserve">                  </w:t>
      </w:r>
      <w:r>
        <w:rPr>
          <w:rStyle w:val="StringTok"/>
        </w:rPr>
        <w:t xml:space="preserve">"Valor Mínimo"</w:t>
      </w:r>
      <w:r>
        <w:rPr>
          <w:rStyle w:val="NormalTok"/>
        </w:rPr>
        <w:t xml:space="preserve">,</w:t>
      </w:r>
      <w:r>
        <w:br/>
      </w:r>
      <w:r>
        <w:rPr>
          <w:rStyle w:val="NormalTok"/>
        </w:rPr>
        <w:t xml:space="preserve">                  </w:t>
      </w:r>
      <w:r>
        <w:rPr>
          <w:rStyle w:val="StringTok"/>
        </w:rPr>
        <w:t xml:space="preserve">"Valor Máximo"</w:t>
      </w:r>
      <w:r>
        <w:rPr>
          <w:rStyle w:val="NormalTok"/>
        </w:rPr>
        <w:t xml:space="preserve">,</w:t>
      </w:r>
      <w:r>
        <w:br/>
      </w:r>
      <w:r>
        <w:rPr>
          <w:rStyle w:val="NormalTok"/>
        </w:rPr>
        <w:t xml:space="preserve">                  </w:t>
      </w:r>
      <w:r>
        <w:rPr>
          <w:rStyle w:val="StringTok"/>
        </w:rPr>
        <w:t xml:space="preserve">"Média"</w:t>
      </w:r>
      <w:r>
        <w:rPr>
          <w:rStyle w:val="NormalTok"/>
        </w:rPr>
        <w:t xml:space="preserve">,</w:t>
      </w:r>
      <w:r>
        <w:br/>
      </w:r>
      <w:r>
        <w:rPr>
          <w:rStyle w:val="NormalTok"/>
        </w:rPr>
        <w:t xml:space="preserve">                  </w:t>
      </w:r>
      <w:r>
        <w:rPr>
          <w:rStyle w:val="StringTok"/>
        </w:rPr>
        <w:t xml:space="preserve">"Variância"</w:t>
      </w:r>
      <w:r>
        <w:rPr>
          <w:rStyle w:val="NormalTok"/>
        </w:rPr>
        <w:t xml:space="preserve">),</w:t>
      </w:r>
      <w:r>
        <w:br/>
      </w:r>
      <w:r>
        <w:rPr>
          <w:rStyle w:val="NormalTok"/>
        </w:rPr>
        <w:t xml:space="preserve">  </w:t>
      </w:r>
      <w:r>
        <w:rPr>
          <w:rStyle w:val="AttributeTok"/>
        </w:rPr>
        <w:t xml:space="preserve">Valor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length</w:t>
      </w:r>
      <w:r>
        <w:rPr>
          <w:rStyle w:val="NormalTok"/>
        </w:rPr>
        <w:t xml:space="preserve">(dados_poisson),</w:t>
      </w:r>
      <w:r>
        <w:br/>
      </w:r>
      <w:r>
        <w:rPr>
          <w:rStyle w:val="NormalTok"/>
        </w:rPr>
        <w:t xml:space="preserve">    </w:t>
      </w:r>
      <w:r>
        <w:rPr>
          <w:rStyle w:val="FunctionTok"/>
        </w:rPr>
        <w:t xml:space="preserve">min</w:t>
      </w:r>
      <w:r>
        <w:rPr>
          <w:rStyle w:val="NormalTok"/>
        </w:rPr>
        <w:t xml:space="preserve">(dados_poisson),</w:t>
      </w:r>
      <w:r>
        <w:br/>
      </w:r>
      <w:r>
        <w:rPr>
          <w:rStyle w:val="NormalTok"/>
        </w:rPr>
        <w:t xml:space="preserve">    </w:t>
      </w:r>
      <w:r>
        <w:rPr>
          <w:rStyle w:val="FunctionTok"/>
        </w:rPr>
        <w:t xml:space="preserve">max</w:t>
      </w:r>
      <w:r>
        <w:rPr>
          <w:rStyle w:val="NormalTok"/>
        </w:rPr>
        <w:t xml:space="preserve">(dados_poisson),</w:t>
      </w:r>
      <w:r>
        <w:br/>
      </w:r>
      <w:r>
        <w:rPr>
          <w:rStyle w:val="NormalTok"/>
        </w:rPr>
        <w:t xml:space="preserve">    </w:t>
      </w:r>
      <w:r>
        <w:rPr>
          <w:rStyle w:val="FunctionTok"/>
        </w:rPr>
        <w:t xml:space="preserve">mean</w:t>
      </w:r>
      <w:r>
        <w:rPr>
          <w:rStyle w:val="NormalTok"/>
        </w:rPr>
        <w:t xml:space="preserve">(dados_poisson),</w:t>
      </w:r>
      <w:r>
        <w:br/>
      </w:r>
      <w:r>
        <w:rPr>
          <w:rStyle w:val="NormalTok"/>
        </w:rPr>
        <w:t xml:space="preserve">    </w:t>
      </w:r>
      <w:r>
        <w:rPr>
          <w:rStyle w:val="FunctionTok"/>
        </w:rPr>
        <w:t xml:space="preserve">var</w:t>
      </w:r>
      <w:r>
        <w:rPr>
          <w:rStyle w:val="NormalTok"/>
        </w:rPr>
        <w:t xml:space="preserve">(dados_poisson)</w:t>
      </w:r>
      <w:r>
        <w:br/>
      </w:r>
      <w:r>
        <w:rPr>
          <w:rStyle w:val="NormalTok"/>
        </w:rPr>
        <w:t xml:space="preserve">  )</w:t>
      </w:r>
      <w:r>
        <w:br/>
      </w:r>
      <w:r>
        <w:rPr>
          <w:rStyle w:val="NormalTok"/>
        </w:rPr>
        <w:t xml:space="preserve">)</w:t>
      </w:r>
      <w:r>
        <w:br/>
      </w:r>
      <w:r>
        <w:rPr>
          <w:rStyle w:val="FunctionTok"/>
        </w:rPr>
        <w:t xml:space="preserve">kable</w:t>
      </w:r>
      <w:r>
        <w:rPr>
          <w:rStyle w:val="NormalTok"/>
        </w:rPr>
        <w:t xml:space="preserve">(resumo_df,</w:t>
      </w:r>
      <w:r>
        <w:br/>
      </w:r>
      <w:r>
        <w:rPr>
          <w:rStyle w:val="NormalTok"/>
        </w:rPr>
        <w:t xml:space="preserve">      </w:t>
      </w:r>
      <w:r>
        <w:rPr>
          <w:rStyle w:val="AttributeTok"/>
        </w:rPr>
        <w:t xml:space="preserve">caption =</w:t>
      </w:r>
      <w:r>
        <w:rPr>
          <w:rStyle w:val="NormalTok"/>
        </w:rPr>
        <w:t xml:space="preserve"> </w:t>
      </w:r>
      <w:r>
        <w:rPr>
          <w:rStyle w:val="StringTok"/>
        </w:rPr>
        <w:t xml:space="preserve">"Estatísticas Descritivas dos Dados Simulados"</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tbl-resumo"/>
          <w:p>
            <w:pPr>
              <w:jc w:val="center"/>
            </w:pPr>
            <w:pPr>
              <w:jc w:val="left"/>
              <w:spacing w:before="200"/>
              <w:pStyle w:val="ImageCaption"/>
            </w:pPr>
            <w:r>
              <w:t xml:space="preserve">Tabela 2: Estatísticas Descritivas dos Dados Simulados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Estatística</w:t>
                  </w:r>
                </w:p>
              </w:tc>
              <w:tc>
                <w:tcPr/>
                <w:p>
                  <w:pPr>
                    <w:pStyle w:val="Compact"/>
                    <w:jc w:val="right"/>
                    <w:jc w:val="center"/>
                  </w:pPr>
                  <w:r>
                    <w:t xml:space="preserve">Valor</w:t>
                  </w:r>
                </w:p>
              </w:tc>
            </w:tr>
            <w:tr>
              <w:tc>
                <w:tcPr/>
                <w:p>
                  <w:pPr>
                    <w:pStyle w:val="Compact"/>
                    <w:jc w:val="left"/>
                    <w:jc w:val="center"/>
                  </w:pPr>
                  <w:r>
                    <w:t xml:space="preserve">Tamanho da Amostra (n)</w:t>
                  </w:r>
                </w:p>
              </w:tc>
              <w:tc>
                <w:tcPr/>
                <w:p>
                  <w:pPr>
                    <w:pStyle w:val="Compact"/>
                    <w:jc w:val="right"/>
                    <w:jc w:val="center"/>
                  </w:pPr>
                  <w:r>
                    <w:t xml:space="preserve">1000.00</w:t>
                  </w:r>
                </w:p>
              </w:tc>
            </w:tr>
            <w:tr>
              <w:tc>
                <w:tcPr/>
                <w:p>
                  <w:pPr>
                    <w:pStyle w:val="Compact"/>
                    <w:jc w:val="left"/>
                    <w:jc w:val="center"/>
                  </w:pPr>
                  <w:r>
                    <w:t xml:space="preserve">Valor Mínimo</w:t>
                  </w:r>
                </w:p>
              </w:tc>
              <w:tc>
                <w:tcPr/>
                <w:p>
                  <w:pPr>
                    <w:pStyle w:val="Compact"/>
                    <w:jc w:val="right"/>
                    <w:jc w:val="center"/>
                  </w:pPr>
                  <w:r>
                    <w:t xml:space="preserve">0.00</w:t>
                  </w:r>
                </w:p>
              </w:tc>
            </w:tr>
            <w:tr>
              <w:tc>
                <w:tcPr/>
                <w:p>
                  <w:pPr>
                    <w:pStyle w:val="Compact"/>
                    <w:jc w:val="left"/>
                    <w:jc w:val="center"/>
                  </w:pPr>
                  <w:r>
                    <w:t xml:space="preserve">Valor Máximo</w:t>
                  </w:r>
                </w:p>
              </w:tc>
              <w:tc>
                <w:tcPr/>
                <w:p>
                  <w:pPr>
                    <w:pStyle w:val="Compact"/>
                    <w:jc w:val="right"/>
                    <w:jc w:val="center"/>
                  </w:pPr>
                  <w:r>
                    <w:t xml:space="preserve">13.00</w:t>
                  </w:r>
                </w:p>
              </w:tc>
            </w:tr>
            <w:tr>
              <w:tc>
                <w:tcPr/>
                <w:p>
                  <w:pPr>
                    <w:pStyle w:val="Compact"/>
                    <w:jc w:val="left"/>
                    <w:jc w:val="center"/>
                  </w:pPr>
                  <w:r>
                    <w:t xml:space="preserve">Média</w:t>
                  </w:r>
                </w:p>
              </w:tc>
              <w:tc>
                <w:tcPr/>
                <w:p>
                  <w:pPr>
                    <w:pStyle w:val="Compact"/>
                    <w:jc w:val="right"/>
                    <w:jc w:val="center"/>
                  </w:pPr>
                  <w:r>
                    <w:t xml:space="preserve">4.88</w:t>
                  </w:r>
                </w:p>
              </w:tc>
            </w:tr>
            <w:tr>
              <w:tc>
                <w:tcPr/>
                <w:p>
                  <w:pPr>
                    <w:pStyle w:val="Compact"/>
                    <w:jc w:val="left"/>
                    <w:jc w:val="center"/>
                  </w:pPr>
                  <w:r>
                    <w:t xml:space="preserve">Variância</w:t>
                  </w:r>
                </w:p>
              </w:tc>
              <w:tc>
                <w:tcPr/>
                <w:p>
                  <w:pPr>
                    <w:pStyle w:val="Compact"/>
                    <w:jc w:val="right"/>
                    <w:jc w:val="center"/>
                  </w:pPr>
                  <w:r>
                    <w:t xml:space="preserve">5.13</w:t>
                  </w:r>
                </w:p>
              </w:tc>
            </w:tr>
          </w:tbl>
          <w:bookmarkEnd w:id="29"/>
          <w:p/>
        </w:tc>
      </w:tr>
    </w:tbl>
    <w:p>
      <w:pPr>
        <w:pStyle w:val="BodyText"/>
      </w:pPr>
      <w:r>
        <w:t xml:space="preserve">A</w:t>
      </w:r>
      <w:r>
        <w:t xml:space="preserve"> </w:t>
      </w:r>
      <w:hyperlink w:anchor="tbl-resumo">
        <w:r>
          <w:rPr>
            <w:rStyle w:val="Hyperlink"/>
          </w:rPr>
          <w:t xml:space="preserve">Tabela 2</w:t>
        </w:r>
      </w:hyperlink>
      <w:r>
        <w:t xml:space="preserve"> </w:t>
      </w:r>
      <w:r>
        <w:t xml:space="preserve">acima confirma o que esperávamos: a média e a variância dos nossos dados simulados são muito próximas de</w:t>
      </w:r>
      <w:r>
        <w:t xml:space="preserve"> </w:t>
      </w:r>
      <m:oMath>
        <m:r>
          <m:t>λ</m:t>
        </m:r>
        <m:r>
          <m:rPr>
            <m:sty m:val="p"/>
          </m:rPr>
          <m:t>=</m:t>
        </m:r>
        <m:r>
          <m:t>5</m:t>
        </m:r>
      </m:oMath>
      <w:r>
        <w:t xml:space="preserve">.</w:t>
      </w:r>
    </w:p>
    <w:bookmarkEnd w:id="30"/>
    <w:bookmarkStart w:id="34" w:name="referências"/>
    <w:p>
      <w:pPr>
        <w:pStyle w:val="Heading1"/>
      </w:pPr>
      <w:r>
        <w:t xml:space="preserve">Referências</w:t>
      </w:r>
    </w:p>
    <w:bookmarkStart w:id="33" w:name="refs"/>
    <w:bookmarkStart w:id="31" w:name="ref-magalhaes2006probabilidade"/>
    <w:p>
      <w:pPr>
        <w:pStyle w:val="Bibliography"/>
      </w:pPr>
      <w:r>
        <w:t xml:space="preserve">MAGALHÃES, M. N.</w:t>
      </w:r>
      <w:r>
        <w:t xml:space="preserve"> </w:t>
      </w:r>
      <w:r>
        <w:rPr>
          <w:b/>
          <w:bCs/>
        </w:rPr>
        <w:t xml:space="preserve">Probabilidade e vari</w:t>
      </w:r>
      <w:r>
        <w:rPr>
          <w:b/>
          <w:bCs/>
        </w:rPr>
        <w:t xml:space="preserve">á</w:t>
      </w:r>
      <w:r>
        <w:rPr>
          <w:b/>
          <w:bCs/>
        </w:rPr>
        <w:t xml:space="preserve">veis aleat</w:t>
      </w:r>
      <w:r>
        <w:rPr>
          <w:b/>
          <w:bCs/>
        </w:rPr>
        <w:t xml:space="preserve">ó</w:t>
      </w:r>
      <w:r>
        <w:rPr>
          <w:b/>
          <w:bCs/>
        </w:rPr>
        <w:t xml:space="preserve">rias</w:t>
      </w:r>
      <w:r>
        <w:t xml:space="preserve">.</w:t>
      </w:r>
      <w:r>
        <w:t xml:space="preserve"> </w:t>
      </w:r>
      <w:r>
        <w:rPr>
          <w:i/>
          <w:iCs/>
        </w:rPr>
        <w:t xml:space="preserve">[S. l.]</w:t>
      </w:r>
      <w:r>
        <w:t xml:space="preserve">: Edusp, 2006.</w:t>
      </w:r>
    </w:p>
    <w:bookmarkEnd w:id="31"/>
    <w:bookmarkStart w:id="32" w:name="ref-morettin2017estatistica"/>
    <w:p>
      <w:pPr>
        <w:pStyle w:val="Bibliography"/>
      </w:pPr>
      <w:r>
        <w:t xml:space="preserve">MORETTIN, P. A.; BUSSAB, W. O.</w:t>
      </w:r>
      <w:r>
        <w:t xml:space="preserve"> </w:t>
      </w:r>
      <w:r>
        <w:rPr>
          <w:b/>
          <w:bCs/>
        </w:rPr>
        <w:t xml:space="preserve">Estat</w:t>
      </w:r>
      <w:r>
        <w:rPr>
          <w:b/>
          <w:bCs/>
        </w:rPr>
        <w:t xml:space="preserve">ı́</w:t>
      </w:r>
      <w:r>
        <w:rPr>
          <w:b/>
          <w:bCs/>
        </w:rPr>
        <w:t xml:space="preserve">stica b</w:t>
      </w:r>
      <w:r>
        <w:rPr>
          <w:b/>
          <w:bCs/>
        </w:rPr>
        <w:t xml:space="preserve">á</w:t>
      </w:r>
      <w:r>
        <w:rPr>
          <w:b/>
          <w:bCs/>
        </w:rPr>
        <w:t xml:space="preserve">sica</w:t>
      </w:r>
      <w:r>
        <w:t xml:space="preserve">. 9. ed. São Paulo: Saraiva, 2017.</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Exemplo Prático com Quarto: A Distribuição de Poisson</dc:title>
  <dc:creator>Prof. Dr. Sadraque E. F. Lucena</dc:creator>
  <dc:language>pt</dc:language>
  <cp:keywords/>
  <dcterms:created xsi:type="dcterms:W3CDTF">2025-10-23T21:26:16Z</dcterms:created>
  <dcterms:modified xsi:type="dcterms:W3CDTF">2025-10-23T21:26:16Z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referencias.bib</vt:lpwstr>
  </property>
  <property fmtid="{D5CDD505-2E9C-101B-9397-08002B2CF9AE}" pid="5" name="by-author">
    <vt:lpwstr/>
  </property>
  <property fmtid="{D5CDD505-2E9C-101B-9397-08002B2CF9AE}" pid="6" name="csl">
    <vt:lpwstr>abnt.csl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Índice</vt:lpwstr>
  </property>
</Properties>
</file>