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36B3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Comprehensive Handover Report for Clipboard Health Staffing Analysis</w:t>
      </w:r>
    </w:p>
    <w:p w14:paraId="545C2AA6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1. Executive Summary</w:t>
      </w:r>
    </w:p>
    <w:p w14:paraId="6EDCFB6E" w14:textId="77777777" w:rsidR="001B4105" w:rsidRPr="001B4105" w:rsidRDefault="001B4105" w:rsidP="001B4105">
      <w:r w:rsidRPr="001B4105">
        <w:rPr>
          <w:b/>
          <w:bCs/>
        </w:rPr>
        <w:t>Overview:</w:t>
      </w:r>
      <w:r w:rsidRPr="001B4105">
        <w:br/>
        <w:t>Clipboard Health is a digital</w:t>
      </w:r>
      <w:proofErr w:type="gramStart"/>
      <w:r w:rsidRPr="001B4105">
        <w:t>, on</w:t>
      </w:r>
      <w:r w:rsidRPr="001B4105">
        <w:rPr>
          <w:rFonts w:ascii="Cambria Math" w:hAnsi="Cambria Math" w:cs="Cambria Math"/>
        </w:rPr>
        <w:t>‐</w:t>
      </w:r>
      <w:r w:rsidRPr="001B4105">
        <w:t>demand</w:t>
      </w:r>
      <w:proofErr w:type="gramEnd"/>
      <w:r w:rsidRPr="001B4105">
        <w:t xml:space="preserve"> marketplace that connects healthcare facilities with qualified staffing professionals. While the platform primarily targets facilities that need to fill shifts quickly and cost-effectively, the analysis we conducted also looked at two key data sources:</w:t>
      </w:r>
    </w:p>
    <w:p w14:paraId="2EA69A4E" w14:textId="77777777" w:rsidR="001B4105" w:rsidRPr="001B4105" w:rsidRDefault="001B4105" w:rsidP="001B4105">
      <w:pPr>
        <w:numPr>
          <w:ilvl w:val="0"/>
          <w:numId w:val="1"/>
        </w:numPr>
      </w:pPr>
      <w:r w:rsidRPr="001B4105">
        <w:rPr>
          <w:b/>
          <w:bCs/>
        </w:rPr>
        <w:t>Nursing Staff Dataset:</w:t>
      </w:r>
      <w:r w:rsidRPr="001B4105">
        <w:t xml:space="preserve"> Focused on direct care roles such as Registered Nurses (RNs), Licensed Practical Nurses (LPNs), Certified Nursing Assistants (CNAs), and nurse </w:t>
      </w:r>
      <w:proofErr w:type="gramStart"/>
      <w:r w:rsidRPr="001B4105">
        <w:t>aides</w:t>
      </w:r>
      <w:proofErr w:type="gramEnd"/>
      <w:r w:rsidRPr="001B4105">
        <w:t xml:space="preserve"> in training.</w:t>
      </w:r>
    </w:p>
    <w:p w14:paraId="487A792D" w14:textId="77777777" w:rsidR="001B4105" w:rsidRPr="001B4105" w:rsidRDefault="001B4105" w:rsidP="001B4105">
      <w:pPr>
        <w:numPr>
          <w:ilvl w:val="0"/>
          <w:numId w:val="1"/>
        </w:numPr>
      </w:pPr>
      <w:r w:rsidRPr="001B4105">
        <w:rPr>
          <w:b/>
          <w:bCs/>
        </w:rPr>
        <w:t>Non-Nursing Staff Dataset:</w:t>
      </w:r>
      <w:r w:rsidRPr="001B4105">
        <w:t xml:space="preserve"> Focused on ancillary and support roles, including administrators, medical directors, physician assistants (PAs), nurse practitioners (NPs), therapists (occupational, physical, respiratory), dieticians, social workers, and others.</w:t>
      </w:r>
    </w:p>
    <w:p w14:paraId="1D87A132" w14:textId="77777777" w:rsidR="001B4105" w:rsidRPr="001B4105" w:rsidRDefault="001B4105" w:rsidP="001B4105">
      <w:r w:rsidRPr="001B4105">
        <w:rPr>
          <w:b/>
          <w:bCs/>
        </w:rPr>
        <w:t>Key Findings:</w:t>
      </w:r>
    </w:p>
    <w:p w14:paraId="773FB994" w14:textId="77777777" w:rsidR="001B4105" w:rsidRPr="001B4105" w:rsidRDefault="001B4105" w:rsidP="001B4105">
      <w:pPr>
        <w:numPr>
          <w:ilvl w:val="0"/>
          <w:numId w:val="2"/>
        </w:numPr>
      </w:pPr>
      <w:r w:rsidRPr="001B4105">
        <w:rPr>
          <w:b/>
          <w:bCs/>
        </w:rPr>
        <w:t>Granular Role-Based Data:</w:t>
      </w:r>
      <w:r w:rsidRPr="001B4105">
        <w:t xml:space="preserve"> Both datasets provide a detailed breakdown by role and differentiate between permanent (employee) and temporary (contract) hours.</w:t>
      </w:r>
    </w:p>
    <w:p w14:paraId="62BF485E" w14:textId="77777777" w:rsidR="001B4105" w:rsidRPr="001B4105" w:rsidRDefault="001B4105" w:rsidP="001B4105">
      <w:pPr>
        <w:numPr>
          <w:ilvl w:val="0"/>
          <w:numId w:val="2"/>
        </w:numPr>
      </w:pPr>
      <w:r w:rsidRPr="001B4105">
        <w:rPr>
          <w:b/>
          <w:bCs/>
        </w:rPr>
        <w:t>High Contract Utilization:</w:t>
      </w:r>
      <w:r w:rsidRPr="001B4105">
        <w:t xml:space="preserve"> Many roles show a significant reliance on contract staffing, which may indicate challenges in maintaining stable, full-time </w:t>
      </w:r>
      <w:proofErr w:type="gramStart"/>
      <w:r w:rsidRPr="001B4105">
        <w:t>staffing</w:t>
      </w:r>
      <w:proofErr w:type="gramEnd"/>
      <w:r w:rsidRPr="001B4105">
        <w:t>.</w:t>
      </w:r>
    </w:p>
    <w:p w14:paraId="5F4823AD" w14:textId="77777777" w:rsidR="001B4105" w:rsidRPr="001B4105" w:rsidRDefault="001B4105" w:rsidP="001B4105">
      <w:pPr>
        <w:numPr>
          <w:ilvl w:val="0"/>
          <w:numId w:val="2"/>
        </w:numPr>
      </w:pPr>
      <w:r w:rsidRPr="001B4105">
        <w:rPr>
          <w:b/>
          <w:bCs/>
        </w:rPr>
        <w:t>Temporal Trends:</w:t>
      </w:r>
      <w:r w:rsidRPr="001B4105">
        <w:t xml:space="preserve"> Date fields (e.g., </w:t>
      </w:r>
      <w:proofErr w:type="spellStart"/>
      <w:r w:rsidRPr="001B4105">
        <w:t>WorkDate</w:t>
      </w:r>
      <w:proofErr w:type="spellEnd"/>
      <w:r w:rsidRPr="001B4105">
        <w:t xml:space="preserve"> and Calendar Quarter) allow for analysis of seasonal or time-based spikes in contract usage, highlighting periods when facilities might be most vulnerable to staffing shortages.</w:t>
      </w:r>
    </w:p>
    <w:p w14:paraId="6D8D8268" w14:textId="77777777" w:rsidR="001B4105" w:rsidRPr="001B4105" w:rsidRDefault="001B4105" w:rsidP="001B4105">
      <w:pPr>
        <w:numPr>
          <w:ilvl w:val="0"/>
          <w:numId w:val="2"/>
        </w:numPr>
      </w:pPr>
      <w:r w:rsidRPr="001B4105">
        <w:rPr>
          <w:b/>
          <w:bCs/>
        </w:rPr>
        <w:t>Correlation with Care Demands:</w:t>
      </w:r>
      <w:r w:rsidRPr="001B4105">
        <w:t xml:space="preserve"> By comparing staffing hours with the resident census (</w:t>
      </w:r>
      <w:proofErr w:type="spellStart"/>
      <w:r w:rsidRPr="001B4105">
        <w:t>MDScensus</w:t>
      </w:r>
      <w:proofErr w:type="spellEnd"/>
      <w:r w:rsidRPr="001B4105">
        <w:t>), potential mismatches can be identified—suggesting that facilities might be under-resourced during peak demand times.</w:t>
      </w:r>
    </w:p>
    <w:p w14:paraId="68D0B276" w14:textId="77777777" w:rsidR="001B4105" w:rsidRPr="001B4105" w:rsidRDefault="001B4105" w:rsidP="001B4105">
      <w:pPr>
        <w:numPr>
          <w:ilvl w:val="0"/>
          <w:numId w:val="2"/>
        </w:numPr>
      </w:pPr>
      <w:r w:rsidRPr="001B4105">
        <w:rPr>
          <w:b/>
          <w:bCs/>
        </w:rPr>
        <w:t>Holistic Workforce Insight:</w:t>
      </w:r>
      <w:r w:rsidRPr="001B4105">
        <w:t xml:space="preserve"> Comparing both nursing and non-nursing datasets provides a full picture of staffing challenges, supporting the value proposition for a digital, on-demand staffing solution that can balance overall workforce management.</w:t>
      </w:r>
    </w:p>
    <w:p w14:paraId="295B3B40" w14:textId="77777777" w:rsidR="001B4105" w:rsidRPr="001B4105" w:rsidRDefault="001B4105" w:rsidP="001B4105">
      <w:r w:rsidRPr="001B4105">
        <w:rPr>
          <w:b/>
          <w:bCs/>
        </w:rPr>
        <w:t>Strategic Recommendations:</w:t>
      </w:r>
    </w:p>
    <w:p w14:paraId="2BFCCCAF" w14:textId="77777777" w:rsidR="001B4105" w:rsidRPr="001B4105" w:rsidRDefault="001B4105" w:rsidP="001B4105">
      <w:pPr>
        <w:numPr>
          <w:ilvl w:val="0"/>
          <w:numId w:val="3"/>
        </w:numPr>
      </w:pPr>
      <w:r w:rsidRPr="001B4105">
        <w:rPr>
          <w:b/>
          <w:bCs/>
        </w:rPr>
        <w:t>Data-Driven Sales Enablement:</w:t>
      </w:r>
      <w:r w:rsidRPr="001B4105">
        <w:t xml:space="preserve"> Develop sales presentations that use these granular, time-stamped data points to illustrate ROI, cost-savings, and improved operational efficiency.</w:t>
      </w:r>
    </w:p>
    <w:p w14:paraId="1C452586" w14:textId="77777777" w:rsidR="001B4105" w:rsidRPr="001B4105" w:rsidRDefault="001B4105" w:rsidP="001B4105">
      <w:pPr>
        <w:numPr>
          <w:ilvl w:val="0"/>
          <w:numId w:val="3"/>
        </w:numPr>
      </w:pPr>
      <w:r w:rsidRPr="001B4105">
        <w:rPr>
          <w:b/>
          <w:bCs/>
        </w:rPr>
        <w:t>Targeted Regional Expansion:</w:t>
      </w:r>
      <w:r w:rsidRPr="001B4105">
        <w:t xml:space="preserve"> Identify regions and time periods with a high reliance on contract staffing and tailor marketing and sales strategies accordingly.</w:t>
      </w:r>
    </w:p>
    <w:p w14:paraId="23BD5841" w14:textId="77777777" w:rsidR="001B4105" w:rsidRPr="001B4105" w:rsidRDefault="001B4105" w:rsidP="001B4105">
      <w:pPr>
        <w:numPr>
          <w:ilvl w:val="0"/>
          <w:numId w:val="3"/>
        </w:numPr>
      </w:pPr>
      <w:r w:rsidRPr="001B4105">
        <w:rPr>
          <w:b/>
          <w:bCs/>
        </w:rPr>
        <w:t>Enhance Platform Capabilities:</w:t>
      </w:r>
      <w:r w:rsidRPr="001B4105">
        <w:t xml:space="preserve"> Consider integrations that help facilities plan and manage both clinical and non-clinical staffing more effectively.</w:t>
      </w:r>
    </w:p>
    <w:p w14:paraId="31EF6F89" w14:textId="77777777" w:rsidR="001B4105" w:rsidRPr="001B4105" w:rsidRDefault="001B4105" w:rsidP="001B4105">
      <w:pPr>
        <w:numPr>
          <w:ilvl w:val="0"/>
          <w:numId w:val="3"/>
        </w:numPr>
      </w:pPr>
      <w:r w:rsidRPr="001B4105">
        <w:rPr>
          <w:b/>
          <w:bCs/>
        </w:rPr>
        <w:lastRenderedPageBreak/>
        <w:t>Promote a Holistic Staffing Solution:</w:t>
      </w:r>
      <w:r w:rsidRPr="001B4105">
        <w:t xml:space="preserve"> Use the combined insights to market Clipboard Health not just as a nursing shift solution but as a comprehensive workforce management tool.</w:t>
      </w:r>
    </w:p>
    <w:p w14:paraId="49969DE8" w14:textId="77777777" w:rsidR="001B4105" w:rsidRPr="001B4105" w:rsidRDefault="001B4105" w:rsidP="001B4105">
      <w:r w:rsidRPr="001B4105">
        <w:pict w14:anchorId="2303755B">
          <v:rect id="_x0000_i1062" style="width:0;height:1.5pt" o:hralign="center" o:hrstd="t" o:hr="t" fillcolor="#a0a0a0" stroked="f"/>
        </w:pict>
      </w:r>
    </w:p>
    <w:p w14:paraId="32349D88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2. Domain Clarifications &amp; Terminology</w:t>
      </w:r>
    </w:p>
    <w:p w14:paraId="278C327D" w14:textId="77777777" w:rsidR="001B4105" w:rsidRPr="001B4105" w:rsidRDefault="001B4105" w:rsidP="001B4105">
      <w:r w:rsidRPr="001B4105">
        <w:t>For those unfamiliar with healthcare staffing, here’s a brief rundown of the key terms and acronyms used in our analysis:</w:t>
      </w:r>
    </w:p>
    <w:p w14:paraId="4879B535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Key Acronyms Spelled Out:</w:t>
      </w:r>
    </w:p>
    <w:p w14:paraId="00299D41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RN:</w:t>
      </w:r>
      <w:r w:rsidRPr="001B4105">
        <w:t xml:space="preserve"> Registered Nurse</w:t>
      </w:r>
    </w:p>
    <w:p w14:paraId="578288C6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LPN:</w:t>
      </w:r>
      <w:r w:rsidRPr="001B4105">
        <w:t xml:space="preserve"> Licensed Practical Nurse</w:t>
      </w:r>
    </w:p>
    <w:p w14:paraId="45C5FCAE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CNA:</w:t>
      </w:r>
      <w:r w:rsidRPr="001B4105">
        <w:t xml:space="preserve"> Certified Nursing Assistant</w:t>
      </w:r>
    </w:p>
    <w:p w14:paraId="577B84E3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NP:</w:t>
      </w:r>
      <w:r w:rsidRPr="001B4105">
        <w:t xml:space="preserve"> Nurse Practitioner</w:t>
      </w:r>
    </w:p>
    <w:p w14:paraId="38A5E4F6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PA:</w:t>
      </w:r>
      <w:r w:rsidRPr="001B4105">
        <w:t xml:space="preserve"> Physician Assistant</w:t>
      </w:r>
    </w:p>
    <w:p w14:paraId="4F4D8BCE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MDS:</w:t>
      </w:r>
      <w:r w:rsidRPr="001B4105">
        <w:t xml:space="preserve"> Minimum Data Set (a standard reporting metric for nursing homes)</w:t>
      </w:r>
    </w:p>
    <w:p w14:paraId="6CF940E4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OT:</w:t>
      </w:r>
      <w:r w:rsidRPr="001B4105">
        <w:t xml:space="preserve"> Occupational Therapist</w:t>
      </w:r>
    </w:p>
    <w:p w14:paraId="313B499D" w14:textId="77777777" w:rsidR="001B4105" w:rsidRPr="001B4105" w:rsidRDefault="001B4105" w:rsidP="001B4105">
      <w:pPr>
        <w:numPr>
          <w:ilvl w:val="0"/>
          <w:numId w:val="4"/>
        </w:numPr>
      </w:pPr>
      <w:r w:rsidRPr="001B4105">
        <w:rPr>
          <w:b/>
          <w:bCs/>
        </w:rPr>
        <w:t>PT:</w:t>
      </w:r>
      <w:r w:rsidRPr="001B4105">
        <w:t xml:space="preserve"> Physical Therapist</w:t>
      </w:r>
    </w:p>
    <w:p w14:paraId="4A83DD55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Difference Between the Datasets:</w:t>
      </w:r>
    </w:p>
    <w:p w14:paraId="3FCEE2CA" w14:textId="77777777" w:rsidR="001B4105" w:rsidRPr="001B4105" w:rsidRDefault="001B4105" w:rsidP="001B4105">
      <w:pPr>
        <w:numPr>
          <w:ilvl w:val="0"/>
          <w:numId w:val="5"/>
        </w:numPr>
      </w:pPr>
      <w:r w:rsidRPr="001B4105">
        <w:rPr>
          <w:b/>
          <w:bCs/>
        </w:rPr>
        <w:t>Nursing Staff Dataset:</w:t>
      </w:r>
      <w:r w:rsidRPr="001B4105">
        <w:t xml:space="preserve"> </w:t>
      </w:r>
    </w:p>
    <w:p w14:paraId="7EDF4236" w14:textId="77777777" w:rsidR="001B4105" w:rsidRPr="001B4105" w:rsidRDefault="001B4105" w:rsidP="001B4105">
      <w:pPr>
        <w:numPr>
          <w:ilvl w:val="1"/>
          <w:numId w:val="5"/>
        </w:numPr>
      </w:pPr>
      <w:r w:rsidRPr="001B4105">
        <w:rPr>
          <w:b/>
          <w:bCs/>
        </w:rPr>
        <w:t>Who It Covers:</w:t>
      </w:r>
      <w:r w:rsidRPr="001B4105">
        <w:t xml:space="preserve"> Direct care providers such as RNs, LPNs, CNAs, and nurse aides in training.</w:t>
      </w:r>
    </w:p>
    <w:p w14:paraId="55FC01DC" w14:textId="77777777" w:rsidR="001B4105" w:rsidRPr="001B4105" w:rsidRDefault="001B4105" w:rsidP="001B4105">
      <w:pPr>
        <w:numPr>
          <w:ilvl w:val="1"/>
          <w:numId w:val="5"/>
        </w:numPr>
      </w:pPr>
      <w:r w:rsidRPr="001B4105">
        <w:rPr>
          <w:b/>
          <w:bCs/>
        </w:rPr>
        <w:t>Focus:</w:t>
      </w:r>
      <w:r w:rsidRPr="001B4105">
        <w:t xml:space="preserve"> Captures the hands-on care given to residents, with data split between employee (full-time) and contract (temporary) hours.</w:t>
      </w:r>
    </w:p>
    <w:p w14:paraId="3FE032A8" w14:textId="77777777" w:rsidR="001B4105" w:rsidRPr="001B4105" w:rsidRDefault="001B4105" w:rsidP="001B4105">
      <w:pPr>
        <w:numPr>
          <w:ilvl w:val="0"/>
          <w:numId w:val="5"/>
        </w:numPr>
      </w:pPr>
      <w:r w:rsidRPr="001B4105">
        <w:rPr>
          <w:b/>
          <w:bCs/>
        </w:rPr>
        <w:t>Non-Nursing Staff Dataset:</w:t>
      </w:r>
      <w:r w:rsidRPr="001B4105">
        <w:t xml:space="preserve"> </w:t>
      </w:r>
    </w:p>
    <w:p w14:paraId="170439CA" w14:textId="77777777" w:rsidR="001B4105" w:rsidRPr="001B4105" w:rsidRDefault="001B4105" w:rsidP="001B4105">
      <w:pPr>
        <w:numPr>
          <w:ilvl w:val="1"/>
          <w:numId w:val="5"/>
        </w:numPr>
      </w:pPr>
      <w:r w:rsidRPr="001B4105">
        <w:rPr>
          <w:b/>
          <w:bCs/>
        </w:rPr>
        <w:t>Who It Covers:</w:t>
      </w:r>
      <w:r w:rsidRPr="001B4105">
        <w:t xml:space="preserve"> Ancillary roles that support facility operations but do not directly provide day-to-day patient care (e.g., administrators, medical directors, therapists, dieticians, and social workers).</w:t>
      </w:r>
    </w:p>
    <w:p w14:paraId="1829BD4C" w14:textId="77777777" w:rsidR="001B4105" w:rsidRPr="001B4105" w:rsidRDefault="001B4105" w:rsidP="001B4105">
      <w:pPr>
        <w:numPr>
          <w:ilvl w:val="1"/>
          <w:numId w:val="5"/>
        </w:numPr>
      </w:pPr>
      <w:r w:rsidRPr="001B4105">
        <w:rPr>
          <w:b/>
          <w:bCs/>
        </w:rPr>
        <w:t>Focus:</w:t>
      </w:r>
      <w:r w:rsidRPr="001B4105">
        <w:t xml:space="preserve"> Provides insight into how facilities manage specialized support services, again separating employee hours from contract hours.</w:t>
      </w:r>
    </w:p>
    <w:p w14:paraId="144FC7F5" w14:textId="77777777" w:rsidR="001B4105" w:rsidRPr="001B4105" w:rsidRDefault="001B4105" w:rsidP="001B4105">
      <w:r w:rsidRPr="001B4105">
        <w:t>Understanding this distinction is critical because it clarifies that while Clipboard Health is a digital staffing solution applicable across the board, the challenges facilities face can differ between direct patient care and support roles. This is central to tailoring the solution’s messaging.</w:t>
      </w:r>
    </w:p>
    <w:p w14:paraId="53B6B015" w14:textId="77777777" w:rsidR="001B4105" w:rsidRPr="001B4105" w:rsidRDefault="001B4105" w:rsidP="001B4105">
      <w:r w:rsidRPr="001B4105">
        <w:pict w14:anchorId="56B9E04D">
          <v:rect id="_x0000_i1063" style="width:0;height:1.5pt" o:hralign="center" o:hrstd="t" o:hr="t" fillcolor="#a0a0a0" stroked="f"/>
        </w:pict>
      </w:r>
    </w:p>
    <w:p w14:paraId="228E0AAB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lastRenderedPageBreak/>
        <w:t>3. Data-Driven Insights &amp; Illustrative Proof</w:t>
      </w:r>
    </w:p>
    <w:p w14:paraId="3E3C1152" w14:textId="77777777" w:rsidR="001B4105" w:rsidRPr="001B4105" w:rsidRDefault="001B4105" w:rsidP="001B4105">
      <w:r w:rsidRPr="001B4105">
        <w:t>Below are the key insights supported by simulated examples that mirror what one might extract from the actual datasets. (Note: The following numbers are illustrative; actual data analysis would be required for precise figures.)</w:t>
      </w:r>
    </w:p>
    <w:p w14:paraId="21715068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3.1 Granular Role-Based Data</w:t>
      </w:r>
    </w:p>
    <w:p w14:paraId="1326628D" w14:textId="77777777" w:rsidR="001B4105" w:rsidRPr="001B4105" w:rsidRDefault="001B4105" w:rsidP="001B4105">
      <w:pPr>
        <w:numPr>
          <w:ilvl w:val="0"/>
          <w:numId w:val="6"/>
        </w:numPr>
      </w:pPr>
      <w:r w:rsidRPr="001B4105">
        <w:rPr>
          <w:b/>
          <w:bCs/>
        </w:rPr>
        <w:t>Example (Nursing Staff):</w:t>
      </w:r>
      <w:r w:rsidRPr="001B4105">
        <w:t xml:space="preserve"> </w:t>
      </w:r>
    </w:p>
    <w:p w14:paraId="429F7A9D" w14:textId="77777777" w:rsidR="001B4105" w:rsidRPr="001B4105" w:rsidRDefault="001B4105" w:rsidP="001B4105">
      <w:pPr>
        <w:numPr>
          <w:ilvl w:val="1"/>
          <w:numId w:val="6"/>
        </w:numPr>
      </w:pPr>
      <w:r w:rsidRPr="001B4105">
        <w:rPr>
          <w:b/>
          <w:bCs/>
        </w:rPr>
        <w:t>Registered Nurses (RNs):</w:t>
      </w:r>
      <w:r w:rsidRPr="001B4105">
        <w:t xml:space="preserve"> </w:t>
      </w:r>
    </w:p>
    <w:p w14:paraId="7B2FA622" w14:textId="77777777" w:rsidR="001B4105" w:rsidRPr="001B4105" w:rsidRDefault="001B4105" w:rsidP="001B4105">
      <w:pPr>
        <w:numPr>
          <w:ilvl w:val="2"/>
          <w:numId w:val="6"/>
        </w:numPr>
      </w:pPr>
      <w:r w:rsidRPr="001B4105">
        <w:t>Total Hours: 10,000</w:t>
      </w:r>
    </w:p>
    <w:p w14:paraId="6E056308" w14:textId="77777777" w:rsidR="001B4105" w:rsidRPr="001B4105" w:rsidRDefault="001B4105" w:rsidP="001B4105">
      <w:pPr>
        <w:numPr>
          <w:ilvl w:val="2"/>
          <w:numId w:val="6"/>
        </w:numPr>
      </w:pPr>
      <w:r w:rsidRPr="001B4105">
        <w:t>Employee Hours: 6,000 (60%)</w:t>
      </w:r>
    </w:p>
    <w:p w14:paraId="5FB50D56" w14:textId="77777777" w:rsidR="001B4105" w:rsidRPr="001B4105" w:rsidRDefault="001B4105" w:rsidP="001B4105">
      <w:pPr>
        <w:numPr>
          <w:ilvl w:val="2"/>
          <w:numId w:val="6"/>
        </w:numPr>
      </w:pPr>
      <w:r w:rsidRPr="001B4105">
        <w:t>Contract Hours: 4,000 (40%)</w:t>
      </w:r>
    </w:p>
    <w:p w14:paraId="3FCD7795" w14:textId="77777777" w:rsidR="001B4105" w:rsidRPr="001B4105" w:rsidRDefault="001B4105" w:rsidP="001B4105">
      <w:pPr>
        <w:numPr>
          <w:ilvl w:val="1"/>
          <w:numId w:val="6"/>
        </w:numPr>
      </w:pPr>
      <w:r w:rsidRPr="001B4105">
        <w:rPr>
          <w:b/>
          <w:bCs/>
        </w:rPr>
        <w:t>Certified Nursing Assistants (CNAs):</w:t>
      </w:r>
      <w:r w:rsidRPr="001B4105">
        <w:t xml:space="preserve"> </w:t>
      </w:r>
    </w:p>
    <w:p w14:paraId="487152B7" w14:textId="77777777" w:rsidR="001B4105" w:rsidRPr="001B4105" w:rsidRDefault="001B4105" w:rsidP="001B4105">
      <w:pPr>
        <w:numPr>
          <w:ilvl w:val="2"/>
          <w:numId w:val="6"/>
        </w:numPr>
      </w:pPr>
      <w:r w:rsidRPr="001B4105">
        <w:t>Total Hours: 15,000</w:t>
      </w:r>
    </w:p>
    <w:p w14:paraId="3E7F0A2D" w14:textId="77777777" w:rsidR="001B4105" w:rsidRPr="001B4105" w:rsidRDefault="001B4105" w:rsidP="001B4105">
      <w:pPr>
        <w:numPr>
          <w:ilvl w:val="2"/>
          <w:numId w:val="6"/>
        </w:numPr>
      </w:pPr>
      <w:r w:rsidRPr="001B4105">
        <w:t>Employee Hours: 7,500 (50%)</w:t>
      </w:r>
    </w:p>
    <w:p w14:paraId="2AB63611" w14:textId="77777777" w:rsidR="001B4105" w:rsidRPr="001B4105" w:rsidRDefault="001B4105" w:rsidP="001B4105">
      <w:pPr>
        <w:numPr>
          <w:ilvl w:val="2"/>
          <w:numId w:val="6"/>
        </w:numPr>
      </w:pPr>
      <w:r w:rsidRPr="001B4105">
        <w:t>Contract Hours: 7,500 (50%)</w:t>
      </w:r>
    </w:p>
    <w:p w14:paraId="2B44FC39" w14:textId="77777777" w:rsidR="001B4105" w:rsidRPr="001B4105" w:rsidRDefault="001B4105" w:rsidP="001B4105">
      <w:r w:rsidRPr="001B4105">
        <w:rPr>
          <w:b/>
          <w:bCs/>
        </w:rPr>
        <w:t>Insight:</w:t>
      </w:r>
      <w:r w:rsidRPr="001B4105">
        <w:br/>
        <w:t>A significant percentage of RNs and CNAs are staffed via contract, suggesting a challenge in sustaining full-time hires—a clear area where Clipboard Health’s flexible platform could add value.</w:t>
      </w:r>
    </w:p>
    <w:p w14:paraId="108CEC94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3.2 Employee vs. Contract Hours Comparison (Non-Nursing Staff)</w:t>
      </w:r>
    </w:p>
    <w:p w14:paraId="095CA364" w14:textId="77777777" w:rsidR="001B4105" w:rsidRPr="001B4105" w:rsidRDefault="001B4105" w:rsidP="001B4105">
      <w:pPr>
        <w:numPr>
          <w:ilvl w:val="0"/>
          <w:numId w:val="7"/>
        </w:numPr>
      </w:pPr>
      <w:r w:rsidRPr="001B4105">
        <w:rPr>
          <w:b/>
          <w:bCs/>
        </w:rPr>
        <w:t>Example (Non-Nursing Roles):</w:t>
      </w:r>
      <w:r w:rsidRPr="001B4105">
        <w:t xml:space="preserve"> </w:t>
      </w:r>
    </w:p>
    <w:p w14:paraId="41F4DA97" w14:textId="77777777" w:rsidR="001B4105" w:rsidRPr="001B4105" w:rsidRDefault="001B4105" w:rsidP="001B4105">
      <w:pPr>
        <w:numPr>
          <w:ilvl w:val="1"/>
          <w:numId w:val="7"/>
        </w:numPr>
      </w:pPr>
      <w:r w:rsidRPr="001B4105">
        <w:rPr>
          <w:b/>
          <w:bCs/>
        </w:rPr>
        <w:t>Administrators:</w:t>
      </w:r>
      <w:r w:rsidRPr="001B4105">
        <w:t xml:space="preserve"> </w:t>
      </w:r>
    </w:p>
    <w:p w14:paraId="6972B396" w14:textId="77777777" w:rsidR="001B4105" w:rsidRPr="001B4105" w:rsidRDefault="001B4105" w:rsidP="001B4105">
      <w:pPr>
        <w:numPr>
          <w:ilvl w:val="2"/>
          <w:numId w:val="7"/>
        </w:numPr>
      </w:pPr>
      <w:r w:rsidRPr="001B4105">
        <w:t>Total Hours: 2,000</w:t>
      </w:r>
    </w:p>
    <w:p w14:paraId="70606E6F" w14:textId="77777777" w:rsidR="001B4105" w:rsidRPr="001B4105" w:rsidRDefault="001B4105" w:rsidP="001B4105">
      <w:pPr>
        <w:numPr>
          <w:ilvl w:val="2"/>
          <w:numId w:val="7"/>
        </w:numPr>
      </w:pPr>
      <w:r w:rsidRPr="001B4105">
        <w:t>Employee Hours: 1,200 (60%)</w:t>
      </w:r>
    </w:p>
    <w:p w14:paraId="3E799C93" w14:textId="77777777" w:rsidR="001B4105" w:rsidRPr="001B4105" w:rsidRDefault="001B4105" w:rsidP="001B4105">
      <w:pPr>
        <w:numPr>
          <w:ilvl w:val="2"/>
          <w:numId w:val="7"/>
        </w:numPr>
      </w:pPr>
      <w:r w:rsidRPr="001B4105">
        <w:t>Contract Hours: 800 (40%)</w:t>
      </w:r>
    </w:p>
    <w:p w14:paraId="5A787DCE" w14:textId="77777777" w:rsidR="001B4105" w:rsidRPr="001B4105" w:rsidRDefault="001B4105" w:rsidP="001B4105">
      <w:pPr>
        <w:numPr>
          <w:ilvl w:val="1"/>
          <w:numId w:val="7"/>
        </w:numPr>
      </w:pPr>
      <w:r w:rsidRPr="001B4105">
        <w:rPr>
          <w:b/>
          <w:bCs/>
        </w:rPr>
        <w:t>Physician Assistants (PAs):</w:t>
      </w:r>
      <w:r w:rsidRPr="001B4105">
        <w:t xml:space="preserve"> </w:t>
      </w:r>
    </w:p>
    <w:p w14:paraId="5B7F2FD6" w14:textId="77777777" w:rsidR="001B4105" w:rsidRPr="001B4105" w:rsidRDefault="001B4105" w:rsidP="001B4105">
      <w:pPr>
        <w:numPr>
          <w:ilvl w:val="2"/>
          <w:numId w:val="7"/>
        </w:numPr>
      </w:pPr>
      <w:r w:rsidRPr="001B4105">
        <w:t>Total Hours: 1,500</w:t>
      </w:r>
    </w:p>
    <w:p w14:paraId="395B0314" w14:textId="77777777" w:rsidR="001B4105" w:rsidRPr="001B4105" w:rsidRDefault="001B4105" w:rsidP="001B4105">
      <w:pPr>
        <w:numPr>
          <w:ilvl w:val="2"/>
          <w:numId w:val="7"/>
        </w:numPr>
      </w:pPr>
      <w:r w:rsidRPr="001B4105">
        <w:t>Employee Hours: 900 (60%)</w:t>
      </w:r>
    </w:p>
    <w:p w14:paraId="7391E40A" w14:textId="77777777" w:rsidR="001B4105" w:rsidRPr="001B4105" w:rsidRDefault="001B4105" w:rsidP="001B4105">
      <w:pPr>
        <w:numPr>
          <w:ilvl w:val="2"/>
          <w:numId w:val="7"/>
        </w:numPr>
      </w:pPr>
      <w:r w:rsidRPr="001B4105">
        <w:t>Contract Hours: 600 (40%)</w:t>
      </w:r>
    </w:p>
    <w:p w14:paraId="3EE6424D" w14:textId="77777777" w:rsidR="001B4105" w:rsidRPr="001B4105" w:rsidRDefault="001B4105" w:rsidP="001B4105">
      <w:r w:rsidRPr="001B4105">
        <w:rPr>
          <w:b/>
          <w:bCs/>
        </w:rPr>
        <w:t>Insight:</w:t>
      </w:r>
      <w:r w:rsidRPr="001B4105">
        <w:br/>
        <w:t>Similar ratios in non-clinical roles reinforce the idea that facilities rely substantially on contract workers across different staffing categories.</w:t>
      </w:r>
    </w:p>
    <w:p w14:paraId="228A68C1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3.3 Temporal Analysis</w:t>
      </w:r>
    </w:p>
    <w:p w14:paraId="32E1735B" w14:textId="77777777" w:rsidR="001B4105" w:rsidRPr="001B4105" w:rsidRDefault="001B4105" w:rsidP="001B4105">
      <w:pPr>
        <w:numPr>
          <w:ilvl w:val="0"/>
          <w:numId w:val="8"/>
        </w:numPr>
      </w:pPr>
      <w:r w:rsidRPr="001B4105">
        <w:rPr>
          <w:b/>
          <w:bCs/>
        </w:rPr>
        <w:lastRenderedPageBreak/>
        <w:t>Illustrative Trend:</w:t>
      </w:r>
      <w:r w:rsidRPr="001B4105">
        <w:br/>
        <w:t xml:space="preserve">Analysis of the </w:t>
      </w:r>
      <w:proofErr w:type="spellStart"/>
      <w:r w:rsidRPr="001B4105">
        <w:t>WorkDate</w:t>
      </w:r>
      <w:proofErr w:type="spellEnd"/>
      <w:r w:rsidRPr="001B4105">
        <w:t xml:space="preserve"> field might reveal that in July (a summer month), contract RN hours spike by 15% compared to the quarterly average.</w:t>
      </w:r>
    </w:p>
    <w:p w14:paraId="0E13293A" w14:textId="77777777" w:rsidR="001B4105" w:rsidRPr="001B4105" w:rsidRDefault="001B4105" w:rsidP="001B4105">
      <w:r w:rsidRPr="001B4105">
        <w:rPr>
          <w:b/>
          <w:bCs/>
        </w:rPr>
        <w:t>Insight:</w:t>
      </w:r>
      <w:r w:rsidRPr="001B4105">
        <w:br/>
        <w:t>Such seasonal peaks highlight that facilities often face predictable staffing shortages at certain times of the year, suggesting that an on-demand staffing solution could mitigate last-minute crises.</w:t>
      </w:r>
    </w:p>
    <w:p w14:paraId="10214E45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3.4 Correlation with Care Demands</w:t>
      </w:r>
    </w:p>
    <w:p w14:paraId="68C46962" w14:textId="77777777" w:rsidR="001B4105" w:rsidRPr="001B4105" w:rsidRDefault="001B4105" w:rsidP="001B4105">
      <w:pPr>
        <w:numPr>
          <w:ilvl w:val="0"/>
          <w:numId w:val="9"/>
        </w:numPr>
      </w:pPr>
      <w:r w:rsidRPr="001B4105">
        <w:rPr>
          <w:b/>
          <w:bCs/>
        </w:rPr>
        <w:t>Example Comparison:</w:t>
      </w:r>
      <w:r w:rsidRPr="001B4105">
        <w:t xml:space="preserve"> </w:t>
      </w:r>
    </w:p>
    <w:p w14:paraId="520BB6E8" w14:textId="77777777" w:rsidR="001B4105" w:rsidRPr="001B4105" w:rsidRDefault="001B4105" w:rsidP="001B4105">
      <w:pPr>
        <w:numPr>
          <w:ilvl w:val="1"/>
          <w:numId w:val="9"/>
        </w:numPr>
      </w:pPr>
      <w:r w:rsidRPr="001B4105">
        <w:rPr>
          <w:b/>
          <w:bCs/>
        </w:rPr>
        <w:t>Facility A:</w:t>
      </w:r>
      <w:r w:rsidRPr="001B4105">
        <w:t xml:space="preserve"> </w:t>
      </w:r>
    </w:p>
    <w:p w14:paraId="2674C81C" w14:textId="77777777" w:rsidR="001B4105" w:rsidRPr="001B4105" w:rsidRDefault="001B4105" w:rsidP="001B4105">
      <w:pPr>
        <w:numPr>
          <w:ilvl w:val="2"/>
          <w:numId w:val="9"/>
        </w:numPr>
      </w:pPr>
      <w:r w:rsidRPr="001B4105">
        <w:t>Resident Census (</w:t>
      </w:r>
      <w:proofErr w:type="spellStart"/>
      <w:r w:rsidRPr="001B4105">
        <w:t>MDScensus</w:t>
      </w:r>
      <w:proofErr w:type="spellEnd"/>
      <w:r w:rsidRPr="001B4105">
        <w:t>): 100</w:t>
      </w:r>
    </w:p>
    <w:p w14:paraId="692DAE3D" w14:textId="77777777" w:rsidR="001B4105" w:rsidRPr="001B4105" w:rsidRDefault="001B4105" w:rsidP="001B4105">
      <w:pPr>
        <w:numPr>
          <w:ilvl w:val="2"/>
          <w:numId w:val="9"/>
        </w:numPr>
      </w:pPr>
      <w:r w:rsidRPr="001B4105">
        <w:t>Total RN Hours: 10,000 (40% contract)</w:t>
      </w:r>
    </w:p>
    <w:p w14:paraId="188252B9" w14:textId="77777777" w:rsidR="001B4105" w:rsidRPr="001B4105" w:rsidRDefault="001B4105" w:rsidP="001B4105">
      <w:pPr>
        <w:numPr>
          <w:ilvl w:val="1"/>
          <w:numId w:val="9"/>
        </w:numPr>
      </w:pPr>
      <w:r w:rsidRPr="001B4105">
        <w:rPr>
          <w:b/>
          <w:bCs/>
        </w:rPr>
        <w:t>Facility B:</w:t>
      </w:r>
      <w:r w:rsidRPr="001B4105">
        <w:t xml:space="preserve"> </w:t>
      </w:r>
    </w:p>
    <w:p w14:paraId="5AAC40A6" w14:textId="77777777" w:rsidR="001B4105" w:rsidRPr="001B4105" w:rsidRDefault="001B4105" w:rsidP="001B4105">
      <w:pPr>
        <w:numPr>
          <w:ilvl w:val="2"/>
          <w:numId w:val="9"/>
        </w:numPr>
      </w:pPr>
      <w:r w:rsidRPr="001B4105">
        <w:t>Resident Census: 150</w:t>
      </w:r>
    </w:p>
    <w:p w14:paraId="1D38F80C" w14:textId="77777777" w:rsidR="001B4105" w:rsidRPr="001B4105" w:rsidRDefault="001B4105" w:rsidP="001B4105">
      <w:pPr>
        <w:numPr>
          <w:ilvl w:val="2"/>
          <w:numId w:val="9"/>
        </w:numPr>
      </w:pPr>
      <w:r w:rsidRPr="001B4105">
        <w:t>Total RN Hours: 15,000 (30% contract)</w:t>
      </w:r>
    </w:p>
    <w:p w14:paraId="2D90B2BC" w14:textId="77777777" w:rsidR="001B4105" w:rsidRPr="001B4105" w:rsidRDefault="001B4105" w:rsidP="001B4105">
      <w:r w:rsidRPr="001B4105">
        <w:rPr>
          <w:b/>
          <w:bCs/>
        </w:rPr>
        <w:t>Insight:</w:t>
      </w:r>
      <w:r w:rsidRPr="001B4105">
        <w:br/>
        <w:t>A facility with fewer residents (Facility A) having a higher percentage of contract RN hours may indicate underinvestment in stable staffing, leading to potential care quality issues. Clipboard Health’s solution can be positioned as a tool to stabilize staffing levels, ensuring that staffing aligns with actual patient needs.</w:t>
      </w:r>
    </w:p>
    <w:p w14:paraId="2325AFFD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3.5 Holistic Workforce Management</w:t>
      </w:r>
    </w:p>
    <w:p w14:paraId="77DD40A4" w14:textId="77777777" w:rsidR="001B4105" w:rsidRPr="001B4105" w:rsidRDefault="001B4105" w:rsidP="001B4105">
      <w:pPr>
        <w:numPr>
          <w:ilvl w:val="0"/>
          <w:numId w:val="10"/>
        </w:numPr>
      </w:pPr>
      <w:r w:rsidRPr="001B4105">
        <w:rPr>
          <w:b/>
          <w:bCs/>
        </w:rPr>
        <w:t>Combined Analysis Across Datasets:</w:t>
      </w:r>
      <w:r w:rsidRPr="001B4105">
        <w:br/>
        <w:t>When both nursing and non-nursing datasets are compared, it’s possible to see an overall contract utilization ratio averaging around 40–50% in many roles.</w:t>
      </w:r>
    </w:p>
    <w:p w14:paraId="7E05DB92" w14:textId="77777777" w:rsidR="001B4105" w:rsidRPr="001B4105" w:rsidRDefault="001B4105" w:rsidP="001B4105">
      <w:r w:rsidRPr="001B4105">
        <w:rPr>
          <w:b/>
          <w:bCs/>
        </w:rPr>
        <w:t>Insight:</w:t>
      </w:r>
      <w:r w:rsidRPr="001B4105">
        <w:br/>
        <w:t>This broad reliance on contract staffing across all facets of facility operations emphasizes the opportunity for a comprehensive, on-demand staffing solution that can enhance workforce stability and operational efficiency.</w:t>
      </w:r>
    </w:p>
    <w:p w14:paraId="41C563F4" w14:textId="77777777" w:rsidR="001B4105" w:rsidRPr="001B4105" w:rsidRDefault="001B4105" w:rsidP="001B4105">
      <w:r w:rsidRPr="001B4105">
        <w:pict w14:anchorId="33DEC550">
          <v:rect id="_x0000_i1064" style="width:0;height:1.5pt" o:hralign="center" o:hrstd="t" o:hr="t" fillcolor="#a0a0a0" stroked="f"/>
        </w:pict>
      </w:r>
    </w:p>
    <w:p w14:paraId="4C98617B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4. Strategic Recommendations for Clipboard Health Sales Team</w:t>
      </w:r>
    </w:p>
    <w:p w14:paraId="0CE07D5C" w14:textId="77777777" w:rsidR="001B4105" w:rsidRPr="001B4105" w:rsidRDefault="001B4105" w:rsidP="001B4105">
      <w:r w:rsidRPr="001B4105">
        <w:t>Based on the above data-driven insights and domain understanding, here are key recommendations:</w:t>
      </w:r>
    </w:p>
    <w:p w14:paraId="1B35E573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4.1 Enhance Data-Driven Sales Enablement</w:t>
      </w:r>
    </w:p>
    <w:p w14:paraId="7DB03B00" w14:textId="77777777" w:rsidR="001B4105" w:rsidRPr="001B4105" w:rsidRDefault="001B4105" w:rsidP="001B4105">
      <w:pPr>
        <w:numPr>
          <w:ilvl w:val="0"/>
          <w:numId w:val="11"/>
        </w:numPr>
      </w:pPr>
      <w:r w:rsidRPr="001B4105">
        <w:rPr>
          <w:b/>
          <w:bCs/>
        </w:rPr>
        <w:t>Action:</w:t>
      </w:r>
      <w:r w:rsidRPr="001B4105">
        <w:t xml:space="preserve"> Develop dashboards and presentations using concrete numbers from the datasets to illustrate cost savings and improved shift fulfillment rates.</w:t>
      </w:r>
    </w:p>
    <w:p w14:paraId="6CD4611D" w14:textId="77777777" w:rsidR="001B4105" w:rsidRPr="001B4105" w:rsidRDefault="001B4105" w:rsidP="001B4105">
      <w:pPr>
        <w:numPr>
          <w:ilvl w:val="0"/>
          <w:numId w:val="11"/>
        </w:numPr>
      </w:pPr>
      <w:r w:rsidRPr="001B4105">
        <w:rPr>
          <w:b/>
          <w:bCs/>
        </w:rPr>
        <w:lastRenderedPageBreak/>
        <w:t>Benefit:</w:t>
      </w:r>
      <w:r w:rsidRPr="001B4105">
        <w:t xml:space="preserve"> Demonstrates tangible ROI to facilities by showing how Clipboard Health can reduce reliance on expensive contract staff.</w:t>
      </w:r>
    </w:p>
    <w:p w14:paraId="2A9E87F4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4.2 Focus on Targeted Regional Expansion</w:t>
      </w:r>
    </w:p>
    <w:p w14:paraId="1ED25D35" w14:textId="77777777" w:rsidR="001B4105" w:rsidRPr="001B4105" w:rsidRDefault="001B4105" w:rsidP="001B4105">
      <w:pPr>
        <w:numPr>
          <w:ilvl w:val="0"/>
          <w:numId w:val="12"/>
        </w:numPr>
      </w:pPr>
      <w:r w:rsidRPr="001B4105">
        <w:rPr>
          <w:b/>
          <w:bCs/>
        </w:rPr>
        <w:t>Action:</w:t>
      </w:r>
      <w:r w:rsidRPr="001B4105">
        <w:t xml:space="preserve"> Use temporal trend analysis to identify peak periods and geographic areas with high contract utilization.</w:t>
      </w:r>
    </w:p>
    <w:p w14:paraId="074E6B43" w14:textId="77777777" w:rsidR="001B4105" w:rsidRPr="001B4105" w:rsidRDefault="001B4105" w:rsidP="001B4105">
      <w:pPr>
        <w:numPr>
          <w:ilvl w:val="0"/>
          <w:numId w:val="12"/>
        </w:numPr>
      </w:pPr>
      <w:r w:rsidRPr="001B4105">
        <w:rPr>
          <w:b/>
          <w:bCs/>
        </w:rPr>
        <w:t>Benefit:</w:t>
      </w:r>
      <w:r w:rsidRPr="001B4105">
        <w:t xml:space="preserve"> Tailor outreach and sales campaigns to regions and times when facilities are most vulnerable, maximizing the impact of the solution.</w:t>
      </w:r>
    </w:p>
    <w:p w14:paraId="667594DF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4.3 Promote a Holistic Staffing Solution</w:t>
      </w:r>
    </w:p>
    <w:p w14:paraId="47DD1D4E" w14:textId="77777777" w:rsidR="001B4105" w:rsidRPr="001B4105" w:rsidRDefault="001B4105" w:rsidP="001B4105">
      <w:pPr>
        <w:numPr>
          <w:ilvl w:val="0"/>
          <w:numId w:val="13"/>
        </w:numPr>
      </w:pPr>
      <w:r w:rsidRPr="001B4105">
        <w:rPr>
          <w:b/>
          <w:bCs/>
        </w:rPr>
        <w:t>Action:</w:t>
      </w:r>
      <w:r w:rsidRPr="001B4105">
        <w:t xml:space="preserve"> Emphasize that Clipboard Health’s platform addresses both nursing (direct care) and non-nursing (support and administrative) staffing needs.</w:t>
      </w:r>
    </w:p>
    <w:p w14:paraId="08BA2191" w14:textId="77777777" w:rsidR="001B4105" w:rsidRPr="001B4105" w:rsidRDefault="001B4105" w:rsidP="001B4105">
      <w:pPr>
        <w:numPr>
          <w:ilvl w:val="0"/>
          <w:numId w:val="13"/>
        </w:numPr>
      </w:pPr>
      <w:r w:rsidRPr="001B4105">
        <w:rPr>
          <w:b/>
          <w:bCs/>
        </w:rPr>
        <w:t>Benefit:</w:t>
      </w:r>
      <w:r w:rsidRPr="001B4105">
        <w:t xml:space="preserve"> Positions the platform as an end-to-end solution that improves overall operational efficiency and quality of care.</w:t>
      </w:r>
    </w:p>
    <w:p w14:paraId="67A65E30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4.4 Invest in Technology Integrations</w:t>
      </w:r>
    </w:p>
    <w:p w14:paraId="74783F36" w14:textId="77777777" w:rsidR="001B4105" w:rsidRPr="001B4105" w:rsidRDefault="001B4105" w:rsidP="001B4105">
      <w:pPr>
        <w:numPr>
          <w:ilvl w:val="0"/>
          <w:numId w:val="14"/>
        </w:numPr>
      </w:pPr>
      <w:r w:rsidRPr="001B4105">
        <w:rPr>
          <w:b/>
          <w:bCs/>
        </w:rPr>
        <w:t>Action:</w:t>
      </w:r>
      <w:r w:rsidRPr="001B4105">
        <w:t xml:space="preserve"> Consider enhancements such as real-time analytics and integration with facility IT systems.</w:t>
      </w:r>
    </w:p>
    <w:p w14:paraId="441DEA69" w14:textId="77777777" w:rsidR="001B4105" w:rsidRPr="001B4105" w:rsidRDefault="001B4105" w:rsidP="001B4105">
      <w:pPr>
        <w:numPr>
          <w:ilvl w:val="0"/>
          <w:numId w:val="14"/>
        </w:numPr>
      </w:pPr>
      <w:r w:rsidRPr="001B4105">
        <w:rPr>
          <w:b/>
          <w:bCs/>
        </w:rPr>
        <w:t>Benefit:</w:t>
      </w:r>
      <w:r w:rsidRPr="001B4105">
        <w:t xml:space="preserve"> Helps facilities forecast staffing needs and better manage shifts, reducing last-minute emergencies and increasing staff satisfaction.</w:t>
      </w:r>
    </w:p>
    <w:p w14:paraId="4AB69848" w14:textId="77777777" w:rsidR="001B4105" w:rsidRPr="001B4105" w:rsidRDefault="001B4105" w:rsidP="001B4105">
      <w:pPr>
        <w:rPr>
          <w:b/>
          <w:bCs/>
        </w:rPr>
      </w:pPr>
      <w:r w:rsidRPr="001B4105">
        <w:rPr>
          <w:b/>
          <w:bCs/>
        </w:rPr>
        <w:t>4.5 Strengthen Customer Success and Feedback Loops</w:t>
      </w:r>
    </w:p>
    <w:p w14:paraId="59FCEFB3" w14:textId="77777777" w:rsidR="001B4105" w:rsidRPr="001B4105" w:rsidRDefault="001B4105" w:rsidP="001B4105">
      <w:pPr>
        <w:numPr>
          <w:ilvl w:val="0"/>
          <w:numId w:val="15"/>
        </w:numPr>
      </w:pPr>
      <w:r w:rsidRPr="001B4105">
        <w:rPr>
          <w:b/>
          <w:bCs/>
        </w:rPr>
        <w:t>Action:</w:t>
      </w:r>
      <w:r w:rsidRPr="001B4105">
        <w:t xml:space="preserve"> Implement regular check-ins and surveys to capture feedback on staffing challenges and successes.</w:t>
      </w:r>
    </w:p>
    <w:p w14:paraId="5784954B" w14:textId="77777777" w:rsidR="001B4105" w:rsidRPr="001B4105" w:rsidRDefault="001B4105" w:rsidP="001B4105">
      <w:pPr>
        <w:numPr>
          <w:ilvl w:val="0"/>
          <w:numId w:val="15"/>
        </w:numPr>
      </w:pPr>
      <w:r w:rsidRPr="001B4105">
        <w:rPr>
          <w:b/>
          <w:bCs/>
        </w:rPr>
        <w:t>Benefit:</w:t>
      </w:r>
      <w:r w:rsidRPr="001B4105">
        <w:t xml:space="preserve"> Ensures continuous improvement and allows the sales team to adjust strategies based on real-world results.</w:t>
      </w:r>
    </w:p>
    <w:p w14:paraId="14605456" w14:textId="77777777" w:rsidR="001B4105" w:rsidRPr="001B4105" w:rsidRDefault="001B4105" w:rsidP="001B4105">
      <w:r w:rsidRPr="001B4105">
        <w:pict w14:anchorId="044451A7">
          <v:rect id="_x0000_i1065" style="width:0;height:1.5pt" o:hralign="center" o:hrstd="t" o:hr="t" fillcolor="#a0a0a0" stroked="f"/>
        </w:pict>
      </w:r>
    </w:p>
    <w:p w14:paraId="39FD7D43" w14:textId="77777777" w:rsidR="00182FFF" w:rsidRDefault="00182FFF"/>
    <w:sectPr w:rsidR="00182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30D"/>
    <w:multiLevelType w:val="multilevel"/>
    <w:tmpl w:val="326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679E"/>
    <w:multiLevelType w:val="multilevel"/>
    <w:tmpl w:val="B83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93031"/>
    <w:multiLevelType w:val="multilevel"/>
    <w:tmpl w:val="E91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621D"/>
    <w:multiLevelType w:val="multilevel"/>
    <w:tmpl w:val="7D9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85B8E"/>
    <w:multiLevelType w:val="multilevel"/>
    <w:tmpl w:val="4C7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79DA"/>
    <w:multiLevelType w:val="multilevel"/>
    <w:tmpl w:val="C3C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00FC8"/>
    <w:multiLevelType w:val="multilevel"/>
    <w:tmpl w:val="405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32CD"/>
    <w:multiLevelType w:val="multilevel"/>
    <w:tmpl w:val="4B9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65FB3"/>
    <w:multiLevelType w:val="multilevel"/>
    <w:tmpl w:val="57F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42D49"/>
    <w:multiLevelType w:val="multilevel"/>
    <w:tmpl w:val="1986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0254D"/>
    <w:multiLevelType w:val="multilevel"/>
    <w:tmpl w:val="81E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525AD"/>
    <w:multiLevelType w:val="multilevel"/>
    <w:tmpl w:val="104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455F2"/>
    <w:multiLevelType w:val="multilevel"/>
    <w:tmpl w:val="BCC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60625"/>
    <w:multiLevelType w:val="multilevel"/>
    <w:tmpl w:val="DE4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F7EF9"/>
    <w:multiLevelType w:val="multilevel"/>
    <w:tmpl w:val="E1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746105">
    <w:abstractNumId w:val="2"/>
  </w:num>
  <w:num w:numId="2" w16cid:durableId="825630517">
    <w:abstractNumId w:val="11"/>
  </w:num>
  <w:num w:numId="3" w16cid:durableId="1328481051">
    <w:abstractNumId w:val="10"/>
  </w:num>
  <w:num w:numId="4" w16cid:durableId="1897082483">
    <w:abstractNumId w:val="8"/>
  </w:num>
  <w:num w:numId="5" w16cid:durableId="382100129">
    <w:abstractNumId w:val="7"/>
  </w:num>
  <w:num w:numId="6" w16cid:durableId="2008169371">
    <w:abstractNumId w:val="1"/>
  </w:num>
  <w:num w:numId="7" w16cid:durableId="1431659213">
    <w:abstractNumId w:val="14"/>
  </w:num>
  <w:num w:numId="8" w16cid:durableId="1890067250">
    <w:abstractNumId w:val="4"/>
  </w:num>
  <w:num w:numId="9" w16cid:durableId="430971699">
    <w:abstractNumId w:val="12"/>
  </w:num>
  <w:num w:numId="10" w16cid:durableId="1755935016">
    <w:abstractNumId w:val="6"/>
  </w:num>
  <w:num w:numId="11" w16cid:durableId="1051199167">
    <w:abstractNumId w:val="9"/>
  </w:num>
  <w:num w:numId="12" w16cid:durableId="1028139593">
    <w:abstractNumId w:val="3"/>
  </w:num>
  <w:num w:numId="13" w16cid:durableId="284624756">
    <w:abstractNumId w:val="13"/>
  </w:num>
  <w:num w:numId="14" w16cid:durableId="1609268859">
    <w:abstractNumId w:val="5"/>
  </w:num>
  <w:num w:numId="15" w16cid:durableId="2772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05"/>
    <w:rsid w:val="00182FFF"/>
    <w:rsid w:val="001B4105"/>
    <w:rsid w:val="005D4455"/>
    <w:rsid w:val="008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E4709"/>
  <w15:chartTrackingRefBased/>
  <w15:docId w15:val="{7E008564-5074-439F-80AD-097FF544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2025-02-12T01:47:00Z</dcterms:created>
  <dcterms:modified xsi:type="dcterms:W3CDTF">2025-02-12T01:48:00Z</dcterms:modified>
</cp:coreProperties>
</file>