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Matheus Puhl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cwzl9imdl5p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bookmarkStart w:colFirst="0" w:colLast="0" w:name="_zdv2oggs3skk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Rua Minas Gerais, 365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Schroeder, Santa Catarina, 89275-000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Brasileiro, solteiro, 17 anos (nascimento 20/10/2003)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(47) 988228156 com Matheus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(47) 988502570 Tratar com Juliana ( Responsável)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matheus.puhl14@gmail.com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3"/>
      <w:bookmarkEnd w:id="3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2"/>
        </w:numPr>
        <w:ind w:left="720" w:hanging="360"/>
        <w:rPr>
          <w:b w:val="0"/>
          <w:color w:val="000000"/>
          <w:sz w:val="24"/>
          <w:szCs w:val="24"/>
          <w:u w:val="none"/>
        </w:rPr>
      </w:pPr>
      <w:bookmarkStart w:colFirst="0" w:colLast="0" w:name="_i3i4ew8hsos4" w:id="4"/>
      <w:bookmarkEnd w:id="4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Ter uma oportunidade para aprender e desenvolver habilidades e competências em ambiente profissional.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jl68xojt97f" w:id="5"/>
      <w:bookmarkEnd w:id="5"/>
      <w:r w:rsidDel="00000000" w:rsidR="00000000" w:rsidRPr="00000000">
        <w:rPr>
          <w:rtl w:val="0"/>
        </w:rPr>
        <w:t xml:space="preserve">Formação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240" w:lineRule="auto"/>
        <w:ind w:left="720" w:hanging="360"/>
        <w:rPr>
          <w:b w:val="0"/>
          <w:color w:val="000000"/>
          <w:sz w:val="24"/>
          <w:szCs w:val="24"/>
          <w:u w:val="none"/>
        </w:rPr>
      </w:pPr>
      <w:bookmarkStart w:colFirst="0" w:colLast="0" w:name="_4nq0whelosdh" w:id="6"/>
      <w:bookmarkEnd w:id="6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Ensino Fundamental Completo 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40" w:lineRule="auto"/>
        <w:ind w:left="720" w:hanging="360"/>
        <w:rPr>
          <w:b w:val="0"/>
          <w:color w:val="000000"/>
          <w:sz w:val="24"/>
          <w:szCs w:val="24"/>
          <w:u w:val="none"/>
        </w:rPr>
      </w:pPr>
      <w:bookmarkStart w:colFirst="0" w:colLast="0" w:name="_b18xha7007k7" w:id="7"/>
      <w:bookmarkEnd w:id="7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Cursando o 3º ano do Ensino médio na Escola de Educação Básica Miguel Couto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8"/>
      <w:bookmarkEnd w:id="8"/>
      <w:r w:rsidDel="00000000" w:rsidR="00000000" w:rsidRPr="00000000">
        <w:rPr>
          <w:rtl w:val="0"/>
        </w:rPr>
        <w:t xml:space="preserve">OUTROS CURSOS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Participação no Programa Educacional de Resistência às Drogas e à Violência-Proerd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de Aprendizagem Industrial de Assistente Administrativo com Documentação: Organização e Arquivamento, Empreendedorismo, Ética, Cidadania e meio ambiente, Excelência no Atendimento, Ferramentas da qualidade, Fundamentos da Matemática, Fundamentos de comunicação oral e escrita, Informática Aplicada e Básica, Noções de marketing, compras e vendas, Noções de Operações Logísticas, Organização e preparação para o trabalho, Princípios da Administração de recursos Humanos e Rotinas de pessoal, Processos Administrativo, Rotinas de Processos Produtivos, Rotina de Processos Financeiros e Noções de custo e Saúde e segurança no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