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4AEAD" w14:textId="77777777" w:rsidR="0047201E" w:rsidRPr="006B759C" w:rsidRDefault="0047201E">
      <w:pPr>
        <w:pBdr>
          <w:bottom w:val="threeDEmboss" w:sz="24" w:space="4" w:color="auto"/>
        </w:pBdr>
        <w:spacing w:before="60" w:line="120" w:lineRule="auto"/>
        <w:jc w:val="both"/>
        <w:rPr>
          <w:rFonts w:ascii="Brush Script MT" w:hAnsi="Brush Script MT"/>
          <w:color w:val="808080"/>
          <w:sz w:val="16"/>
          <w:szCs w:val="40"/>
        </w:rPr>
      </w:pPr>
    </w:p>
    <w:p w14:paraId="0E0DDA73" w14:textId="77777777" w:rsidR="0047201E" w:rsidRDefault="0047201E">
      <w:pPr>
        <w:spacing w:line="120" w:lineRule="auto"/>
        <w:rPr>
          <w:rFonts w:ascii="Century Gothic" w:hAnsi="Century Gothic"/>
          <w:b/>
          <w:sz w:val="16"/>
          <w:szCs w:val="32"/>
        </w:rPr>
      </w:pPr>
    </w:p>
    <w:p w14:paraId="448218B6" w14:textId="77777777" w:rsidR="0047201E" w:rsidRDefault="0047201E">
      <w:pPr>
        <w:spacing w:line="120" w:lineRule="auto"/>
        <w:rPr>
          <w:rFonts w:ascii="Century Gothic" w:hAnsi="Century Gothic"/>
          <w:b/>
          <w:sz w:val="16"/>
          <w:szCs w:val="32"/>
        </w:rPr>
      </w:pPr>
    </w:p>
    <w:p w14:paraId="4DFADB07" w14:textId="77777777" w:rsidR="0047201E" w:rsidRDefault="004C685D">
      <w:pPr>
        <w:rPr>
          <w:rFonts w:ascii="Century Gothic" w:hAnsi="Century Gothic"/>
          <w:b/>
          <w:sz w:val="16"/>
          <w:szCs w:val="32"/>
        </w:rPr>
      </w:pPr>
      <w:r>
        <w:rPr>
          <w:rFonts w:ascii="Century Gothic" w:hAnsi="Century Gothic"/>
          <w:b/>
          <w:sz w:val="32"/>
          <w:szCs w:val="32"/>
        </w:rPr>
        <w:t>ALUISIO TEIXEIRA DA SILVA</w:t>
      </w:r>
    </w:p>
    <w:p w14:paraId="2BB17E60" w14:textId="77777777" w:rsidR="0047201E" w:rsidRDefault="00804F8F">
      <w:pPr>
        <w:rPr>
          <w:rFonts w:ascii="Century Gothic" w:hAnsi="Century Gothic"/>
          <w:szCs w:val="18"/>
        </w:rPr>
      </w:pPr>
      <w:r>
        <w:rPr>
          <w:rFonts w:ascii="Century Gothic" w:hAnsi="Century Gothic"/>
          <w:szCs w:val="18"/>
        </w:rPr>
        <w:t>Brasileiro,</w:t>
      </w:r>
      <w:r w:rsidR="00A57878">
        <w:rPr>
          <w:rFonts w:ascii="Century Gothic" w:hAnsi="Century Gothic"/>
          <w:szCs w:val="18"/>
        </w:rPr>
        <w:t xml:space="preserve"> 33</w:t>
      </w:r>
      <w:r w:rsidR="009723F2">
        <w:rPr>
          <w:rFonts w:ascii="Century Gothic" w:hAnsi="Century Gothic"/>
          <w:szCs w:val="18"/>
        </w:rPr>
        <w:t xml:space="preserve"> anos</w:t>
      </w:r>
      <w:r w:rsidR="001E234D">
        <w:rPr>
          <w:rFonts w:ascii="Century Gothic" w:hAnsi="Century Gothic"/>
          <w:szCs w:val="18"/>
        </w:rPr>
        <w:t>.</w:t>
      </w:r>
      <w:r w:rsidR="0047201E">
        <w:rPr>
          <w:rFonts w:ascii="Century Gothic" w:hAnsi="Century Gothic"/>
          <w:szCs w:val="18"/>
        </w:rPr>
        <w:t xml:space="preserve">                                    </w:t>
      </w:r>
    </w:p>
    <w:p w14:paraId="5349F2C1" w14:textId="70422955" w:rsidR="0047201E" w:rsidRDefault="008B74A4">
      <w:pPr>
        <w:rPr>
          <w:rFonts w:ascii="Century Gothic" w:hAnsi="Century Gothic"/>
          <w:szCs w:val="18"/>
        </w:rPr>
      </w:pPr>
      <w:r w:rsidRPr="008B74A4">
        <w:rPr>
          <w:rFonts w:ascii="Century Gothic" w:hAnsi="Century Gothic"/>
          <w:szCs w:val="18"/>
        </w:rPr>
        <w:t>Avenida Pedro Neiva de Santana</w:t>
      </w:r>
      <w:r>
        <w:rPr>
          <w:rFonts w:ascii="Century Gothic" w:hAnsi="Century Gothic"/>
          <w:szCs w:val="18"/>
        </w:rPr>
        <w:t>, Nº 730 Apto 04 Bloco 1, Jardim América – Imperatriz MA</w:t>
      </w:r>
      <w:r w:rsidR="001E234D">
        <w:rPr>
          <w:rFonts w:ascii="Century Gothic" w:hAnsi="Century Gothic"/>
          <w:szCs w:val="18"/>
        </w:rPr>
        <w:t>.</w:t>
      </w:r>
      <w:r w:rsidR="00F1231C">
        <w:rPr>
          <w:rFonts w:ascii="Century Gothic" w:hAnsi="Century Gothic"/>
          <w:szCs w:val="18"/>
        </w:rPr>
        <w:t xml:space="preserve"> CEP 65914-730</w:t>
      </w:r>
      <w:r w:rsidR="0047201E">
        <w:rPr>
          <w:rFonts w:ascii="Century Gothic" w:hAnsi="Century Gothic"/>
          <w:szCs w:val="18"/>
        </w:rPr>
        <w:t xml:space="preserve">                           </w:t>
      </w:r>
    </w:p>
    <w:p w14:paraId="56F2B3B3" w14:textId="0ECF149B" w:rsidR="004C685D" w:rsidRDefault="004A12DB">
      <w:pPr>
        <w:rPr>
          <w:rFonts w:ascii="Century Gothic" w:hAnsi="Century Gothic"/>
          <w:szCs w:val="18"/>
        </w:rPr>
      </w:pPr>
      <w:r>
        <w:rPr>
          <w:rFonts w:ascii="Century Gothic" w:hAnsi="Century Gothic"/>
          <w:szCs w:val="18"/>
        </w:rPr>
        <w:t>Fone</w:t>
      </w:r>
      <w:r w:rsidR="008C1B61">
        <w:rPr>
          <w:rFonts w:ascii="Century Gothic" w:hAnsi="Century Gothic"/>
          <w:szCs w:val="18"/>
        </w:rPr>
        <w:t xml:space="preserve">: </w:t>
      </w:r>
      <w:r w:rsidR="005C2DD1">
        <w:rPr>
          <w:rFonts w:ascii="Century Gothic" w:hAnsi="Century Gothic"/>
          <w:szCs w:val="18"/>
        </w:rPr>
        <w:t>(</w:t>
      </w:r>
      <w:r w:rsidR="003A203D">
        <w:rPr>
          <w:rFonts w:ascii="Century Gothic" w:hAnsi="Century Gothic"/>
          <w:szCs w:val="18"/>
        </w:rPr>
        <w:t>99</w:t>
      </w:r>
      <w:r w:rsidR="005C2DD1">
        <w:rPr>
          <w:rFonts w:ascii="Century Gothic" w:hAnsi="Century Gothic"/>
          <w:szCs w:val="18"/>
        </w:rPr>
        <w:t>)</w:t>
      </w:r>
      <w:r w:rsidR="003A203D">
        <w:rPr>
          <w:rFonts w:ascii="Century Gothic" w:hAnsi="Century Gothic"/>
          <w:szCs w:val="18"/>
        </w:rPr>
        <w:t xml:space="preserve"> 98487-3710</w:t>
      </w:r>
      <w:r w:rsidR="005C2DD1">
        <w:rPr>
          <w:rFonts w:ascii="Century Gothic" w:hAnsi="Century Gothic"/>
          <w:szCs w:val="18"/>
        </w:rPr>
        <w:t xml:space="preserve"> </w:t>
      </w:r>
      <w:r w:rsidR="003A203D">
        <w:rPr>
          <w:rFonts w:ascii="Century Gothic" w:hAnsi="Century Gothic"/>
          <w:szCs w:val="18"/>
        </w:rPr>
        <w:t xml:space="preserve">- </w:t>
      </w:r>
      <w:r w:rsidR="00A57878">
        <w:rPr>
          <w:rFonts w:ascii="Century Gothic" w:hAnsi="Century Gothic"/>
          <w:szCs w:val="18"/>
        </w:rPr>
        <w:t xml:space="preserve">E-mail: </w:t>
      </w:r>
      <w:r w:rsidR="008331B2">
        <w:rPr>
          <w:rFonts w:ascii="Century Gothic" w:hAnsi="Century Gothic"/>
          <w:szCs w:val="18"/>
        </w:rPr>
        <w:t>aluisio.eng@gmail</w:t>
      </w:r>
      <w:r w:rsidR="00804F8F">
        <w:rPr>
          <w:rFonts w:ascii="Century Gothic" w:hAnsi="Century Gothic"/>
          <w:szCs w:val="18"/>
        </w:rPr>
        <w:t>.com</w:t>
      </w:r>
    </w:p>
    <w:p w14:paraId="37E4AED9" w14:textId="77777777" w:rsidR="0047201E" w:rsidRDefault="0047201E">
      <w:pPr>
        <w:pStyle w:val="Textodebalo"/>
        <w:pBdr>
          <w:bottom w:val="threeDEmboss" w:sz="24" w:space="1" w:color="auto"/>
        </w:pBdr>
        <w:spacing w:line="120" w:lineRule="auto"/>
        <w:rPr>
          <w:rFonts w:ascii="Century Gothic" w:hAnsi="Century Gothic" w:cs="Times New Roman"/>
          <w:szCs w:val="18"/>
        </w:rPr>
      </w:pPr>
    </w:p>
    <w:p w14:paraId="5B1485FC" w14:textId="77777777" w:rsidR="0047201E" w:rsidRDefault="0047201E">
      <w:pPr>
        <w:pStyle w:val="Textodebalo"/>
        <w:pBdr>
          <w:bottom w:val="threeDEmboss" w:sz="24" w:space="1" w:color="auto"/>
        </w:pBdr>
        <w:spacing w:line="120" w:lineRule="auto"/>
        <w:rPr>
          <w:rFonts w:ascii="Century Gothic" w:hAnsi="Century Gothic" w:cs="Times New Roman"/>
          <w:szCs w:val="18"/>
        </w:rPr>
      </w:pPr>
    </w:p>
    <w:p w14:paraId="3D64F581" w14:textId="77777777" w:rsidR="0047201E" w:rsidRDefault="0047201E">
      <w:pPr>
        <w:pStyle w:val="Ttulo5"/>
        <w:spacing w:before="0" w:line="120" w:lineRule="auto"/>
        <w:rPr>
          <w:color w:val="333333"/>
          <w:sz w:val="16"/>
        </w:rPr>
      </w:pPr>
    </w:p>
    <w:p w14:paraId="652B3159" w14:textId="77777777" w:rsidR="008331B2" w:rsidRDefault="008331B2" w:rsidP="00460439">
      <w:pPr>
        <w:pStyle w:val="Ttulo5"/>
        <w:rPr>
          <w:rFonts w:ascii="Century Gothic" w:hAnsi="Century Gothic"/>
          <w:b/>
          <w:color w:val="auto"/>
          <w:sz w:val="24"/>
          <w:szCs w:val="22"/>
        </w:rPr>
      </w:pPr>
      <w:r>
        <w:rPr>
          <w:rFonts w:ascii="Century Gothic" w:hAnsi="Century Gothic"/>
          <w:b/>
          <w:color w:val="auto"/>
          <w:sz w:val="24"/>
          <w:szCs w:val="22"/>
        </w:rPr>
        <w:t>Objetivo</w:t>
      </w:r>
    </w:p>
    <w:p w14:paraId="45111B38" w14:textId="77777777" w:rsidR="00C634F4" w:rsidRPr="00C634F4" w:rsidRDefault="00C634F4" w:rsidP="00C634F4"/>
    <w:p w14:paraId="3C4DFECC" w14:textId="088E1B96" w:rsidR="00CF0802" w:rsidRPr="00CF0802" w:rsidRDefault="003A203D" w:rsidP="00CF0802">
      <w:pPr>
        <w:numPr>
          <w:ilvl w:val="0"/>
          <w:numId w:val="7"/>
        </w:numPr>
        <w:rPr>
          <w:rFonts w:ascii="Century Gothic" w:hAnsi="Century Gothic"/>
          <w:sz w:val="24"/>
          <w:szCs w:val="22"/>
        </w:rPr>
      </w:pPr>
      <w:r>
        <w:rPr>
          <w:rFonts w:ascii="Century Gothic" w:hAnsi="Century Gothic"/>
          <w:sz w:val="24"/>
          <w:szCs w:val="22"/>
        </w:rPr>
        <w:t>Engenheiro</w:t>
      </w:r>
      <w:r w:rsidR="005303B4">
        <w:rPr>
          <w:rFonts w:ascii="Century Gothic" w:hAnsi="Century Gothic"/>
          <w:sz w:val="24"/>
          <w:szCs w:val="22"/>
        </w:rPr>
        <w:t xml:space="preserve"> civil</w:t>
      </w:r>
    </w:p>
    <w:p w14:paraId="1734AE94" w14:textId="77777777" w:rsidR="00DC0292" w:rsidRPr="000B6DBC" w:rsidRDefault="00335FA7" w:rsidP="000B6DBC">
      <w:pPr>
        <w:ind w:left="360"/>
        <w:rPr>
          <w:rFonts w:ascii="Century Gothic" w:hAnsi="Century Gothic"/>
          <w:sz w:val="24"/>
          <w:szCs w:val="22"/>
        </w:rPr>
      </w:pPr>
      <w:r w:rsidRPr="00804F8F">
        <w:rPr>
          <w:rFonts w:cs="Arial"/>
        </w:rPr>
        <w:t xml:space="preserve"> </w:t>
      </w:r>
      <w:r w:rsidR="0047201E" w:rsidRPr="00804F8F">
        <w:rPr>
          <w:rFonts w:cs="Arial"/>
        </w:rPr>
        <w:t xml:space="preserve">                  </w:t>
      </w:r>
      <w:r w:rsidR="00994BA1">
        <w:rPr>
          <w:rFonts w:cs="Arial"/>
        </w:rPr>
        <w:tab/>
      </w:r>
      <w:r w:rsidR="00994BA1">
        <w:rPr>
          <w:rFonts w:cs="Arial"/>
        </w:rPr>
        <w:tab/>
      </w:r>
      <w:r w:rsidR="00994BA1">
        <w:rPr>
          <w:rFonts w:cs="Arial"/>
        </w:rPr>
        <w:tab/>
      </w:r>
      <w:r w:rsidR="00994BA1">
        <w:rPr>
          <w:rFonts w:cs="Arial"/>
        </w:rPr>
        <w:tab/>
      </w:r>
      <w:r w:rsidR="00994BA1">
        <w:rPr>
          <w:rFonts w:cs="Arial"/>
        </w:rPr>
        <w:tab/>
      </w:r>
      <w:r w:rsidR="00994BA1">
        <w:rPr>
          <w:rFonts w:cs="Arial"/>
        </w:rPr>
        <w:tab/>
      </w:r>
    </w:p>
    <w:p w14:paraId="5B1A2EC4" w14:textId="77777777" w:rsidR="0047201E" w:rsidRPr="00460439" w:rsidRDefault="003B3944" w:rsidP="00460439">
      <w:pPr>
        <w:pStyle w:val="Ttulo6"/>
        <w:pBdr>
          <w:bottom w:val="single" w:sz="4" w:space="8" w:color="auto"/>
        </w:pBdr>
        <w:spacing w:before="0"/>
        <w:rPr>
          <w:rFonts w:ascii="Century Gothic" w:hAnsi="Century Gothic"/>
          <w:b/>
          <w:color w:val="333333"/>
          <w:sz w:val="24"/>
          <w:szCs w:val="24"/>
        </w:rPr>
      </w:pPr>
      <w:r w:rsidRPr="00A92407">
        <w:rPr>
          <w:rFonts w:ascii="Century Gothic" w:hAnsi="Century Gothic"/>
          <w:b/>
          <w:color w:val="333333"/>
          <w:sz w:val="24"/>
          <w:szCs w:val="24"/>
        </w:rPr>
        <w:t>Resumo de Qualificações</w:t>
      </w:r>
    </w:p>
    <w:p w14:paraId="16810E97" w14:textId="77777777" w:rsidR="00D272AE" w:rsidRDefault="00A57878" w:rsidP="00BE2DCA">
      <w:pPr>
        <w:numPr>
          <w:ilvl w:val="0"/>
          <w:numId w:val="1"/>
        </w:numPr>
        <w:tabs>
          <w:tab w:val="left" w:pos="360"/>
        </w:tabs>
        <w:spacing w:before="6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12(doze</w:t>
      </w:r>
      <w:r w:rsidR="008D4E44">
        <w:rPr>
          <w:rFonts w:ascii="Century Gothic" w:hAnsi="Century Gothic"/>
          <w:sz w:val="22"/>
        </w:rPr>
        <w:t xml:space="preserve">) </w:t>
      </w:r>
      <w:r w:rsidR="00D272AE">
        <w:rPr>
          <w:rFonts w:ascii="Century Gothic" w:hAnsi="Century Gothic"/>
          <w:sz w:val="22"/>
        </w:rPr>
        <w:t>anos na área da construção civil, atuando em pequenas</w:t>
      </w:r>
      <w:r w:rsidR="00A41B44">
        <w:rPr>
          <w:rFonts w:ascii="Century Gothic" w:hAnsi="Century Gothic"/>
          <w:sz w:val="22"/>
        </w:rPr>
        <w:t>, médias</w:t>
      </w:r>
      <w:r w:rsidR="00460439">
        <w:rPr>
          <w:rFonts w:ascii="Century Gothic" w:hAnsi="Century Gothic"/>
          <w:sz w:val="22"/>
        </w:rPr>
        <w:t xml:space="preserve"> e grandes construtoras com atuação nas áreas de </w:t>
      </w:r>
      <w:r w:rsidR="008D4E44">
        <w:rPr>
          <w:rFonts w:ascii="Century Gothic" w:hAnsi="Century Gothic"/>
          <w:sz w:val="22"/>
        </w:rPr>
        <w:t>infraestruturas e edificações</w:t>
      </w:r>
      <w:r w:rsidR="004F46F8">
        <w:rPr>
          <w:rFonts w:ascii="Century Gothic" w:hAnsi="Century Gothic"/>
          <w:sz w:val="22"/>
        </w:rPr>
        <w:t>.</w:t>
      </w:r>
    </w:p>
    <w:p w14:paraId="70197438" w14:textId="77777777" w:rsidR="004F46F8" w:rsidRDefault="00540818" w:rsidP="00BE2DCA">
      <w:pPr>
        <w:numPr>
          <w:ilvl w:val="0"/>
          <w:numId w:val="1"/>
        </w:numPr>
        <w:tabs>
          <w:tab w:val="left" w:pos="360"/>
        </w:tabs>
        <w:spacing w:before="6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Atuação em </w:t>
      </w:r>
      <w:r w:rsidR="004F46F8">
        <w:rPr>
          <w:rFonts w:ascii="Century Gothic" w:hAnsi="Century Gothic"/>
          <w:sz w:val="22"/>
        </w:rPr>
        <w:t>obras de infraestrutura, terraplenagem, drenagem</w:t>
      </w:r>
      <w:r>
        <w:rPr>
          <w:rFonts w:ascii="Century Gothic" w:hAnsi="Century Gothic"/>
          <w:sz w:val="22"/>
        </w:rPr>
        <w:t>, pavimentação e contenção.</w:t>
      </w:r>
    </w:p>
    <w:p w14:paraId="1B8C7F7B" w14:textId="77777777" w:rsidR="00540818" w:rsidRDefault="00540818" w:rsidP="00BE2DCA">
      <w:pPr>
        <w:numPr>
          <w:ilvl w:val="0"/>
          <w:numId w:val="1"/>
        </w:numPr>
        <w:tabs>
          <w:tab w:val="left" w:pos="360"/>
        </w:tabs>
        <w:spacing w:before="6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Atuação em obras de edificações, escolas, hospitais, residências e reformas em geral.</w:t>
      </w:r>
    </w:p>
    <w:p w14:paraId="78036454" w14:textId="77777777" w:rsidR="00540818" w:rsidRPr="00C634F4" w:rsidRDefault="00540818" w:rsidP="00C634F4">
      <w:pPr>
        <w:numPr>
          <w:ilvl w:val="0"/>
          <w:numId w:val="1"/>
        </w:numPr>
        <w:tabs>
          <w:tab w:val="left" w:pos="360"/>
        </w:tabs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Atuação na área de orçamentos para concorrência, </w:t>
      </w:r>
      <w:r w:rsidR="008D4E44">
        <w:rPr>
          <w:rFonts w:ascii="Century Gothic" w:hAnsi="Century Gothic"/>
          <w:sz w:val="22"/>
        </w:rPr>
        <w:t>análise de projetos, editais, escopo, custo di</w:t>
      </w:r>
      <w:r w:rsidR="008454AD">
        <w:rPr>
          <w:rFonts w:ascii="Century Gothic" w:hAnsi="Century Gothic"/>
          <w:sz w:val="22"/>
        </w:rPr>
        <w:t>reto, custo indireto e impostos.</w:t>
      </w:r>
      <w:r w:rsidR="00C634F4">
        <w:rPr>
          <w:rFonts w:ascii="Century Gothic" w:hAnsi="Century Gothic"/>
          <w:sz w:val="22"/>
        </w:rPr>
        <w:t xml:space="preserve"> </w:t>
      </w:r>
      <w:r w:rsidR="00C634F4" w:rsidRPr="00C634F4">
        <w:rPr>
          <w:rFonts w:ascii="Century Gothic" w:hAnsi="Century Gothic"/>
          <w:sz w:val="22"/>
        </w:rPr>
        <w:t>Visão técnica em análise de edital, documentação técnica, especificações e</w:t>
      </w:r>
      <w:r w:rsidR="00C634F4">
        <w:rPr>
          <w:rFonts w:ascii="Century Gothic" w:hAnsi="Century Gothic"/>
          <w:sz w:val="22"/>
        </w:rPr>
        <w:t xml:space="preserve"> </w:t>
      </w:r>
      <w:r w:rsidR="00C634F4" w:rsidRPr="00C634F4">
        <w:rPr>
          <w:rFonts w:ascii="Century Gothic" w:hAnsi="Century Gothic"/>
          <w:sz w:val="22"/>
        </w:rPr>
        <w:t>projetos em todos os níveis de detalhamento.</w:t>
      </w:r>
    </w:p>
    <w:p w14:paraId="352CD1C5" w14:textId="77777777" w:rsidR="00926098" w:rsidRPr="00460439" w:rsidRDefault="003F159E" w:rsidP="00460439">
      <w:pPr>
        <w:numPr>
          <w:ilvl w:val="0"/>
          <w:numId w:val="1"/>
        </w:numPr>
        <w:tabs>
          <w:tab w:val="left" w:pos="360"/>
        </w:tabs>
        <w:spacing w:before="60"/>
        <w:jc w:val="both"/>
        <w:rPr>
          <w:rFonts w:ascii="Century Gothic" w:hAnsi="Century Gothic"/>
          <w:sz w:val="22"/>
        </w:rPr>
      </w:pPr>
      <w:r w:rsidRPr="00F346D9">
        <w:rPr>
          <w:rFonts w:ascii="Century Gothic" w:hAnsi="Century Gothic"/>
          <w:sz w:val="22"/>
        </w:rPr>
        <w:t>A</w:t>
      </w:r>
      <w:r w:rsidR="008043A2" w:rsidRPr="00F346D9">
        <w:rPr>
          <w:rFonts w:ascii="Century Gothic" w:hAnsi="Century Gothic"/>
          <w:sz w:val="22"/>
        </w:rPr>
        <w:t>nálise de custo</w:t>
      </w:r>
      <w:r w:rsidRPr="00F346D9">
        <w:rPr>
          <w:rFonts w:ascii="Century Gothic" w:hAnsi="Century Gothic"/>
          <w:sz w:val="22"/>
        </w:rPr>
        <w:t xml:space="preserve"> e negociação d</w:t>
      </w:r>
      <w:r w:rsidR="008043A2" w:rsidRPr="00F346D9">
        <w:rPr>
          <w:rFonts w:ascii="Century Gothic" w:hAnsi="Century Gothic"/>
          <w:sz w:val="22"/>
        </w:rPr>
        <w:t xml:space="preserve">as contratações de </w:t>
      </w:r>
      <w:r w:rsidRPr="00F346D9">
        <w:rPr>
          <w:rFonts w:ascii="Century Gothic" w:hAnsi="Century Gothic"/>
          <w:sz w:val="22"/>
        </w:rPr>
        <w:t>fornecedores de serviço, mão de obra e materiais.</w:t>
      </w:r>
    </w:p>
    <w:p w14:paraId="137831BC" w14:textId="77777777" w:rsidR="000E6101" w:rsidRPr="00F346D9" w:rsidRDefault="000B6DBC" w:rsidP="000E6101">
      <w:pPr>
        <w:numPr>
          <w:ilvl w:val="0"/>
          <w:numId w:val="1"/>
        </w:numPr>
        <w:tabs>
          <w:tab w:val="left" w:pos="360"/>
        </w:tabs>
        <w:spacing w:before="6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Vivência nas áreas de controle de c</w:t>
      </w:r>
      <w:r w:rsidR="00DE6140" w:rsidRPr="00F346D9">
        <w:rPr>
          <w:rFonts w:ascii="Century Gothic" w:hAnsi="Century Gothic"/>
          <w:sz w:val="22"/>
        </w:rPr>
        <w:t xml:space="preserve">ustos e </w:t>
      </w:r>
      <w:r>
        <w:rPr>
          <w:rFonts w:ascii="Century Gothic" w:hAnsi="Century Gothic"/>
          <w:sz w:val="22"/>
        </w:rPr>
        <w:t>p</w:t>
      </w:r>
      <w:r w:rsidR="00DE6140" w:rsidRPr="00F346D9">
        <w:rPr>
          <w:rFonts w:ascii="Century Gothic" w:hAnsi="Century Gothic"/>
          <w:sz w:val="22"/>
        </w:rPr>
        <w:t>lanejamento.</w:t>
      </w:r>
    </w:p>
    <w:p w14:paraId="0518B17F" w14:textId="77777777" w:rsidR="000E6101" w:rsidRPr="00F346D9" w:rsidRDefault="00287C82" w:rsidP="00BE2DCA">
      <w:pPr>
        <w:numPr>
          <w:ilvl w:val="0"/>
          <w:numId w:val="1"/>
        </w:numPr>
        <w:tabs>
          <w:tab w:val="left" w:pos="360"/>
        </w:tabs>
        <w:spacing w:before="6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Gerenciamento</w:t>
      </w:r>
      <w:r w:rsidR="003F159E" w:rsidRPr="00F346D9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>d</w:t>
      </w:r>
      <w:r w:rsidR="003F159E" w:rsidRPr="00F346D9">
        <w:rPr>
          <w:rFonts w:ascii="Century Gothic" w:hAnsi="Century Gothic"/>
          <w:sz w:val="22"/>
        </w:rPr>
        <w:t>a</w:t>
      </w:r>
      <w:r w:rsidR="00926098">
        <w:rPr>
          <w:rFonts w:ascii="Century Gothic" w:hAnsi="Century Gothic"/>
          <w:sz w:val="22"/>
        </w:rPr>
        <w:t xml:space="preserve"> produção de atividades</w:t>
      </w:r>
      <w:r w:rsidR="008454AD">
        <w:rPr>
          <w:rFonts w:ascii="Century Gothic" w:hAnsi="Century Gothic"/>
          <w:sz w:val="22"/>
        </w:rPr>
        <w:t xml:space="preserve"> em campo</w:t>
      </w:r>
      <w:r w:rsidR="00DE6140" w:rsidRPr="00F346D9">
        <w:rPr>
          <w:rFonts w:ascii="Century Gothic" w:hAnsi="Century Gothic"/>
          <w:sz w:val="22"/>
        </w:rPr>
        <w:t>, o</w:t>
      </w:r>
      <w:r w:rsidR="003E7807" w:rsidRPr="00F346D9">
        <w:rPr>
          <w:rFonts w:ascii="Century Gothic" w:hAnsi="Century Gothic"/>
          <w:sz w:val="22"/>
        </w:rPr>
        <w:t>rientar</w:t>
      </w:r>
      <w:r w:rsidR="00DE6140" w:rsidRPr="00F346D9">
        <w:rPr>
          <w:rFonts w:ascii="Century Gothic" w:hAnsi="Century Gothic"/>
          <w:sz w:val="22"/>
        </w:rPr>
        <w:t xml:space="preserve"> equipes</w:t>
      </w:r>
      <w:r w:rsidR="008454AD">
        <w:rPr>
          <w:rFonts w:ascii="Century Gothic" w:hAnsi="Century Gothic"/>
          <w:sz w:val="22"/>
        </w:rPr>
        <w:t xml:space="preserve">, </w:t>
      </w:r>
      <w:proofErr w:type="gramStart"/>
      <w:r w:rsidR="008454AD">
        <w:rPr>
          <w:rFonts w:ascii="Century Gothic" w:hAnsi="Century Gothic"/>
          <w:sz w:val="22"/>
        </w:rPr>
        <w:t>cronogramas executivo</w:t>
      </w:r>
      <w:proofErr w:type="gramEnd"/>
      <w:r w:rsidR="008454AD">
        <w:rPr>
          <w:rFonts w:ascii="Century Gothic" w:hAnsi="Century Gothic"/>
          <w:sz w:val="22"/>
        </w:rPr>
        <w:t>, traçar metas, garantir</w:t>
      </w:r>
      <w:r w:rsidR="00DE6140" w:rsidRPr="00F346D9">
        <w:rPr>
          <w:rFonts w:ascii="Century Gothic" w:hAnsi="Century Gothic"/>
          <w:sz w:val="22"/>
        </w:rPr>
        <w:t xml:space="preserve"> prazo e </w:t>
      </w:r>
      <w:r w:rsidR="000E6101" w:rsidRPr="00F346D9">
        <w:rPr>
          <w:rFonts w:ascii="Century Gothic" w:hAnsi="Century Gothic"/>
          <w:sz w:val="22"/>
        </w:rPr>
        <w:t>avanço físico</w:t>
      </w:r>
      <w:r w:rsidR="00DE6140" w:rsidRPr="00F346D9">
        <w:rPr>
          <w:rFonts w:ascii="Century Gothic" w:hAnsi="Century Gothic"/>
          <w:sz w:val="22"/>
        </w:rPr>
        <w:t>.</w:t>
      </w:r>
    </w:p>
    <w:p w14:paraId="1F5E1175" w14:textId="77777777" w:rsidR="001B4E5D" w:rsidRPr="00BE2DCA" w:rsidRDefault="001B4E5D" w:rsidP="00BE2DCA">
      <w:pPr>
        <w:numPr>
          <w:ilvl w:val="0"/>
          <w:numId w:val="1"/>
        </w:numPr>
        <w:tabs>
          <w:tab w:val="left" w:pos="360"/>
        </w:tabs>
        <w:spacing w:before="6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Disponível para viagens e/ou mudança de cidades</w:t>
      </w:r>
      <w:r w:rsidR="00F224DA">
        <w:rPr>
          <w:rFonts w:ascii="Century Gothic" w:hAnsi="Century Gothic"/>
          <w:sz w:val="22"/>
        </w:rPr>
        <w:t>.</w:t>
      </w:r>
      <w:r>
        <w:rPr>
          <w:rFonts w:ascii="Century Gothic" w:hAnsi="Century Gothic"/>
          <w:sz w:val="22"/>
        </w:rPr>
        <w:t xml:space="preserve"> </w:t>
      </w:r>
    </w:p>
    <w:p w14:paraId="76D07172" w14:textId="77777777" w:rsidR="0047201E" w:rsidRDefault="0047201E" w:rsidP="001B4E5D">
      <w:pPr>
        <w:tabs>
          <w:tab w:val="left" w:pos="0"/>
        </w:tabs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                                </w:t>
      </w:r>
    </w:p>
    <w:p w14:paraId="359D083E" w14:textId="77777777" w:rsidR="0047201E" w:rsidRPr="00460439" w:rsidRDefault="0047201E" w:rsidP="00460439">
      <w:pPr>
        <w:pStyle w:val="Ttulo6"/>
        <w:pBdr>
          <w:bottom w:val="single" w:sz="4" w:space="8" w:color="auto"/>
        </w:pBdr>
        <w:spacing w:before="0"/>
        <w:rPr>
          <w:rFonts w:ascii="Century Gothic" w:hAnsi="Century Gothic"/>
          <w:b/>
          <w:color w:val="auto"/>
          <w:sz w:val="24"/>
        </w:rPr>
      </w:pPr>
      <w:r w:rsidRPr="00F14E9F">
        <w:rPr>
          <w:rFonts w:ascii="Century Gothic" w:hAnsi="Century Gothic"/>
          <w:b/>
          <w:color w:val="auto"/>
          <w:sz w:val="24"/>
        </w:rPr>
        <w:t>Formação Acadêmica</w:t>
      </w:r>
    </w:p>
    <w:p w14:paraId="645206AB" w14:textId="77777777" w:rsidR="0047201E" w:rsidRDefault="00F84676">
      <w:pPr>
        <w:numPr>
          <w:ilvl w:val="0"/>
          <w:numId w:val="3"/>
        </w:numPr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Pós-Graduação - MBA em G</w:t>
      </w:r>
      <w:r w:rsidR="00A90637">
        <w:rPr>
          <w:rFonts w:ascii="Century Gothic" w:hAnsi="Century Gothic"/>
          <w:sz w:val="22"/>
        </w:rPr>
        <w:t>erenciamento de Projetos</w:t>
      </w:r>
      <w:r w:rsidR="0047201E">
        <w:rPr>
          <w:rFonts w:ascii="Century Gothic" w:hAnsi="Century Gothic"/>
          <w:sz w:val="22"/>
        </w:rPr>
        <w:t xml:space="preserve"> – </w:t>
      </w:r>
      <w:r w:rsidR="006F47E0">
        <w:rPr>
          <w:rFonts w:ascii="Century Gothic" w:hAnsi="Century Gothic"/>
          <w:sz w:val="22"/>
        </w:rPr>
        <w:t>FGV</w:t>
      </w:r>
      <w:r w:rsidR="00E76550">
        <w:rPr>
          <w:rFonts w:ascii="Century Gothic" w:hAnsi="Century Gothic"/>
          <w:sz w:val="22"/>
        </w:rPr>
        <w:t xml:space="preserve"> –</w:t>
      </w:r>
      <w:r w:rsidR="008A20EC">
        <w:rPr>
          <w:rFonts w:ascii="Century Gothic" w:hAnsi="Century Gothic"/>
          <w:sz w:val="22"/>
        </w:rPr>
        <w:t xml:space="preserve"> 04/2014 a</w:t>
      </w:r>
      <w:r w:rsidR="00E76550">
        <w:rPr>
          <w:rFonts w:ascii="Century Gothic" w:hAnsi="Century Gothic"/>
          <w:sz w:val="22"/>
        </w:rPr>
        <w:t xml:space="preserve"> </w:t>
      </w:r>
      <w:r w:rsidR="008A20EC">
        <w:rPr>
          <w:rFonts w:ascii="Century Gothic" w:hAnsi="Century Gothic"/>
          <w:sz w:val="22"/>
        </w:rPr>
        <w:t>12/</w:t>
      </w:r>
      <w:r w:rsidR="006F47E0">
        <w:rPr>
          <w:rFonts w:ascii="Century Gothic" w:hAnsi="Century Gothic"/>
          <w:sz w:val="22"/>
        </w:rPr>
        <w:t>2015</w:t>
      </w:r>
      <w:r w:rsidR="0047201E">
        <w:rPr>
          <w:rFonts w:ascii="Century Gothic" w:hAnsi="Century Gothic"/>
          <w:sz w:val="22"/>
        </w:rPr>
        <w:t>.</w:t>
      </w:r>
    </w:p>
    <w:p w14:paraId="39D6A749" w14:textId="77777777" w:rsidR="0047201E" w:rsidRDefault="00BA3087">
      <w:pPr>
        <w:numPr>
          <w:ilvl w:val="0"/>
          <w:numId w:val="3"/>
        </w:numPr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Graduação </w:t>
      </w:r>
      <w:r w:rsidR="0047201E">
        <w:rPr>
          <w:rFonts w:ascii="Century Gothic" w:hAnsi="Century Gothic"/>
          <w:sz w:val="22"/>
        </w:rPr>
        <w:t xml:space="preserve">em </w:t>
      </w:r>
      <w:r w:rsidR="006F47E0">
        <w:rPr>
          <w:rFonts w:ascii="Century Gothic" w:hAnsi="Century Gothic"/>
          <w:sz w:val="22"/>
        </w:rPr>
        <w:t xml:space="preserve">Engenharia Civil </w:t>
      </w:r>
      <w:r w:rsidR="0047201E">
        <w:rPr>
          <w:rFonts w:ascii="Century Gothic" w:hAnsi="Century Gothic"/>
          <w:sz w:val="22"/>
        </w:rPr>
        <w:t>–</w:t>
      </w:r>
      <w:r w:rsidR="006F47E0">
        <w:rPr>
          <w:rFonts w:ascii="Century Gothic" w:hAnsi="Century Gothic"/>
          <w:sz w:val="22"/>
        </w:rPr>
        <w:t xml:space="preserve"> Faculdade de Engenharia da Universidade de Mogi das Cruzes </w:t>
      </w:r>
      <w:r w:rsidR="0047201E">
        <w:rPr>
          <w:rFonts w:ascii="Century Gothic" w:hAnsi="Century Gothic"/>
          <w:sz w:val="22"/>
        </w:rPr>
        <w:t xml:space="preserve">– </w:t>
      </w:r>
      <w:r w:rsidR="008A20EC">
        <w:rPr>
          <w:rFonts w:ascii="Century Gothic" w:hAnsi="Century Gothic"/>
          <w:sz w:val="22"/>
        </w:rPr>
        <w:t>01/2009 a 12/</w:t>
      </w:r>
      <w:r w:rsidR="006F47E0">
        <w:rPr>
          <w:rFonts w:ascii="Century Gothic" w:hAnsi="Century Gothic"/>
          <w:sz w:val="22"/>
        </w:rPr>
        <w:t>2013</w:t>
      </w:r>
    </w:p>
    <w:p w14:paraId="7ADC7B33" w14:textId="77777777" w:rsidR="006F47E0" w:rsidRDefault="008A20EC">
      <w:pPr>
        <w:numPr>
          <w:ilvl w:val="0"/>
          <w:numId w:val="3"/>
        </w:numPr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Ensino </w:t>
      </w:r>
      <w:r w:rsidR="008309ED">
        <w:rPr>
          <w:rFonts w:ascii="Century Gothic" w:hAnsi="Century Gothic"/>
          <w:sz w:val="22"/>
        </w:rPr>
        <w:t>Técnico em Mecânica</w:t>
      </w:r>
      <w:r w:rsidR="006F47E0">
        <w:rPr>
          <w:rFonts w:ascii="Century Gothic" w:hAnsi="Century Gothic"/>
          <w:sz w:val="22"/>
        </w:rPr>
        <w:t xml:space="preserve"> – ETEC </w:t>
      </w:r>
      <w:proofErr w:type="gramStart"/>
      <w:r w:rsidR="006F47E0">
        <w:rPr>
          <w:rFonts w:ascii="Century Gothic" w:hAnsi="Century Gothic"/>
          <w:sz w:val="22"/>
        </w:rPr>
        <w:t xml:space="preserve">-  </w:t>
      </w:r>
      <w:r>
        <w:rPr>
          <w:rFonts w:ascii="Century Gothic" w:hAnsi="Century Gothic"/>
          <w:sz w:val="22"/>
        </w:rPr>
        <w:t>01</w:t>
      </w:r>
      <w:proofErr w:type="gramEnd"/>
      <w:r>
        <w:rPr>
          <w:rFonts w:ascii="Century Gothic" w:hAnsi="Century Gothic"/>
          <w:sz w:val="22"/>
        </w:rPr>
        <w:t>/2006 a 07/</w:t>
      </w:r>
      <w:r w:rsidR="006F47E0">
        <w:rPr>
          <w:rFonts w:ascii="Century Gothic" w:hAnsi="Century Gothic"/>
          <w:sz w:val="22"/>
        </w:rPr>
        <w:t>2007</w:t>
      </w:r>
    </w:p>
    <w:p w14:paraId="776F5201" w14:textId="77777777" w:rsidR="0047201E" w:rsidRDefault="0047201E" w:rsidP="000B6DBC">
      <w:pPr>
        <w:spacing w:before="60" w:line="120" w:lineRule="auto"/>
        <w:jc w:val="both"/>
        <w:rPr>
          <w:rFonts w:ascii="Century Gothic" w:hAnsi="Century Gothic"/>
        </w:rPr>
      </w:pPr>
    </w:p>
    <w:p w14:paraId="04A9E195" w14:textId="77777777" w:rsidR="00F84676" w:rsidRPr="00460439" w:rsidRDefault="0047201E" w:rsidP="00460439">
      <w:pPr>
        <w:spacing w:before="60"/>
        <w:jc w:val="both"/>
        <w:rPr>
          <w:rFonts w:ascii="Century Gothic" w:hAnsi="Century Gothic"/>
          <w:sz w:val="22"/>
        </w:rPr>
      </w:pPr>
      <w:r w:rsidRPr="00460439">
        <w:rPr>
          <w:rFonts w:ascii="Century Gothic" w:hAnsi="Century Gothic"/>
          <w:sz w:val="22"/>
        </w:rPr>
        <w:t xml:space="preserve">       </w:t>
      </w:r>
      <w:r w:rsidRPr="00460439">
        <w:rPr>
          <w:rFonts w:ascii="Century Gothic" w:hAnsi="Century Gothic"/>
          <w:bCs/>
          <w:sz w:val="22"/>
        </w:rPr>
        <w:t xml:space="preserve">                   </w:t>
      </w:r>
    </w:p>
    <w:p w14:paraId="043FD64B" w14:textId="77777777" w:rsidR="000011B6" w:rsidRPr="00460439" w:rsidRDefault="000011B6" w:rsidP="00460439">
      <w:pPr>
        <w:pStyle w:val="Ttulo6"/>
        <w:pBdr>
          <w:bottom w:val="single" w:sz="4" w:space="8" w:color="auto"/>
        </w:pBdr>
        <w:spacing w:before="0"/>
        <w:rPr>
          <w:rFonts w:ascii="Century Gothic" w:hAnsi="Century Gothic"/>
          <w:b/>
          <w:color w:val="auto"/>
          <w:sz w:val="24"/>
        </w:rPr>
      </w:pPr>
      <w:r>
        <w:rPr>
          <w:rFonts w:ascii="Century Gothic" w:hAnsi="Century Gothic"/>
          <w:b/>
          <w:color w:val="auto"/>
          <w:sz w:val="24"/>
        </w:rPr>
        <w:t>Conhecimentos de Informática</w:t>
      </w:r>
    </w:p>
    <w:p w14:paraId="200CA176" w14:textId="77777777" w:rsidR="000011B6" w:rsidRDefault="000011B6" w:rsidP="000011B6">
      <w:pPr>
        <w:numPr>
          <w:ilvl w:val="0"/>
          <w:numId w:val="3"/>
        </w:numPr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Pacote Office – editores de texto, planilhas eletrônicas, apresentação, etc.</w:t>
      </w:r>
    </w:p>
    <w:p w14:paraId="1F9AF7C6" w14:textId="77777777" w:rsidR="000011B6" w:rsidRDefault="000011B6" w:rsidP="000011B6">
      <w:pPr>
        <w:numPr>
          <w:ilvl w:val="0"/>
          <w:numId w:val="3"/>
        </w:numPr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M</w:t>
      </w:r>
      <w:r w:rsidR="00460439">
        <w:rPr>
          <w:rFonts w:ascii="Century Gothic" w:hAnsi="Century Gothic"/>
          <w:sz w:val="22"/>
        </w:rPr>
        <w:t xml:space="preserve">icrosoft Project – cronogramas </w:t>
      </w:r>
    </w:p>
    <w:p w14:paraId="17201A7C" w14:textId="77777777" w:rsidR="000011B6" w:rsidRDefault="000011B6" w:rsidP="000011B6">
      <w:pPr>
        <w:numPr>
          <w:ilvl w:val="0"/>
          <w:numId w:val="3"/>
        </w:numPr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Sistemas Integrados e de Orçamento (</w:t>
      </w:r>
      <w:r w:rsidR="006F21BE">
        <w:rPr>
          <w:rFonts w:ascii="Century Gothic" w:hAnsi="Century Gothic"/>
          <w:sz w:val="22"/>
        </w:rPr>
        <w:t>UAU!</w:t>
      </w:r>
      <w:r>
        <w:rPr>
          <w:rFonts w:ascii="Century Gothic" w:hAnsi="Century Gothic"/>
          <w:sz w:val="22"/>
        </w:rPr>
        <w:t xml:space="preserve"> Microsiga, </w:t>
      </w:r>
      <w:proofErr w:type="spellStart"/>
      <w:r>
        <w:rPr>
          <w:rFonts w:ascii="Century Gothic" w:hAnsi="Century Gothic"/>
          <w:sz w:val="22"/>
        </w:rPr>
        <w:t>Siecon</w:t>
      </w:r>
      <w:proofErr w:type="spellEnd"/>
      <w:r>
        <w:rPr>
          <w:rFonts w:ascii="Century Gothic" w:hAnsi="Century Gothic"/>
          <w:sz w:val="22"/>
        </w:rPr>
        <w:t xml:space="preserve">, </w:t>
      </w:r>
      <w:proofErr w:type="spellStart"/>
      <w:r>
        <w:rPr>
          <w:rFonts w:ascii="Century Gothic" w:hAnsi="Century Gothic"/>
          <w:sz w:val="22"/>
        </w:rPr>
        <w:t>Tron-Orc</w:t>
      </w:r>
      <w:proofErr w:type="spellEnd"/>
      <w:r>
        <w:rPr>
          <w:rFonts w:ascii="Century Gothic" w:hAnsi="Century Gothic"/>
          <w:sz w:val="22"/>
        </w:rPr>
        <w:t xml:space="preserve">, </w:t>
      </w:r>
      <w:proofErr w:type="spellStart"/>
      <w:r>
        <w:rPr>
          <w:rFonts w:ascii="Century Gothic" w:hAnsi="Century Gothic"/>
          <w:sz w:val="22"/>
        </w:rPr>
        <w:t>Sienge</w:t>
      </w:r>
      <w:proofErr w:type="spellEnd"/>
      <w:r>
        <w:rPr>
          <w:rFonts w:ascii="Century Gothic" w:hAnsi="Century Gothic"/>
          <w:sz w:val="22"/>
        </w:rPr>
        <w:t>)</w:t>
      </w:r>
    </w:p>
    <w:p w14:paraId="45A4B953" w14:textId="77777777" w:rsidR="00B5060A" w:rsidRPr="00347092" w:rsidRDefault="000011B6" w:rsidP="005C0F63">
      <w:pPr>
        <w:numPr>
          <w:ilvl w:val="0"/>
          <w:numId w:val="3"/>
        </w:numPr>
        <w:spacing w:before="6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Auto Cad. – Projeto 2D</w:t>
      </w:r>
    </w:p>
    <w:p w14:paraId="5B667A6B" w14:textId="77777777" w:rsidR="005C0F63" w:rsidRDefault="005C0F63" w:rsidP="005C0F63">
      <w:bookmarkStart w:id="0" w:name="_GoBack"/>
      <w:bookmarkEnd w:id="0"/>
    </w:p>
    <w:p w14:paraId="05734FD7" w14:textId="77777777" w:rsidR="00C634F4" w:rsidRPr="005C0F63" w:rsidRDefault="00C634F4" w:rsidP="005C0F63"/>
    <w:p w14:paraId="33CA8CF9" w14:textId="77777777" w:rsidR="0047201E" w:rsidRPr="00860ACA" w:rsidRDefault="0047201E" w:rsidP="00B32E24">
      <w:pPr>
        <w:pStyle w:val="Ttulo6"/>
        <w:pBdr>
          <w:bottom w:val="single" w:sz="4" w:space="8" w:color="auto"/>
        </w:pBdr>
        <w:spacing w:before="0"/>
        <w:rPr>
          <w:rFonts w:ascii="Century Gothic" w:hAnsi="Century Gothic"/>
          <w:b/>
          <w:color w:val="333333"/>
          <w:sz w:val="24"/>
        </w:rPr>
      </w:pPr>
      <w:r w:rsidRPr="00860ACA">
        <w:rPr>
          <w:rFonts w:ascii="Century Gothic" w:hAnsi="Century Gothic"/>
          <w:b/>
          <w:color w:val="333333"/>
          <w:sz w:val="24"/>
        </w:rPr>
        <w:t>Experiência Profissional</w:t>
      </w:r>
    </w:p>
    <w:p w14:paraId="7C8F0A30" w14:textId="77777777" w:rsidR="00102F24" w:rsidRDefault="00102F24" w:rsidP="00102F24"/>
    <w:p w14:paraId="1686DC8F" w14:textId="64064D3A" w:rsidR="00347092" w:rsidRPr="008454AD" w:rsidRDefault="003A203D" w:rsidP="00347092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i/>
          <w:szCs w:val="18"/>
        </w:rPr>
        <w:t>12/16 a 12</w:t>
      </w:r>
      <w:r w:rsidR="00695FA7">
        <w:rPr>
          <w:rFonts w:ascii="Century Gothic" w:hAnsi="Century Gothic"/>
          <w:i/>
          <w:szCs w:val="18"/>
        </w:rPr>
        <w:t>/</w:t>
      </w:r>
      <w:r>
        <w:rPr>
          <w:rFonts w:ascii="Century Gothic" w:hAnsi="Century Gothic"/>
          <w:i/>
          <w:szCs w:val="18"/>
        </w:rPr>
        <w:t>19</w:t>
      </w:r>
      <w:r w:rsidR="00695FA7">
        <w:rPr>
          <w:rFonts w:ascii="Century Gothic" w:hAnsi="Century Gothic"/>
          <w:i/>
          <w:szCs w:val="18"/>
        </w:rPr>
        <w:t xml:space="preserve">    </w:t>
      </w:r>
      <w:r w:rsidR="00347092">
        <w:rPr>
          <w:rFonts w:ascii="Century Gothic" w:hAnsi="Century Gothic"/>
          <w:b/>
          <w:i/>
          <w:sz w:val="18"/>
        </w:rPr>
        <w:t xml:space="preserve"> </w:t>
      </w:r>
      <w:r w:rsidR="00347092">
        <w:rPr>
          <w:rFonts w:ascii="Century Gothic" w:hAnsi="Century Gothic"/>
          <w:i/>
          <w:sz w:val="18"/>
          <w:szCs w:val="18"/>
        </w:rPr>
        <w:t xml:space="preserve">           </w:t>
      </w:r>
      <w:r w:rsidR="00347092">
        <w:rPr>
          <w:rFonts w:ascii="Century Gothic" w:hAnsi="Century Gothic"/>
          <w:b/>
          <w:sz w:val="22"/>
        </w:rPr>
        <w:t>ENGET ENGENHARIA E CONSTRUÇÕES EIRELI.</w:t>
      </w:r>
      <w:r w:rsidR="00347092">
        <w:rPr>
          <w:rFonts w:ascii="Century Gothic" w:hAnsi="Century Gothic"/>
          <w:b/>
          <w:i/>
          <w:sz w:val="22"/>
        </w:rPr>
        <w:tab/>
      </w:r>
      <w:r w:rsidR="00347092">
        <w:rPr>
          <w:rFonts w:ascii="Century Gothic" w:hAnsi="Century Gothic"/>
          <w:b/>
          <w:i/>
          <w:sz w:val="22"/>
        </w:rPr>
        <w:tab/>
      </w:r>
      <w:r w:rsidR="00347092">
        <w:rPr>
          <w:rFonts w:ascii="Century Gothic" w:hAnsi="Century Gothic"/>
          <w:b/>
          <w:i/>
          <w:sz w:val="22"/>
        </w:rPr>
        <w:tab/>
      </w:r>
    </w:p>
    <w:p w14:paraId="4EC81D02" w14:textId="77777777" w:rsidR="00347092" w:rsidRDefault="00347092" w:rsidP="00347092">
      <w:pPr>
        <w:tabs>
          <w:tab w:val="left" w:pos="0"/>
        </w:tabs>
        <w:rPr>
          <w:rFonts w:ascii="Century Gothic" w:hAnsi="Century Gothic"/>
          <w:b/>
          <w:i/>
          <w:sz w:val="22"/>
        </w:rPr>
      </w:pP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 w:rsidRPr="00051DF4">
        <w:rPr>
          <w:rFonts w:ascii="Century Gothic" w:hAnsi="Century Gothic"/>
          <w:b/>
          <w:sz w:val="22"/>
        </w:rPr>
        <w:t>Cargo:</w:t>
      </w:r>
      <w:r>
        <w:rPr>
          <w:rFonts w:ascii="Century Gothic" w:hAnsi="Century Gothic"/>
          <w:b/>
          <w:i/>
          <w:sz w:val="22"/>
        </w:rPr>
        <w:t xml:space="preserve"> </w:t>
      </w:r>
      <w:r>
        <w:rPr>
          <w:rFonts w:ascii="Century Gothic" w:hAnsi="Century Gothic"/>
          <w:sz w:val="22"/>
        </w:rPr>
        <w:t>Engenheiro civil / Gerente de contratos.</w:t>
      </w:r>
    </w:p>
    <w:p w14:paraId="6E0DC55E" w14:textId="77777777" w:rsidR="00347092" w:rsidRPr="00347092" w:rsidRDefault="00347092" w:rsidP="008B1787">
      <w:pPr>
        <w:ind w:left="2124"/>
        <w:jc w:val="both"/>
        <w:rPr>
          <w:rFonts w:ascii="Century Gothic" w:hAnsi="Century Gothic"/>
          <w:sz w:val="22"/>
        </w:rPr>
      </w:pPr>
      <w:r w:rsidRPr="00FC5CF1">
        <w:rPr>
          <w:rFonts w:ascii="Century Gothic" w:hAnsi="Century Gothic"/>
          <w:b/>
          <w:sz w:val="22"/>
        </w:rPr>
        <w:t>Atribuições</w:t>
      </w:r>
      <w:r>
        <w:rPr>
          <w:rFonts w:ascii="Century Gothic" w:hAnsi="Century Gothic"/>
          <w:b/>
          <w:sz w:val="22"/>
        </w:rPr>
        <w:t xml:space="preserve">: </w:t>
      </w:r>
      <w:r w:rsidRPr="00347092">
        <w:rPr>
          <w:rFonts w:ascii="Century Gothic" w:hAnsi="Century Gothic"/>
          <w:sz w:val="22"/>
        </w:rPr>
        <w:t>Ge</w:t>
      </w:r>
      <w:r>
        <w:rPr>
          <w:rFonts w:ascii="Century Gothic" w:hAnsi="Century Gothic"/>
          <w:sz w:val="22"/>
        </w:rPr>
        <w:t>renciar a execução do contrato, responder</w:t>
      </w:r>
      <w:r w:rsidRPr="00347092">
        <w:rPr>
          <w:rFonts w:ascii="Century Gothic" w:hAnsi="Century Gothic"/>
          <w:sz w:val="22"/>
        </w:rPr>
        <w:t xml:space="preserve"> por cronograma, cust</w:t>
      </w:r>
      <w:r>
        <w:rPr>
          <w:rFonts w:ascii="Century Gothic" w:hAnsi="Century Gothic"/>
          <w:sz w:val="22"/>
        </w:rPr>
        <w:t xml:space="preserve">os e gestão da equipe envolvida. </w:t>
      </w:r>
      <w:r w:rsidRPr="00347092">
        <w:rPr>
          <w:rFonts w:ascii="Century Gothic" w:hAnsi="Century Gothic"/>
          <w:sz w:val="22"/>
        </w:rPr>
        <w:t xml:space="preserve">Garantir o resultado financeiro, prazo, escopo, </w:t>
      </w:r>
      <w:r>
        <w:rPr>
          <w:rFonts w:ascii="Century Gothic" w:hAnsi="Century Gothic"/>
          <w:sz w:val="22"/>
        </w:rPr>
        <w:t xml:space="preserve">segurança e qualidade previstos. </w:t>
      </w:r>
      <w:r w:rsidRPr="00347092">
        <w:rPr>
          <w:rFonts w:ascii="Century Gothic" w:hAnsi="Century Gothic"/>
          <w:sz w:val="22"/>
        </w:rPr>
        <w:t>Responder pela</w:t>
      </w:r>
      <w:r>
        <w:rPr>
          <w:rFonts w:ascii="Century Gothic" w:hAnsi="Century Gothic"/>
          <w:sz w:val="22"/>
        </w:rPr>
        <w:t xml:space="preserve"> análise crítica dos resultados. </w:t>
      </w:r>
      <w:r w:rsidRPr="00347092">
        <w:rPr>
          <w:rFonts w:ascii="Century Gothic" w:hAnsi="Century Gothic"/>
          <w:sz w:val="22"/>
        </w:rPr>
        <w:t>Definir e acompanhar o trabalho das empresas terceirizadas, observando o atendimento d</w:t>
      </w:r>
      <w:r w:rsidR="008B1787">
        <w:rPr>
          <w:rFonts w:ascii="Century Gothic" w:hAnsi="Century Gothic"/>
          <w:sz w:val="22"/>
        </w:rPr>
        <w:t xml:space="preserve">os requisitos legais e técnicos. </w:t>
      </w:r>
      <w:r w:rsidRPr="00347092">
        <w:rPr>
          <w:rFonts w:ascii="Century Gothic" w:hAnsi="Century Gothic"/>
          <w:sz w:val="22"/>
        </w:rPr>
        <w:t>Realizar interface com o cliente, sindic</w:t>
      </w:r>
      <w:r w:rsidR="008B1787">
        <w:rPr>
          <w:rFonts w:ascii="Century Gothic" w:hAnsi="Century Gothic"/>
          <w:sz w:val="22"/>
        </w:rPr>
        <w:t>ato e responder como preposto de obras</w:t>
      </w:r>
      <w:r w:rsidRPr="00347092">
        <w:rPr>
          <w:rFonts w:ascii="Century Gothic" w:hAnsi="Century Gothic"/>
          <w:sz w:val="22"/>
        </w:rPr>
        <w:t>.</w:t>
      </w:r>
    </w:p>
    <w:p w14:paraId="215999B7" w14:textId="77777777" w:rsidR="00347092" w:rsidRDefault="00347092" w:rsidP="00102F24"/>
    <w:p w14:paraId="056AD0FC" w14:textId="77777777" w:rsidR="00347092" w:rsidRPr="00102F24" w:rsidRDefault="00347092" w:rsidP="00102F24"/>
    <w:p w14:paraId="6DDFFC4E" w14:textId="77777777" w:rsidR="0047201E" w:rsidRPr="0001162A" w:rsidRDefault="000C5249">
      <w:pPr>
        <w:rPr>
          <w:rFonts w:ascii="Century Gothic" w:hAnsi="Century Gothic"/>
          <w:i/>
          <w:szCs w:val="18"/>
        </w:rPr>
      </w:pPr>
      <w:r>
        <w:rPr>
          <w:rFonts w:ascii="Century Gothic" w:hAnsi="Century Gothic"/>
          <w:i/>
          <w:szCs w:val="18"/>
        </w:rPr>
        <w:t>04/14</w:t>
      </w:r>
      <w:r w:rsidR="0047201E">
        <w:rPr>
          <w:rFonts w:ascii="Century Gothic" w:hAnsi="Century Gothic"/>
          <w:i/>
          <w:szCs w:val="18"/>
        </w:rPr>
        <w:t xml:space="preserve"> a </w:t>
      </w:r>
      <w:r w:rsidR="00A57878">
        <w:rPr>
          <w:rFonts w:ascii="Century Gothic" w:hAnsi="Century Gothic"/>
          <w:i/>
          <w:szCs w:val="18"/>
        </w:rPr>
        <w:t>12/16</w:t>
      </w:r>
      <w:r w:rsidR="0001162A">
        <w:rPr>
          <w:rFonts w:ascii="Century Gothic" w:hAnsi="Century Gothic"/>
          <w:i/>
          <w:szCs w:val="18"/>
        </w:rPr>
        <w:t xml:space="preserve">               </w:t>
      </w:r>
      <w:r w:rsidR="000C3468">
        <w:rPr>
          <w:rFonts w:ascii="Century Gothic" w:hAnsi="Century Gothic"/>
          <w:b/>
          <w:sz w:val="22"/>
        </w:rPr>
        <w:t>TALUDE CONSTRUÇÕES S.A</w:t>
      </w:r>
      <w:r w:rsidR="0047201E">
        <w:rPr>
          <w:rFonts w:ascii="Century Gothic" w:hAnsi="Century Gothic"/>
          <w:b/>
          <w:sz w:val="22"/>
        </w:rPr>
        <w:t xml:space="preserve">.                                                  </w:t>
      </w:r>
    </w:p>
    <w:p w14:paraId="44DF3558" w14:textId="77777777" w:rsidR="00B43831" w:rsidRPr="008454AD" w:rsidRDefault="0001162A" w:rsidP="008454AD">
      <w:pPr>
        <w:pStyle w:val="Recuodecorpodetexto3"/>
        <w:ind w:hanging="2124"/>
        <w:jc w:val="both"/>
        <w:rPr>
          <w:b/>
          <w:i/>
          <w:sz w:val="8"/>
        </w:rPr>
      </w:pPr>
      <w:r>
        <w:rPr>
          <w:i/>
          <w:szCs w:val="18"/>
        </w:rPr>
        <w:tab/>
      </w:r>
      <w:r w:rsidR="00FC5CF1">
        <w:rPr>
          <w:b/>
          <w:sz w:val="22"/>
        </w:rPr>
        <w:t xml:space="preserve">Cargo: </w:t>
      </w:r>
      <w:r w:rsidR="000C3468" w:rsidRPr="00FC5CF1">
        <w:rPr>
          <w:sz w:val="22"/>
        </w:rPr>
        <w:t>Engenheiro</w:t>
      </w:r>
      <w:r w:rsidR="00B43831" w:rsidRPr="00FC5CF1">
        <w:rPr>
          <w:sz w:val="22"/>
        </w:rPr>
        <w:t xml:space="preserve"> </w:t>
      </w:r>
      <w:r w:rsidR="00FC5CF1" w:rsidRPr="00FC5CF1">
        <w:rPr>
          <w:sz w:val="22"/>
        </w:rPr>
        <w:t>Civil</w:t>
      </w:r>
      <w:r w:rsidR="007F4A61">
        <w:rPr>
          <w:sz w:val="22"/>
        </w:rPr>
        <w:t xml:space="preserve"> Residente</w:t>
      </w:r>
    </w:p>
    <w:p w14:paraId="420E584C" w14:textId="77777777" w:rsidR="00FC5CF1" w:rsidRDefault="00FC5CF1" w:rsidP="00FC5CF1">
      <w:pPr>
        <w:ind w:left="2127" w:hanging="2127"/>
        <w:jc w:val="both"/>
        <w:rPr>
          <w:rFonts w:ascii="Century Gothic" w:hAnsi="Century Gothic"/>
          <w:sz w:val="22"/>
          <w:szCs w:val="22"/>
          <w:lang w:val="pt-PT"/>
        </w:rPr>
      </w:pPr>
      <w:r>
        <w:rPr>
          <w:rFonts w:ascii="Century Gothic" w:hAnsi="Century Gothic"/>
          <w:b/>
          <w:i/>
          <w:sz w:val="22"/>
        </w:rPr>
        <w:tab/>
      </w:r>
      <w:r w:rsidRPr="00FC5CF1">
        <w:rPr>
          <w:rFonts w:ascii="Century Gothic" w:hAnsi="Century Gothic"/>
          <w:b/>
          <w:sz w:val="22"/>
        </w:rPr>
        <w:t>Atribuições</w:t>
      </w:r>
      <w:r>
        <w:rPr>
          <w:rFonts w:ascii="Century Gothic" w:hAnsi="Century Gothic"/>
          <w:b/>
          <w:sz w:val="22"/>
        </w:rPr>
        <w:t xml:space="preserve">: </w:t>
      </w:r>
      <w:r w:rsidR="004B3FC9" w:rsidRPr="004B3FC9">
        <w:rPr>
          <w:rFonts w:ascii="Century Gothic" w:hAnsi="Century Gothic"/>
          <w:sz w:val="22"/>
        </w:rPr>
        <w:t>R</w:t>
      </w:r>
      <w:r w:rsidR="004B3FC9" w:rsidRPr="008210A5">
        <w:rPr>
          <w:rFonts w:ascii="Century Gothic" w:hAnsi="Century Gothic"/>
          <w:sz w:val="22"/>
          <w:szCs w:val="22"/>
        </w:rPr>
        <w:t xml:space="preserve">esponsável </w:t>
      </w:r>
      <w:r w:rsidR="004B3FC9">
        <w:rPr>
          <w:rFonts w:ascii="Century Gothic" w:hAnsi="Century Gothic"/>
          <w:sz w:val="22"/>
          <w:szCs w:val="22"/>
        </w:rPr>
        <w:t>pelo a</w:t>
      </w:r>
      <w:r w:rsidR="008210A5" w:rsidRPr="008210A5">
        <w:rPr>
          <w:rFonts w:ascii="Century Gothic" w:hAnsi="Century Gothic"/>
          <w:sz w:val="22"/>
          <w:szCs w:val="22"/>
        </w:rPr>
        <w:t>compan</w:t>
      </w:r>
      <w:r w:rsidR="004B3FC9">
        <w:rPr>
          <w:rFonts w:ascii="Century Gothic" w:hAnsi="Century Gothic"/>
          <w:sz w:val="22"/>
          <w:szCs w:val="22"/>
        </w:rPr>
        <w:t xml:space="preserve">hamento das frentes de serviço, </w:t>
      </w:r>
      <w:r w:rsidR="008210A5" w:rsidRPr="008210A5">
        <w:rPr>
          <w:rFonts w:ascii="Century Gothic" w:hAnsi="Century Gothic"/>
          <w:sz w:val="22"/>
          <w:szCs w:val="22"/>
        </w:rPr>
        <w:t xml:space="preserve">medição de empreiteiro, </w:t>
      </w:r>
      <w:r w:rsidR="004B3FC9">
        <w:rPr>
          <w:rFonts w:ascii="Century Gothic" w:hAnsi="Century Gothic"/>
          <w:sz w:val="22"/>
          <w:szCs w:val="22"/>
        </w:rPr>
        <w:t xml:space="preserve">medição contratual, </w:t>
      </w:r>
      <w:r w:rsidR="008210A5" w:rsidRPr="008210A5">
        <w:rPr>
          <w:rFonts w:ascii="Century Gothic" w:hAnsi="Century Gothic"/>
          <w:sz w:val="22"/>
          <w:szCs w:val="22"/>
        </w:rPr>
        <w:t xml:space="preserve">seleção, contratação e avaliação de empreiteiros para a execução das diversas etapas da obra.  </w:t>
      </w:r>
      <w:r w:rsidR="008210A5">
        <w:rPr>
          <w:rFonts w:ascii="Century Gothic" w:hAnsi="Century Gothic"/>
          <w:sz w:val="22"/>
          <w:szCs w:val="22"/>
        </w:rPr>
        <w:t>S</w:t>
      </w:r>
      <w:r w:rsidR="008210A5" w:rsidRPr="008210A5">
        <w:rPr>
          <w:rFonts w:ascii="Century Gothic" w:hAnsi="Century Gothic"/>
          <w:sz w:val="22"/>
          <w:szCs w:val="22"/>
          <w:lang w:val="pt-PT"/>
        </w:rPr>
        <w:t>upervisão dos processos construtivos</w:t>
      </w:r>
      <w:r w:rsidR="008210A5" w:rsidRPr="008210A5">
        <w:rPr>
          <w:rFonts w:ascii="Century Gothic" w:hAnsi="Century Gothic"/>
          <w:sz w:val="22"/>
          <w:szCs w:val="22"/>
        </w:rPr>
        <w:t xml:space="preserve">, </w:t>
      </w:r>
      <w:r w:rsidR="008210A5" w:rsidRPr="008210A5">
        <w:rPr>
          <w:rFonts w:ascii="Century Gothic" w:hAnsi="Century Gothic"/>
          <w:sz w:val="22"/>
          <w:szCs w:val="22"/>
          <w:lang w:val="pt-PT"/>
        </w:rPr>
        <w:t>planejamento</w:t>
      </w:r>
      <w:r w:rsidR="00F22D53">
        <w:rPr>
          <w:rFonts w:ascii="Century Gothic" w:hAnsi="Century Gothic"/>
          <w:sz w:val="22"/>
          <w:szCs w:val="22"/>
          <w:lang w:val="pt-PT"/>
        </w:rPr>
        <w:t xml:space="preserve"> das</w:t>
      </w:r>
      <w:r w:rsidR="004B3FC9">
        <w:rPr>
          <w:rFonts w:ascii="Century Gothic" w:hAnsi="Century Gothic"/>
          <w:sz w:val="22"/>
          <w:szCs w:val="22"/>
          <w:lang w:val="pt-PT"/>
        </w:rPr>
        <w:t xml:space="preserve"> obras, controle de custos e </w:t>
      </w:r>
      <w:r w:rsidR="008210A5" w:rsidRPr="008210A5">
        <w:rPr>
          <w:rFonts w:ascii="Century Gothic" w:hAnsi="Century Gothic"/>
          <w:sz w:val="22"/>
          <w:szCs w:val="22"/>
          <w:lang w:val="pt-PT"/>
        </w:rPr>
        <w:t>qualidade, observânc</w:t>
      </w:r>
      <w:r w:rsidR="008210A5">
        <w:rPr>
          <w:rFonts w:ascii="Century Gothic" w:hAnsi="Century Gothic"/>
          <w:sz w:val="22"/>
          <w:szCs w:val="22"/>
          <w:lang w:val="pt-PT"/>
        </w:rPr>
        <w:t xml:space="preserve">ia de prazos, normas técnicas e de </w:t>
      </w:r>
      <w:r w:rsidR="008210A5" w:rsidRPr="008210A5">
        <w:rPr>
          <w:rFonts w:ascii="Century Gothic" w:hAnsi="Century Gothic"/>
          <w:sz w:val="22"/>
          <w:szCs w:val="22"/>
          <w:lang w:val="pt-PT"/>
        </w:rPr>
        <w:t xml:space="preserve">segurança do trabalho, </w:t>
      </w:r>
      <w:r w:rsidR="00F22D53">
        <w:rPr>
          <w:rFonts w:ascii="Century Gothic" w:hAnsi="Century Gothic"/>
          <w:sz w:val="22"/>
          <w:szCs w:val="22"/>
          <w:lang w:val="pt-PT"/>
        </w:rPr>
        <w:t>analise de</w:t>
      </w:r>
      <w:r w:rsidR="004B3FC9">
        <w:rPr>
          <w:rFonts w:ascii="Century Gothic" w:hAnsi="Century Gothic"/>
          <w:sz w:val="22"/>
          <w:szCs w:val="22"/>
          <w:lang w:val="pt-PT"/>
        </w:rPr>
        <w:t xml:space="preserve"> controle tecnologico</w:t>
      </w:r>
      <w:r w:rsidR="00F22D53">
        <w:rPr>
          <w:rFonts w:ascii="Century Gothic" w:hAnsi="Century Gothic"/>
          <w:sz w:val="22"/>
          <w:szCs w:val="22"/>
          <w:lang w:val="pt-PT"/>
        </w:rPr>
        <w:t xml:space="preserve"> de </w:t>
      </w:r>
      <w:r w:rsidR="004B3FC9">
        <w:rPr>
          <w:rFonts w:ascii="Century Gothic" w:hAnsi="Century Gothic"/>
          <w:sz w:val="22"/>
          <w:szCs w:val="22"/>
          <w:lang w:val="pt-PT"/>
        </w:rPr>
        <w:t xml:space="preserve">pavimentação, </w:t>
      </w:r>
      <w:r w:rsidR="00164610">
        <w:rPr>
          <w:rFonts w:ascii="Century Gothic" w:hAnsi="Century Gothic"/>
          <w:sz w:val="22"/>
          <w:szCs w:val="22"/>
          <w:lang w:val="pt-PT"/>
        </w:rPr>
        <w:t xml:space="preserve">terraplenagem e </w:t>
      </w:r>
      <w:r w:rsidR="004B3FC9">
        <w:rPr>
          <w:rFonts w:ascii="Century Gothic" w:hAnsi="Century Gothic"/>
          <w:sz w:val="22"/>
          <w:szCs w:val="22"/>
          <w:lang w:val="pt-PT"/>
        </w:rPr>
        <w:t>concreto</w:t>
      </w:r>
      <w:r w:rsidR="00164610">
        <w:rPr>
          <w:rFonts w:ascii="Century Gothic" w:hAnsi="Century Gothic"/>
          <w:sz w:val="22"/>
          <w:szCs w:val="22"/>
          <w:lang w:val="pt-PT"/>
        </w:rPr>
        <w:t>.</w:t>
      </w:r>
    </w:p>
    <w:p w14:paraId="3B5E2198" w14:textId="77777777" w:rsidR="00F22D53" w:rsidRDefault="00F22D53" w:rsidP="00FC5CF1">
      <w:pPr>
        <w:ind w:left="2127" w:hanging="2127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ab/>
        <w:t>Obras:</w:t>
      </w:r>
    </w:p>
    <w:p w14:paraId="253B90B9" w14:textId="77777777" w:rsidR="00F22D53" w:rsidRDefault="00EB3453" w:rsidP="00EB3453">
      <w:pPr>
        <w:tabs>
          <w:tab w:val="left" w:pos="0"/>
        </w:tabs>
        <w:ind w:left="2124"/>
        <w:jc w:val="both"/>
        <w:rPr>
          <w:rFonts w:ascii="Century Gothic" w:hAnsi="Century Gothic"/>
          <w:sz w:val="22"/>
        </w:rPr>
      </w:pPr>
      <w:r w:rsidRPr="007765E2">
        <w:rPr>
          <w:rFonts w:ascii="Century Gothic" w:hAnsi="Century Gothic"/>
          <w:sz w:val="22"/>
          <w:u w:val="single"/>
        </w:rPr>
        <w:t>CCR Via Oeste</w:t>
      </w:r>
      <w:r>
        <w:rPr>
          <w:rFonts w:ascii="Century Gothic" w:hAnsi="Century Gothic"/>
          <w:sz w:val="22"/>
        </w:rPr>
        <w:t xml:space="preserve"> </w:t>
      </w:r>
      <w:r w:rsidR="00F22D53">
        <w:rPr>
          <w:rFonts w:ascii="Century Gothic" w:hAnsi="Century Gothic"/>
          <w:sz w:val="22"/>
        </w:rPr>
        <w:t xml:space="preserve">Remodelação de Balança Rodoviária SP280 Km 74 Itu/SP </w:t>
      </w:r>
    </w:p>
    <w:p w14:paraId="792BCE23" w14:textId="77777777" w:rsidR="00F22D53" w:rsidRDefault="00F22D53" w:rsidP="00F22D53">
      <w:pPr>
        <w:tabs>
          <w:tab w:val="left" w:pos="0"/>
        </w:tabs>
        <w:ind w:left="2124"/>
        <w:jc w:val="both"/>
        <w:rPr>
          <w:rFonts w:ascii="Century Gothic" w:hAnsi="Century Gothic"/>
          <w:sz w:val="22"/>
        </w:rPr>
      </w:pPr>
      <w:r w:rsidRPr="007765E2">
        <w:rPr>
          <w:rFonts w:ascii="Century Gothic" w:hAnsi="Century Gothic"/>
          <w:sz w:val="22"/>
          <w:u w:val="single"/>
        </w:rPr>
        <w:t xml:space="preserve">CCR </w:t>
      </w:r>
      <w:r w:rsidR="00EB3453" w:rsidRPr="007765E2">
        <w:rPr>
          <w:rFonts w:ascii="Century Gothic" w:hAnsi="Century Gothic"/>
          <w:sz w:val="22"/>
          <w:u w:val="single"/>
        </w:rPr>
        <w:t>Via Oeste</w:t>
      </w:r>
      <w:r w:rsidR="00EB3453"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</w:rPr>
        <w:t xml:space="preserve">Restauração de Pavimento Rodovia SP270 no seguimento do Km 67 ao 87 Mairinque/Alumínio/Sorocaba/SP </w:t>
      </w:r>
    </w:p>
    <w:p w14:paraId="2090191E" w14:textId="77777777" w:rsidR="00F22D53" w:rsidRDefault="00F22D53" w:rsidP="00F22D53">
      <w:pPr>
        <w:tabs>
          <w:tab w:val="left" w:pos="0"/>
        </w:tabs>
        <w:ind w:left="2124"/>
        <w:jc w:val="both"/>
        <w:rPr>
          <w:rFonts w:ascii="Century Gothic" w:hAnsi="Century Gothic"/>
          <w:sz w:val="22"/>
        </w:rPr>
      </w:pPr>
      <w:r w:rsidRPr="007765E2">
        <w:rPr>
          <w:rFonts w:ascii="Century Gothic" w:hAnsi="Century Gothic"/>
          <w:sz w:val="22"/>
          <w:u w:val="single"/>
        </w:rPr>
        <w:t>CCR</w:t>
      </w:r>
      <w:r w:rsidR="00EB3453" w:rsidRPr="007765E2">
        <w:rPr>
          <w:rFonts w:ascii="Century Gothic" w:hAnsi="Century Gothic"/>
          <w:sz w:val="22"/>
          <w:u w:val="single"/>
        </w:rPr>
        <w:t xml:space="preserve"> Via Oeste</w:t>
      </w:r>
      <w:r>
        <w:rPr>
          <w:rFonts w:ascii="Century Gothic" w:hAnsi="Century Gothic"/>
          <w:sz w:val="22"/>
        </w:rPr>
        <w:t xml:space="preserve"> Restauração de Pavimento Rodovia SP270 no seguimento do Km 53 a</w:t>
      </w:r>
      <w:r w:rsidR="00540818">
        <w:rPr>
          <w:rFonts w:ascii="Century Gothic" w:hAnsi="Century Gothic"/>
          <w:sz w:val="22"/>
        </w:rPr>
        <w:t xml:space="preserve">o 58+200 m São Roque/SP </w:t>
      </w:r>
    </w:p>
    <w:p w14:paraId="532045E0" w14:textId="77777777" w:rsidR="00EB3453" w:rsidRDefault="00F22D53" w:rsidP="002F7982">
      <w:pPr>
        <w:tabs>
          <w:tab w:val="left" w:pos="0"/>
        </w:tabs>
        <w:ind w:left="2124"/>
        <w:jc w:val="both"/>
        <w:rPr>
          <w:rFonts w:ascii="Century Gothic" w:hAnsi="Century Gothic"/>
          <w:sz w:val="22"/>
        </w:rPr>
      </w:pPr>
      <w:r w:rsidRPr="007765E2">
        <w:rPr>
          <w:rFonts w:ascii="Century Gothic" w:hAnsi="Century Gothic"/>
          <w:sz w:val="22"/>
          <w:u w:val="single"/>
        </w:rPr>
        <w:t>CCR</w:t>
      </w:r>
      <w:r w:rsidR="00EB3453" w:rsidRPr="007765E2">
        <w:rPr>
          <w:rFonts w:ascii="Century Gothic" w:hAnsi="Century Gothic"/>
          <w:sz w:val="22"/>
          <w:u w:val="single"/>
        </w:rPr>
        <w:t xml:space="preserve"> </w:t>
      </w:r>
      <w:proofErr w:type="spellStart"/>
      <w:r w:rsidR="00EB3453" w:rsidRPr="007765E2">
        <w:rPr>
          <w:rFonts w:ascii="Century Gothic" w:hAnsi="Century Gothic"/>
          <w:sz w:val="22"/>
          <w:u w:val="single"/>
        </w:rPr>
        <w:t>SPvias</w:t>
      </w:r>
      <w:proofErr w:type="spellEnd"/>
      <w:r>
        <w:rPr>
          <w:rFonts w:ascii="Century Gothic" w:hAnsi="Century Gothic"/>
          <w:sz w:val="22"/>
        </w:rPr>
        <w:t xml:space="preserve"> Infraestruturas da Transposição bairros Jd. São Paulo-</w:t>
      </w:r>
      <w:proofErr w:type="spellStart"/>
      <w:r>
        <w:rPr>
          <w:rFonts w:ascii="Century Gothic" w:hAnsi="Century Gothic"/>
          <w:sz w:val="22"/>
        </w:rPr>
        <w:t>Tatetu</w:t>
      </w:r>
      <w:proofErr w:type="spellEnd"/>
      <w:r>
        <w:rPr>
          <w:rFonts w:ascii="Century Gothic" w:hAnsi="Century Gothic"/>
          <w:sz w:val="22"/>
        </w:rPr>
        <w:t xml:space="preserve"> sobre a Rodovia SP270 km 146+800 m </w:t>
      </w:r>
      <w:proofErr w:type="spellStart"/>
      <w:r>
        <w:rPr>
          <w:rFonts w:ascii="Century Gothic" w:hAnsi="Century Gothic"/>
          <w:sz w:val="22"/>
        </w:rPr>
        <w:t>Alambari</w:t>
      </w:r>
      <w:proofErr w:type="spellEnd"/>
      <w:r>
        <w:rPr>
          <w:rFonts w:ascii="Century Gothic" w:hAnsi="Century Gothic"/>
          <w:sz w:val="22"/>
        </w:rPr>
        <w:t>/SP</w:t>
      </w:r>
    </w:p>
    <w:p w14:paraId="18258223" w14:textId="77777777" w:rsidR="00F22D53" w:rsidRDefault="00EB3453" w:rsidP="002F7982">
      <w:pPr>
        <w:tabs>
          <w:tab w:val="left" w:pos="0"/>
        </w:tabs>
        <w:ind w:left="2124"/>
        <w:jc w:val="both"/>
        <w:rPr>
          <w:rFonts w:ascii="Century Gothic" w:hAnsi="Century Gothic"/>
          <w:sz w:val="22"/>
        </w:rPr>
      </w:pPr>
      <w:r w:rsidRPr="007765E2">
        <w:rPr>
          <w:rFonts w:ascii="Century Gothic" w:hAnsi="Century Gothic"/>
          <w:sz w:val="22"/>
          <w:u w:val="single"/>
        </w:rPr>
        <w:t>CCR Autoban</w:t>
      </w:r>
      <w:r>
        <w:rPr>
          <w:rFonts w:ascii="Century Gothic" w:hAnsi="Century Gothic"/>
          <w:sz w:val="22"/>
        </w:rPr>
        <w:t xml:space="preserve"> </w:t>
      </w:r>
      <w:r w:rsidR="007765E2">
        <w:rPr>
          <w:rFonts w:ascii="Century Gothic" w:hAnsi="Century Gothic"/>
          <w:sz w:val="22"/>
        </w:rPr>
        <w:t>Recuperação de pavimento da marginal sul</w:t>
      </w:r>
      <w:r>
        <w:rPr>
          <w:rFonts w:ascii="Century Gothic" w:hAnsi="Century Gothic"/>
          <w:sz w:val="22"/>
        </w:rPr>
        <w:t xml:space="preserve"> da Rodovia SP330 no seguimento do Km </w:t>
      </w:r>
      <w:r w:rsidR="007765E2">
        <w:rPr>
          <w:rFonts w:ascii="Century Gothic" w:hAnsi="Century Gothic"/>
          <w:sz w:val="22"/>
        </w:rPr>
        <w:t>24</w:t>
      </w:r>
      <w:r>
        <w:rPr>
          <w:rFonts w:ascii="Century Gothic" w:hAnsi="Century Gothic"/>
          <w:sz w:val="22"/>
        </w:rPr>
        <w:t>+500 m ao</w:t>
      </w:r>
      <w:r w:rsidR="007765E2">
        <w:rPr>
          <w:rFonts w:ascii="Century Gothic" w:hAnsi="Century Gothic"/>
          <w:sz w:val="22"/>
        </w:rPr>
        <w:t xml:space="preserve"> 25+300</w:t>
      </w:r>
      <w:r>
        <w:rPr>
          <w:rFonts w:ascii="Century Gothic" w:hAnsi="Century Gothic"/>
          <w:sz w:val="22"/>
        </w:rPr>
        <w:t xml:space="preserve"> m São Paulo/SP</w:t>
      </w:r>
      <w:r w:rsidR="00F22D53">
        <w:rPr>
          <w:rFonts w:ascii="Century Gothic" w:hAnsi="Century Gothic"/>
          <w:sz w:val="22"/>
        </w:rPr>
        <w:t xml:space="preserve"> </w:t>
      </w:r>
    </w:p>
    <w:p w14:paraId="71FE316F" w14:textId="77777777" w:rsidR="00F22D53" w:rsidRDefault="00F22D53" w:rsidP="002F7982">
      <w:pPr>
        <w:tabs>
          <w:tab w:val="left" w:pos="0"/>
        </w:tabs>
        <w:ind w:left="2124"/>
        <w:jc w:val="both"/>
        <w:rPr>
          <w:rFonts w:ascii="Century Gothic" w:hAnsi="Century Gothic"/>
          <w:sz w:val="22"/>
        </w:rPr>
      </w:pPr>
      <w:r w:rsidRPr="007765E2">
        <w:rPr>
          <w:rFonts w:ascii="Century Gothic" w:hAnsi="Century Gothic"/>
          <w:sz w:val="22"/>
          <w:u w:val="single"/>
        </w:rPr>
        <w:t xml:space="preserve">CCR </w:t>
      </w:r>
      <w:r w:rsidR="00EB3453" w:rsidRPr="007765E2">
        <w:rPr>
          <w:rFonts w:ascii="Century Gothic" w:hAnsi="Century Gothic"/>
          <w:sz w:val="22"/>
          <w:u w:val="single"/>
        </w:rPr>
        <w:t>Autoban</w:t>
      </w:r>
      <w:r w:rsidR="00EB3453">
        <w:rPr>
          <w:rFonts w:ascii="Century Gothic" w:hAnsi="Century Gothic"/>
          <w:sz w:val="22"/>
        </w:rPr>
        <w:t xml:space="preserve"> I</w:t>
      </w:r>
      <w:r>
        <w:rPr>
          <w:rFonts w:ascii="Century Gothic" w:hAnsi="Century Gothic"/>
          <w:sz w:val="22"/>
        </w:rPr>
        <w:t xml:space="preserve">mplantação de 3ª faixa da Rodovia SP330 no seguimento do Km 19+500 m ao 20+600 m São Paulo/SP </w:t>
      </w:r>
    </w:p>
    <w:p w14:paraId="3FBB5C6C" w14:textId="77777777" w:rsidR="00F22D53" w:rsidRDefault="009F1A78" w:rsidP="002F7982">
      <w:pPr>
        <w:tabs>
          <w:tab w:val="left" w:pos="0"/>
        </w:tabs>
        <w:ind w:left="2124"/>
        <w:jc w:val="both"/>
        <w:rPr>
          <w:rFonts w:ascii="Century Gothic" w:hAnsi="Century Gothic"/>
          <w:sz w:val="22"/>
        </w:rPr>
      </w:pPr>
      <w:r w:rsidRPr="007765E2">
        <w:rPr>
          <w:rFonts w:ascii="Century Gothic" w:hAnsi="Century Gothic"/>
          <w:sz w:val="22"/>
          <w:u w:val="single"/>
        </w:rPr>
        <w:t>Prefeitura de Jundiaí</w:t>
      </w:r>
      <w:r>
        <w:rPr>
          <w:rFonts w:ascii="Century Gothic" w:hAnsi="Century Gothic"/>
          <w:sz w:val="22"/>
        </w:rPr>
        <w:t xml:space="preserve"> </w:t>
      </w:r>
      <w:r w:rsidR="00F22D53">
        <w:rPr>
          <w:rFonts w:ascii="Century Gothic" w:hAnsi="Century Gothic"/>
          <w:sz w:val="22"/>
        </w:rPr>
        <w:t xml:space="preserve">Reforma para implantação de Salas de informática no complexo educacional Argos Jundiaí/SP </w:t>
      </w:r>
    </w:p>
    <w:p w14:paraId="11D560B2" w14:textId="77777777" w:rsidR="0047201E" w:rsidRPr="005C0F63" w:rsidRDefault="00B43831" w:rsidP="005C0F63">
      <w:pPr>
        <w:rPr>
          <w:rFonts w:ascii="Century Gothic" w:hAnsi="Century Gothic"/>
          <w:b/>
          <w:i/>
        </w:rPr>
      </w:pPr>
      <w:r>
        <w:rPr>
          <w:rFonts w:ascii="Century Gothic" w:hAnsi="Century Gothic"/>
          <w:b/>
          <w:i/>
          <w:sz w:val="22"/>
        </w:rPr>
        <w:tab/>
      </w:r>
      <w:r w:rsidR="0047201E">
        <w:rPr>
          <w:rFonts w:ascii="Century Gothic" w:hAnsi="Century Gothic"/>
          <w:b/>
          <w:i/>
          <w:sz w:val="22"/>
        </w:rPr>
        <w:t xml:space="preserve"> </w:t>
      </w:r>
    </w:p>
    <w:p w14:paraId="41EB4EC0" w14:textId="77777777" w:rsidR="0047201E" w:rsidRDefault="000C5249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i/>
          <w:szCs w:val="18"/>
        </w:rPr>
        <w:t>09/13 a 04/1</w:t>
      </w:r>
      <w:r w:rsidR="008774C9">
        <w:rPr>
          <w:rFonts w:ascii="Century Gothic" w:hAnsi="Century Gothic"/>
          <w:i/>
          <w:szCs w:val="18"/>
        </w:rPr>
        <w:t>4</w:t>
      </w:r>
      <w:r w:rsidR="0047201E">
        <w:rPr>
          <w:rFonts w:ascii="Century Gothic" w:hAnsi="Century Gothic"/>
          <w:i/>
          <w:sz w:val="16"/>
        </w:rPr>
        <w:tab/>
      </w:r>
      <w:r w:rsidR="0047201E">
        <w:rPr>
          <w:rFonts w:ascii="Century Gothic" w:hAnsi="Century Gothic"/>
          <w:i/>
          <w:sz w:val="16"/>
        </w:rPr>
        <w:tab/>
      </w:r>
      <w:r w:rsidR="00DD03AF">
        <w:rPr>
          <w:rFonts w:ascii="Century Gothic" w:hAnsi="Century Gothic"/>
          <w:b/>
          <w:sz w:val="22"/>
        </w:rPr>
        <w:t>WT</w:t>
      </w:r>
      <w:r w:rsidR="00B21ED0">
        <w:rPr>
          <w:rFonts w:ascii="Century Gothic" w:hAnsi="Century Gothic"/>
          <w:b/>
          <w:sz w:val="22"/>
        </w:rPr>
        <w:t>ORRE ENGENHARIA E CONSTRUÇÕES S</w:t>
      </w:r>
      <w:r w:rsidR="00DD03AF">
        <w:rPr>
          <w:rFonts w:ascii="Century Gothic" w:hAnsi="Century Gothic"/>
          <w:b/>
          <w:sz w:val="22"/>
        </w:rPr>
        <w:t>.A</w:t>
      </w:r>
      <w:r w:rsidR="00E013FE">
        <w:rPr>
          <w:rFonts w:ascii="Century Gothic" w:hAnsi="Century Gothic"/>
          <w:b/>
          <w:sz w:val="22"/>
        </w:rPr>
        <w:t>.</w:t>
      </w:r>
    </w:p>
    <w:p w14:paraId="7B38FD87" w14:textId="77777777" w:rsidR="00051DF4" w:rsidRPr="008454AD" w:rsidRDefault="00DD03AF">
      <w:pPr>
        <w:tabs>
          <w:tab w:val="left" w:pos="0"/>
        </w:tabs>
        <w:rPr>
          <w:rFonts w:ascii="Century Gothic" w:hAnsi="Century Gothic"/>
          <w:b/>
          <w:i/>
          <w:sz w:val="6"/>
        </w:rPr>
      </w:pP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 w:rsidR="00051DF4" w:rsidRPr="00051DF4">
        <w:rPr>
          <w:rFonts w:ascii="Century Gothic" w:hAnsi="Century Gothic"/>
          <w:b/>
          <w:sz w:val="22"/>
        </w:rPr>
        <w:t>Cargo:</w:t>
      </w:r>
      <w:r w:rsidR="00051DF4">
        <w:rPr>
          <w:rFonts w:ascii="Century Gothic" w:hAnsi="Century Gothic"/>
          <w:b/>
          <w:i/>
          <w:sz w:val="22"/>
        </w:rPr>
        <w:t xml:space="preserve"> </w:t>
      </w:r>
      <w:r w:rsidRPr="00051DF4">
        <w:rPr>
          <w:rFonts w:ascii="Century Gothic" w:hAnsi="Century Gothic"/>
          <w:sz w:val="22"/>
        </w:rPr>
        <w:t>Orçamentista PL</w:t>
      </w:r>
    </w:p>
    <w:p w14:paraId="546325D1" w14:textId="77777777" w:rsidR="0047201E" w:rsidRPr="00B068E0" w:rsidRDefault="00051DF4" w:rsidP="00B068E0">
      <w:pPr>
        <w:tabs>
          <w:tab w:val="left" w:pos="142"/>
          <w:tab w:val="left" w:pos="284"/>
          <w:tab w:val="left" w:pos="1985"/>
        </w:tabs>
        <w:ind w:left="2124"/>
        <w:jc w:val="both"/>
        <w:rPr>
          <w:rFonts w:ascii="Century Gothic" w:hAnsi="Century Gothic"/>
          <w:sz w:val="22"/>
        </w:rPr>
      </w:pPr>
      <w:r w:rsidRPr="00FC5CF1">
        <w:rPr>
          <w:rFonts w:ascii="Century Gothic" w:hAnsi="Century Gothic"/>
          <w:b/>
          <w:sz w:val="22"/>
        </w:rPr>
        <w:t>Atribuições</w:t>
      </w:r>
      <w:r>
        <w:rPr>
          <w:rFonts w:ascii="Century Gothic" w:hAnsi="Century Gothic"/>
          <w:b/>
          <w:sz w:val="22"/>
        </w:rPr>
        <w:t xml:space="preserve">: </w:t>
      </w:r>
      <w:r w:rsidR="00B068E0" w:rsidRPr="00B068E0">
        <w:rPr>
          <w:rFonts w:ascii="Century Gothic" w:hAnsi="Century Gothic"/>
          <w:sz w:val="22"/>
        </w:rPr>
        <w:t>Elaboração de orçamentos de obras</w:t>
      </w:r>
      <w:r w:rsidR="00B068E0">
        <w:rPr>
          <w:rFonts w:ascii="Century Gothic" w:hAnsi="Century Gothic"/>
          <w:sz w:val="22"/>
        </w:rPr>
        <w:t xml:space="preserve"> industriais, galpões e corporativas, compreendendo </w:t>
      </w:r>
      <w:r w:rsidR="00B068E0" w:rsidRPr="00B068E0">
        <w:rPr>
          <w:rFonts w:ascii="Century Gothic" w:hAnsi="Century Gothic"/>
          <w:sz w:val="22"/>
        </w:rPr>
        <w:t>análise de projetos, editais e escopo, levantamento quantitativos de</w:t>
      </w:r>
      <w:r w:rsidR="00B068E0">
        <w:rPr>
          <w:rFonts w:ascii="Century Gothic" w:hAnsi="Century Gothic"/>
          <w:sz w:val="22"/>
        </w:rPr>
        <w:t xml:space="preserve"> </w:t>
      </w:r>
      <w:r w:rsidR="00B068E0" w:rsidRPr="00B068E0">
        <w:rPr>
          <w:rFonts w:ascii="Century Gothic" w:hAnsi="Century Gothic"/>
          <w:sz w:val="22"/>
        </w:rPr>
        <w:t>serviços em projeto, cotação de materiais e serviços, negociação e</w:t>
      </w:r>
      <w:r w:rsidR="00B068E0">
        <w:rPr>
          <w:rFonts w:ascii="Century Gothic" w:hAnsi="Century Gothic"/>
          <w:sz w:val="22"/>
        </w:rPr>
        <w:t xml:space="preserve"> </w:t>
      </w:r>
      <w:r w:rsidR="00B068E0" w:rsidRPr="00B068E0">
        <w:rPr>
          <w:rFonts w:ascii="Century Gothic" w:hAnsi="Century Gothic"/>
          <w:sz w:val="22"/>
        </w:rPr>
        <w:t>equalização de propostas, composição de preços unitários, formação</w:t>
      </w:r>
      <w:r w:rsidR="00B068E0">
        <w:rPr>
          <w:rFonts w:ascii="Century Gothic" w:hAnsi="Century Gothic"/>
          <w:sz w:val="22"/>
        </w:rPr>
        <w:t xml:space="preserve"> </w:t>
      </w:r>
      <w:r w:rsidR="00B068E0" w:rsidRPr="00B068E0">
        <w:rPr>
          <w:rFonts w:ascii="Century Gothic" w:hAnsi="Century Gothic"/>
          <w:sz w:val="22"/>
        </w:rPr>
        <w:t>de planilha orçamentaria, alinhamento de informações de projeto e</w:t>
      </w:r>
      <w:r w:rsidR="00B068E0">
        <w:rPr>
          <w:rFonts w:ascii="Century Gothic" w:hAnsi="Century Gothic"/>
          <w:sz w:val="22"/>
        </w:rPr>
        <w:t xml:space="preserve"> </w:t>
      </w:r>
      <w:r w:rsidR="00B068E0" w:rsidRPr="00B068E0">
        <w:rPr>
          <w:rFonts w:ascii="Century Gothic" w:hAnsi="Century Gothic"/>
          <w:sz w:val="22"/>
        </w:rPr>
        <w:t>engenharia de valor.</w:t>
      </w:r>
      <w:r w:rsidR="0047201E">
        <w:rPr>
          <w:rFonts w:ascii="Century Gothic" w:hAnsi="Century Gothic"/>
          <w:b/>
          <w:i/>
          <w:sz w:val="22"/>
        </w:rPr>
        <w:t xml:space="preserve">   </w:t>
      </w:r>
    </w:p>
    <w:p w14:paraId="7AAEB3D7" w14:textId="77777777" w:rsidR="0047201E" w:rsidRDefault="0047201E">
      <w:pPr>
        <w:tabs>
          <w:tab w:val="left" w:pos="0"/>
        </w:tabs>
        <w:spacing w:line="120" w:lineRule="auto"/>
        <w:rPr>
          <w:rFonts w:ascii="Century Gothic" w:hAnsi="Century Gothic"/>
          <w:bCs/>
          <w:i/>
        </w:rPr>
      </w:pPr>
      <w:r>
        <w:rPr>
          <w:rFonts w:ascii="Century Gothic" w:hAnsi="Century Gothic"/>
          <w:bCs/>
          <w:i/>
        </w:rPr>
        <w:tab/>
      </w:r>
      <w:r>
        <w:rPr>
          <w:rFonts w:ascii="Century Gothic" w:hAnsi="Century Gothic"/>
          <w:bCs/>
          <w:i/>
        </w:rPr>
        <w:tab/>
      </w:r>
    </w:p>
    <w:p w14:paraId="1B36350C" w14:textId="77777777" w:rsidR="0047201E" w:rsidRDefault="0047201E">
      <w:pPr>
        <w:tabs>
          <w:tab w:val="left" w:pos="0"/>
        </w:tabs>
        <w:spacing w:line="120" w:lineRule="auto"/>
        <w:rPr>
          <w:i/>
          <w:sz w:val="16"/>
        </w:rPr>
      </w:pPr>
    </w:p>
    <w:p w14:paraId="099DBD3E" w14:textId="77777777" w:rsidR="001E7E63" w:rsidRPr="008454AD" w:rsidRDefault="00AB321E" w:rsidP="008454AD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i/>
          <w:szCs w:val="18"/>
        </w:rPr>
        <w:t>12/</w:t>
      </w:r>
      <w:r w:rsidR="000C5249">
        <w:rPr>
          <w:rFonts w:ascii="Century Gothic" w:hAnsi="Century Gothic"/>
          <w:i/>
          <w:szCs w:val="18"/>
        </w:rPr>
        <w:t>11</w:t>
      </w:r>
      <w:r>
        <w:rPr>
          <w:rFonts w:ascii="Century Gothic" w:hAnsi="Century Gothic"/>
          <w:i/>
          <w:szCs w:val="18"/>
        </w:rPr>
        <w:t xml:space="preserve"> a 09</w:t>
      </w:r>
      <w:r w:rsidR="00787586">
        <w:rPr>
          <w:rFonts w:ascii="Century Gothic" w:hAnsi="Century Gothic"/>
          <w:i/>
          <w:szCs w:val="18"/>
        </w:rPr>
        <w:t>/</w:t>
      </w:r>
      <w:r>
        <w:rPr>
          <w:rFonts w:ascii="Century Gothic" w:hAnsi="Century Gothic"/>
          <w:i/>
          <w:szCs w:val="18"/>
        </w:rPr>
        <w:t>13</w:t>
      </w:r>
      <w:r w:rsidR="00787586">
        <w:rPr>
          <w:rFonts w:ascii="Century Gothic" w:hAnsi="Century Gothic"/>
          <w:b/>
          <w:i/>
          <w:sz w:val="18"/>
        </w:rPr>
        <w:t xml:space="preserve"> </w:t>
      </w:r>
      <w:r>
        <w:rPr>
          <w:rFonts w:ascii="Century Gothic" w:hAnsi="Century Gothic"/>
          <w:b/>
          <w:i/>
          <w:sz w:val="18"/>
        </w:rPr>
        <w:t xml:space="preserve">  </w:t>
      </w:r>
      <w:r w:rsidR="00787586">
        <w:rPr>
          <w:rFonts w:ascii="Century Gothic" w:hAnsi="Century Gothic"/>
          <w:i/>
          <w:sz w:val="18"/>
          <w:szCs w:val="18"/>
        </w:rPr>
        <w:tab/>
      </w:r>
      <w:r w:rsidR="000C5249">
        <w:rPr>
          <w:rFonts w:ascii="Century Gothic" w:hAnsi="Century Gothic"/>
          <w:b/>
          <w:sz w:val="22"/>
        </w:rPr>
        <w:t>C</w:t>
      </w:r>
      <w:r w:rsidR="00B21ED0">
        <w:rPr>
          <w:rFonts w:ascii="Century Gothic" w:hAnsi="Century Gothic"/>
          <w:b/>
          <w:sz w:val="22"/>
        </w:rPr>
        <w:t>ONSTRUTORA HUDSON LTDA</w:t>
      </w:r>
      <w:r w:rsidR="000C5249">
        <w:rPr>
          <w:rFonts w:ascii="Century Gothic" w:hAnsi="Century Gothic"/>
          <w:b/>
          <w:sz w:val="22"/>
        </w:rPr>
        <w:t>.</w:t>
      </w:r>
      <w:r w:rsidR="0088622D">
        <w:rPr>
          <w:rFonts w:ascii="Century Gothic" w:hAnsi="Century Gothic"/>
          <w:b/>
          <w:i/>
          <w:sz w:val="22"/>
        </w:rPr>
        <w:tab/>
      </w:r>
      <w:r w:rsidR="0088622D">
        <w:rPr>
          <w:rFonts w:ascii="Century Gothic" w:hAnsi="Century Gothic"/>
          <w:b/>
          <w:i/>
          <w:sz w:val="22"/>
        </w:rPr>
        <w:tab/>
      </w:r>
      <w:r w:rsidR="0088622D">
        <w:rPr>
          <w:rFonts w:ascii="Century Gothic" w:hAnsi="Century Gothic"/>
          <w:b/>
          <w:i/>
          <w:sz w:val="22"/>
        </w:rPr>
        <w:tab/>
      </w:r>
    </w:p>
    <w:p w14:paraId="0371A9A0" w14:textId="77777777" w:rsidR="00D272AE" w:rsidRDefault="001E7E63" w:rsidP="00D272AE">
      <w:pPr>
        <w:tabs>
          <w:tab w:val="left" w:pos="0"/>
        </w:tabs>
        <w:rPr>
          <w:rFonts w:ascii="Century Gothic" w:hAnsi="Century Gothic"/>
          <w:b/>
          <w:i/>
          <w:sz w:val="22"/>
        </w:rPr>
      </w:pP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 w:rsidR="00D272AE" w:rsidRPr="00051DF4">
        <w:rPr>
          <w:rFonts w:ascii="Century Gothic" w:hAnsi="Century Gothic"/>
          <w:b/>
          <w:sz w:val="22"/>
        </w:rPr>
        <w:t>Cargo:</w:t>
      </w:r>
      <w:r w:rsidR="00D272AE">
        <w:rPr>
          <w:rFonts w:ascii="Century Gothic" w:hAnsi="Century Gothic"/>
          <w:b/>
          <w:i/>
          <w:sz w:val="22"/>
        </w:rPr>
        <w:t xml:space="preserve"> </w:t>
      </w:r>
      <w:r w:rsidR="002F7982">
        <w:rPr>
          <w:rFonts w:ascii="Century Gothic" w:hAnsi="Century Gothic"/>
          <w:sz w:val="22"/>
        </w:rPr>
        <w:t>Técnico de medição/planejamento</w:t>
      </w:r>
    </w:p>
    <w:p w14:paraId="3A851825" w14:textId="77777777" w:rsidR="002F7982" w:rsidRDefault="00D272AE" w:rsidP="00E325A8">
      <w:pPr>
        <w:ind w:left="2124"/>
        <w:jc w:val="both"/>
        <w:rPr>
          <w:rFonts w:ascii="Century Gothic" w:hAnsi="Century Gothic"/>
          <w:sz w:val="22"/>
        </w:rPr>
      </w:pPr>
      <w:r w:rsidRPr="00FC5CF1">
        <w:rPr>
          <w:rFonts w:ascii="Century Gothic" w:hAnsi="Century Gothic"/>
          <w:b/>
          <w:sz w:val="22"/>
        </w:rPr>
        <w:t>Atribuições</w:t>
      </w:r>
      <w:r>
        <w:rPr>
          <w:rFonts w:ascii="Century Gothic" w:hAnsi="Century Gothic"/>
          <w:b/>
          <w:sz w:val="22"/>
        </w:rPr>
        <w:t xml:space="preserve">: </w:t>
      </w:r>
      <w:r w:rsidR="00E325A8" w:rsidRPr="00E325A8">
        <w:rPr>
          <w:rFonts w:ascii="Century Gothic" w:hAnsi="Century Gothic"/>
          <w:sz w:val="22"/>
        </w:rPr>
        <w:t>Levantamentos de quantidades, mo</w:t>
      </w:r>
      <w:r w:rsidR="002F7982">
        <w:rPr>
          <w:rFonts w:ascii="Century Gothic" w:hAnsi="Century Gothic"/>
          <w:sz w:val="22"/>
        </w:rPr>
        <w:t>ntagem de memórias de cálculos, cronogramas,</w:t>
      </w:r>
      <w:r w:rsidR="00E325A8" w:rsidRPr="00E325A8">
        <w:rPr>
          <w:rFonts w:ascii="Century Gothic" w:hAnsi="Century Gothic"/>
          <w:sz w:val="22"/>
        </w:rPr>
        <w:t xml:space="preserve"> control</w:t>
      </w:r>
      <w:r w:rsidR="002F7982">
        <w:rPr>
          <w:rFonts w:ascii="Century Gothic" w:hAnsi="Century Gothic"/>
          <w:sz w:val="22"/>
        </w:rPr>
        <w:t xml:space="preserve">e físico de obras, </w:t>
      </w:r>
      <w:r w:rsidR="00E325A8" w:rsidRPr="00E325A8">
        <w:rPr>
          <w:rFonts w:ascii="Century Gothic" w:hAnsi="Century Gothic"/>
          <w:sz w:val="22"/>
        </w:rPr>
        <w:t>programação de</w:t>
      </w:r>
      <w:r w:rsidR="002F7982">
        <w:rPr>
          <w:rFonts w:ascii="Century Gothic" w:hAnsi="Century Gothic"/>
          <w:sz w:val="22"/>
        </w:rPr>
        <w:t xml:space="preserve"> serviços, relatórios gerenciais</w:t>
      </w:r>
      <w:r w:rsidR="00E325A8" w:rsidRPr="00E325A8">
        <w:rPr>
          <w:rFonts w:ascii="Century Gothic" w:hAnsi="Century Gothic"/>
          <w:sz w:val="22"/>
        </w:rPr>
        <w:t xml:space="preserve"> e fotográficos, controle </w:t>
      </w:r>
      <w:r w:rsidR="002F7982">
        <w:rPr>
          <w:rFonts w:ascii="Century Gothic" w:hAnsi="Century Gothic"/>
          <w:sz w:val="22"/>
        </w:rPr>
        <w:t xml:space="preserve">de mão de obra e equipamentos, </w:t>
      </w:r>
      <w:r w:rsidR="00E325A8" w:rsidRPr="00E325A8">
        <w:rPr>
          <w:rFonts w:ascii="Century Gothic" w:hAnsi="Century Gothic"/>
          <w:sz w:val="22"/>
        </w:rPr>
        <w:t>c</w:t>
      </w:r>
      <w:r w:rsidR="00B45137">
        <w:rPr>
          <w:rFonts w:ascii="Century Gothic" w:hAnsi="Century Gothic"/>
          <w:sz w:val="22"/>
        </w:rPr>
        <w:t xml:space="preserve">ontrole de serviços executados, </w:t>
      </w:r>
      <w:r w:rsidR="002F7982">
        <w:rPr>
          <w:rFonts w:ascii="Century Gothic" w:hAnsi="Century Gothic"/>
          <w:sz w:val="22"/>
        </w:rPr>
        <w:t xml:space="preserve">medições e encerramentos </w:t>
      </w:r>
      <w:r w:rsidR="00E325A8" w:rsidRPr="00E325A8">
        <w:rPr>
          <w:rFonts w:ascii="Century Gothic" w:hAnsi="Century Gothic"/>
          <w:sz w:val="22"/>
        </w:rPr>
        <w:t>de contratos</w:t>
      </w:r>
      <w:r w:rsidR="002F7982">
        <w:rPr>
          <w:rFonts w:ascii="Century Gothic" w:hAnsi="Century Gothic"/>
          <w:sz w:val="22"/>
        </w:rPr>
        <w:t xml:space="preserve"> de empreiteiros.</w:t>
      </w:r>
    </w:p>
    <w:p w14:paraId="1EFC260D" w14:textId="77777777" w:rsidR="002F7982" w:rsidRDefault="002F7982" w:rsidP="00E325A8">
      <w:pPr>
        <w:ind w:left="212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Obras:</w:t>
      </w:r>
    </w:p>
    <w:p w14:paraId="4A4C75B2" w14:textId="77777777" w:rsidR="002F7982" w:rsidRDefault="002F7982" w:rsidP="002F7982">
      <w:pPr>
        <w:tabs>
          <w:tab w:val="left" w:pos="0"/>
        </w:tabs>
        <w:ind w:left="144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  <w:t>Hospital e Maternidade Santa Ana</w:t>
      </w:r>
      <w:r w:rsidR="00F612CC">
        <w:rPr>
          <w:rFonts w:ascii="Century Gothic" w:hAnsi="Century Gothic"/>
          <w:sz w:val="22"/>
        </w:rPr>
        <w:t xml:space="preserve"> </w:t>
      </w:r>
      <w:r w:rsidR="008309ED">
        <w:rPr>
          <w:rFonts w:ascii="Century Gothic" w:hAnsi="Century Gothic"/>
          <w:sz w:val="22"/>
        </w:rPr>
        <w:t xml:space="preserve">Santana de Parnaíba/SP </w:t>
      </w:r>
    </w:p>
    <w:p w14:paraId="724C179C" w14:textId="77777777" w:rsidR="002F7982" w:rsidRDefault="002F7982" w:rsidP="002F7982">
      <w:pPr>
        <w:tabs>
          <w:tab w:val="left" w:pos="0"/>
        </w:tabs>
        <w:ind w:left="144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ab/>
        <w:t>Colégio Chácara Solar II</w:t>
      </w:r>
      <w:r w:rsidR="005B17FD">
        <w:rPr>
          <w:rFonts w:ascii="Century Gothic" w:hAnsi="Century Gothic"/>
          <w:sz w:val="22"/>
        </w:rPr>
        <w:t xml:space="preserve"> Santana de Parnaíba/SP </w:t>
      </w:r>
    </w:p>
    <w:p w14:paraId="6C32B5BA" w14:textId="77777777" w:rsidR="002F7982" w:rsidRDefault="002F7982" w:rsidP="002F7982">
      <w:pPr>
        <w:ind w:left="2124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Reforma Escola </w:t>
      </w:r>
      <w:proofErr w:type="spellStart"/>
      <w:r>
        <w:rPr>
          <w:rFonts w:ascii="Century Gothic" w:hAnsi="Century Gothic"/>
          <w:sz w:val="22"/>
        </w:rPr>
        <w:t>Aldônio</w:t>
      </w:r>
      <w:proofErr w:type="spellEnd"/>
      <w:r>
        <w:rPr>
          <w:rFonts w:ascii="Century Gothic" w:hAnsi="Century Gothic"/>
          <w:sz w:val="22"/>
        </w:rPr>
        <w:t xml:space="preserve"> R. Teixeira</w:t>
      </w:r>
      <w:r w:rsidR="008309ED">
        <w:rPr>
          <w:rFonts w:ascii="Century Gothic" w:hAnsi="Century Gothic"/>
          <w:sz w:val="22"/>
        </w:rPr>
        <w:t xml:space="preserve"> Santana de Parnaíba/SP </w:t>
      </w:r>
    </w:p>
    <w:p w14:paraId="70729CB9" w14:textId="77777777" w:rsidR="0088622D" w:rsidRDefault="0088622D" w:rsidP="002F7982">
      <w:pPr>
        <w:ind w:left="2124"/>
        <w:jc w:val="both"/>
        <w:rPr>
          <w:rFonts w:ascii="Century Gothic" w:hAnsi="Century Gothic"/>
          <w:b/>
          <w:sz w:val="22"/>
        </w:rPr>
      </w:pPr>
    </w:p>
    <w:p w14:paraId="77F364A8" w14:textId="77777777" w:rsidR="001E7E63" w:rsidRPr="008454AD" w:rsidRDefault="00AB321E" w:rsidP="008454AD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i/>
          <w:szCs w:val="18"/>
        </w:rPr>
        <w:t>11/10 a 11</w:t>
      </w:r>
      <w:r w:rsidR="00787586">
        <w:rPr>
          <w:rFonts w:ascii="Century Gothic" w:hAnsi="Century Gothic"/>
          <w:i/>
          <w:szCs w:val="18"/>
        </w:rPr>
        <w:t>/</w:t>
      </w:r>
      <w:r>
        <w:rPr>
          <w:rFonts w:ascii="Century Gothic" w:hAnsi="Century Gothic"/>
          <w:i/>
          <w:szCs w:val="18"/>
        </w:rPr>
        <w:t>11</w:t>
      </w:r>
      <w:r w:rsidR="00787586">
        <w:rPr>
          <w:rFonts w:ascii="Century Gothic" w:hAnsi="Century Gothic"/>
          <w:b/>
          <w:i/>
          <w:sz w:val="18"/>
        </w:rPr>
        <w:t xml:space="preserve"> </w:t>
      </w:r>
      <w:r w:rsidR="00787586">
        <w:rPr>
          <w:rFonts w:ascii="Century Gothic" w:hAnsi="Century Gothic"/>
          <w:i/>
          <w:sz w:val="18"/>
          <w:szCs w:val="18"/>
        </w:rPr>
        <w:t xml:space="preserve">               </w:t>
      </w:r>
      <w:r w:rsidR="000C5249">
        <w:rPr>
          <w:rFonts w:ascii="Century Gothic" w:hAnsi="Century Gothic"/>
          <w:b/>
          <w:sz w:val="22"/>
        </w:rPr>
        <w:t>C</w:t>
      </w:r>
      <w:r w:rsidR="00B21ED0">
        <w:rPr>
          <w:rFonts w:ascii="Century Gothic" w:hAnsi="Century Gothic"/>
          <w:b/>
          <w:sz w:val="22"/>
        </w:rPr>
        <w:t>ONSTRUTORA PASSARELLI LTDA</w:t>
      </w:r>
      <w:r w:rsidR="000C5249">
        <w:rPr>
          <w:rFonts w:ascii="Century Gothic" w:hAnsi="Century Gothic"/>
          <w:b/>
          <w:sz w:val="22"/>
        </w:rPr>
        <w:t>.</w:t>
      </w:r>
      <w:r w:rsidR="0088622D">
        <w:rPr>
          <w:rFonts w:ascii="Century Gothic" w:hAnsi="Century Gothic"/>
          <w:b/>
          <w:i/>
          <w:sz w:val="22"/>
        </w:rPr>
        <w:tab/>
      </w:r>
      <w:r w:rsidR="0088622D">
        <w:rPr>
          <w:rFonts w:ascii="Century Gothic" w:hAnsi="Century Gothic"/>
          <w:b/>
          <w:i/>
          <w:sz w:val="22"/>
        </w:rPr>
        <w:tab/>
      </w:r>
      <w:r w:rsidR="0088622D">
        <w:rPr>
          <w:rFonts w:ascii="Century Gothic" w:hAnsi="Century Gothic"/>
          <w:b/>
          <w:i/>
          <w:sz w:val="22"/>
        </w:rPr>
        <w:tab/>
      </w:r>
    </w:p>
    <w:p w14:paraId="4F69802F" w14:textId="77777777" w:rsidR="00E325A8" w:rsidRDefault="001E7E63" w:rsidP="00E325A8">
      <w:pPr>
        <w:tabs>
          <w:tab w:val="left" w:pos="0"/>
        </w:tabs>
        <w:rPr>
          <w:rFonts w:ascii="Century Gothic" w:hAnsi="Century Gothic"/>
          <w:b/>
          <w:i/>
          <w:sz w:val="22"/>
        </w:rPr>
      </w:pP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>
        <w:rPr>
          <w:rFonts w:ascii="Century Gothic" w:hAnsi="Century Gothic"/>
          <w:b/>
          <w:i/>
          <w:sz w:val="22"/>
        </w:rPr>
        <w:tab/>
      </w:r>
      <w:r w:rsidR="00E325A8" w:rsidRPr="00051DF4">
        <w:rPr>
          <w:rFonts w:ascii="Century Gothic" w:hAnsi="Century Gothic"/>
          <w:b/>
          <w:sz w:val="22"/>
        </w:rPr>
        <w:t>Cargo:</w:t>
      </w:r>
      <w:r w:rsidR="00E325A8">
        <w:rPr>
          <w:rFonts w:ascii="Century Gothic" w:hAnsi="Century Gothic"/>
          <w:b/>
          <w:i/>
          <w:sz w:val="22"/>
        </w:rPr>
        <w:t xml:space="preserve"> </w:t>
      </w:r>
      <w:r w:rsidR="00D54DAA">
        <w:rPr>
          <w:rFonts w:ascii="Century Gothic" w:hAnsi="Century Gothic"/>
          <w:sz w:val="22"/>
        </w:rPr>
        <w:t>Assistente Técnico Orçamento-Planejamento</w:t>
      </w:r>
      <w:r w:rsidR="00E325A8">
        <w:rPr>
          <w:rFonts w:ascii="Century Gothic" w:hAnsi="Century Gothic"/>
          <w:sz w:val="22"/>
        </w:rPr>
        <w:t>.</w:t>
      </w:r>
    </w:p>
    <w:p w14:paraId="1D676E5B" w14:textId="77777777" w:rsidR="0088622D" w:rsidRPr="000D05D9" w:rsidRDefault="00E325A8" w:rsidP="00B45137">
      <w:pPr>
        <w:ind w:left="2124"/>
        <w:jc w:val="both"/>
        <w:rPr>
          <w:rFonts w:ascii="Century Gothic" w:hAnsi="Century Gothic"/>
          <w:i/>
          <w:sz w:val="22"/>
          <w:szCs w:val="22"/>
        </w:rPr>
      </w:pPr>
      <w:r w:rsidRPr="00FC5CF1">
        <w:rPr>
          <w:rFonts w:ascii="Century Gothic" w:hAnsi="Century Gothic"/>
          <w:b/>
          <w:sz w:val="22"/>
        </w:rPr>
        <w:t>Atribuições</w:t>
      </w:r>
      <w:r>
        <w:rPr>
          <w:rFonts w:ascii="Century Gothic" w:hAnsi="Century Gothic"/>
          <w:b/>
          <w:sz w:val="22"/>
        </w:rPr>
        <w:t xml:space="preserve">: </w:t>
      </w:r>
      <w:r w:rsidR="000D05D9" w:rsidRPr="000D05D9">
        <w:rPr>
          <w:rFonts w:ascii="Century Gothic" w:hAnsi="Century Gothic"/>
          <w:sz w:val="22"/>
          <w:szCs w:val="22"/>
        </w:rPr>
        <w:t>Levantamentos de</w:t>
      </w:r>
      <w:r w:rsidR="008309ED">
        <w:rPr>
          <w:rFonts w:ascii="Century Gothic" w:hAnsi="Century Gothic"/>
          <w:sz w:val="22"/>
          <w:szCs w:val="22"/>
        </w:rPr>
        <w:t xml:space="preserve"> quantidades em projeto básico/ e</w:t>
      </w:r>
      <w:r w:rsidR="000D05D9" w:rsidRPr="000D05D9">
        <w:rPr>
          <w:rFonts w:ascii="Century Gothic" w:hAnsi="Century Gothic"/>
          <w:sz w:val="22"/>
          <w:szCs w:val="22"/>
        </w:rPr>
        <w:t>xecutivo, lanças serviços em sistema de orçamento, gerar rel</w:t>
      </w:r>
      <w:r w:rsidR="008309ED">
        <w:rPr>
          <w:rFonts w:ascii="Century Gothic" w:hAnsi="Century Gothic"/>
          <w:sz w:val="22"/>
          <w:szCs w:val="22"/>
        </w:rPr>
        <w:t>atórios analíticos</w:t>
      </w:r>
      <w:r w:rsidR="00E439FB">
        <w:rPr>
          <w:rFonts w:ascii="Century Gothic" w:hAnsi="Century Gothic"/>
          <w:sz w:val="22"/>
          <w:szCs w:val="22"/>
        </w:rPr>
        <w:t>, cotar material, mão de obras e serviços especializados.</w:t>
      </w:r>
    </w:p>
    <w:sectPr w:rsidR="0088622D" w:rsidRPr="000D05D9" w:rsidSect="00B068E0">
      <w:pgSz w:w="11907" w:h="16840" w:code="9"/>
      <w:pgMar w:top="567" w:right="284" w:bottom="284" w:left="567" w:header="567" w:footer="567" w:gutter="0"/>
      <w:cols w:space="720" w:equalWidth="0">
        <w:col w:w="10488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22F9C" w14:textId="77777777" w:rsidR="00CF5D14" w:rsidRDefault="00CF5D14" w:rsidP="0088622D">
      <w:r>
        <w:separator/>
      </w:r>
    </w:p>
  </w:endnote>
  <w:endnote w:type="continuationSeparator" w:id="0">
    <w:p w14:paraId="18C38B5C" w14:textId="77777777" w:rsidR="00CF5D14" w:rsidRDefault="00CF5D14" w:rsidP="0088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E040C" w14:textId="77777777" w:rsidR="00CF5D14" w:rsidRDefault="00CF5D14" w:rsidP="0088622D">
      <w:r>
        <w:separator/>
      </w:r>
    </w:p>
  </w:footnote>
  <w:footnote w:type="continuationSeparator" w:id="0">
    <w:p w14:paraId="4F0EBFAE" w14:textId="77777777" w:rsidR="00CF5D14" w:rsidRDefault="00CF5D14" w:rsidP="00886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13B48"/>
    <w:multiLevelType w:val="hybridMultilevel"/>
    <w:tmpl w:val="EDE2A9F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815D0"/>
    <w:multiLevelType w:val="hybridMultilevel"/>
    <w:tmpl w:val="C44AFC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1495"/>
    <w:multiLevelType w:val="hybridMultilevel"/>
    <w:tmpl w:val="AC10775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046E2"/>
    <w:multiLevelType w:val="hybridMultilevel"/>
    <w:tmpl w:val="126E7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5C98"/>
    <w:multiLevelType w:val="hybridMultilevel"/>
    <w:tmpl w:val="00C60BCE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55E872FF"/>
    <w:multiLevelType w:val="hybridMultilevel"/>
    <w:tmpl w:val="04440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81002"/>
    <w:multiLevelType w:val="hybridMultilevel"/>
    <w:tmpl w:val="BB9A8980"/>
    <w:lvl w:ilvl="0" w:tplc="04160001">
      <w:start w:val="1"/>
      <w:numFmt w:val="bullet"/>
      <w:lvlText w:val=""/>
      <w:lvlJc w:val="left"/>
      <w:pPr>
        <w:tabs>
          <w:tab w:val="num" w:pos="726"/>
        </w:tabs>
        <w:ind w:left="7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6"/>
        </w:tabs>
        <w:ind w:left="14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6"/>
        </w:tabs>
        <w:ind w:left="21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0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2DB"/>
    <w:rsid w:val="000011B6"/>
    <w:rsid w:val="0001162A"/>
    <w:rsid w:val="000163B7"/>
    <w:rsid w:val="00022731"/>
    <w:rsid w:val="000508E4"/>
    <w:rsid w:val="00051DF4"/>
    <w:rsid w:val="00053183"/>
    <w:rsid w:val="00062888"/>
    <w:rsid w:val="0007128F"/>
    <w:rsid w:val="000B6DBC"/>
    <w:rsid w:val="000C3468"/>
    <w:rsid w:val="000C5249"/>
    <w:rsid w:val="000D05D9"/>
    <w:rsid w:val="000E6101"/>
    <w:rsid w:val="00102F24"/>
    <w:rsid w:val="00130980"/>
    <w:rsid w:val="00136033"/>
    <w:rsid w:val="00164610"/>
    <w:rsid w:val="00175A49"/>
    <w:rsid w:val="001B4E5D"/>
    <w:rsid w:val="001D1709"/>
    <w:rsid w:val="001E234D"/>
    <w:rsid w:val="001E502F"/>
    <w:rsid w:val="001E60F1"/>
    <w:rsid w:val="001E7E63"/>
    <w:rsid w:val="001F29E2"/>
    <w:rsid w:val="00203699"/>
    <w:rsid w:val="0021024C"/>
    <w:rsid w:val="002562F6"/>
    <w:rsid w:val="00287C82"/>
    <w:rsid w:val="002A64F7"/>
    <w:rsid w:val="002F4F21"/>
    <w:rsid w:val="002F579A"/>
    <w:rsid w:val="002F640F"/>
    <w:rsid w:val="002F7982"/>
    <w:rsid w:val="003147E8"/>
    <w:rsid w:val="00335FA7"/>
    <w:rsid w:val="00347092"/>
    <w:rsid w:val="003558AC"/>
    <w:rsid w:val="0036511B"/>
    <w:rsid w:val="003747FA"/>
    <w:rsid w:val="00392F9B"/>
    <w:rsid w:val="003A203D"/>
    <w:rsid w:val="003A7BDC"/>
    <w:rsid w:val="003B3944"/>
    <w:rsid w:val="003E7807"/>
    <w:rsid w:val="003F159E"/>
    <w:rsid w:val="00413D94"/>
    <w:rsid w:val="00460439"/>
    <w:rsid w:val="004658C5"/>
    <w:rsid w:val="0047201E"/>
    <w:rsid w:val="00480593"/>
    <w:rsid w:val="00494C77"/>
    <w:rsid w:val="004950A0"/>
    <w:rsid w:val="00497CBD"/>
    <w:rsid w:val="004A12DB"/>
    <w:rsid w:val="004A2E05"/>
    <w:rsid w:val="004B3FC9"/>
    <w:rsid w:val="004C685D"/>
    <w:rsid w:val="004C6A42"/>
    <w:rsid w:val="004F46F8"/>
    <w:rsid w:val="004F551F"/>
    <w:rsid w:val="005303B4"/>
    <w:rsid w:val="00540818"/>
    <w:rsid w:val="00574D78"/>
    <w:rsid w:val="00582292"/>
    <w:rsid w:val="00582C89"/>
    <w:rsid w:val="005B17FD"/>
    <w:rsid w:val="005C03A8"/>
    <w:rsid w:val="005C0F63"/>
    <w:rsid w:val="005C2DD1"/>
    <w:rsid w:val="00602EE2"/>
    <w:rsid w:val="006064F4"/>
    <w:rsid w:val="00610530"/>
    <w:rsid w:val="006143BE"/>
    <w:rsid w:val="006211B3"/>
    <w:rsid w:val="00627CE1"/>
    <w:rsid w:val="0065628D"/>
    <w:rsid w:val="0069436F"/>
    <w:rsid w:val="00695AD6"/>
    <w:rsid w:val="00695FA7"/>
    <w:rsid w:val="006B759C"/>
    <w:rsid w:val="006E7D5C"/>
    <w:rsid w:val="006F21BE"/>
    <w:rsid w:val="006F47E0"/>
    <w:rsid w:val="006F5178"/>
    <w:rsid w:val="006F53A4"/>
    <w:rsid w:val="007013CB"/>
    <w:rsid w:val="00711869"/>
    <w:rsid w:val="00723837"/>
    <w:rsid w:val="00743277"/>
    <w:rsid w:val="00746E60"/>
    <w:rsid w:val="00750C34"/>
    <w:rsid w:val="00760B15"/>
    <w:rsid w:val="007765E2"/>
    <w:rsid w:val="00787586"/>
    <w:rsid w:val="007E68AE"/>
    <w:rsid w:val="007F4A61"/>
    <w:rsid w:val="00801332"/>
    <w:rsid w:val="008043A2"/>
    <w:rsid w:val="00804F8F"/>
    <w:rsid w:val="00815EB0"/>
    <w:rsid w:val="008210A5"/>
    <w:rsid w:val="008309ED"/>
    <w:rsid w:val="008331B2"/>
    <w:rsid w:val="00836C9F"/>
    <w:rsid w:val="008454AD"/>
    <w:rsid w:val="00860ACA"/>
    <w:rsid w:val="00864E84"/>
    <w:rsid w:val="008774C9"/>
    <w:rsid w:val="0088622D"/>
    <w:rsid w:val="008A0283"/>
    <w:rsid w:val="008A20EC"/>
    <w:rsid w:val="008A687A"/>
    <w:rsid w:val="008B1787"/>
    <w:rsid w:val="008B74A4"/>
    <w:rsid w:val="008C0ABE"/>
    <w:rsid w:val="008C1B61"/>
    <w:rsid w:val="008D4E44"/>
    <w:rsid w:val="008D535F"/>
    <w:rsid w:val="00921223"/>
    <w:rsid w:val="00926098"/>
    <w:rsid w:val="00952E40"/>
    <w:rsid w:val="00970877"/>
    <w:rsid w:val="009723F2"/>
    <w:rsid w:val="00980793"/>
    <w:rsid w:val="00994BA1"/>
    <w:rsid w:val="009A7386"/>
    <w:rsid w:val="009C5EB7"/>
    <w:rsid w:val="009C6E67"/>
    <w:rsid w:val="009D06CA"/>
    <w:rsid w:val="009E613C"/>
    <w:rsid w:val="009F1A78"/>
    <w:rsid w:val="009F47CC"/>
    <w:rsid w:val="00A113C9"/>
    <w:rsid w:val="00A41B44"/>
    <w:rsid w:val="00A57878"/>
    <w:rsid w:val="00A62C37"/>
    <w:rsid w:val="00A77457"/>
    <w:rsid w:val="00A90637"/>
    <w:rsid w:val="00A92407"/>
    <w:rsid w:val="00A97702"/>
    <w:rsid w:val="00AA5524"/>
    <w:rsid w:val="00AA5972"/>
    <w:rsid w:val="00AB1512"/>
    <w:rsid w:val="00AB321E"/>
    <w:rsid w:val="00AE2AD8"/>
    <w:rsid w:val="00AE3488"/>
    <w:rsid w:val="00AE6C6D"/>
    <w:rsid w:val="00AF2D86"/>
    <w:rsid w:val="00B0512F"/>
    <w:rsid w:val="00B068E0"/>
    <w:rsid w:val="00B112DB"/>
    <w:rsid w:val="00B14C86"/>
    <w:rsid w:val="00B21ED0"/>
    <w:rsid w:val="00B32E24"/>
    <w:rsid w:val="00B33D24"/>
    <w:rsid w:val="00B35B51"/>
    <w:rsid w:val="00B43831"/>
    <w:rsid w:val="00B45137"/>
    <w:rsid w:val="00B5060A"/>
    <w:rsid w:val="00B53A48"/>
    <w:rsid w:val="00B5601B"/>
    <w:rsid w:val="00B63D82"/>
    <w:rsid w:val="00B711FC"/>
    <w:rsid w:val="00B9077F"/>
    <w:rsid w:val="00B960EA"/>
    <w:rsid w:val="00BA2A35"/>
    <w:rsid w:val="00BA2FF4"/>
    <w:rsid w:val="00BA3087"/>
    <w:rsid w:val="00BB5406"/>
    <w:rsid w:val="00BC174A"/>
    <w:rsid w:val="00BE12E2"/>
    <w:rsid w:val="00BE2DCA"/>
    <w:rsid w:val="00BE30CF"/>
    <w:rsid w:val="00C1718F"/>
    <w:rsid w:val="00C370D6"/>
    <w:rsid w:val="00C61C52"/>
    <w:rsid w:val="00C634F4"/>
    <w:rsid w:val="00C648C1"/>
    <w:rsid w:val="00C70795"/>
    <w:rsid w:val="00C82120"/>
    <w:rsid w:val="00CA2E6A"/>
    <w:rsid w:val="00CF0802"/>
    <w:rsid w:val="00CF5D14"/>
    <w:rsid w:val="00D14F93"/>
    <w:rsid w:val="00D272AE"/>
    <w:rsid w:val="00D54DAA"/>
    <w:rsid w:val="00D669AF"/>
    <w:rsid w:val="00D876B3"/>
    <w:rsid w:val="00D93697"/>
    <w:rsid w:val="00DA6E9F"/>
    <w:rsid w:val="00DB6689"/>
    <w:rsid w:val="00DC0292"/>
    <w:rsid w:val="00DD03AF"/>
    <w:rsid w:val="00DE6140"/>
    <w:rsid w:val="00E00556"/>
    <w:rsid w:val="00E013FE"/>
    <w:rsid w:val="00E07BCD"/>
    <w:rsid w:val="00E10603"/>
    <w:rsid w:val="00E1639C"/>
    <w:rsid w:val="00E16A59"/>
    <w:rsid w:val="00E325A8"/>
    <w:rsid w:val="00E439FB"/>
    <w:rsid w:val="00E646AC"/>
    <w:rsid w:val="00E66BC7"/>
    <w:rsid w:val="00E76550"/>
    <w:rsid w:val="00E85EF8"/>
    <w:rsid w:val="00EB3453"/>
    <w:rsid w:val="00EC5502"/>
    <w:rsid w:val="00EE297C"/>
    <w:rsid w:val="00F1231C"/>
    <w:rsid w:val="00F14E9F"/>
    <w:rsid w:val="00F224DA"/>
    <w:rsid w:val="00F22D53"/>
    <w:rsid w:val="00F30E38"/>
    <w:rsid w:val="00F346D9"/>
    <w:rsid w:val="00F56F55"/>
    <w:rsid w:val="00F612CC"/>
    <w:rsid w:val="00F84676"/>
    <w:rsid w:val="00F952AD"/>
    <w:rsid w:val="00FA097D"/>
    <w:rsid w:val="00FA286B"/>
    <w:rsid w:val="00FA2997"/>
    <w:rsid w:val="00FA7BB9"/>
    <w:rsid w:val="00FC5CF1"/>
    <w:rsid w:val="00FC6F1F"/>
    <w:rsid w:val="00FE538D"/>
    <w:rsid w:val="00FE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05C563"/>
  <w15:chartTrackingRefBased/>
  <w15:docId w15:val="{85770F97-6971-4E86-BDAF-8F1AC4FA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ind w:left="3540" w:firstLine="708"/>
      <w:outlineLvl w:val="3"/>
    </w:pPr>
    <w:rPr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spacing w:before="60"/>
      <w:outlineLvl w:val="4"/>
    </w:pPr>
    <w:rPr>
      <w:rFonts w:ascii="Brush Script MT" w:hAnsi="Brush Script MT"/>
      <w:color w:val="808080"/>
      <w:sz w:val="40"/>
      <w:szCs w:val="40"/>
    </w:rPr>
  </w:style>
  <w:style w:type="paragraph" w:styleId="Ttulo6">
    <w:name w:val="heading 6"/>
    <w:basedOn w:val="Normal"/>
    <w:next w:val="Normal"/>
    <w:qFormat/>
    <w:pPr>
      <w:keepNext/>
      <w:pBdr>
        <w:bottom w:val="single" w:sz="4" w:space="1" w:color="auto"/>
      </w:pBdr>
      <w:tabs>
        <w:tab w:val="center" w:pos="4678"/>
      </w:tabs>
      <w:spacing w:before="120"/>
      <w:outlineLvl w:val="5"/>
    </w:pPr>
    <w:rPr>
      <w:rFonts w:ascii="Brush Script MT" w:hAnsi="Brush Script MT"/>
      <w:color w:val="808080"/>
      <w:sz w:val="32"/>
      <w:szCs w:val="40"/>
    </w:rPr>
  </w:style>
  <w:style w:type="paragraph" w:styleId="Ttulo7">
    <w:name w:val="heading 7"/>
    <w:basedOn w:val="Normal"/>
    <w:next w:val="Normal"/>
    <w:qFormat/>
    <w:pPr>
      <w:keepNext/>
      <w:spacing w:before="180"/>
      <w:jc w:val="both"/>
      <w:outlineLvl w:val="6"/>
    </w:pPr>
    <w:rPr>
      <w:rFonts w:ascii="Century Gothic" w:hAnsi="Century Gothic"/>
      <w:b/>
      <w:sz w:val="24"/>
      <w:szCs w:val="24"/>
    </w:rPr>
  </w:style>
  <w:style w:type="paragraph" w:styleId="Ttulo8">
    <w:name w:val="heading 8"/>
    <w:basedOn w:val="Normal"/>
    <w:next w:val="Normal"/>
    <w:qFormat/>
    <w:pPr>
      <w:keepNext/>
      <w:pBdr>
        <w:bottom w:val="single" w:sz="4" w:space="1" w:color="auto"/>
      </w:pBdr>
      <w:tabs>
        <w:tab w:val="left" w:pos="0"/>
      </w:tabs>
      <w:spacing w:beforeLines="60" w:before="144"/>
      <w:jc w:val="both"/>
      <w:outlineLvl w:val="7"/>
    </w:pPr>
    <w:rPr>
      <w:rFonts w:ascii="Brush Script MT" w:hAnsi="Brush Script MT"/>
      <w:color w:val="808080"/>
      <w:sz w:val="32"/>
      <w:szCs w:val="40"/>
    </w:rPr>
  </w:style>
  <w:style w:type="paragraph" w:styleId="Ttulo9">
    <w:name w:val="heading 9"/>
    <w:basedOn w:val="Normal"/>
    <w:next w:val="Normal"/>
    <w:qFormat/>
    <w:pPr>
      <w:keepNext/>
      <w:ind w:left="283" w:hanging="283"/>
      <w:outlineLvl w:val="8"/>
    </w:pPr>
    <w:rPr>
      <w:rFonts w:ascii="Century Gothic" w:hAnsi="Century Gothic"/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ecuodecorpodetexto">
    <w:name w:val="Body Text Indent"/>
    <w:basedOn w:val="Normal"/>
    <w:pPr>
      <w:ind w:left="2100"/>
      <w:jc w:val="both"/>
    </w:pPr>
    <w:rPr>
      <w:rFonts w:ascii="Century Gothic" w:hAnsi="Century Gothic"/>
    </w:rPr>
  </w:style>
  <w:style w:type="paragraph" w:styleId="Recuodecorpodetexto2">
    <w:name w:val="Body Text Indent 2"/>
    <w:basedOn w:val="Normal"/>
    <w:pPr>
      <w:ind w:left="2127"/>
      <w:jc w:val="both"/>
    </w:pPr>
    <w:rPr>
      <w:rFonts w:ascii="Century Gothic" w:hAnsi="Century Gothic"/>
    </w:rPr>
  </w:style>
  <w:style w:type="paragraph" w:styleId="Corpodetexto">
    <w:name w:val="Body Text"/>
    <w:basedOn w:val="Normal"/>
    <w:pPr>
      <w:tabs>
        <w:tab w:val="left" w:pos="360"/>
      </w:tabs>
      <w:jc w:val="both"/>
    </w:pPr>
    <w:rPr>
      <w:rFonts w:ascii="Century Gothic" w:hAnsi="Century Gothic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pPr>
      <w:ind w:left="2124" w:firstLine="6"/>
    </w:pPr>
    <w:rPr>
      <w:rFonts w:ascii="Century Gothic" w:hAnsi="Century Gothic"/>
    </w:rPr>
  </w:style>
  <w:style w:type="paragraph" w:customStyle="1" w:styleId="Default">
    <w:name w:val="Default"/>
    <w:rsid w:val="00CA2E6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0E6101"/>
    <w:pPr>
      <w:ind w:left="708"/>
    </w:pPr>
  </w:style>
  <w:style w:type="character" w:customStyle="1" w:styleId="CabealhoChar">
    <w:name w:val="Cabeçalho Char"/>
    <w:basedOn w:val="Fontepargpadro"/>
    <w:link w:val="Cabealho"/>
    <w:uiPriority w:val="99"/>
    <w:rsid w:val="00A5787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799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___Curriculum</vt:lpstr>
      <vt:lpstr>___Curriculum </vt:lpstr>
    </vt:vector>
  </TitlesOfParts>
  <Company>/</Company>
  <LinksUpToDate>false</LinksUpToDate>
  <CharactersWithSpaces>5104</CharactersWithSpaces>
  <SharedDoc>false</SharedDoc>
  <HLinks>
    <vt:vector size="6" baseType="variant">
      <vt:variant>
        <vt:i4>5242943</vt:i4>
      </vt:variant>
      <vt:variant>
        <vt:i4>0</vt:i4>
      </vt:variant>
      <vt:variant>
        <vt:i4>0</vt:i4>
      </vt:variant>
      <vt:variant>
        <vt:i4>5</vt:i4>
      </vt:variant>
      <vt:variant>
        <vt:lpwstr>mailto:XXXXXXXX@uol.com.br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___Curriculum</dc:title>
  <dc:subject/>
  <dc:creator>xxxxxxxxxxxxxxxxxxxxxxxxxxxxxxxxxxxxxxxxxxxxxxxxxxxx</dc:creator>
  <cp:keywords/>
  <cp:lastModifiedBy>Enget01</cp:lastModifiedBy>
  <cp:revision>7</cp:revision>
  <cp:lastPrinted>2019-09-10T20:53:00Z</cp:lastPrinted>
  <dcterms:created xsi:type="dcterms:W3CDTF">2019-11-19T14:26:00Z</dcterms:created>
  <dcterms:modified xsi:type="dcterms:W3CDTF">2020-01-14T15:28:00Z</dcterms:modified>
</cp:coreProperties>
</file>