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12F" w:rsidRDefault="0049012F" w:rsidP="0049012F">
      <w:pPr>
        <w:pStyle w:val="xxxxmsonormal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32"/>
          <w:szCs w:val="32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b/>
          <w:bCs/>
          <w:color w:val="212121"/>
          <w:sz w:val="32"/>
          <w:szCs w:val="32"/>
          <w:u w:val="single"/>
          <w:bdr w:val="none" w:sz="0" w:space="0" w:color="auto" w:frame="1"/>
        </w:rPr>
        <w:t>Jéssica Da Silva Oliveira</w:t>
      </w:r>
      <w:r>
        <w:rPr>
          <w:rFonts w:ascii="Arial" w:hAnsi="Arial" w:cs="Arial"/>
          <w:color w:val="212121"/>
          <w:sz w:val="32"/>
          <w:szCs w:val="32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0"/>
          <w:szCs w:val="20"/>
          <w:bdr w:val="none" w:sz="0" w:space="0" w:color="auto" w:frame="1"/>
        </w:rPr>
        <w:t> </w:t>
      </w:r>
    </w:p>
    <w:p w:rsidR="0049012F" w:rsidRDefault="0080429E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Brasileira, solteira, 2</w:t>
      </w:r>
      <w:r w:rsidR="00FF398A"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7</w:t>
      </w:r>
      <w:r w:rsidR="0049012F"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</w:t>
      </w:r>
      <w:proofErr w:type="gramStart"/>
      <w:r w:rsidR="0049012F"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anos</w:t>
      </w:r>
      <w:proofErr w:type="gramEnd"/>
      <w:r w:rsidR="0049012F"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Rua Doutor Nuno </w:t>
      </w:r>
      <w:proofErr w:type="spellStart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Guerner</w:t>
      </w:r>
      <w:proofErr w:type="spell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, 195 –Parque </w:t>
      </w:r>
      <w:proofErr w:type="spellStart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Cocaia</w:t>
      </w:r>
      <w:proofErr w:type="spell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– São Paulo/SP. </w:t>
      </w:r>
    </w:p>
    <w:p w:rsidR="0049012F" w:rsidRP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  <w:lang w:val="en-US"/>
        </w:rPr>
      </w:pPr>
      <w:r w:rsidRPr="0049012F">
        <w:rPr>
          <w:rFonts w:ascii="Arial" w:hAnsi="Arial" w:cs="Arial"/>
          <w:color w:val="212121"/>
          <w:sz w:val="22"/>
          <w:szCs w:val="22"/>
          <w:bdr w:val="none" w:sz="0" w:space="0" w:color="auto" w:frame="1"/>
          <w:lang w:val="en-US"/>
        </w:rPr>
        <w:t>Tels.:(11) 5931-6967 / 99339-6274  </w:t>
      </w:r>
    </w:p>
    <w:p w:rsidR="0049012F" w:rsidRP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  <w:lang w:val="en-US"/>
        </w:rPr>
      </w:pPr>
      <w:r w:rsidRPr="0049012F">
        <w:rPr>
          <w:rFonts w:ascii="Arial" w:hAnsi="Arial" w:cs="Arial"/>
          <w:color w:val="212121"/>
          <w:sz w:val="22"/>
          <w:szCs w:val="22"/>
          <w:bdr w:val="none" w:sz="0" w:space="0" w:color="auto" w:frame="1"/>
          <w:lang w:val="en-US"/>
        </w:rPr>
        <w:t>E-mail: </w:t>
      </w:r>
      <w:hyperlink r:id="rId5" w:tgtFrame="_blank" w:history="1">
        <w:r w:rsidRPr="0049012F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lang w:val="en-US"/>
          </w:rPr>
          <w:t>jessicasilvabarbosa@hotmail.com</w:t>
        </w:r>
      </w:hyperlink>
      <w:r w:rsidRPr="0049012F">
        <w:rPr>
          <w:rFonts w:ascii="Arial" w:hAnsi="Arial" w:cs="Arial"/>
          <w:color w:val="212121"/>
          <w:sz w:val="22"/>
          <w:szCs w:val="22"/>
          <w:bdr w:val="none" w:sz="0" w:space="0" w:color="auto" w:frame="1"/>
          <w:lang w:val="en-US"/>
        </w:rPr>
        <w:t> </w:t>
      </w:r>
    </w:p>
    <w:p w:rsidR="0049012F" w:rsidRPr="0049012F" w:rsidRDefault="0049012F" w:rsidP="0049012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color w:val="212121"/>
          <w:lang w:val="en-US"/>
        </w:rPr>
      </w:pPr>
      <w:r w:rsidRPr="0049012F">
        <w:rPr>
          <w:rFonts w:ascii="Arial" w:hAnsi="Arial" w:cs="Arial"/>
          <w:color w:val="212121"/>
          <w:sz w:val="22"/>
          <w:szCs w:val="22"/>
          <w:bdr w:val="none" w:sz="0" w:space="0" w:color="auto" w:frame="1"/>
          <w:lang w:val="en-US"/>
        </w:rPr>
        <w:t> </w:t>
      </w:r>
    </w:p>
    <w:p w:rsidR="0049012F" w:rsidRPr="0049012F" w:rsidRDefault="0049012F" w:rsidP="0049012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color w:val="212121"/>
          <w:lang w:val="en-US"/>
        </w:rPr>
      </w:pPr>
      <w:r w:rsidRPr="0049012F">
        <w:rPr>
          <w:rFonts w:ascii="Arial" w:hAnsi="Arial" w:cs="Arial"/>
          <w:color w:val="212121"/>
          <w:sz w:val="22"/>
          <w:szCs w:val="22"/>
          <w:bdr w:val="none" w:sz="0" w:space="0" w:color="auto" w:frame="1"/>
          <w:lang w:val="en-US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proofErr w:type="spellStart"/>
      <w:proofErr w:type="gramStart"/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Objetivo</w:t>
      </w:r>
      <w:r>
        <w:rPr>
          <w:rFonts w:ascii="Arial" w:hAnsi="Arial" w:cs="Arial"/>
          <w:color w:val="212121"/>
          <w:u w:val="single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Auxiliar</w:t>
      </w:r>
      <w:proofErr w:type="spell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 xml:space="preserve"> Administrativo/Financeiro – </w:t>
      </w:r>
      <w:r w:rsidR="0080429E"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 xml:space="preserve">Analista </w:t>
      </w: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Administrativo/Financeiro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Formação</w:t>
      </w:r>
      <w:r>
        <w:rPr>
          <w:rFonts w:ascii="Arial" w:hAnsi="Arial" w:cs="Arial"/>
          <w:b/>
          <w:bCs/>
          <w:color w:val="212121"/>
          <w:bdr w:val="none" w:sz="0" w:space="0" w:color="auto" w:frame="1"/>
        </w:rPr>
        <w:t>:</w:t>
      </w:r>
      <w:r>
        <w:rPr>
          <w:rFonts w:ascii="Arial" w:hAnsi="Arial" w:cs="Arial"/>
          <w:color w:val="212121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Administração – Universidade Nove de Julho – </w:t>
      </w:r>
      <w:proofErr w:type="spellStart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Uninove</w:t>
      </w:r>
      <w:proofErr w:type="spell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–12/2015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bdr w:val="none" w:sz="0" w:space="0" w:color="auto" w:frame="1"/>
        </w:rPr>
      </w:pPr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Qualificação Profissional</w:t>
      </w:r>
      <w:r>
        <w:rPr>
          <w:rFonts w:ascii="Arial" w:hAnsi="Arial" w:cs="Arial"/>
          <w:color w:val="212121"/>
          <w:bdr w:val="none" w:sz="0" w:space="0" w:color="auto" w:frame="1"/>
        </w:rPr>
        <w:t> </w:t>
      </w:r>
    </w:p>
    <w:p w:rsidR="0080429E" w:rsidRDefault="0080429E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bdr w:val="none" w:sz="0" w:space="0" w:color="auto" w:frame="1"/>
        </w:rPr>
      </w:pPr>
    </w:p>
    <w:p w:rsidR="0080429E" w:rsidRDefault="0080429E" w:rsidP="008042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Empresa: </w:t>
      </w:r>
      <w:proofErr w:type="spellStart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Athenabanc</w:t>
      </w:r>
      <w:bookmarkStart w:id="0" w:name="_GoBack"/>
      <w:bookmarkEnd w:id="0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o</w:t>
      </w:r>
      <w:proofErr w:type="spell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– Período: 07/03/2019 (Atualmente) </w:t>
      </w:r>
    </w:p>
    <w:p w:rsidR="0080429E" w:rsidRDefault="0080429E" w:rsidP="008042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Cargo:</w:t>
      </w: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Assistente Controle de Risco </w:t>
      </w:r>
    </w:p>
    <w:p w:rsidR="0080429E" w:rsidRPr="0080429E" w:rsidRDefault="0080429E" w:rsidP="008042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Funções exercidas:</w:t>
      </w:r>
      <w:r>
        <w:rPr>
          <w:rFonts w:ascii="Arial" w:hAnsi="Arial" w:cs="Arial"/>
          <w:color w:val="212121"/>
          <w:bdr w:val="none" w:sz="0" w:space="0" w:color="auto" w:frame="1"/>
        </w:rPr>
        <w:t> </w:t>
      </w:r>
      <w:r w:rsidRPr="0080429E"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Responsável pela conferência</w:t>
      </w:r>
      <w:proofErr w:type="gramStart"/>
      <w:r w:rsidRPr="0080429E"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 xml:space="preserve">  </w:t>
      </w:r>
      <w:proofErr w:type="gramEnd"/>
      <w:r w:rsidRPr="0080429E"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de documentos, lançamentos e baixa de documentos no sistema e abertura de processos em geral.</w:t>
      </w:r>
    </w:p>
    <w:p w:rsidR="0080429E" w:rsidRPr="0080429E" w:rsidRDefault="0080429E" w:rsidP="008042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</w:pPr>
      <w:r w:rsidRPr="0080429E"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Análise e controle de pendências de risco das empresas com visita externa, relatórios de visita externa, controle e baixa em canhotos e notas fiscais, notificar empresas, consulta do documento de transporte eletrônico no site da Receita Federal.</w:t>
      </w:r>
    </w:p>
    <w:p w:rsidR="0080429E" w:rsidRPr="0080429E" w:rsidRDefault="0080429E" w:rsidP="008042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</w:pPr>
      <w:r w:rsidRPr="0080429E"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Atendimento ao cliente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Empresa: </w:t>
      </w: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Continental Banco – Período: 08/05/2018 </w:t>
      </w:r>
      <w:r w:rsidR="00FF398A"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a 03/03/2019</w:t>
      </w: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Cargo:</w:t>
      </w: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Auxiliar Administrativo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Funções exercidas:</w:t>
      </w:r>
      <w:r>
        <w:rPr>
          <w:rFonts w:ascii="Arial" w:hAnsi="Arial" w:cs="Arial"/>
          <w:color w:val="212121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Checagem de Sacados (Analise de risco de clientes, confirmações de duplicatas, envio de Ar)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Formalização de Sacados (Cobrança de canhotos, conferencia de operação, baixa de canhotos, relatórios de sacados em negativa grave)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bdr w:val="none" w:sz="0" w:space="0" w:color="auto" w:frame="1"/>
        </w:rPr>
        <w:t>Relatório de clientes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bdr w:val="none" w:sz="0" w:space="0" w:color="auto" w:frame="1"/>
        </w:rPr>
        <w:t>Atendimento ao cliente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bdr w:val="none" w:sz="0" w:space="0" w:color="auto" w:frame="1"/>
        </w:rPr>
        <w:t> 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Empresa: </w:t>
      </w:r>
      <w:proofErr w:type="spellStart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Mellon</w:t>
      </w:r>
      <w:proofErr w:type="spell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Trading – Período: 16/03/2017 á 18/10/2017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Cargo:</w:t>
      </w: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Auxiliar de Escritório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Funções exercidas:</w:t>
      </w:r>
      <w:r>
        <w:rPr>
          <w:rFonts w:ascii="Arial" w:hAnsi="Arial" w:cs="Arial"/>
          <w:color w:val="212121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Prospecção de Clientes/Vendas 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Prospecção de clientes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Relatórios de vendas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Sistema MMP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bdr w:val="none" w:sz="0" w:space="0" w:color="auto" w:frame="1"/>
        </w:rPr>
        <w:t>Relatório de clientes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bdr w:val="none" w:sz="0" w:space="0" w:color="auto" w:frame="1"/>
        </w:rPr>
        <w:t>Atendimento ao cliente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proofErr w:type="spellStart"/>
      <w:proofErr w:type="gramStart"/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Empresa:</w:t>
      </w:r>
      <w:proofErr w:type="gram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Intermezzo</w:t>
      </w:r>
      <w:proofErr w:type="spell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 xml:space="preserve"> Gourmet – Período: 19/10/2015 á 03/08/2016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Cargo:</w:t>
      </w: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Assistente Financeiro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Funções exercidas: </w:t>
      </w:r>
      <w:r>
        <w:rPr>
          <w:rFonts w:ascii="Arial" w:hAnsi="Arial" w:cs="Arial"/>
          <w:color w:val="212121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Atendimento ao cliente; 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lastRenderedPageBreak/>
        <w:t>Prospecção de clientes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Relatórios de vendas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Cobranças de pagamento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Operações de caixa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Suporte ao cliente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Marketing da semana.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Baixar de pagamentos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Prospecção de clientes. 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Sistema </w:t>
      </w:r>
      <w:proofErr w:type="spellStart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Sap</w:t>
      </w:r>
      <w:proofErr w:type="spell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\</w:t>
      </w:r>
      <w:proofErr w:type="spellStart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Sensatta</w:t>
      </w:r>
      <w:proofErr w:type="spell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Baixar de pagamentos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Conciliação de fluxo.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proofErr w:type="spellStart"/>
      <w:proofErr w:type="gramStart"/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Empresa:</w:t>
      </w:r>
      <w:proofErr w:type="gram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Grupo</w:t>
      </w:r>
      <w:proofErr w:type="spell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Rubaiyat</w:t>
      </w:r>
      <w:proofErr w:type="spell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– Período: 01/2011 á 30/05/2015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proofErr w:type="spellStart"/>
      <w:proofErr w:type="gramStart"/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Cargo:</w:t>
      </w:r>
      <w:proofErr w:type="gram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Auxiliar</w:t>
      </w:r>
      <w:proofErr w:type="spell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 xml:space="preserve"> Financeiro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Funções exercidas:</w:t>
      </w:r>
      <w:r>
        <w:rPr>
          <w:rFonts w:ascii="Arial" w:hAnsi="Arial" w:cs="Arial"/>
          <w:color w:val="212121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Relatórios de sistemas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Conferência de malotes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Movimentos do estabelecimento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Cobrança de pagamento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Conciliações sistema SAP; NF-modelo 1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Conciliações de cartões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Emissão de boletos;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Organização de coletas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Controle e organização de repique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Atendimento ao cliente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Negociações de créditos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proofErr w:type="spellStart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Permutistas</w:t>
      </w:r>
      <w:proofErr w:type="spell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;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Pesquisa de satisfação de clientes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Controle de entregas dos motoboys; Alterações de sites.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proofErr w:type="spellStart"/>
      <w:proofErr w:type="gramStart"/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Empresa:</w:t>
      </w:r>
      <w:proofErr w:type="gram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Servtec</w:t>
      </w:r>
      <w:proofErr w:type="spell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– Período: 03/2010 á 08/2010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proofErr w:type="spellStart"/>
      <w:proofErr w:type="gramStart"/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Cargo:</w:t>
      </w:r>
      <w:proofErr w:type="gram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Aprendiz</w:t>
      </w:r>
      <w:proofErr w:type="spell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– </w:t>
      </w:r>
      <w:proofErr w:type="spellStart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AssistenteAdministrativo</w:t>
      </w:r>
      <w:proofErr w:type="spellEnd"/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Funções exercidas:</w:t>
      </w:r>
      <w:r>
        <w:rPr>
          <w:rFonts w:ascii="Arial" w:hAnsi="Arial" w:cs="Arial"/>
          <w:color w:val="212121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Atendimento ao público; 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Rotina de compras; Organização do almoxarifado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Controle de benefícios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Solicitações de benefícios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Recebimento de mercadorias.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b/>
          <w:bCs/>
          <w:color w:val="212121"/>
          <w:u w:val="single"/>
          <w:bdr w:val="none" w:sz="0" w:space="0" w:color="auto" w:frame="1"/>
        </w:rPr>
        <w:t>Curso extracurricular</w:t>
      </w:r>
      <w:r>
        <w:rPr>
          <w:rFonts w:ascii="Arial" w:hAnsi="Arial" w:cs="Arial"/>
          <w:b/>
          <w:bCs/>
          <w:color w:val="212121"/>
          <w:sz w:val="22"/>
          <w:szCs w:val="22"/>
          <w:bdr w:val="none" w:sz="0" w:space="0" w:color="auto" w:frame="1"/>
        </w:rPr>
        <w:t>:</w:t>
      </w: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Técnicas Administrativas – CAMP Pinheiros – Duração6 meses 2010-2011 </w:t>
      </w:r>
    </w:p>
    <w:p w:rsidR="0049012F" w:rsidRDefault="0049012F" w:rsidP="004901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Arial" w:hAnsi="Arial" w:cs="Arial"/>
          <w:color w:val="212121"/>
          <w:sz w:val="22"/>
          <w:szCs w:val="22"/>
          <w:bdr w:val="none" w:sz="0" w:space="0" w:color="auto" w:frame="1"/>
        </w:rPr>
        <w:t>Competências desenvolvidas: Administração; Qualificação profissional; Pacote Office, Internet; Telemarketing; Ética e Cidadania; Meio ambiente. </w:t>
      </w:r>
    </w:p>
    <w:p w:rsidR="0049012F" w:rsidRDefault="0049012F" w:rsidP="0049012F">
      <w:pPr>
        <w:pStyle w:val="xxxxmsonormal"/>
        <w:shd w:val="clear" w:color="auto" w:fill="FFFFFF"/>
        <w:spacing w:before="0" w:beforeAutospacing="0" w:after="0" w:afterAutospacing="0"/>
        <w:textAlignment w:val="baseline"/>
        <w:rPr>
          <w:color w:val="212121"/>
        </w:rPr>
      </w:pPr>
      <w:r>
        <w:rPr>
          <w:rFonts w:ascii="Calibri" w:hAnsi="Calibri"/>
          <w:color w:val="000000"/>
          <w:bdr w:val="none" w:sz="0" w:space="0" w:color="auto" w:frame="1"/>
        </w:rPr>
        <w:t> </w:t>
      </w:r>
    </w:p>
    <w:p w:rsidR="00EF2CE6" w:rsidRDefault="00EF2CE6"/>
    <w:sectPr w:rsidR="00EF2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12F"/>
    <w:rsid w:val="0049012F"/>
    <w:rsid w:val="0080429E"/>
    <w:rsid w:val="00EF2CE6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xxxmsonormal">
    <w:name w:val="x_x_x_x_msonormal"/>
    <w:basedOn w:val="Normal"/>
    <w:rsid w:val="0049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9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901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xxxmsonormal">
    <w:name w:val="x_x_x_x_msonormal"/>
    <w:basedOn w:val="Normal"/>
    <w:rsid w:val="0049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9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90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5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2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7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5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2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7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2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2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8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ssicasilvabarbos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da Silva Oliveira</dc:creator>
  <cp:lastModifiedBy>Jessica da Silva Oliveira</cp:lastModifiedBy>
  <cp:revision>3</cp:revision>
  <dcterms:created xsi:type="dcterms:W3CDTF">2020-02-13T12:30:00Z</dcterms:created>
  <dcterms:modified xsi:type="dcterms:W3CDTF">2020-04-27T11:18:00Z</dcterms:modified>
</cp:coreProperties>
</file>