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E63AC" w:rsidRDefault="00090E3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090E3B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column">
              <wp:posOffset>626322</wp:posOffset>
            </wp:positionH>
            <wp:positionV relativeFrom="paragraph">
              <wp:posOffset>-26247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LINUX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9E63AC">
        <w:rPr>
          <w:b/>
          <w:bCs/>
        </w:rPr>
        <w:t>Estruturas de Dados</w:t>
      </w:r>
      <w:bookmarkStart w:id="0" w:name="_GoBack"/>
      <w:bookmarkEnd w:id="0"/>
    </w:p>
    <w:p w:rsidR="005B0707" w:rsidRDefault="00B84B37" w:rsidP="00090E3B">
      <w:r>
        <w:tab/>
      </w:r>
      <w:r>
        <w:tab/>
        <w:t xml:space="preserve">É </w:t>
      </w:r>
    </w:p>
    <w:sectPr w:rsidR="005B0707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FAD6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49623-E0A4-4031-975A-54C2F541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8</cp:revision>
  <dcterms:created xsi:type="dcterms:W3CDTF">2021-08-31T00:53:00Z</dcterms:created>
  <dcterms:modified xsi:type="dcterms:W3CDTF">2021-11-25T16:26:00Z</dcterms:modified>
</cp:coreProperties>
</file>