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972C" w14:textId="2727E7DF" w:rsidR="00FC29C2" w:rsidRDefault="00276EEE">
      <w:r>
        <w:t>Nada mais é do que um teste</w:t>
      </w:r>
    </w:p>
    <w:p w14:paraId="40F71481" w14:textId="77777777" w:rsidR="00276EEE" w:rsidRDefault="00276EEE">
      <w:bookmarkStart w:id="0" w:name="_GoBack"/>
      <w:bookmarkEnd w:id="0"/>
    </w:p>
    <w:sectPr w:rsidR="00276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4B"/>
    <w:rsid w:val="00276EEE"/>
    <w:rsid w:val="0045464B"/>
    <w:rsid w:val="00F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0366"/>
  <w15:chartTrackingRefBased/>
  <w15:docId w15:val="{566A5F1E-295C-4B0D-9746-3C9D706F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2</cp:revision>
  <dcterms:created xsi:type="dcterms:W3CDTF">2021-08-03T21:28:00Z</dcterms:created>
  <dcterms:modified xsi:type="dcterms:W3CDTF">2021-08-03T21:28:00Z</dcterms:modified>
</cp:coreProperties>
</file>