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525CD"/>
          <w:sz w:val="44"/>
        </w:rPr>
        <w:t>Modelo de Cardápio Mensal</w:t>
      </w:r>
    </w:p>
    <w:p>
      <w:pPr>
        <w:spacing w:after="240"/>
      </w:pPr>
      <w:r>
        <w:rPr>
          <w:b/>
          <w:i w:val="0"/>
          <w:color w:val="3525CD"/>
          <w:sz w:val="20"/>
        </w:rPr>
        <w:t>Portal Zela — Cadastros &gt; Acadêmico &gt; Cardápio &gt; Importar</w:t>
      </w:r>
    </w:p>
    <w:p>
      <w:pPr>
        <w:spacing w:after="80"/>
      </w:pPr>
      <w:r>
        <w:rPr>
          <w:b/>
          <w:color w:val="3525CD"/>
          <w:sz w:val="26"/>
        </w:rPr>
        <w:t>Como preencher</w:t>
      </w:r>
    </w:p>
    <w:p>
      <w:pPr>
        <w:spacing w:after="80"/>
      </w:pPr>
      <w:r>
        <w:rPr>
          <w:b w:val="0"/>
          <w:i/>
          <w:color w:val="464555"/>
          <w:sz w:val="20"/>
        </w:rPr>
        <w:t>Preencha a coluna "Itens" de cada linha com os pratos daquela refeição, separados por vírgula — tudo em uma única linha (mesmo que sejam vários pratos, como no cardápio que vocês já usam). O sistema junta os dias automaticamente em semanas (Segunda a Sexta) e ativa/desativa cada cardápio sozinho, sem precisar mexer durante o mês.</w:t>
      </w:r>
    </w:p>
    <w:p>
      <w:pPr>
        <w:spacing w:after="200"/>
      </w:pPr>
      <w:r>
        <w:rPr>
          <w:b w:val="0"/>
          <w:i/>
          <w:color w:val="464555"/>
          <w:sz w:val="20"/>
        </w:rPr>
        <w:t>Use sempre um destes 4 nomes de refeição — já vêm prontos em cada linha, não precisa digitar: Desjejum, Almoço, Lanche, Jantar.</w:t>
      </w:r>
    </w:p>
    <w:p>
      <w:pPr>
        <w:spacing w:after="80"/>
      </w:pPr>
      <w:r>
        <w:rPr>
          <w:b/>
          <w:color w:val="3525CD"/>
          <w:sz w:val="26"/>
        </w:rPr>
        <w:t>Semana 1: exemplo preenchido com o Cardápio 1 (02.09 a 06.09)</w:t>
      </w:r>
    </w:p>
    <w:p>
      <w:pPr>
        <w:spacing w:before="120" w:after="80"/>
      </w:pPr>
      <w:r>
        <w:rPr>
          <w:b/>
          <w:color w:val="3525CD"/>
          <w:sz w:val="2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Data</w:t>
            </w:r>
          </w:p>
        </w:tc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Refeição</w:t>
            </w:r>
          </w:p>
        </w:tc>
        <w:tc>
          <w:tcPr>
            <w:tcW w:type="dxa" w:w="10885"/>
            <w:shd w:fill="3525CD"/>
          </w:tcPr>
          <w:p>
            <w:r/>
            <w:r>
              <w:rPr>
                <w:b/>
                <w:color w:val="FFFFFF"/>
                <w:sz w:val="21"/>
              </w:rPr>
              <w:t>Itens (preencher aqui)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maçã e pãozinho caseiro com pastinha de grão de bico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branco, feijão, filé de frango acebolado, brócolis e chuchu cozidos, alface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milho cozido e almôndegas de berinjela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branco com brócolis, feijão, filé de frango, batata doce laranja assada, chuchu refogado, salada de repolho verde e tomate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banana e biscoito de polvilho com chia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misto, feijão, mandioca cozida com açafrão, carne moída com cenoura, quiabo refogado, mix de folhas e grão de bico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pastel assado de frango (massa de batata doce) e melancia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canjiquinha com frango desfiado, vagem, cenoura e espinafre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laranja e pãozinho de batata doce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branco, lentilha, almôndegas bovina, purê de abóbora, salada de pepino com tomate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bolo integral de maçã sem ovo e sem glúten, banana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feijão, macarrão sem glúten e sem ovo com molho de tomate e atum, couve refogada, alface, tomate e abobrinha ralada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melancia e biscoito crocante de aveia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misto com espinafre, feijão, carne ensopada com cenoura, purê de batata, vagem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inhaminho de manga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misto, feijão, inhame assado, frango grelhado, brócolis refogado, salada de alface e tomate cereja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abacaxi e bolo integral de cenoura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branco, feijão, bobó de frango, brócolis, beterraba cozida, salada de alface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  <w:t>salada de frutas com granola</w:t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  <w:t>arroz branco, feijão, coxinha de frango, abóbora cozida, salada de repolho com vinagrete de tabule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3525CD"/>
          <w:sz w:val="26"/>
        </w:rPr>
        <w:t>Semana 2: para preencher (09.09 a 13.09)</w:t>
      </w:r>
    </w:p>
    <w:p>
      <w:pPr>
        <w:spacing w:before="120" w:after="80"/>
      </w:pPr>
      <w:r>
        <w:rPr>
          <w:b/>
          <w:color w:val="3525CD"/>
          <w:sz w:val="2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Data</w:t>
            </w:r>
          </w:p>
        </w:tc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Refeição</w:t>
            </w:r>
          </w:p>
        </w:tc>
        <w:tc>
          <w:tcPr>
            <w:tcW w:type="dxa" w:w="10885"/>
            <w:shd w:fill="3525CD"/>
          </w:tcPr>
          <w:p>
            <w:r/>
            <w:r>
              <w:rPr>
                <w:b/>
                <w:color w:val="FFFFFF"/>
                <w:sz w:val="21"/>
              </w:rPr>
              <w:t>Itens (preencher aqui)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</w:tbl>
    <w:p>
      <w:pPr>
        <w:spacing w:after="0"/>
      </w:pPr>
      <w:r>
        <w:rPr>
          <w:b/>
          <w:i w:val="0"/>
          <w:color w:val="0B1C30"/>
          <w:sz w:val="20"/>
        </w:rPr>
        <w:t>Continue esse padrão para as demais semanas do mês (copie a tabela e ajuste as datas), depois salve como PDF (Arquivo &gt; Salvar Como &gt; PDF) antes de importar.</w:t>
      </w:r>
    </w:p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1C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