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59164" w14:textId="12D565B4" w:rsidR="00365956" w:rsidRDefault="00532867">
      <w:r>
        <w:t>Haste</w:t>
      </w:r>
    </w:p>
    <w:p w14:paraId="1FAB7792" w14:textId="4D0FF124" w:rsidR="00532867" w:rsidRDefault="00532867">
      <w:r>
        <w:t>Conector</w:t>
      </w:r>
    </w:p>
    <w:p w14:paraId="77A2C5FF" w14:textId="132574BB" w:rsidR="00532867" w:rsidRDefault="00532867">
      <w:r>
        <w:t>Caixa e gel de aterramento.</w:t>
      </w:r>
    </w:p>
    <w:p w14:paraId="1EFBE4B8" w14:textId="7989D7FF" w:rsidR="00357693" w:rsidRDefault="00357693">
      <w:r>
        <w:t>Caixa de inspeção.</w:t>
      </w:r>
    </w:p>
    <w:p w14:paraId="38DA6FE5" w14:textId="6A3FAC1B" w:rsidR="00357693" w:rsidRDefault="00357693">
      <w:r>
        <w:t>Condutores de até 16mm² podem ter fio terra de bitola igual ao da fase.</w:t>
      </w:r>
    </w:p>
    <w:p w14:paraId="27BA695E" w14:textId="356901A8" w:rsidR="00BE23A7" w:rsidRDefault="00BE23A7"/>
    <w:p w14:paraId="187160F3" w14:textId="4FA89468" w:rsidR="00BE23A7" w:rsidRDefault="00BE23A7">
      <w:r>
        <w:t>Preços na internet.</w:t>
      </w:r>
    </w:p>
    <w:p w14:paraId="37940E4D" w14:textId="5E6E6799" w:rsidR="00BE23A7" w:rsidRDefault="00BE23A7" w:rsidP="00BE23A7">
      <w:r>
        <w:t>Caixa de inspeção</w:t>
      </w:r>
      <w:r>
        <w:t>: menos de R$20,00</w:t>
      </w:r>
    </w:p>
    <w:p w14:paraId="55A2F9A0" w14:textId="39618D25" w:rsidR="00BE23A7" w:rsidRDefault="00BE23A7" w:rsidP="00BE23A7">
      <w:r>
        <w:t>Haste</w:t>
      </w:r>
      <w:r w:rsidR="00587ED3">
        <w:t>: Menos de R$100,00</w:t>
      </w:r>
    </w:p>
    <w:p w14:paraId="684F510E" w14:textId="13DABC9B" w:rsidR="00BE23A7" w:rsidRDefault="00BE23A7" w:rsidP="00BE23A7">
      <w:r>
        <w:t>Conector</w:t>
      </w:r>
      <w:r w:rsidR="00587ED3">
        <w:t>: Menos de R$20,00</w:t>
      </w:r>
    </w:p>
    <w:p w14:paraId="45E56F6F" w14:textId="2B8A8F22" w:rsidR="00BE23A7" w:rsidRDefault="00BE23A7" w:rsidP="00BE23A7">
      <w:r>
        <w:t>gel de aterramento</w:t>
      </w:r>
      <w:r w:rsidR="00587ED3">
        <w:t>: não encontrei o preço. Para 25,4 cm de diâmetro de buraco. Aproximadamente 16 sacos.</w:t>
      </w:r>
      <w:bookmarkStart w:id="0" w:name="_GoBack"/>
      <w:bookmarkEnd w:id="0"/>
    </w:p>
    <w:p w14:paraId="6C817652" w14:textId="77777777" w:rsidR="00BE23A7" w:rsidRDefault="00BE23A7" w:rsidP="00BE23A7">
      <w:r>
        <w:t>Condutores de até 16mm² podem ter fio terra de bitola igual ao da fase.</w:t>
      </w:r>
    </w:p>
    <w:p w14:paraId="0BA7F0B0" w14:textId="44C93FF7" w:rsidR="00532867" w:rsidRDefault="00532867"/>
    <w:p w14:paraId="77A7D120" w14:textId="0E39665D" w:rsidR="00532867" w:rsidRDefault="00532867">
      <w:r>
        <w:t>Ao martelar a haste, utilizar um anteparo de madeira para não danificar a haste.</w:t>
      </w:r>
    </w:p>
    <w:p w14:paraId="4B18B9A7" w14:textId="0E971A88" w:rsidR="00532867" w:rsidRDefault="00532867"/>
    <w:p w14:paraId="55E1853C" w14:textId="395E6955" w:rsidR="00532867" w:rsidRDefault="00532867">
      <w:r>
        <w:rPr>
          <w:noProof/>
        </w:rPr>
        <w:drawing>
          <wp:inline distT="0" distB="0" distL="0" distR="0" wp14:anchorId="1E112305" wp14:editId="06E358C8">
            <wp:extent cx="5391150" cy="3019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B413" w14:textId="6B9535E4" w:rsidR="00532867" w:rsidRDefault="00532867"/>
    <w:p w14:paraId="56414D75" w14:textId="4781F394" w:rsidR="00532867" w:rsidRDefault="00532867">
      <w:r>
        <w:rPr>
          <w:noProof/>
        </w:rPr>
        <w:lastRenderedPageBreak/>
        <w:drawing>
          <wp:inline distT="0" distB="0" distL="0" distR="0" wp14:anchorId="13F4997B" wp14:editId="47DC4808">
            <wp:extent cx="5391150" cy="29908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5BA4" w14:textId="75F13A71" w:rsidR="00532867" w:rsidRDefault="00532867"/>
    <w:p w14:paraId="425C0839" w14:textId="0A9D890F" w:rsidR="00532867" w:rsidRDefault="00532867">
      <w:r>
        <w:rPr>
          <w:noProof/>
        </w:rPr>
        <w:drawing>
          <wp:inline distT="0" distB="0" distL="0" distR="0" wp14:anchorId="631CD971" wp14:editId="41CF1BDE">
            <wp:extent cx="5391150" cy="29622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C988" w14:textId="7F7F85F9" w:rsidR="00532867" w:rsidRDefault="00532867"/>
    <w:p w14:paraId="5A43924C" w14:textId="77CAA9E2" w:rsidR="00532867" w:rsidRDefault="00532867">
      <w:r>
        <w:t>Gel de aterramento</w:t>
      </w:r>
    </w:p>
    <w:p w14:paraId="34E4445B" w14:textId="341F1746" w:rsidR="00532867" w:rsidRDefault="00532867"/>
    <w:p w14:paraId="27CCA575" w14:textId="1124424B" w:rsidR="00532867" w:rsidRDefault="00532867">
      <w:r>
        <w:rPr>
          <w:noProof/>
        </w:rPr>
        <w:lastRenderedPageBreak/>
        <w:drawing>
          <wp:inline distT="0" distB="0" distL="0" distR="0" wp14:anchorId="72E7F1C7" wp14:editId="07CAC76D">
            <wp:extent cx="5400040" cy="29330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E268" w14:textId="27ABBC85" w:rsidR="00532867" w:rsidRDefault="00532867"/>
    <w:p w14:paraId="026BEF72" w14:textId="2FA7E666" w:rsidR="00532867" w:rsidRDefault="00532867">
      <w:r>
        <w:t>Compactação</w:t>
      </w:r>
    </w:p>
    <w:p w14:paraId="573EA97A" w14:textId="144BA269" w:rsidR="00532867" w:rsidRDefault="00532867">
      <w:r>
        <w:rPr>
          <w:noProof/>
        </w:rPr>
        <w:drawing>
          <wp:inline distT="0" distB="0" distL="0" distR="0" wp14:anchorId="4F9A498D" wp14:editId="45E2ECBE">
            <wp:extent cx="5400040" cy="31807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6173" w14:textId="0B9CEA00" w:rsidR="00532867" w:rsidRDefault="00532867"/>
    <w:p w14:paraId="1DC9BD32" w14:textId="7C8C8615" w:rsidR="00532867" w:rsidRDefault="00532867">
      <w:r>
        <w:t>Conector</w:t>
      </w:r>
    </w:p>
    <w:p w14:paraId="3600C166" w14:textId="560843F0" w:rsidR="00532867" w:rsidRDefault="00532867"/>
    <w:p w14:paraId="16233EE2" w14:textId="68D80877" w:rsidR="00532867" w:rsidRDefault="00532867">
      <w:r>
        <w:rPr>
          <w:noProof/>
        </w:rPr>
        <w:lastRenderedPageBreak/>
        <w:drawing>
          <wp:inline distT="0" distB="0" distL="0" distR="0" wp14:anchorId="5C7FFC03" wp14:editId="62F6EE58">
            <wp:extent cx="5400040" cy="29521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BBA2" w14:textId="008B6E78" w:rsidR="00532867" w:rsidRDefault="00532867"/>
    <w:p w14:paraId="00199304" w14:textId="5613F885" w:rsidR="00532867" w:rsidRDefault="00532867">
      <w:r>
        <w:rPr>
          <w:noProof/>
        </w:rPr>
        <w:drawing>
          <wp:inline distT="0" distB="0" distL="0" distR="0" wp14:anchorId="19E5941E" wp14:editId="5B4736F3">
            <wp:extent cx="5400040" cy="30568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28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956"/>
    <w:rsid w:val="00357693"/>
    <w:rsid w:val="00365956"/>
    <w:rsid w:val="00532867"/>
    <w:rsid w:val="00587ED3"/>
    <w:rsid w:val="00BE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7BD86"/>
  <w15:chartTrackingRefBased/>
  <w15:docId w15:val="{27ECD0B7-6045-4DF5-8756-D1119831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88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Cayres</dc:creator>
  <cp:keywords/>
  <dc:description/>
  <cp:lastModifiedBy>Cayres</cp:lastModifiedBy>
  <cp:revision>4</cp:revision>
  <dcterms:created xsi:type="dcterms:W3CDTF">2020-02-05T22:35:00Z</dcterms:created>
  <dcterms:modified xsi:type="dcterms:W3CDTF">2020-02-05T23:05:00Z</dcterms:modified>
</cp:coreProperties>
</file>