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>, Department of 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13D1A9A4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Developer, 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 ES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Federal University of Espirito Santo, ES –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Temporary Assistant Professor, Department of 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Filosofia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77777777" w:rsidR="00C878F3" w:rsidRDefault="00C878F3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074A4478" wp14:editId="0AF6ECD1">
            <wp:extent cx="2240025" cy="2270760"/>
            <wp:effectExtent l="0" t="0" r="0" b="2540"/>
            <wp:docPr id="79132778" name="Picture 1" descr="A graph of a numbe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778" name="Picture 1" descr="A graph of a number and a ba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27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</w:t>
      </w:r>
      <w:r w:rsidRPr="007342F9">
        <w:rPr>
          <w:rFonts w:ascii="Arial" w:eastAsia="Times New Roman" w:hAnsi="Arial" w:cs="Arial"/>
          <w:b/>
          <w:bCs/>
        </w:rPr>
        <w:t>Nature</w:t>
      </w:r>
      <w:r w:rsidRPr="00D45256">
        <w:rPr>
          <w:rFonts w:ascii="Arial" w:eastAsia="Times New Roman" w:hAnsi="Arial" w:cs="Arial"/>
        </w:rPr>
        <w:t xml:space="preserve">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</w:t>
      </w:r>
      <w:r w:rsidRPr="007342F9">
        <w:rPr>
          <w:rFonts w:ascii="Arial" w:eastAsia="Times New Roman" w:hAnsi="Arial" w:cs="Arial"/>
          <w:b/>
          <w:bCs/>
        </w:rPr>
        <w:t>JCO Clin Cancer Inform</w:t>
      </w:r>
      <w:r w:rsidRPr="00D45256">
        <w:rPr>
          <w:rFonts w:ascii="Arial" w:eastAsia="Times New Roman" w:hAnsi="Arial" w:cs="Arial"/>
        </w:rPr>
        <w:t xml:space="preserve">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Holdren</w:t>
      </w:r>
      <w:proofErr w:type="spellEnd"/>
      <w:r w:rsidRPr="00D45256">
        <w:rPr>
          <w:rFonts w:ascii="Arial" w:eastAsia="Times New Roman" w:hAnsi="Arial" w:cs="Arial"/>
        </w:rPr>
        <w:t xml:space="preserve">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proofErr w:type="spellStart"/>
      <w:r w:rsidRPr="00D45256">
        <w:rPr>
          <w:rFonts w:ascii="Arial" w:eastAsia="Times New Roman" w:hAnsi="Arial" w:cs="Arial"/>
        </w:rPr>
        <w:t>Weyandt</w:t>
      </w:r>
      <w:proofErr w:type="spellEnd"/>
      <w:r w:rsidRPr="00D45256">
        <w:rPr>
          <w:rFonts w:ascii="Arial" w:eastAsia="Times New Roman" w:hAnsi="Arial" w:cs="Arial"/>
        </w:rPr>
        <w:t xml:space="preserve">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</w:t>
      </w:r>
      <w:proofErr w:type="spellStart"/>
      <w:r w:rsidRPr="00D45256">
        <w:rPr>
          <w:rFonts w:ascii="Arial" w:eastAsia="Times New Roman" w:hAnsi="Arial" w:cs="Arial"/>
        </w:rPr>
        <w:t>Fulk</w:t>
      </w:r>
      <w:proofErr w:type="spellEnd"/>
      <w:r w:rsidRPr="00D45256">
        <w:rPr>
          <w:rFonts w:ascii="Arial" w:eastAsia="Times New Roman" w:hAnsi="Arial" w:cs="Arial"/>
        </w:rPr>
        <w:t xml:space="preserve">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</w:t>
      </w:r>
      <w:proofErr w:type="spellStart"/>
      <w:r w:rsidRPr="00D45256">
        <w:rPr>
          <w:rFonts w:ascii="Arial" w:eastAsia="Times New Roman" w:hAnsi="Arial" w:cs="Arial"/>
        </w:rPr>
        <w:t>Polley</w:t>
      </w:r>
      <w:proofErr w:type="spellEnd"/>
      <w:r w:rsidRPr="00D45256">
        <w:rPr>
          <w:rFonts w:ascii="Arial" w:eastAsia="Times New Roman" w:hAnsi="Arial" w:cs="Arial"/>
        </w:rPr>
        <w:t xml:space="preserve">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</w:t>
      </w:r>
      <w:r w:rsidRPr="007342F9">
        <w:rPr>
          <w:rFonts w:ascii="Arial" w:eastAsia="Times New Roman" w:hAnsi="Arial" w:cs="Arial"/>
          <w:b/>
          <w:bCs/>
        </w:rPr>
        <w:t>Am J Hum Genet</w:t>
      </w:r>
      <w:r w:rsidRPr="00D45256">
        <w:rPr>
          <w:rFonts w:ascii="Arial" w:eastAsia="Times New Roman" w:hAnsi="Arial" w:cs="Arial"/>
        </w:rPr>
        <w:t>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7342F9">
        <w:rPr>
          <w:rFonts w:ascii="Arial" w:eastAsia="Times New Roman" w:hAnsi="Arial" w:cs="Arial"/>
          <w:b/>
          <w:bCs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</w:t>
      </w:r>
      <w:r w:rsidRPr="007342F9">
        <w:rPr>
          <w:rFonts w:ascii="Arial" w:hAnsi="Arial" w:cs="Arial"/>
          <w:b/>
          <w:bCs/>
        </w:rPr>
        <w:t>Cell Commun Signal</w:t>
      </w:r>
      <w:r w:rsidRPr="007E262D">
        <w:rPr>
          <w:rFonts w:ascii="Arial" w:hAnsi="Arial" w:cs="Arial"/>
        </w:rPr>
        <w:t xml:space="preserve">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</w:t>
      </w:r>
      <w:proofErr w:type="spellStart"/>
      <w:r w:rsidRPr="007E262D">
        <w:rPr>
          <w:rFonts w:ascii="Arial" w:hAnsi="Arial" w:cs="Arial"/>
        </w:rPr>
        <w:t>Tesch</w:t>
      </w:r>
      <w:proofErr w:type="spellEnd"/>
      <w:r w:rsidRPr="007E262D">
        <w:rPr>
          <w:rFonts w:ascii="Arial" w:hAnsi="Arial" w:cs="Arial"/>
        </w:rPr>
        <w:t xml:space="preserve">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loci associated with leukopenia after chemotherapy in Breast Cancer Patients. </w:t>
      </w:r>
      <w:r w:rsidRPr="007342F9">
        <w:rPr>
          <w:rFonts w:ascii="Arial" w:hAnsi="Arial" w:cs="Arial"/>
          <w:b/>
          <w:bCs/>
        </w:rPr>
        <w:t>Clin Can Res</w:t>
      </w:r>
      <w:r w:rsidRPr="007E262D">
        <w:rPr>
          <w:rFonts w:ascii="Arial" w:hAnsi="Arial" w:cs="Arial"/>
        </w:rPr>
        <w:t>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342F9">
        <w:rPr>
          <w:rFonts w:ascii="Arial" w:hAnsi="Arial" w:cs="Arial"/>
          <w:b/>
          <w:bCs/>
        </w:rPr>
        <w:t>Eur</w:t>
      </w:r>
      <w:proofErr w:type="spellEnd"/>
      <w:r w:rsidRPr="007342F9">
        <w:rPr>
          <w:rFonts w:ascii="Arial" w:hAnsi="Arial" w:cs="Arial"/>
          <w:b/>
          <w:bCs/>
        </w:rPr>
        <w:t xml:space="preserve"> J Hum Genet</w:t>
      </w:r>
      <w:r w:rsidRPr="007E262D">
        <w:rPr>
          <w:rFonts w:ascii="Arial" w:hAnsi="Arial" w:cs="Arial"/>
        </w:rPr>
        <w:t xml:space="preserve">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</w:t>
      </w:r>
      <w:r w:rsidRPr="007342F9">
        <w:rPr>
          <w:rFonts w:ascii="Arial" w:eastAsia="Times New Roman" w:hAnsi="Arial" w:cs="Arial"/>
          <w:b/>
          <w:bCs/>
        </w:rPr>
        <w:t>Aging</w:t>
      </w:r>
      <w:r w:rsidRPr="007E262D">
        <w:rPr>
          <w:rFonts w:ascii="Arial" w:eastAsia="Times New Roman" w:hAnsi="Arial" w:cs="Arial"/>
        </w:rPr>
        <w:t xml:space="preserve">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</w:t>
      </w:r>
      <w:r w:rsidRPr="007342F9">
        <w:rPr>
          <w:rFonts w:ascii="Arial" w:eastAsia="Times New Roman" w:hAnsi="Arial" w:cs="Arial"/>
          <w:b/>
          <w:bCs/>
        </w:rPr>
        <w:t>Genet Med</w:t>
      </w:r>
      <w:r w:rsidRPr="007E262D">
        <w:rPr>
          <w:rFonts w:ascii="Arial" w:eastAsia="Times New Roman" w:hAnsi="Arial" w:cs="Arial"/>
        </w:rPr>
        <w:t xml:space="preserve">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</w:t>
      </w:r>
      <w:r w:rsidRPr="007342F9">
        <w:rPr>
          <w:rFonts w:ascii="Arial" w:eastAsia="Times New Roman" w:hAnsi="Arial" w:cs="Arial"/>
          <w:b/>
          <w:bCs/>
        </w:rPr>
        <w:t>Curr Epidemiol Rep</w:t>
      </w:r>
      <w:r w:rsidRPr="007E262D">
        <w:rPr>
          <w:rFonts w:ascii="Arial" w:eastAsia="Times New Roman" w:hAnsi="Arial" w:cs="Arial"/>
        </w:rPr>
        <w:t xml:space="preserve">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</w:t>
      </w:r>
      <w:proofErr w:type="spellStart"/>
      <w:r w:rsidRPr="007E262D">
        <w:rPr>
          <w:rFonts w:ascii="Arial" w:eastAsia="Times New Roman" w:hAnsi="Arial" w:cs="Arial"/>
        </w:rPr>
        <w:t>Vavra</w:t>
      </w:r>
      <w:proofErr w:type="spellEnd"/>
      <w:r w:rsidRPr="007E262D">
        <w:rPr>
          <w:rFonts w:ascii="Arial" w:eastAsia="Times New Roman" w:hAnsi="Arial" w:cs="Arial"/>
        </w:rPr>
        <w:t xml:space="preserve">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</w:t>
      </w:r>
      <w:r w:rsidRPr="007342F9">
        <w:rPr>
          <w:rFonts w:ascii="Arial" w:eastAsia="Times New Roman" w:hAnsi="Arial" w:cs="Arial"/>
          <w:b/>
          <w:bCs/>
        </w:rPr>
        <w:t>Nat Genet</w:t>
      </w:r>
      <w:r w:rsidRPr="007E262D">
        <w:rPr>
          <w:rFonts w:ascii="Arial" w:eastAsia="Times New Roman" w:hAnsi="Arial" w:cs="Arial"/>
        </w:rPr>
        <w:t xml:space="preserve">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Buckley MA, Woods NT, </w:t>
      </w:r>
      <w:proofErr w:type="spellStart"/>
      <w:r w:rsidRPr="007E262D">
        <w:rPr>
          <w:rFonts w:ascii="Arial" w:eastAsia="Times New Roman" w:hAnsi="Arial" w:cs="Arial"/>
        </w:rPr>
        <w:t>Tyrer</w:t>
      </w:r>
      <w:proofErr w:type="spellEnd"/>
      <w:r w:rsidRPr="007E262D">
        <w:rPr>
          <w:rFonts w:ascii="Arial" w:eastAsia="Times New Roman" w:hAnsi="Arial" w:cs="Arial"/>
        </w:rPr>
        <w:t xml:space="preserve">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</w:t>
      </w:r>
      <w:proofErr w:type="spellStart"/>
      <w:r w:rsidRPr="007E262D">
        <w:rPr>
          <w:rFonts w:ascii="Arial" w:eastAsia="Times New Roman" w:hAnsi="Arial" w:cs="Arial"/>
        </w:rPr>
        <w:t>Risch</w:t>
      </w:r>
      <w:proofErr w:type="spellEnd"/>
      <w:r w:rsidRPr="007E262D">
        <w:rPr>
          <w:rFonts w:ascii="Arial" w:eastAsia="Times New Roman" w:hAnsi="Arial" w:cs="Arial"/>
        </w:rPr>
        <w:t xml:space="preserve">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cancer susceptibility locus. </w:t>
      </w:r>
      <w:r w:rsidRPr="007342F9">
        <w:rPr>
          <w:rFonts w:ascii="Arial" w:eastAsia="Times New Roman" w:hAnsi="Arial" w:cs="Arial"/>
          <w:b/>
          <w:bCs/>
        </w:rPr>
        <w:t>Cancer Res</w:t>
      </w:r>
      <w:r w:rsidRPr="007E262D">
        <w:rPr>
          <w:rFonts w:ascii="Arial" w:eastAsia="Times New Roman" w:hAnsi="Arial" w:cs="Arial"/>
        </w:rPr>
        <w:t>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</w:t>
      </w:r>
      <w:proofErr w:type="spellStart"/>
      <w:r w:rsidRPr="007E262D">
        <w:rPr>
          <w:rFonts w:ascii="Arial" w:eastAsia="Times New Roman" w:hAnsi="Arial" w:cs="Arial"/>
        </w:rPr>
        <w:t>Tyrer</w:t>
      </w:r>
      <w:proofErr w:type="spellEnd"/>
      <w:r w:rsidRPr="007E262D">
        <w:rPr>
          <w:rFonts w:ascii="Arial" w:eastAsia="Times New Roman" w:hAnsi="Arial" w:cs="Arial"/>
        </w:rPr>
        <w:t xml:space="preserve">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</w:t>
      </w:r>
      <w:r w:rsidRPr="007342F9">
        <w:rPr>
          <w:rFonts w:ascii="Arial" w:eastAsia="Times New Roman" w:hAnsi="Arial" w:cs="Arial"/>
          <w:b/>
          <w:bCs/>
        </w:rPr>
        <w:t>Nat Genet</w:t>
      </w:r>
      <w:r w:rsidRPr="007E262D">
        <w:rPr>
          <w:rFonts w:ascii="Arial" w:eastAsia="Times New Roman" w:hAnsi="Arial" w:cs="Arial"/>
        </w:rPr>
        <w:t xml:space="preserve">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Pr="00A942D8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87A2A">
        <w:rPr>
          <w:rFonts w:ascii="Arial" w:hAnsi="Arial" w:cs="Arial"/>
          <w:sz w:val="22"/>
          <w:szCs w:val="22"/>
        </w:rPr>
        <w:t>Clinicas</w:t>
      </w:r>
      <w:proofErr w:type="spellEnd"/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Clinicas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Ana Maria Rodrigues: Evaluation of the Expression of Interleukin-1β and the NLRP3 Inflammasome in a Cisplatin-Resistant Epithelial Ovarian Cancer Model. 2018. Program: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200689A2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24A5C7D9" w14:textId="2588B891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0D702702" w14:textId="4615B57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239DC431" w14:textId="7D986628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030CC1CC" w14:textId="7AED6EBC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46A8AF2B" w14:textId="728CA4DE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15717800" w14:textId="78D1C03F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Julio Ricardo Castro Pérez: Collection and Transportation Systems for Laboratory Samples in Hard-to-Reach Populations.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40E16B07" w14:textId="3D44FE59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lastRenderedPageBreak/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63315427" w14:textId="63B5E42A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6EEE1BBE" w14:textId="78285FEE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5D2E1A39" w14:textId="3CC8BA5D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161FBFC7" w14:textId="1DDB83B9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4ABFA26D" w14:textId="393F479B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Centro Universitario FAEMA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4708FC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Vieira: Adherence to Treatment of Hypertensive Patients at the Basic Health Unit: Integration of the Pharmacist into the Context.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 xml:space="preserve">. 2020. </w:t>
      </w:r>
    </w:p>
    <w:p w14:paraId="57C6ECB0" w14:textId="15B4B8D2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Fabiana Moreira da Silva: Study of Medication Poisonings in Children and the Elderly in Brazil from 2014 to 2017.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7C9DC49D" w14:textId="49C40BD0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 xml:space="preserve">): Use and Correlation with the 2019 Coronavirus Infection.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166653A2" w14:textId="5D096A6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Jaqueline da Silva Gomes: The Use of Medications by the Elderly: Self-Medication and the Importance of Pharmaceutical Care.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641B95E5" w14:textId="6371239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Lima: The Influence of Media on Weight Loss Medications.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4F4C11FC" w14:textId="1E57D612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26681D74" w14:textId="12509601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 xml:space="preserve">: Retrospective Analysis of Melasma Treatment Using Microneedling.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0E170C5B" w14:textId="2014B02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David Costa Silva. Comparative Analysis of Resistance Profiles Between Escherichia coli Strains Isolated in Europe and Latin America.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66876B20" w14:textId="05BB58F6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Solange Silva Nunes: The Use of Ritalin® by Students: Academic Development Under the Effect of Ritalin®.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6781FC3F" w14:textId="4DF52B48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Fernanda Souza de Oliveira: Use of Vitamin C in the Prevention of Skin Aging.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3CD4295E" w14:textId="3F98098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Layla Nunes Pacheco: Therapeutic Potential of Cannabis Sativa: Use and Legalization in Brazil. </w:t>
      </w:r>
      <w:r w:rsidR="007342F9">
        <w:rPr>
          <w:rFonts w:ascii="Arial" w:hAnsi="Arial" w:cs="Arial"/>
        </w:rPr>
        <w:t>Centro Universitario FAEMA</w:t>
      </w:r>
      <w:r w:rsidRPr="00522818">
        <w:rPr>
          <w:rFonts w:ascii="Arial" w:hAnsi="Arial" w:cs="Arial"/>
        </w:rPr>
        <w:t>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Costa: In Silico Analysis of SNPs Associated with Breast Cancer Susceptibility.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1C010B8D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</w:t>
      </w:r>
      <w:r w:rsidR="007342F9">
        <w:rPr>
          <w:rFonts w:ascii="Arial" w:hAnsi="Arial" w:cs="Arial"/>
        </w:rPr>
        <w:t xml:space="preserve"> Funding</w:t>
      </w:r>
      <w:r w:rsidRPr="00CA448C">
        <w:rPr>
          <w:rFonts w:ascii="Arial" w:hAnsi="Arial" w:cs="Arial"/>
        </w:rPr>
        <w:t xml:space="preserve">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5628C36F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Doctorate</w:t>
      </w:r>
      <w:r w:rsidR="007342F9"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Funding</w:t>
      </w:r>
      <w:r w:rsidRPr="00CA448C">
        <w:rPr>
          <w:rFonts w:ascii="Arial" w:hAnsi="Arial" w:cs="Arial"/>
        </w:rPr>
        <w:t xml:space="preserve">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2EEB46AA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Master's Degree</w:t>
      </w:r>
      <w:r w:rsidR="007342F9">
        <w:rPr>
          <w:rFonts w:ascii="Arial" w:hAnsi="Arial" w:cs="Arial"/>
        </w:rPr>
        <w:t xml:space="preserve"> </w:t>
      </w:r>
      <w:r w:rsidR="007342F9">
        <w:rPr>
          <w:rFonts w:ascii="Arial" w:hAnsi="Arial" w:cs="Arial"/>
        </w:rPr>
        <w:t>Funding</w:t>
      </w:r>
      <w:r w:rsidRPr="00CA448C">
        <w:rPr>
          <w:rFonts w:ascii="Arial" w:hAnsi="Arial" w:cs="Arial"/>
        </w:rPr>
        <w:t xml:space="preserve">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DAC42DE" w:rsidR="00CA448C" w:rsidRDefault="007342F9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Graduate Assistant (Research)</w:t>
      </w:r>
      <w:r>
        <w:rPr>
          <w:rFonts w:ascii="Arial" w:hAnsi="Arial" w:cs="Arial"/>
        </w:rPr>
        <w:t xml:space="preserve"> Funding</w:t>
      </w:r>
      <w:r w:rsidR="00404284" w:rsidRPr="00CA448C">
        <w:rPr>
          <w:rFonts w:ascii="Arial" w:hAnsi="Arial" w:cs="Arial"/>
        </w:rPr>
        <w:t xml:space="preserve"> – National Council for Scientific and Technological Development (</w:t>
      </w:r>
      <w:proofErr w:type="spellStart"/>
      <w:r w:rsidR="00404284" w:rsidRPr="00CA448C">
        <w:rPr>
          <w:rFonts w:ascii="Arial" w:hAnsi="Arial" w:cs="Arial"/>
        </w:rPr>
        <w:t>CNPq</w:t>
      </w:r>
      <w:proofErr w:type="spellEnd"/>
      <w:r w:rsidR="00404284" w:rsidRPr="00CA448C">
        <w:rPr>
          <w:rFonts w:ascii="Arial" w:hAnsi="Arial" w:cs="Arial"/>
        </w:rPr>
        <w:t>) – Brazil. Project: Characterization of a novel anti-</w:t>
      </w:r>
      <w:proofErr w:type="spellStart"/>
      <w:r w:rsidR="00404284" w:rsidRPr="00CA448C">
        <w:rPr>
          <w:rFonts w:ascii="Arial" w:hAnsi="Arial" w:cs="Arial"/>
        </w:rPr>
        <w:t>NaPi</w:t>
      </w:r>
      <w:proofErr w:type="spellEnd"/>
      <w:r w:rsidR="00404284"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7F564535" w:rsidR="00C878F3" w:rsidRPr="00C878F3" w:rsidRDefault="007342F9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Graduate Assistant (Research)</w:t>
      </w:r>
      <w:r>
        <w:rPr>
          <w:rFonts w:ascii="Arial" w:hAnsi="Arial" w:cs="Arial"/>
        </w:rPr>
        <w:t xml:space="preserve"> Funding </w:t>
      </w:r>
      <w:r w:rsidR="00404284" w:rsidRPr="00CA448C">
        <w:rPr>
          <w:rFonts w:ascii="Arial" w:hAnsi="Arial" w:cs="Arial"/>
        </w:rPr>
        <w:t>– National Council for Scientific and Technological Development (</w:t>
      </w:r>
      <w:proofErr w:type="spellStart"/>
      <w:r w:rsidR="00404284" w:rsidRPr="00CA448C">
        <w:rPr>
          <w:rFonts w:ascii="Arial" w:hAnsi="Arial" w:cs="Arial"/>
        </w:rPr>
        <w:t>CNPq</w:t>
      </w:r>
      <w:proofErr w:type="spellEnd"/>
      <w:r w:rsidR="00404284" w:rsidRPr="00CA448C">
        <w:rPr>
          <w:rFonts w:ascii="Arial" w:hAnsi="Arial" w:cs="Arial"/>
        </w:rPr>
        <w:t>) – Brazil. Project: Evaluation of SLC34A2/</w:t>
      </w:r>
      <w:proofErr w:type="spellStart"/>
      <w:r w:rsidR="00404284" w:rsidRPr="00CA448C">
        <w:rPr>
          <w:rFonts w:ascii="Arial" w:hAnsi="Arial" w:cs="Arial"/>
        </w:rPr>
        <w:t>NaPi</w:t>
      </w:r>
      <w:proofErr w:type="spellEnd"/>
      <w:r w:rsidR="00404284"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</w:t>
      </w:r>
      <w:proofErr w:type="spellStart"/>
      <w:r w:rsidRPr="00522818">
        <w:rPr>
          <w:rFonts w:ascii="Arial" w:hAnsi="Arial" w:cs="Arial"/>
        </w:rPr>
        <w:t>Rehan</w:t>
      </w:r>
      <w:proofErr w:type="spellEnd"/>
      <w:r w:rsidRPr="00522818">
        <w:rPr>
          <w:rFonts w:ascii="Arial" w:hAnsi="Arial" w:cs="Arial"/>
        </w:rPr>
        <w:t xml:space="preserve">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</w:t>
      </w:r>
      <w:proofErr w:type="spellStart"/>
      <w:r w:rsidRPr="00522818">
        <w:rPr>
          <w:rFonts w:ascii="Arial" w:hAnsi="Arial" w:cs="Arial"/>
        </w:rPr>
        <w:t>Amik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 xml:space="preserve">, Isabella Dos ; Lyra-Junior, P. C. M. ; Rodrigues, V. C ; Demuth, K. R. ; Madeira, K. ; Borges, W. S ; Greco, S. ; Rangel, Leticia 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Jf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6907" w14:textId="77777777" w:rsidR="00F5113A" w:rsidRDefault="00F5113A" w:rsidP="00526FF4">
      <w:r>
        <w:separator/>
      </w:r>
    </w:p>
  </w:endnote>
  <w:endnote w:type="continuationSeparator" w:id="0">
    <w:p w14:paraId="650C19BB" w14:textId="77777777" w:rsidR="00F5113A" w:rsidRDefault="00F5113A" w:rsidP="00526FF4">
      <w:r>
        <w:continuationSeparator/>
      </w:r>
    </w:p>
  </w:endnote>
  <w:endnote w:type="continuationNotice" w:id="1">
    <w:p w14:paraId="7BAF60EF" w14:textId="77777777" w:rsidR="00F5113A" w:rsidRDefault="00F51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F045" w14:textId="77777777" w:rsidR="00F5113A" w:rsidRDefault="00F5113A" w:rsidP="00526FF4">
      <w:r>
        <w:separator/>
      </w:r>
    </w:p>
  </w:footnote>
  <w:footnote w:type="continuationSeparator" w:id="0">
    <w:p w14:paraId="66F5F985" w14:textId="77777777" w:rsidR="00F5113A" w:rsidRDefault="00F5113A" w:rsidP="00526FF4">
      <w:r>
        <w:continuationSeparator/>
      </w:r>
    </w:p>
  </w:footnote>
  <w:footnote w:type="continuationNotice" w:id="1">
    <w:p w14:paraId="0B5E54A9" w14:textId="77777777" w:rsidR="00F5113A" w:rsidRDefault="00F51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32A08F21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155FA5">
      <w:rPr>
        <w:rFonts w:ascii="Arial" w:hAnsi="Arial" w:cs="Arial"/>
        <w:i/>
      </w:rPr>
      <w:t>January</w:t>
    </w:r>
    <w:r w:rsidR="00472CCF">
      <w:rPr>
        <w:rFonts w:ascii="Arial" w:hAnsi="Arial" w:cs="Arial"/>
        <w:i/>
      </w:rPr>
      <w:t xml:space="preserve"> </w:t>
    </w:r>
    <w:r w:rsidR="00155FA5">
      <w:rPr>
        <w:rFonts w:ascii="Arial" w:hAnsi="Arial" w:cs="Arial"/>
        <w:i/>
      </w:rPr>
      <w:t>13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42F9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4</cp:revision>
  <cp:lastPrinted>2025-01-14T02:59:00Z</cp:lastPrinted>
  <dcterms:created xsi:type="dcterms:W3CDTF">2025-01-14T02:59:00Z</dcterms:created>
  <dcterms:modified xsi:type="dcterms:W3CDTF">2025-01-16T16:32:00Z</dcterms:modified>
</cp:coreProperties>
</file>