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mcnpluutfw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Estratégia do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t0d89zp2t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Estratégia do MVP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manter a plataforma </w:t>
      </w:r>
      <w:r w:rsidDel="00000000" w:rsidR="00000000" w:rsidRPr="00000000">
        <w:rPr>
          <w:b w:val="1"/>
          <w:bCs w:val="1"/>
          <w:rtl w:val="0"/>
        </w:rPr>
        <w:t xml:space="preserve">extremamente barata para validar o negócio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empgqsvmy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Princípios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free tiers</w:t>
      </w:r>
      <w:r w:rsidDel="00000000" w:rsidR="00000000" w:rsidRPr="00000000">
        <w:rPr>
          <w:rtl w:val="0"/>
        </w:rPr>
        <w:t xml:space="preserve"> sempre que possível.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Self-host de processamento facial.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Self-host do n8n.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 em Object Storage, não no banco.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utilizado principalmente como banco, Auth e pgvector.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o novo projeto da infraestrutura atual na DigitalOcean.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Processamento facial assíncrono.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Retenção de fotos de 90 dias.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 Pago fazendo os repasses automaticamente.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Comissão da plataforma de </w:t>
      </w:r>
      <w:r w:rsidDel="00000000" w:rsidR="00000000" w:rsidRPr="00000000">
        <w:rPr>
          <w:b w:val="1"/>
          <w:bCs w:val="1"/>
          <w:rtl w:val="0"/>
        </w:rPr>
        <w:t xml:space="preserve">7%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absorve uma taxa de serviço/pagamento transparente.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sn5950qwj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econômico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uma plataforma que possa competir com plataformas existentes oferecendo ao fotógrafo uma comissão significativamente menor, enquanto mantém uma estrutura operacional extremamente enxuta.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Premissa central:</w:t>
      </w:r>
      <w:r w:rsidDel="00000000" w:rsidR="00000000" w:rsidRPr="00000000">
        <w:rPr>
          <w:rtl w:val="0"/>
        </w:rPr>
        <w:t xml:space="preserve"> o fotógrafo define o preço da foto; a plataforma monetiza com </w:t>
      </w:r>
      <w:r w:rsidDel="00000000" w:rsidR="00000000" w:rsidRPr="00000000">
        <w:rPr>
          <w:b w:val="1"/>
          <w:bCs w:val="1"/>
          <w:rtl w:val="0"/>
        </w:rPr>
        <w:t xml:space="preserve">7% de comissão</w:t>
      </w:r>
      <w:r w:rsidDel="00000000" w:rsidR="00000000" w:rsidRPr="00000000">
        <w:rPr>
          <w:rtl w:val="0"/>
        </w:rPr>
        <w:t xml:space="preserve">, enquanto o custo de processamento do pagamento é tratado separadamente através da taxa apresentada ao cliente.</w:t>
      </w:r>
    </w:p>
    <w:p w:rsidR="00000000" w:rsidDel="00000000" w:rsidP="00000000" w:rsidRDefault="00000000" w:rsidRPr="00000000" w14:paraId="0000001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dsq511rq0em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Stack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6.303992352394"/>
        <w:gridCol w:w="2700.9252597418936"/>
        <w:gridCol w:w="4128.282558929335"/>
        <w:tblGridChange w:id="0">
          <w:tblGrid>
            <w:gridCol w:w="2196.303992352394"/>
            <w:gridCol w:w="2700.9252597418936"/>
            <w:gridCol w:w="4128.282558929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Next.js + Vercel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Site, galerias, checkout e área dos fotógrafos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Python/FastAPI + DigitalOcean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API, regras de negócio e comunicação entre serviços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Usuários, fotógrafos, eventos, fotos, pedidos e pagamentos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Auth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Login de clientes e fotógrafos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Busca facial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pgvector + embeddings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Armazenamento e busca por similaridade facial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Reconhecimento facial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InsightFace + ONNX Runtime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Detecção e geração dos embeddings das faces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DigitalOcean Spaces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Armazenamento das fotos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Jobs assíncronos e automações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Pagamentos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Mercado Pago Split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Pagamento + divisão automática entre plataforma e fotógrafo</w:t>
            </w:r>
          </w:p>
        </w:tc>
      </w:tr>
    </w:tbl>
    <w:p w:rsidR="00000000" w:rsidDel="00000000" w:rsidP="00000000" w:rsidRDefault="00000000" w:rsidRPr="00000000" w14:paraId="0000003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88lkk3xu1vt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CLIENTE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┌─────────────┐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│   VERCEL 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│ Next.js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└──────┬──────┘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┌─────────────────┐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│   DIGITAL OCEAN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│       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│ Backend 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│ Face Recognition│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│ n8n     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└───────┬─────────┘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┌────────┴────────┐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▼                 ▼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┌───────────┐     ┌──────────────┐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│ SUPABASE  │     │    SPACES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│ PostgreSQL│     │    FOTOS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│ pgvector  │     │    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│ Auth      │     │ DigitalOcean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└───────────┘     └──────────────┘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MERCADO PAGO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Split 1:1</w:t>
      </w:r>
    </w:p>
    <w:p w:rsidR="00000000" w:rsidDel="00000000" w:rsidP="00000000" w:rsidRDefault="00000000" w:rsidRPr="00000000" w14:paraId="0000005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tlowz5oe59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Armazenamento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fotos não ficam no 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banco guarda apenas os metadados e referências: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fotógrafo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nome/caminho da foto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dimensões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de processamento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 faciais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imagens ficam no </w:t>
      </w:r>
      <w:r w:rsidDel="00000000" w:rsidR="00000000" w:rsidRPr="00000000">
        <w:rPr>
          <w:b w:val="1"/>
          <w:bCs w:val="1"/>
          <w:rtl w:val="0"/>
        </w:rPr>
        <w:t xml:space="preserve">DigitalOcean Spaces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hb29tqptf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Política definida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90 dias de armazenamento por evento.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esse período, as fotos são removidas automaticamente.</w:t>
      </w:r>
    </w:p>
    <w:p w:rsidR="00000000" w:rsidDel="00000000" w:rsidP="00000000" w:rsidRDefault="00000000" w:rsidRPr="00000000" w14:paraId="0000006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vnhp6xvd95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Reconhecimento facial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g9g4pl8d6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Reconhecimento facial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reconhecimento será </w:t>
      </w:r>
      <w:r w:rsidDel="00000000" w:rsidR="00000000" w:rsidRPr="00000000">
        <w:rPr>
          <w:b w:val="1"/>
          <w:bCs w:val="1"/>
          <w:rtl w:val="0"/>
        </w:rPr>
        <w:t xml:space="preserve">self-hosted</w:t>
      </w:r>
      <w:r w:rsidDel="00000000" w:rsidR="00000000" w:rsidRPr="00000000">
        <w:rPr>
          <w:rtl w:val="0"/>
        </w:rPr>
        <w:t xml:space="preserve">, sem contratação de API externa inicialmente.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kn552tvp6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Stack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InsightFace + ONNX Runtime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Rodando no servidor da DigitalOcean.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embeddings faciais ficam no: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Supabase PostgreSQL + pgvector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 que o cliente faça uma busca utilizando uma selfie e encontre as fotos correspondentes.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427tuhbshlt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wyydpr6c6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n8n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n8n será utilizado principalmente para </w:t>
      </w:r>
      <w:r w:rsidDel="00000000" w:rsidR="00000000" w:rsidRPr="00000000">
        <w:rPr>
          <w:b w:val="1"/>
          <w:bCs w:val="1"/>
          <w:rtl w:val="0"/>
        </w:rPr>
        <w:t xml:space="preserve">automação e processamento assíncrono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será responsável pelas requisições normais do sistema.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processamento de novas fotos;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disparo de reconhecimento facial;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tarefas de processamento em lote;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limpeza automática de fotos após 90 dias;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notificações;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outras automações futuras.</w:t>
      </w:r>
    </w:p>
    <w:p w:rsidR="00000000" w:rsidDel="00000000" w:rsidP="00000000" w:rsidRDefault="00000000" w:rsidRPr="00000000" w14:paraId="0000007A">
      <w:pPr>
        <w:spacing w:after="240" w:befor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O n8n será </w:t>
      </w:r>
      <w:r w:rsidDel="00000000" w:rsidR="00000000" w:rsidRPr="00000000">
        <w:rPr>
          <w:b w:val="1"/>
          <w:bCs w:val="1"/>
          <w:rtl w:val="0"/>
        </w:rPr>
        <w:t xml:space="preserve">self-hosted na DigitalOcean</w:t>
      </w:r>
      <w:r w:rsidDel="00000000" w:rsidR="00000000" w:rsidRPr="00000000">
        <w:rPr>
          <w:rtl w:val="0"/>
        </w:rPr>
        <w:t xml:space="preserve">, evitando custo adicional.</w:t>
      </w:r>
    </w:p>
    <w:p w:rsidR="00000000" w:rsidDel="00000000" w:rsidP="00000000" w:rsidRDefault="00000000" w:rsidRPr="00000000" w14:paraId="000000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ib0g7y7qhls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Pagamentos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m70wo2wu5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Pagamentos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04p1tkeqi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Mercado Pago Split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fotógrafo conecta sua conta do Mercado Pago à plataforma.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cliente paga pela foto e o Mercado Pago faz o split automaticamente.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</w:t>
      </w:r>
      <w:r w:rsidDel="00000000" w:rsidR="00000000" w:rsidRPr="00000000">
        <w:rPr>
          <w:b w:val="1"/>
          <w:bCs w:val="1"/>
          <w:rtl w:val="0"/>
        </w:rPr>
        <w:t xml:space="preserve">não fica responsável por receber e posteriormente repassar manualmente o dinheiro dos fotógrafos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pxvcnywip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Comissão definida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7% sobre o valor de venda definido pelo fotógrafo.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Fotógrafo define: </w:t>
      </w:r>
      <w:r w:rsidDel="00000000" w:rsidR="00000000" w:rsidRPr="00000000">
        <w:rPr>
          <w:b w:val="1"/>
          <w:bCs w:val="1"/>
          <w:rtl w:val="0"/>
        </w:rPr>
        <w:t xml:space="preserve">R$ 15,00</w:t>
        <w:br w:type="textWrapping"/>
      </w:r>
      <w:r w:rsidDel="00000000" w:rsidR="00000000" w:rsidRPr="00000000">
        <w:rPr>
          <w:rtl w:val="0"/>
        </w:rPr>
        <w:t xml:space="preserve"> Comissão da plataforma: </w:t>
      </w:r>
      <w:r w:rsidDel="00000000" w:rsidR="00000000" w:rsidRPr="00000000">
        <w:rPr>
          <w:b w:val="1"/>
          <w:bCs w:val="1"/>
          <w:rtl w:val="0"/>
        </w:rPr>
        <w:t xml:space="preserve">7% = R$ 1,05</w:t>
        <w:br w:type="textWrapping"/>
      </w:r>
      <w:r w:rsidDel="00000000" w:rsidR="00000000" w:rsidRPr="00000000">
        <w:rPr>
          <w:rtl w:val="0"/>
        </w:rPr>
        <w:t xml:space="preserve"> Fotógrafo: </w:t>
      </w:r>
      <w:r w:rsidDel="00000000" w:rsidR="00000000" w:rsidRPr="00000000">
        <w:rPr>
          <w:b w:val="1"/>
          <w:bCs w:val="1"/>
          <w:rtl w:val="0"/>
        </w:rPr>
        <w:t xml:space="preserve">R$ 13,95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Separadamente, será aplicada uma </w:t>
      </w:r>
      <w:r w:rsidDel="00000000" w:rsidR="00000000" w:rsidRPr="00000000">
        <w:rPr>
          <w:b w:val="1"/>
          <w:bCs w:val="1"/>
          <w:rtl w:val="0"/>
        </w:rPr>
        <w:t xml:space="preserve">taxa ao cliente</w:t>
      </w:r>
      <w:r w:rsidDel="00000000" w:rsidR="00000000" w:rsidRPr="00000000">
        <w:rPr>
          <w:rtl w:val="0"/>
        </w:rPr>
        <w:t xml:space="preserve">, calculada no checkout, destinada a cobrir: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 do processamento do pagamento;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parcelamento;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margem para chargebacks/estornos;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pequena margem operacional.</w:t>
      </w:r>
    </w:p>
    <w:p w:rsidR="00000000" w:rsidDel="00000000" w:rsidP="00000000" w:rsidRDefault="00000000" w:rsidRPr="00000000" w14:paraId="0000008A">
      <w:pPr>
        <w:spacing w:after="240" w:befor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Essa taxa será apresentada </w:t>
      </w:r>
      <w:r w:rsidDel="00000000" w:rsidR="00000000" w:rsidRPr="00000000">
        <w:rPr>
          <w:b w:val="1"/>
          <w:bCs w:val="1"/>
          <w:rtl w:val="0"/>
        </w:rPr>
        <w:t xml:space="preserve">antes da confirmação da compra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hh9yhkoa34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Premissa de custos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khpn6acxi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Estratégia de custos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Premissa inicial: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20.000 fotos/mês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armazenamento por 90 dias: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~60.000 fotos armazenadas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Assumindo ~10 MB/foto: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~600 GB de storage.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2dmkjx6zw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Infraestrutura inicial estimada</w:t>
      </w:r>
    </w:p>
    <w:tbl>
      <w:tblPr>
        <w:tblStyle w:val="Table2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2000"/>
        <w:tblGridChange w:id="0">
          <w:tblGrid>
            <w:gridCol w:w="2435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Serviço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Estratégia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Supabase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inicialmente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n8n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Self-hosted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Reconhecimento facial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Self-hosted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DigitalOcean Droplet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~US$ 24/mês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DigitalOcean Spaces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~US$ 12/mês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 estimada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~US$ 36/mês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ideia é começar </w:t>
      </w:r>
      <w:r w:rsidDel="00000000" w:rsidR="00000000" w:rsidRPr="00000000">
        <w:rPr>
          <w:b w:val="1"/>
          <w:bCs w:val="1"/>
          <w:rtl w:val="0"/>
        </w:rPr>
        <w:t xml:space="preserve">sem GPU</w:t>
      </w:r>
      <w:r w:rsidDel="00000000" w:rsidR="00000000" w:rsidRPr="00000000">
        <w:rPr>
          <w:rtl w:val="0"/>
        </w:rPr>
        <w:t xml:space="preserve"> e avaliar o desempenho real do reconhecimento facial antes de aumentar a infraestrutura.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