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</w:pPr>
      <w:r>
        <w:rPr>
          <w:rFonts w:ascii="Times new roman" w:hAnsi="Times new roman"/>
          <w:b/>
          <w:bCs/>
          <w:lang w:val="pt-BR"/>
        </w:rPr>
        <w:t>JOGANDO BOLAS NO ABC</w:t>
      </w:r>
      <w:r/>
    </w:p>
    <w:p>
      <w:pPr>
        <w:pStyle w:val="Normal"/>
        <w:spacing w:lineRule="auto" w:line="360"/>
        <w:jc w:val="both"/>
        <w:rPr>
          <w:sz w:val="21"/>
          <w:sz w:val="21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sz w:val="21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lang w:val="pt-BR"/>
        </w:rPr>
        <w:tab/>
        <w:t xml:space="preserve">Um número </w:t>
      </w:r>
      <w:r>
        <w:rPr>
          <w:rFonts w:ascii="Times new roman" w:hAnsi="Times new roman"/>
          <w:b/>
          <w:bCs/>
          <w:lang w:val="pt-BR"/>
        </w:rPr>
        <w:t>K</w:t>
      </w:r>
      <w:r>
        <w:rPr>
          <w:rFonts w:ascii="Times new roman" w:hAnsi="Times new roman"/>
          <w:lang w:val="pt-BR"/>
        </w:rPr>
        <w:t xml:space="preserve"> de bolas serão jogadas, uma por uma, de uma raíz de uma árvore binária completa (ABC). Quando uma bola é jogada ela vai caindo do nó pai para um dos nós filhos, e esse processo só termina quando a bola chega em um nó folha. Porém, se um nó em uma ABC não é um nó folha, então ele tem dois nós filhos, logo, para determinar o caminho que a bola irá tomar (nó filho da esquerda ou nó filho da direita) foi criada uma flag em cada nó não folha da ABC que guarda um valor </w:t>
      </w:r>
      <w:r>
        <w:rPr>
          <w:rFonts w:ascii="Times new roman" w:hAnsi="Times new roman"/>
          <w:b/>
          <w:bCs/>
          <w:lang w:val="pt-BR"/>
        </w:rPr>
        <w:t xml:space="preserve">true </w:t>
      </w:r>
      <w:r>
        <w:rPr>
          <w:rFonts w:ascii="Times new roman" w:hAnsi="Times new roman"/>
          <w:b w:val="false"/>
          <w:bCs w:val="false"/>
          <w:lang w:val="pt-BR"/>
        </w:rPr>
        <w:t xml:space="preserve">ou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 xml:space="preserve">. Inicialmente todas as flags tem o valor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>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Quando uma bola está em um nó não folha e o valor da flag deste nó é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 xml:space="preserve">, então, a bola trocará o valor de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 xml:space="preserve"> para </w:t>
      </w:r>
      <w:r>
        <w:rPr>
          <w:rFonts w:ascii="Times new roman" w:hAnsi="Times new roman"/>
          <w:b/>
          <w:bCs/>
          <w:lang w:val="pt-BR"/>
        </w:rPr>
        <w:t>true</w:t>
      </w:r>
      <w:r>
        <w:rPr>
          <w:rFonts w:ascii="Times new roman" w:hAnsi="Times new roman"/>
          <w:b w:val="false"/>
          <w:bCs w:val="false"/>
          <w:lang w:val="pt-BR"/>
        </w:rPr>
        <w:t xml:space="preserve"> e seguirá o caminho do nó filho da esquerda. Da mesma forma, quando uma bola está em um nó não folha e o valor da flag deste nó é </w:t>
      </w:r>
      <w:r>
        <w:rPr>
          <w:rFonts w:ascii="Times new roman" w:hAnsi="Times new roman"/>
          <w:b/>
          <w:bCs/>
          <w:lang w:val="pt-BR"/>
        </w:rPr>
        <w:t>true</w:t>
      </w:r>
      <w:r>
        <w:rPr>
          <w:rFonts w:ascii="Times new roman" w:hAnsi="Times new roman"/>
          <w:b w:val="false"/>
          <w:bCs w:val="false"/>
          <w:lang w:val="pt-BR"/>
        </w:rPr>
        <w:t xml:space="preserve">, então, a bola trocará o valor de </w:t>
      </w:r>
      <w:r>
        <w:rPr>
          <w:rFonts w:ascii="Times new roman" w:hAnsi="Times new roman"/>
          <w:b/>
          <w:bCs/>
          <w:lang w:val="pt-BR"/>
        </w:rPr>
        <w:t>true</w:t>
      </w:r>
      <w:r>
        <w:rPr>
          <w:rFonts w:ascii="Times new roman" w:hAnsi="Times new roman"/>
          <w:b w:val="false"/>
          <w:bCs w:val="false"/>
          <w:lang w:val="pt-BR"/>
        </w:rPr>
        <w:t xml:space="preserve"> para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 xml:space="preserve"> e seguirá o caminho do nó filho da direita.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>Além disto, todos os nós da ABC são sequencialmente numerados, começando com o número 1 no nível 1 da ABC, com o número 2 no nível 2 da ABC, com o número 4 no nível 3 da ABC e assim sucessivamente.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 xml:space="preserve">Por exemplo, a figura abaixo representa uma ABC com 4 níveis. Como inicialmente todas as flags dos nós tem o valor </w:t>
      </w:r>
      <w:r>
        <w:rPr>
          <w:rFonts w:ascii="Times new roman" w:hAnsi="Times new roman"/>
          <w:b/>
          <w:bCs/>
          <w:lang w:val="pt-BR"/>
        </w:rPr>
        <w:t>false</w:t>
      </w:r>
      <w:r>
        <w:rPr>
          <w:rFonts w:ascii="Times new roman" w:hAnsi="Times new roman"/>
          <w:b w:val="false"/>
          <w:bCs w:val="false"/>
          <w:lang w:val="pt-BR"/>
        </w:rPr>
        <w:t>, a primeira bola jogada trocará os valores das flags nos nós 1, 2, 4 e terminará no nó folha 8. A segunda bola trocará os valores das flags nos nós 1, 3, 6 e irá parar no nó folha 12. Obviamente, a terceira bola passará pelos nós 1, 2, 5 até chegar no nó folha 12.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0980" cy="29152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Liberation Serif" w:hAnsi="Liberation Serif" w:eastAsia="Droid Sans Fallback" w:cs="DejaVu 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lang w:val="pt-BR"/>
        </w:rPr>
        <w:tab/>
        <w:tab/>
        <w:t xml:space="preserve">O problema é, dado dois valores </w:t>
      </w:r>
      <w:r>
        <w:rPr>
          <w:rFonts w:ascii="Times new roman" w:hAnsi="Times new roman"/>
          <w:b/>
          <w:bCs/>
          <w:lang w:val="pt-BR"/>
        </w:rPr>
        <w:t>N</w:t>
      </w:r>
      <w:r>
        <w:rPr>
          <w:rFonts w:ascii="Times new roman" w:hAnsi="Times new roman"/>
          <w:b w:val="false"/>
          <w:bCs w:val="false"/>
          <w:lang w:val="pt-BR"/>
        </w:rPr>
        <w:t xml:space="preserve"> e </w:t>
      </w:r>
      <w:r>
        <w:rPr>
          <w:rFonts w:ascii="Times new roman" w:hAnsi="Times new roman"/>
          <w:b/>
          <w:bCs/>
          <w:lang w:val="pt-BR"/>
        </w:rPr>
        <w:t>I</w:t>
      </w:r>
      <w:r>
        <w:rPr>
          <w:rFonts w:ascii="Times new roman" w:hAnsi="Times new roman"/>
          <w:b w:val="false"/>
          <w:bCs w:val="false"/>
          <w:lang w:val="pt-BR"/>
        </w:rPr>
        <w:t>,</w:t>
      </w:r>
      <w:r>
        <w:rPr>
          <w:rFonts w:ascii="Times new roman" w:hAnsi="Times new roman"/>
          <w:b/>
          <w:bCs/>
          <w:lang w:val="pt-BR"/>
        </w:rPr>
        <w:t xml:space="preserve"> </w:t>
      </w:r>
      <w:r>
        <w:rPr>
          <w:rFonts w:ascii="Times new roman" w:hAnsi="Times new roman"/>
          <w:b w:val="false"/>
          <w:bCs w:val="false"/>
          <w:lang w:val="pt-BR"/>
        </w:rPr>
        <w:t xml:space="preserve">onde </w:t>
      </w:r>
      <w:r>
        <w:rPr>
          <w:rFonts w:ascii="Times new roman" w:hAnsi="Times new roman"/>
          <w:b/>
          <w:bCs/>
          <w:lang w:val="pt-BR"/>
        </w:rPr>
        <w:t xml:space="preserve">N </w:t>
      </w:r>
      <w:r>
        <w:rPr>
          <w:rFonts w:ascii="Times new roman" w:hAnsi="Times new roman"/>
          <w:b w:val="false"/>
          <w:bCs w:val="false"/>
          <w:lang w:val="pt-BR"/>
        </w:rPr>
        <w:t xml:space="preserve">representa a quantidade de níveis na ABC, e </w:t>
      </w:r>
      <w:r>
        <w:rPr>
          <w:rFonts w:ascii="Times new roman" w:hAnsi="Times new roman"/>
          <w:b/>
          <w:bCs/>
          <w:lang w:val="pt-BR"/>
        </w:rPr>
        <w:t>I</w:t>
      </w:r>
      <w:r>
        <w:rPr>
          <w:rFonts w:ascii="Times new roman" w:hAnsi="Times new roman"/>
          <w:b w:val="false"/>
          <w:bCs w:val="false"/>
          <w:lang w:val="pt-BR"/>
        </w:rPr>
        <w:t xml:space="preserve"> representa a </w:t>
      </w:r>
      <w:r>
        <w:rPr>
          <w:rFonts w:ascii="Times new roman" w:hAnsi="Times new roman"/>
          <w:b/>
          <w:bCs/>
          <w:lang w:val="pt-BR"/>
        </w:rPr>
        <w:t xml:space="preserve">I-ésima </w:t>
      </w:r>
      <w:r>
        <w:rPr>
          <w:rFonts w:ascii="Times new roman" w:hAnsi="Times new roman"/>
          <w:b w:val="false"/>
          <w:bCs w:val="false"/>
          <w:lang w:val="pt-BR"/>
        </w:rPr>
        <w:t xml:space="preserve">bola jogada encontre o valor do nó folha em que a </w:t>
      </w:r>
      <w:r>
        <w:rPr>
          <w:rFonts w:ascii="Times new roman" w:hAnsi="Times new roman"/>
          <w:b/>
          <w:bCs/>
          <w:lang w:val="pt-BR"/>
        </w:rPr>
        <w:t>I-ésima</w:t>
      </w:r>
      <w:r>
        <w:rPr>
          <w:rFonts w:ascii="Times new roman" w:hAnsi="Times new roman"/>
          <w:b w:val="false"/>
          <w:bCs w:val="false"/>
          <w:lang w:val="pt-BR"/>
        </w:rPr>
        <w:t xml:space="preserve"> irá chegar.</w:t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sz w:val="24"/>
          <w:szCs w:val="24"/>
          <w:lang w:val="pt-BR"/>
        </w:rPr>
        <w:t>ENTRADA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sz w:val="24"/>
          <w:szCs w:val="24"/>
          <w:lang w:val="pt-BR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A entrada conterá diversos casos de teste. A entrada inicia com um número inteiro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que representa a quantidade de casos de teste. Cada caso de teste tem dois números inteiros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N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e 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I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, onde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20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e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⩽</m:t>
        </m:r>
        <m:r>
          <w:rPr>
            <w:rFonts w:ascii="Cambria Math" w:hAnsi="Cambria Math"/>
          </w:rPr>
          <m:t xml:space="preserve">524288</m:t>
        </m:r>
      </m:oMath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/>
          <w:bCs/>
          <w:sz w:val="24"/>
          <w:szCs w:val="24"/>
          <w:lang w:val="pt-BR"/>
        </w:rPr>
        <w:t>SAÍDA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/>
        </w:rPr>
      </w:r>
      <w:r/>
    </w:p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ab/>
        <w:t>Para cada caso imprima um número inteiro seguido de uma linha em branco.</w:t>
      </w:r>
      <w:r/>
    </w:p>
    <w:p>
      <w:pPr>
        <w:pStyle w:val="Normal"/>
        <w:spacing w:lineRule="auto" w:line="360"/>
        <w:jc w:val="both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Droid Sans Fallback" w:cs="DejaVu Sans"/>
          <w:color w:val="00000A"/>
          <w:lang w:val="pt-BR" w:eastAsia="zh-CN" w:bidi="hi-IN"/>
        </w:rPr>
      </w:pPr>
      <w:r>
        <w:rPr>
          <w:rFonts w:ascii="Times new roman" w:hAnsi="Times new roman"/>
          <w:b w:val="false"/>
          <w:bCs w:val="false"/>
          <w:lang w:val="pt-BR"/>
        </w:rPr>
      </w:r>
      <w:r/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 DE ENTRADA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EXEMPLO DE SAÍDA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4 2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3 4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10 1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2 2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8 128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/>
          </w:p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</w:t>
            </w:r>
            <w:r/>
          </w:p>
        </w:tc>
      </w:tr>
    </w:tbl>
    <w:p>
      <w:pPr>
        <w:pStyle w:val="Normal"/>
        <w:spacing w:lineRule="auto" w:line="360"/>
        <w:jc w:val="both"/>
      </w:pP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7091</TotalTime>
  <Application>LibreOffice/4.3.3.2$Linux_X86_64 LibreOffice_project/430m0$Build-2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2016-07-14T20:57:54Z</dcterms:created>
  <dc:creator>paulofelipe </dc:creator>
  <dc:language>en-US</dc:language>
  <cp:lastModifiedBy>paulofelipe </cp:lastModifiedBy>
  <dcterms:modified xsi:type="dcterms:W3CDTF">2016-07-15T13:39:34Z</dcterms:modified>
  <cp:revision>34</cp:revision>
</cp:coreProperties>
</file>