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eaecef" w:space="4" w:sz="4" w:val="single"/>
        </w:pBdr>
        <w:shd w:fill="ffffff" w:val="clear"/>
        <w:spacing w:line="240" w:lineRule="auto"/>
        <w:rPr>
          <w:rFonts w:ascii="Titillium Web" w:cs="Titillium Web" w:eastAsia="Titillium Web" w:hAnsi="Titillium Web"/>
          <w:b w:val="1"/>
          <w:color w:val="ff0000"/>
          <w:sz w:val="28"/>
          <w:szCs w:val="28"/>
        </w:rPr>
      </w:pPr>
      <w:r w:rsidDel="00000000" w:rsidR="00000000" w:rsidRPr="00000000">
        <w:rPr>
          <w:rFonts w:ascii="Titillium Web" w:cs="Titillium Web" w:eastAsia="Titillium Web" w:hAnsi="Titillium Web"/>
          <w:b w:val="1"/>
          <w:color w:val="24292e"/>
          <w:sz w:val="48"/>
          <w:szCs w:val="48"/>
          <w:rtl w:val="0"/>
        </w:rPr>
        <w:t xml:space="preserve">Case Cortex</w:t>
      </w:r>
      <w:r w:rsidDel="00000000" w:rsidR="00000000" w:rsidRPr="00000000">
        <w:rPr>
          <w:rtl w:val="0"/>
        </w:rPr>
      </w:r>
    </w:p>
    <w:p w:rsidR="00000000" w:rsidDel="00000000" w:rsidP="00000000" w:rsidRDefault="00000000" w:rsidRPr="00000000" w14:paraId="00000002">
      <w:pPr>
        <w:shd w:fill="ffffff" w:val="clear"/>
        <w:spacing w:line="240" w:lineRule="auto"/>
        <w:rPr>
          <w:rFonts w:ascii="Titillium Web" w:cs="Titillium Web" w:eastAsia="Titillium Web" w:hAnsi="Titillium Web"/>
          <w:b w:val="1"/>
          <w:color w:val="ff0000"/>
          <w:sz w:val="24"/>
          <w:szCs w:val="24"/>
        </w:rPr>
      </w:pPr>
      <w:r w:rsidDel="00000000" w:rsidR="00000000" w:rsidRPr="00000000">
        <w:rPr>
          <w:rFonts w:ascii="Titillium Web" w:cs="Titillium Web" w:eastAsia="Titillium Web" w:hAnsi="Titillium Web"/>
          <w:color w:val="ff0000"/>
          <w:sz w:val="24"/>
          <w:szCs w:val="24"/>
          <w:rtl w:val="0"/>
        </w:rPr>
        <w:t xml:space="preserve">Os exercícios são baseados em parametrizações que serão solicitadas na hora da apresentação. </w:t>
      </w:r>
      <w:r w:rsidDel="00000000" w:rsidR="00000000" w:rsidRPr="00000000">
        <w:rPr>
          <w:rFonts w:ascii="Titillium Web" w:cs="Titillium Web" w:eastAsia="Titillium Web" w:hAnsi="Titillium Web"/>
          <w:b w:val="1"/>
          <w:color w:val="ff0000"/>
          <w:sz w:val="24"/>
          <w:szCs w:val="24"/>
          <w:rtl w:val="0"/>
        </w:rPr>
        <w:t xml:space="preserve">Dica: Quanto menos hardcoded, melhor :)</w:t>
      </w:r>
    </w:p>
    <w:p w:rsidR="00000000" w:rsidDel="00000000" w:rsidP="00000000" w:rsidRDefault="00000000" w:rsidRPr="00000000" w14:paraId="00000003">
      <w:pPr>
        <w:pBdr>
          <w:top w:space="0" w:sz="0" w:val="nil"/>
          <w:left w:space="0" w:sz="0" w:val="nil"/>
          <w:bottom w:space="0" w:sz="0" w:val="nil"/>
          <w:right w:space="0" w:sz="0" w:val="nil"/>
          <w:between w:space="0" w:sz="0" w:val="nil"/>
        </w:pBdr>
        <w:ind w:firstLine="690"/>
        <w:jc w:val="both"/>
        <w:rPr/>
      </w:pPr>
      <w:r w:rsidDel="00000000" w:rsidR="00000000" w:rsidRPr="00000000">
        <w:rPr>
          <w:rtl w:val="0"/>
        </w:rPr>
      </w:r>
    </w:p>
    <w:p w:rsidR="00000000" w:rsidDel="00000000" w:rsidP="00000000" w:rsidRDefault="00000000" w:rsidRPr="00000000" w14:paraId="00000004">
      <w:pPr>
        <w:shd w:fill="ffffff" w:val="clear"/>
        <w:spacing w:line="240" w:lineRule="auto"/>
        <w:rPr>
          <w:rFonts w:ascii="Titillium Web" w:cs="Titillium Web" w:eastAsia="Titillium Web" w:hAnsi="Titillium Web"/>
          <w:b w:val="1"/>
          <w:color w:val="24292e"/>
          <w:sz w:val="26"/>
          <w:szCs w:val="26"/>
        </w:rPr>
      </w:pPr>
      <w:r w:rsidDel="00000000" w:rsidR="00000000" w:rsidRPr="00000000">
        <w:rPr>
          <w:rFonts w:ascii="Titillium Web" w:cs="Titillium Web" w:eastAsia="Titillium Web" w:hAnsi="Titillium Web"/>
          <w:b w:val="1"/>
          <w:color w:val="24292e"/>
          <w:sz w:val="28"/>
          <w:szCs w:val="28"/>
          <w:rtl w:val="0"/>
        </w:rPr>
        <w:t xml:space="preserve">Observações:</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tillium Web" w:cs="Titillium Web" w:eastAsia="Titillium Web" w:hAnsi="Titillium Web"/>
          <w:b w:val="0"/>
          <w:i w:val="0"/>
          <w:smallCaps w:val="0"/>
          <w:strike w:val="0"/>
          <w:color w:val="24292e"/>
          <w:sz w:val="24"/>
          <w:szCs w:val="24"/>
          <w:u w:val="none"/>
          <w:shd w:fill="auto" w:val="clear"/>
          <w:vertAlign w:val="baseline"/>
        </w:rPr>
      </w:pPr>
      <w:r w:rsidDel="00000000" w:rsidR="00000000" w:rsidRPr="00000000">
        <w:rPr>
          <w:rFonts w:ascii="Titillium Web" w:cs="Titillium Web" w:eastAsia="Titillium Web" w:hAnsi="Titillium Web"/>
          <w:b w:val="0"/>
          <w:i w:val="0"/>
          <w:smallCaps w:val="0"/>
          <w:strike w:val="0"/>
          <w:color w:val="24292e"/>
          <w:sz w:val="24"/>
          <w:szCs w:val="24"/>
          <w:u w:val="none"/>
          <w:shd w:fill="auto" w:val="clear"/>
          <w:vertAlign w:val="baseline"/>
          <w:rtl w:val="0"/>
        </w:rPr>
        <w:t xml:space="preserve">Você pode utilizar um banco de dados relacional ou não relacional como PostgreSQL, Oracle, MYSQL, H2, HSQLDB, MongoDB, dentro outros, arquivos em disco, estrutura em memória ou qualquer outro serviço relacionado desejado</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tillium Web" w:cs="Titillium Web" w:eastAsia="Titillium Web" w:hAnsi="Titillium Web"/>
          <w:b w:val="0"/>
          <w:i w:val="0"/>
          <w:smallCaps w:val="0"/>
          <w:strike w:val="0"/>
          <w:color w:val="24292e"/>
          <w:sz w:val="24"/>
          <w:szCs w:val="24"/>
          <w:u w:val="none"/>
          <w:shd w:fill="auto" w:val="clear"/>
          <w:vertAlign w:val="baseline"/>
          <w:rtl w:val="0"/>
        </w:rPr>
        <w:t xml:space="preserve">Ao enviar o código final, deve estar claro como rodar os projetos feitos e quais serviços precisam ser configurados/acessados</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tillium Web" w:cs="Titillium Web" w:eastAsia="Titillium Web" w:hAnsi="Titillium Web"/>
          <w:b w:val="0"/>
          <w:i w:val="0"/>
          <w:smallCaps w:val="0"/>
          <w:strike w:val="0"/>
          <w:color w:val="24292e"/>
          <w:sz w:val="24"/>
          <w:szCs w:val="24"/>
          <w:u w:val="none"/>
          <w:shd w:fill="auto" w:val="clear"/>
          <w:vertAlign w:val="baseline"/>
        </w:rPr>
      </w:pPr>
      <w:r w:rsidDel="00000000" w:rsidR="00000000" w:rsidRPr="00000000">
        <w:rPr>
          <w:rFonts w:ascii="Titillium Web" w:cs="Titillium Web" w:eastAsia="Titillium Web" w:hAnsi="Titillium Web"/>
          <w:b w:val="0"/>
          <w:i w:val="0"/>
          <w:smallCaps w:val="0"/>
          <w:strike w:val="0"/>
          <w:color w:val="24292e"/>
          <w:sz w:val="24"/>
          <w:szCs w:val="24"/>
          <w:u w:val="none"/>
          <w:shd w:fill="auto" w:val="clear"/>
          <w:vertAlign w:val="baseline"/>
          <w:rtl w:val="0"/>
        </w:rPr>
        <w:t xml:space="preserve">Preferencialmente, recomendamos uso de NodeJS, Python ou Java mas você pode utilizar qualquer linguagem e/ou tecnologia que queira</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tillium Web" w:cs="Titillium Web" w:eastAsia="Titillium Web" w:hAnsi="Titillium Web"/>
          <w:b w:val="0"/>
          <w:i w:val="0"/>
          <w:smallCaps w:val="0"/>
          <w:strike w:val="0"/>
          <w:color w:val="24292e"/>
          <w:sz w:val="24"/>
          <w:szCs w:val="24"/>
          <w:u w:val="none"/>
          <w:shd w:fill="auto" w:val="clear"/>
          <w:vertAlign w:val="baseline"/>
        </w:rPr>
      </w:pPr>
      <w:r w:rsidDel="00000000" w:rsidR="00000000" w:rsidRPr="00000000">
        <w:rPr>
          <w:rFonts w:ascii="Titillium Web" w:cs="Titillium Web" w:eastAsia="Titillium Web" w:hAnsi="Titillium Web"/>
          <w:b w:val="0"/>
          <w:i w:val="0"/>
          <w:smallCaps w:val="0"/>
          <w:strike w:val="0"/>
          <w:color w:val="24292e"/>
          <w:sz w:val="24"/>
          <w:szCs w:val="24"/>
          <w:u w:val="none"/>
          <w:shd w:fill="auto" w:val="clear"/>
          <w:vertAlign w:val="baseline"/>
          <w:rtl w:val="0"/>
        </w:rPr>
        <w:t xml:space="preserve">Se você disponibilizar os serviços em algum lugar para rodarmos diretamente, como um Heroku, você ganha pontos extras</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tillium Web" w:cs="Titillium Web" w:eastAsia="Titillium Web" w:hAnsi="Titillium Web"/>
          <w:b w:val="0"/>
          <w:i w:val="0"/>
          <w:smallCaps w:val="0"/>
          <w:strike w:val="0"/>
          <w:color w:val="24292e"/>
          <w:sz w:val="24"/>
          <w:szCs w:val="24"/>
          <w:u w:val="none"/>
          <w:shd w:fill="auto" w:val="clear"/>
          <w:vertAlign w:val="baseline"/>
        </w:rPr>
      </w:pPr>
      <w:r w:rsidDel="00000000" w:rsidR="00000000" w:rsidRPr="00000000">
        <w:rPr>
          <w:rFonts w:ascii="Titillium Web" w:cs="Titillium Web" w:eastAsia="Titillium Web" w:hAnsi="Titillium Web"/>
          <w:b w:val="0"/>
          <w:i w:val="0"/>
          <w:smallCaps w:val="0"/>
          <w:strike w:val="0"/>
          <w:color w:val="24292e"/>
          <w:sz w:val="24"/>
          <w:szCs w:val="24"/>
          <w:u w:val="none"/>
          <w:shd w:fill="auto" w:val="clear"/>
          <w:vertAlign w:val="baseline"/>
          <w:rtl w:val="0"/>
        </w:rPr>
        <w:t xml:space="preserve">Caso não consiga terminar algum exercício, sinalize no readme a dificuldade encontrada e/ou o que você faria diferente se tivesse mais tempo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hanging="720"/>
        <w:jc w:val="both"/>
        <w:rPr>
          <w:rFonts w:ascii="Titillium Web" w:cs="Titillium Web" w:eastAsia="Titillium Web" w:hAnsi="Titillium Web"/>
          <w:b w:val="0"/>
          <w:i w:val="0"/>
          <w:smallCaps w:val="0"/>
          <w:strike w:val="0"/>
          <w:color w:val="24292e"/>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shd w:fill="ffffff" w:val="clear"/>
        <w:spacing w:line="240" w:lineRule="auto"/>
        <w:rPr>
          <w:rFonts w:ascii="Titillium Web" w:cs="Titillium Web" w:eastAsia="Titillium Web" w:hAnsi="Titillium Web"/>
          <w:b w:val="1"/>
          <w:color w:val="24292e"/>
          <w:sz w:val="24"/>
          <w:szCs w:val="24"/>
        </w:rPr>
      </w:pPr>
      <w:r w:rsidDel="00000000" w:rsidR="00000000" w:rsidRPr="00000000">
        <w:rPr>
          <w:rFonts w:ascii="Titillium Web" w:cs="Titillium Web" w:eastAsia="Titillium Web" w:hAnsi="Titillium Web"/>
          <w:b w:val="1"/>
          <w:color w:val="24292e"/>
          <w:sz w:val="28"/>
          <w:szCs w:val="28"/>
          <w:rtl w:val="0"/>
        </w:rPr>
        <w:t xml:space="preserve">Exercício 1:</w:t>
      </w:r>
      <w:r w:rsidDel="00000000" w:rsidR="00000000" w:rsidRPr="00000000">
        <w:rPr>
          <w:rtl w:val="0"/>
        </w:rPr>
      </w:r>
    </w:p>
    <w:p w:rsidR="00000000" w:rsidDel="00000000" w:rsidP="00000000" w:rsidRDefault="00000000" w:rsidRPr="00000000" w14:paraId="0000000C">
      <w:pPr>
        <w:shd w:fill="ffffff" w:val="clear"/>
        <w:spacing w:line="240" w:lineRule="auto"/>
        <w:rPr>
          <w:rFonts w:ascii="Titillium Web" w:cs="Titillium Web" w:eastAsia="Titillium Web" w:hAnsi="Titillium Web"/>
          <w:color w:val="24292e"/>
          <w:sz w:val="24"/>
          <w:szCs w:val="24"/>
        </w:rPr>
      </w:pPr>
      <w:r w:rsidDel="00000000" w:rsidR="00000000" w:rsidRPr="00000000">
        <w:rPr>
          <w:rFonts w:ascii="Titillium Web" w:cs="Titillium Web" w:eastAsia="Titillium Web" w:hAnsi="Titillium Web"/>
          <w:color w:val="24292e"/>
          <w:sz w:val="24"/>
          <w:szCs w:val="24"/>
          <w:rtl w:val="0"/>
        </w:rPr>
        <w:t xml:space="preserve">Construa um serviço de conversão de moedas.  Este serviço deve obter os dados de cotação do site do </w:t>
      </w:r>
      <w:r w:rsidDel="00000000" w:rsidR="00000000" w:rsidRPr="00000000">
        <w:rPr>
          <w:rFonts w:ascii="Titillium Web" w:cs="Titillium Web" w:eastAsia="Titillium Web" w:hAnsi="Titillium Web"/>
          <w:b w:val="1"/>
          <w:color w:val="24292e"/>
          <w:sz w:val="24"/>
          <w:szCs w:val="24"/>
          <w:rtl w:val="0"/>
        </w:rPr>
        <w:t xml:space="preserve">Banco Central do Brasil.  </w:t>
      </w:r>
      <w:r w:rsidDel="00000000" w:rsidR="00000000" w:rsidRPr="00000000">
        <w:rPr>
          <w:rFonts w:ascii="Titillium Web" w:cs="Titillium Web" w:eastAsia="Titillium Web" w:hAnsi="Titillium Web"/>
          <w:color w:val="24292e"/>
          <w:sz w:val="24"/>
          <w:szCs w:val="24"/>
          <w:rtl w:val="0"/>
        </w:rPr>
        <w:t xml:space="preserve">Deve ser possível realizar uma chamada a um método da API do serviço com parâmetros de </w:t>
      </w:r>
      <w:r w:rsidDel="00000000" w:rsidR="00000000" w:rsidRPr="00000000">
        <w:rPr>
          <w:rFonts w:ascii="Titillium Web" w:cs="Titillium Web" w:eastAsia="Titillium Web" w:hAnsi="Titillium Web"/>
          <w:b w:val="1"/>
          <w:color w:val="24292e"/>
          <w:sz w:val="24"/>
          <w:szCs w:val="24"/>
          <w:rtl w:val="0"/>
        </w:rPr>
        <w:t xml:space="preserve">data da cotação </w:t>
      </w:r>
      <w:r w:rsidDel="00000000" w:rsidR="00000000" w:rsidRPr="00000000">
        <w:rPr>
          <w:rFonts w:ascii="Titillium Web" w:cs="Titillium Web" w:eastAsia="Titillium Web" w:hAnsi="Titillium Web"/>
          <w:color w:val="24292e"/>
          <w:sz w:val="24"/>
          <w:szCs w:val="24"/>
          <w:rtl w:val="0"/>
        </w:rPr>
        <w:t xml:space="preserve">(ex: 10/09/2019), </w:t>
      </w:r>
      <w:r w:rsidDel="00000000" w:rsidR="00000000" w:rsidRPr="00000000">
        <w:rPr>
          <w:rFonts w:ascii="Titillium Web" w:cs="Titillium Web" w:eastAsia="Titillium Web" w:hAnsi="Titillium Web"/>
          <w:b w:val="1"/>
          <w:color w:val="24292e"/>
          <w:sz w:val="24"/>
          <w:szCs w:val="24"/>
          <w:rtl w:val="0"/>
        </w:rPr>
        <w:t xml:space="preserve">moeda de origem</w:t>
      </w:r>
      <w:r w:rsidDel="00000000" w:rsidR="00000000" w:rsidRPr="00000000">
        <w:rPr>
          <w:rFonts w:ascii="Titillium Web" w:cs="Titillium Web" w:eastAsia="Titillium Web" w:hAnsi="Titillium Web"/>
          <w:color w:val="24292e"/>
          <w:sz w:val="24"/>
          <w:szCs w:val="24"/>
          <w:rtl w:val="0"/>
        </w:rPr>
        <w:t xml:space="preserve"> (ex: EUR), </w:t>
      </w:r>
      <w:r w:rsidDel="00000000" w:rsidR="00000000" w:rsidRPr="00000000">
        <w:rPr>
          <w:rFonts w:ascii="Titillium Web" w:cs="Titillium Web" w:eastAsia="Titillium Web" w:hAnsi="Titillium Web"/>
          <w:b w:val="1"/>
          <w:color w:val="24292e"/>
          <w:sz w:val="24"/>
          <w:szCs w:val="24"/>
          <w:rtl w:val="0"/>
        </w:rPr>
        <w:t xml:space="preserve">moeda final</w:t>
      </w:r>
      <w:r w:rsidDel="00000000" w:rsidR="00000000" w:rsidRPr="00000000">
        <w:rPr>
          <w:rFonts w:ascii="Titillium Web" w:cs="Titillium Web" w:eastAsia="Titillium Web" w:hAnsi="Titillium Web"/>
          <w:color w:val="24292e"/>
          <w:sz w:val="24"/>
          <w:szCs w:val="24"/>
          <w:rtl w:val="0"/>
        </w:rPr>
        <w:t xml:space="preserve"> (ex: USD) e </w:t>
      </w:r>
      <w:r w:rsidDel="00000000" w:rsidR="00000000" w:rsidRPr="00000000">
        <w:rPr>
          <w:rFonts w:ascii="Titillium Web" w:cs="Titillium Web" w:eastAsia="Titillium Web" w:hAnsi="Titillium Web"/>
          <w:b w:val="1"/>
          <w:color w:val="24292e"/>
          <w:sz w:val="24"/>
          <w:szCs w:val="24"/>
          <w:rtl w:val="0"/>
        </w:rPr>
        <w:t xml:space="preserve">valor desejado</w:t>
      </w:r>
      <w:r w:rsidDel="00000000" w:rsidR="00000000" w:rsidRPr="00000000">
        <w:rPr>
          <w:rFonts w:ascii="Titillium Web" w:cs="Titillium Web" w:eastAsia="Titillium Web" w:hAnsi="Titillium Web"/>
          <w:color w:val="24292e"/>
          <w:sz w:val="24"/>
          <w:szCs w:val="24"/>
          <w:rtl w:val="0"/>
        </w:rPr>
        <w:t xml:space="preserve"> (ex: 150).  O resultado desta chamada é o </w:t>
      </w:r>
      <w:r w:rsidDel="00000000" w:rsidR="00000000" w:rsidRPr="00000000">
        <w:rPr>
          <w:rFonts w:ascii="Titillium Web" w:cs="Titillium Web" w:eastAsia="Titillium Web" w:hAnsi="Titillium Web"/>
          <w:b w:val="1"/>
          <w:color w:val="24292e"/>
          <w:sz w:val="24"/>
          <w:szCs w:val="24"/>
          <w:rtl w:val="0"/>
        </w:rPr>
        <w:t xml:space="preserve">valor convertido </w:t>
      </w:r>
      <w:r w:rsidDel="00000000" w:rsidR="00000000" w:rsidRPr="00000000">
        <w:rPr>
          <w:rFonts w:ascii="Titillium Web" w:cs="Titillium Web" w:eastAsia="Titillium Web" w:hAnsi="Titillium Web"/>
          <w:color w:val="24292e"/>
          <w:sz w:val="24"/>
          <w:szCs w:val="24"/>
          <w:rtl w:val="0"/>
        </w:rPr>
        <w:t xml:space="preserve">para a moeda final</w:t>
      </w:r>
    </w:p>
    <w:p w:rsidR="00000000" w:rsidDel="00000000" w:rsidP="00000000" w:rsidRDefault="00000000" w:rsidRPr="00000000" w14:paraId="0000000D">
      <w:pPr>
        <w:shd w:fill="ffffff" w:val="clear"/>
        <w:spacing w:line="240" w:lineRule="auto"/>
        <w:rPr>
          <w:rFonts w:ascii="Titillium Web" w:cs="Titillium Web" w:eastAsia="Titillium Web" w:hAnsi="Titillium Web"/>
          <w:b w:val="1"/>
          <w:color w:val="24292e"/>
          <w:sz w:val="28"/>
          <w:szCs w:val="28"/>
        </w:rPr>
      </w:pPr>
      <w:r w:rsidDel="00000000" w:rsidR="00000000" w:rsidRPr="00000000">
        <w:rPr>
          <w:rtl w:val="0"/>
        </w:rPr>
      </w:r>
    </w:p>
    <w:p w:rsidR="00000000" w:rsidDel="00000000" w:rsidP="00000000" w:rsidRDefault="00000000" w:rsidRPr="00000000" w14:paraId="0000000E">
      <w:pPr>
        <w:shd w:fill="ffffff" w:val="clear"/>
        <w:spacing w:after="0" w:line="240" w:lineRule="auto"/>
        <w:jc w:val="both"/>
        <w:rPr>
          <w:rFonts w:ascii="Titillium Web" w:cs="Titillium Web" w:eastAsia="Titillium Web" w:hAnsi="Titillium Web"/>
          <w:b w:val="1"/>
          <w:color w:val="24292e"/>
          <w:sz w:val="28"/>
          <w:szCs w:val="28"/>
        </w:rPr>
      </w:pPr>
      <w:r w:rsidDel="00000000" w:rsidR="00000000" w:rsidRPr="00000000">
        <w:rPr>
          <w:rFonts w:ascii="Titillium Web" w:cs="Titillium Web" w:eastAsia="Titillium Web" w:hAnsi="Titillium Web"/>
          <w:b w:val="1"/>
          <w:color w:val="24292e"/>
          <w:sz w:val="28"/>
          <w:szCs w:val="28"/>
          <w:rtl w:val="0"/>
        </w:rPr>
        <w:t xml:space="preserve">Exercício 2:</w:t>
      </w:r>
    </w:p>
    <w:p w:rsidR="00000000" w:rsidDel="00000000" w:rsidP="00000000" w:rsidRDefault="00000000" w:rsidRPr="00000000" w14:paraId="0000000F">
      <w:pPr>
        <w:shd w:fill="ffffff" w:val="clear"/>
        <w:spacing w:after="0" w:line="240" w:lineRule="auto"/>
        <w:jc w:val="both"/>
        <w:rPr>
          <w:rFonts w:ascii="Titillium Web" w:cs="Titillium Web" w:eastAsia="Titillium Web" w:hAnsi="Titillium Web"/>
          <w:color w:val="24292e"/>
          <w:sz w:val="28"/>
          <w:szCs w:val="28"/>
        </w:rPr>
      </w:pPr>
      <w:r w:rsidDel="00000000" w:rsidR="00000000" w:rsidRPr="00000000">
        <w:rPr>
          <w:rtl w:val="0"/>
        </w:rPr>
      </w:r>
    </w:p>
    <w:p w:rsidR="00000000" w:rsidDel="00000000" w:rsidP="00000000" w:rsidRDefault="00000000" w:rsidRPr="00000000" w14:paraId="00000010">
      <w:pPr>
        <w:shd w:fill="ffffff" w:val="clear"/>
        <w:spacing w:after="0" w:line="240" w:lineRule="auto"/>
        <w:jc w:val="both"/>
        <w:rPr>
          <w:rFonts w:ascii="Titillium Web" w:cs="Titillium Web" w:eastAsia="Titillium Web" w:hAnsi="Titillium Web"/>
          <w:color w:val="24292e"/>
          <w:sz w:val="24"/>
          <w:szCs w:val="24"/>
        </w:rPr>
      </w:pPr>
      <w:r w:rsidDel="00000000" w:rsidR="00000000" w:rsidRPr="00000000">
        <w:rPr>
          <w:rFonts w:ascii="Titillium Web" w:cs="Titillium Web" w:eastAsia="Titillium Web" w:hAnsi="Titillium Web"/>
          <w:color w:val="24292e"/>
          <w:sz w:val="24"/>
          <w:szCs w:val="24"/>
          <w:rtl w:val="0"/>
        </w:rPr>
        <w:t xml:space="preserve">Faça um esquema de uma arquitetura utilizando o serviço feito no exercício 1.</w:t>
      </w:r>
    </w:p>
    <w:p w:rsidR="00000000" w:rsidDel="00000000" w:rsidP="00000000" w:rsidRDefault="00000000" w:rsidRPr="00000000" w14:paraId="00000011">
      <w:pPr>
        <w:shd w:fill="ffffff" w:val="clear"/>
        <w:spacing w:after="0" w:line="240" w:lineRule="auto"/>
        <w:jc w:val="both"/>
        <w:rPr>
          <w:rFonts w:ascii="Titillium Web" w:cs="Titillium Web" w:eastAsia="Titillium Web" w:hAnsi="Titillium Web"/>
          <w:color w:val="24292e"/>
          <w:sz w:val="24"/>
          <w:szCs w:val="24"/>
        </w:rPr>
      </w:pPr>
      <w:r w:rsidDel="00000000" w:rsidR="00000000" w:rsidRPr="00000000">
        <w:rPr>
          <w:rFonts w:ascii="Titillium Web" w:cs="Titillium Web" w:eastAsia="Titillium Web" w:hAnsi="Titillium Web"/>
          <w:color w:val="24292e"/>
          <w:sz w:val="24"/>
          <w:szCs w:val="24"/>
          <w:rtl w:val="0"/>
        </w:rPr>
        <w:t xml:space="preserve">A arquitetura deve atendar os requisitos abaixo:</w:t>
      </w:r>
    </w:p>
    <w:p w:rsidR="00000000" w:rsidDel="00000000" w:rsidP="00000000" w:rsidRDefault="00000000" w:rsidRPr="00000000" w14:paraId="00000012">
      <w:pPr>
        <w:shd w:fill="ffffff" w:val="clear"/>
        <w:spacing w:after="0" w:line="240" w:lineRule="auto"/>
        <w:jc w:val="both"/>
        <w:rPr>
          <w:rFonts w:ascii="Titillium Web" w:cs="Titillium Web" w:eastAsia="Titillium Web" w:hAnsi="Titillium Web"/>
          <w:color w:val="24292e"/>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tillium Web" w:cs="Titillium Web" w:eastAsia="Titillium Web" w:hAnsi="Titillium Web"/>
          <w:b w:val="0"/>
          <w:i w:val="0"/>
          <w:smallCaps w:val="0"/>
          <w:strike w:val="0"/>
          <w:color w:val="24292e"/>
          <w:sz w:val="24"/>
          <w:szCs w:val="24"/>
          <w:u w:val="none"/>
          <w:shd w:fill="auto" w:val="clear"/>
          <w:vertAlign w:val="baseline"/>
        </w:rPr>
      </w:pPr>
      <w:r w:rsidDel="00000000" w:rsidR="00000000" w:rsidRPr="00000000">
        <w:rPr>
          <w:rFonts w:ascii="Titillium Web" w:cs="Titillium Web" w:eastAsia="Titillium Web" w:hAnsi="Titillium Web"/>
          <w:b w:val="0"/>
          <w:i w:val="0"/>
          <w:smallCaps w:val="0"/>
          <w:strike w:val="0"/>
          <w:color w:val="24292e"/>
          <w:sz w:val="24"/>
          <w:szCs w:val="24"/>
          <w:u w:val="none"/>
          <w:shd w:fill="auto" w:val="clear"/>
          <w:vertAlign w:val="baseline"/>
          <w:rtl w:val="0"/>
        </w:rPr>
        <w:t xml:space="preserve">Deve existir um sistema de cache. O cache deve ter validade de 30min e não deve ter sua validade renovada com novas requisições. Ex: se eu pedir ao serviço uma conversão do valor 150 de EUR para USD no dia 10/092019, o resultado deve ficar cacheado por 30min, considerando essa a minha primeira requisição. Requisições em até 30min devem ser respondidas pelo sistema de cache, para os mesmos inputs. Depois desse tempo, uma nova requisição deve ser feita para o serviço. A resposta recebida deve indicar se a mesma veio do sistema de cache ou se foi um resultado live, feito na hora pelo serviço.</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Titillium Web" w:cs="Titillium Web" w:eastAsia="Titillium Web" w:hAnsi="Titillium Web"/>
          <w:b w:val="0"/>
          <w:i w:val="0"/>
          <w:smallCaps w:val="0"/>
          <w:strike w:val="0"/>
          <w:color w:val="24292e"/>
          <w:sz w:val="24"/>
          <w:szCs w:val="24"/>
          <w:u w:val="none"/>
          <w:shd w:fill="auto" w:val="clear"/>
          <w:vertAlign w:val="baseline"/>
        </w:rPr>
      </w:pPr>
      <w:r w:rsidDel="00000000" w:rsidR="00000000" w:rsidRPr="00000000">
        <w:rPr>
          <w:rFonts w:ascii="Titillium Web" w:cs="Titillium Web" w:eastAsia="Titillium Web" w:hAnsi="Titillium Web"/>
          <w:b w:val="0"/>
          <w:i w:val="0"/>
          <w:smallCaps w:val="0"/>
          <w:strike w:val="0"/>
          <w:color w:val="24292e"/>
          <w:sz w:val="24"/>
          <w:szCs w:val="24"/>
          <w:u w:val="none"/>
          <w:shd w:fill="auto" w:val="clear"/>
          <w:vertAlign w:val="baseline"/>
          <w:rtl w:val="0"/>
        </w:rPr>
        <w:t xml:space="preserve">Deve existir um sistema de fila para o serviço. Deve ser possível estabelecer uma prioridade para a fila, isto é, deve ser possível dizer que um determinado item pode “furar” a fila e ser atendido primeiro.</w:t>
      </w:r>
    </w:p>
    <w:p w:rsidR="00000000" w:rsidDel="00000000" w:rsidP="00000000" w:rsidRDefault="00000000" w:rsidRPr="00000000" w14:paraId="00000015">
      <w:pPr>
        <w:shd w:fill="ffffff" w:val="clear"/>
        <w:spacing w:line="240" w:lineRule="auto"/>
        <w:jc w:val="both"/>
        <w:rPr>
          <w:rFonts w:ascii="Titillium Web" w:cs="Titillium Web" w:eastAsia="Titillium Web" w:hAnsi="Titillium Web"/>
          <w:color w:val="24292e"/>
          <w:sz w:val="24"/>
          <w:szCs w:val="24"/>
        </w:rPr>
      </w:pPr>
      <w:r w:rsidDel="00000000" w:rsidR="00000000" w:rsidRPr="00000000">
        <w:rPr>
          <w:rtl w:val="0"/>
        </w:rPr>
      </w:r>
    </w:p>
    <w:p w:rsidR="00000000" w:rsidDel="00000000" w:rsidP="00000000" w:rsidRDefault="00000000" w:rsidRPr="00000000" w14:paraId="00000016">
      <w:pPr>
        <w:shd w:fill="ffffff" w:val="clear"/>
        <w:spacing w:line="240" w:lineRule="auto"/>
        <w:jc w:val="both"/>
        <w:rPr>
          <w:rFonts w:ascii="Titillium Web" w:cs="Titillium Web" w:eastAsia="Titillium Web" w:hAnsi="Titillium Web"/>
          <w:color w:val="24292e"/>
          <w:sz w:val="24"/>
          <w:szCs w:val="24"/>
        </w:rPr>
      </w:pPr>
      <w:r w:rsidDel="00000000" w:rsidR="00000000" w:rsidRPr="00000000">
        <w:rPr>
          <w:rFonts w:ascii="Titillium Web" w:cs="Titillium Web" w:eastAsia="Titillium Web" w:hAnsi="Titillium Web"/>
          <w:color w:val="24292e"/>
          <w:sz w:val="24"/>
          <w:szCs w:val="24"/>
          <w:rtl w:val="0"/>
        </w:rPr>
        <w:t xml:space="preserve">O resultado desse exercício deve ser um diagrama, um esquema. Você pode complementar com um texto, explicando como os itens da arquitetura se comunicam e como pensou para fazer o desenho da mesma.</w:t>
      </w:r>
    </w:p>
    <w:p w:rsidR="00000000" w:rsidDel="00000000" w:rsidP="00000000" w:rsidRDefault="00000000" w:rsidRPr="00000000" w14:paraId="00000017">
      <w:pPr>
        <w:shd w:fill="ffffff" w:val="clear"/>
        <w:spacing w:line="240" w:lineRule="auto"/>
        <w:jc w:val="both"/>
        <w:rPr>
          <w:rFonts w:ascii="Titillium Web" w:cs="Titillium Web" w:eastAsia="Titillium Web" w:hAnsi="Titillium Web"/>
          <w:color w:val="24292e"/>
          <w:sz w:val="24"/>
          <w:szCs w:val="24"/>
        </w:rPr>
      </w:pPr>
      <w:bookmarkStart w:colFirst="0" w:colLast="0" w:name="_heading=h.gjdgxs" w:id="0"/>
      <w:bookmarkEnd w:id="0"/>
      <w:r w:rsidDel="00000000" w:rsidR="00000000" w:rsidRPr="00000000">
        <w:rPr>
          <w:rFonts w:ascii="Titillium Web" w:cs="Titillium Web" w:eastAsia="Titillium Web" w:hAnsi="Titillium Web"/>
          <w:color w:val="24292e"/>
          <w:sz w:val="24"/>
          <w:szCs w:val="24"/>
          <w:rtl w:val="0"/>
        </w:rPr>
        <w:t xml:space="preserve">Você pode também usar vários caches em diferentes locais assim como as filas. Outras coisas não descritas na arquitetura também podem ser incluídas, como banco de dados (diversos), sistemas de logs, métricas e etc. É obrigatório ter ao menos um sistema de cache e uma fila.</w:t>
      </w:r>
    </w:p>
    <w:p w:rsidR="00000000" w:rsidDel="00000000" w:rsidP="00000000" w:rsidRDefault="00000000" w:rsidRPr="00000000" w14:paraId="00000018">
      <w:pPr>
        <w:shd w:fill="ffffff" w:val="clear"/>
        <w:spacing w:line="240" w:lineRule="auto"/>
        <w:rPr>
          <w:rFonts w:ascii="Titillium Web" w:cs="Titillium Web" w:eastAsia="Titillium Web" w:hAnsi="Titillium Web"/>
          <w:b w:val="1"/>
          <w:color w:val="24292e"/>
          <w:sz w:val="28"/>
          <w:szCs w:val="28"/>
        </w:rPr>
      </w:pPr>
      <w:r w:rsidDel="00000000" w:rsidR="00000000" w:rsidRPr="00000000">
        <w:rPr>
          <w:rtl w:val="0"/>
        </w:rPr>
      </w:r>
    </w:p>
    <w:p w:rsidR="00000000" w:rsidDel="00000000" w:rsidP="00000000" w:rsidRDefault="00000000" w:rsidRPr="00000000" w14:paraId="00000019">
      <w:pPr>
        <w:shd w:fill="ffffff" w:val="clear"/>
        <w:spacing w:line="240" w:lineRule="auto"/>
        <w:rPr>
          <w:rFonts w:ascii="Titillium Web" w:cs="Titillium Web" w:eastAsia="Titillium Web" w:hAnsi="Titillium Web"/>
          <w:b w:val="1"/>
          <w:color w:val="24292e"/>
          <w:sz w:val="28"/>
          <w:szCs w:val="28"/>
        </w:rPr>
      </w:pPr>
      <w:r w:rsidDel="00000000" w:rsidR="00000000" w:rsidRPr="00000000">
        <w:rPr>
          <w:rFonts w:ascii="Titillium Web" w:cs="Titillium Web" w:eastAsia="Titillium Web" w:hAnsi="Titillium Web"/>
          <w:b w:val="1"/>
          <w:color w:val="24292e"/>
          <w:sz w:val="28"/>
          <w:szCs w:val="28"/>
          <w:rtl w:val="0"/>
        </w:rPr>
        <w:t xml:space="preserve">Exercício 3:</w:t>
      </w:r>
    </w:p>
    <w:p w:rsidR="00000000" w:rsidDel="00000000" w:rsidP="00000000" w:rsidRDefault="00000000" w:rsidRPr="00000000" w14:paraId="0000001A">
      <w:pPr>
        <w:shd w:fill="ffffff" w:val="clear"/>
        <w:spacing w:line="240" w:lineRule="auto"/>
        <w:rPr>
          <w:rFonts w:ascii="Titillium Web" w:cs="Titillium Web" w:eastAsia="Titillium Web" w:hAnsi="Titillium Web"/>
          <w:color w:val="24292e"/>
          <w:sz w:val="24"/>
          <w:szCs w:val="24"/>
        </w:rPr>
      </w:pPr>
      <w:r w:rsidDel="00000000" w:rsidR="00000000" w:rsidRPr="00000000">
        <w:rPr>
          <w:rFonts w:ascii="Titillium Web" w:cs="Titillium Web" w:eastAsia="Titillium Web" w:hAnsi="Titillium Web"/>
          <w:color w:val="24292e"/>
          <w:sz w:val="24"/>
          <w:szCs w:val="24"/>
          <w:rtl w:val="0"/>
        </w:rPr>
        <w:t xml:space="preserve">Implemente a arquitetura desenhada no exercício 2. Considere, caso a arquitetura fique muito complexa, implementar apenas uma parte dela. Desejável ao menos a parte do cache e da fila.</w:t>
      </w:r>
    </w:p>
    <w:p w:rsidR="00000000" w:rsidDel="00000000" w:rsidP="00000000" w:rsidRDefault="00000000" w:rsidRPr="00000000" w14:paraId="0000001B">
      <w:pPr>
        <w:shd w:fill="ffffff" w:val="clear"/>
        <w:spacing w:line="240" w:lineRule="auto"/>
        <w:rPr>
          <w:rFonts w:ascii="Titillium Web" w:cs="Titillium Web" w:eastAsia="Titillium Web" w:hAnsi="Titillium Web"/>
          <w:b w:val="1"/>
          <w:color w:val="24292e"/>
          <w:sz w:val="28"/>
          <w:szCs w:val="28"/>
        </w:rPr>
      </w:pPr>
      <w:r w:rsidDel="00000000" w:rsidR="00000000" w:rsidRPr="00000000">
        <w:rPr>
          <w:rFonts w:ascii="Titillium Web" w:cs="Titillium Web" w:eastAsia="Titillium Web" w:hAnsi="Titillium Web"/>
          <w:b w:val="1"/>
          <w:color w:val="24292e"/>
          <w:sz w:val="28"/>
          <w:szCs w:val="28"/>
          <w:rtl w:val="0"/>
        </w:rPr>
        <w:t xml:space="preserve"> </w:t>
      </w:r>
    </w:p>
    <w:p w:rsidR="00000000" w:rsidDel="00000000" w:rsidP="00000000" w:rsidRDefault="00000000" w:rsidRPr="00000000" w14:paraId="0000001C">
      <w:pPr>
        <w:pBdr>
          <w:bottom w:color="eaecef" w:space="4" w:sz="4" w:val="single"/>
        </w:pBdr>
        <w:shd w:fill="ffffff" w:val="clear"/>
        <w:spacing w:before="301" w:line="240" w:lineRule="auto"/>
        <w:rPr>
          <w:rFonts w:ascii="Titillium Web" w:cs="Titillium Web" w:eastAsia="Titillium Web" w:hAnsi="Titillium Web"/>
          <w:b w:val="1"/>
          <w:color w:val="24292e"/>
          <w:sz w:val="28"/>
          <w:szCs w:val="28"/>
        </w:rPr>
      </w:pPr>
      <w:r w:rsidDel="00000000" w:rsidR="00000000" w:rsidRPr="00000000">
        <w:rPr>
          <w:rFonts w:ascii="Titillium Web" w:cs="Titillium Web" w:eastAsia="Titillium Web" w:hAnsi="Titillium Web"/>
          <w:b w:val="1"/>
          <w:color w:val="24292e"/>
          <w:sz w:val="28"/>
          <w:szCs w:val="28"/>
          <w:rtl w:val="0"/>
        </w:rPr>
        <w:t xml:space="preserve">Requisitos</w:t>
      </w:r>
    </w:p>
    <w:p w:rsidR="00000000" w:rsidDel="00000000" w:rsidP="00000000" w:rsidRDefault="00000000" w:rsidRPr="00000000" w14:paraId="0000001D">
      <w:pPr>
        <w:numPr>
          <w:ilvl w:val="0"/>
          <w:numId w:val="3"/>
        </w:numPr>
        <w:shd w:fill="ffffff" w:val="clear"/>
        <w:spacing w:after="0" w:before="280" w:line="240" w:lineRule="auto"/>
        <w:ind w:left="720" w:hanging="360"/>
        <w:rPr>
          <w:rFonts w:ascii="Titillium Web" w:cs="Titillium Web" w:eastAsia="Titillium Web" w:hAnsi="Titillium Web"/>
          <w:color w:val="24292e"/>
          <w:sz w:val="24"/>
          <w:szCs w:val="24"/>
        </w:rPr>
      </w:pPr>
      <w:r w:rsidDel="00000000" w:rsidR="00000000" w:rsidRPr="00000000">
        <w:rPr>
          <w:rFonts w:ascii="Titillium Web" w:cs="Titillium Web" w:eastAsia="Titillium Web" w:hAnsi="Titillium Web"/>
          <w:color w:val="24292e"/>
          <w:sz w:val="24"/>
          <w:szCs w:val="24"/>
          <w:rtl w:val="0"/>
        </w:rPr>
        <w:t xml:space="preserve">Disponibilizar o projeto em um repositório GIT</w:t>
      </w:r>
    </w:p>
    <w:p w:rsidR="00000000" w:rsidDel="00000000" w:rsidP="00000000" w:rsidRDefault="00000000" w:rsidRPr="00000000" w14:paraId="0000001E">
      <w:pPr>
        <w:numPr>
          <w:ilvl w:val="0"/>
          <w:numId w:val="3"/>
        </w:numPr>
        <w:shd w:fill="ffffff" w:val="clear"/>
        <w:spacing w:after="0" w:before="60" w:line="240" w:lineRule="auto"/>
        <w:ind w:left="720" w:hanging="360"/>
        <w:rPr>
          <w:rFonts w:ascii="Titillium Web" w:cs="Titillium Web" w:eastAsia="Titillium Web" w:hAnsi="Titillium Web"/>
          <w:color w:val="24292e"/>
          <w:sz w:val="24"/>
          <w:szCs w:val="24"/>
        </w:rPr>
      </w:pPr>
      <w:r w:rsidDel="00000000" w:rsidR="00000000" w:rsidRPr="00000000">
        <w:rPr>
          <w:rFonts w:ascii="Titillium Web" w:cs="Titillium Web" w:eastAsia="Titillium Web" w:hAnsi="Titillium Web"/>
          <w:color w:val="24292e"/>
          <w:sz w:val="24"/>
          <w:szCs w:val="24"/>
          <w:rtl w:val="0"/>
        </w:rPr>
        <w:t xml:space="preserve">Disponibilizar um README documentando os processos construídos e como executar os projetos</w:t>
      </w:r>
    </w:p>
    <w:p w:rsidR="00000000" w:rsidDel="00000000" w:rsidP="00000000" w:rsidRDefault="00000000" w:rsidRPr="00000000" w14:paraId="0000001F">
      <w:pPr>
        <w:shd w:fill="ffffff" w:val="clear"/>
        <w:spacing w:after="0" w:before="60" w:line="240" w:lineRule="auto"/>
        <w:rPr>
          <w:rFonts w:ascii="Titillium Web" w:cs="Titillium Web" w:eastAsia="Titillium Web" w:hAnsi="Titillium Web"/>
          <w:color w:val="24292e"/>
          <w:sz w:val="24"/>
          <w:szCs w:val="24"/>
        </w:rPr>
      </w:pPr>
      <w:r w:rsidDel="00000000" w:rsidR="00000000" w:rsidRPr="00000000">
        <w:rPr>
          <w:rtl w:val="0"/>
        </w:rPr>
      </w:r>
    </w:p>
    <w:p w:rsidR="00000000" w:rsidDel="00000000" w:rsidP="00000000" w:rsidRDefault="00000000" w:rsidRPr="00000000" w14:paraId="00000020">
      <w:pPr>
        <w:pBdr>
          <w:bottom w:color="eaecef" w:space="4" w:sz="4" w:val="single"/>
        </w:pBdr>
        <w:shd w:fill="ffffff" w:val="clear"/>
        <w:spacing w:before="301" w:line="240" w:lineRule="auto"/>
        <w:rPr>
          <w:rFonts w:ascii="Titillium Web" w:cs="Titillium Web" w:eastAsia="Titillium Web" w:hAnsi="Titillium Web"/>
          <w:b w:val="1"/>
          <w:color w:val="24292e"/>
          <w:sz w:val="28"/>
          <w:szCs w:val="28"/>
        </w:rPr>
      </w:pPr>
      <w:r w:rsidDel="00000000" w:rsidR="00000000" w:rsidRPr="00000000">
        <w:rPr>
          <w:rFonts w:ascii="Titillium Web" w:cs="Titillium Web" w:eastAsia="Titillium Web" w:hAnsi="Titillium Web"/>
          <w:b w:val="1"/>
          <w:color w:val="24292e"/>
          <w:sz w:val="28"/>
          <w:szCs w:val="28"/>
          <w:rtl w:val="0"/>
        </w:rPr>
        <w:t xml:space="preserve">Critérios de avaliação</w:t>
      </w:r>
    </w:p>
    <w:p w:rsidR="00000000" w:rsidDel="00000000" w:rsidP="00000000" w:rsidRDefault="00000000" w:rsidRPr="00000000" w14:paraId="00000021">
      <w:pPr>
        <w:numPr>
          <w:ilvl w:val="0"/>
          <w:numId w:val="2"/>
        </w:numPr>
        <w:shd w:fill="ffffff" w:val="clear"/>
        <w:spacing w:after="0" w:before="280" w:line="240" w:lineRule="auto"/>
        <w:ind w:left="720" w:hanging="360"/>
        <w:rPr>
          <w:b w:val="1"/>
          <w:color w:val="24292e"/>
          <w:sz w:val="24"/>
          <w:szCs w:val="24"/>
        </w:rPr>
      </w:pPr>
      <w:r w:rsidDel="00000000" w:rsidR="00000000" w:rsidRPr="00000000">
        <w:rPr>
          <w:rFonts w:ascii="Titillium Web" w:cs="Titillium Web" w:eastAsia="Titillium Web" w:hAnsi="Titillium Web"/>
          <w:b w:val="1"/>
          <w:color w:val="24292e"/>
          <w:sz w:val="24"/>
          <w:szCs w:val="24"/>
          <w:rtl w:val="0"/>
        </w:rPr>
        <w:t xml:space="preserve">Organização do código</w:t>
      </w:r>
      <w:r w:rsidDel="00000000" w:rsidR="00000000" w:rsidRPr="00000000">
        <w:rPr>
          <w:rFonts w:ascii="Titillium Web" w:cs="Titillium Web" w:eastAsia="Titillium Web" w:hAnsi="Titillium Web"/>
          <w:color w:val="24292e"/>
          <w:sz w:val="24"/>
          <w:szCs w:val="24"/>
          <w:rtl w:val="0"/>
        </w:rPr>
        <w:t xml:space="preserve">: Separação de módulos, view, model, back-end, etc.</w:t>
      </w:r>
      <w:r w:rsidDel="00000000" w:rsidR="00000000" w:rsidRPr="00000000">
        <w:rPr>
          <w:rtl w:val="0"/>
        </w:rPr>
      </w:r>
    </w:p>
    <w:p w:rsidR="00000000" w:rsidDel="00000000" w:rsidP="00000000" w:rsidRDefault="00000000" w:rsidRPr="00000000" w14:paraId="00000022">
      <w:pPr>
        <w:numPr>
          <w:ilvl w:val="0"/>
          <w:numId w:val="2"/>
        </w:numPr>
        <w:shd w:fill="ffffff" w:val="clear"/>
        <w:spacing w:after="0" w:before="60" w:line="240" w:lineRule="auto"/>
        <w:ind w:left="720" w:hanging="360"/>
        <w:rPr>
          <w:rFonts w:ascii="Titillium Web" w:cs="Titillium Web" w:eastAsia="Titillium Web" w:hAnsi="Titillium Web"/>
          <w:color w:val="24292e"/>
          <w:sz w:val="24"/>
          <w:szCs w:val="24"/>
        </w:rPr>
      </w:pPr>
      <w:r w:rsidDel="00000000" w:rsidR="00000000" w:rsidRPr="00000000">
        <w:rPr>
          <w:rFonts w:ascii="Titillium Web" w:cs="Titillium Web" w:eastAsia="Titillium Web" w:hAnsi="Titillium Web"/>
          <w:b w:val="1"/>
          <w:color w:val="24292e"/>
          <w:sz w:val="24"/>
          <w:szCs w:val="24"/>
          <w:rtl w:val="0"/>
        </w:rPr>
        <w:t xml:space="preserve">Flexibilidade do código:</w:t>
      </w:r>
      <w:r w:rsidDel="00000000" w:rsidR="00000000" w:rsidRPr="00000000">
        <w:rPr>
          <w:rFonts w:ascii="Titillium Web" w:cs="Titillium Web" w:eastAsia="Titillium Web" w:hAnsi="Titillium Web"/>
          <w:color w:val="24292e"/>
          <w:sz w:val="24"/>
          <w:szCs w:val="24"/>
          <w:rtl w:val="0"/>
        </w:rPr>
        <w:t xml:space="preserve"> Quanto mais variáveis parametrizáveis, melhor será a avaliação.</w:t>
      </w:r>
    </w:p>
    <w:p w:rsidR="00000000" w:rsidDel="00000000" w:rsidP="00000000" w:rsidRDefault="00000000" w:rsidRPr="00000000" w14:paraId="00000023">
      <w:pPr>
        <w:numPr>
          <w:ilvl w:val="0"/>
          <w:numId w:val="2"/>
        </w:numPr>
        <w:shd w:fill="ffffff" w:val="clear"/>
        <w:spacing w:after="0" w:before="60" w:line="240" w:lineRule="auto"/>
        <w:ind w:left="720" w:hanging="360"/>
        <w:rPr>
          <w:color w:val="24292e"/>
          <w:sz w:val="24"/>
          <w:szCs w:val="24"/>
        </w:rPr>
      </w:pPr>
      <w:r w:rsidDel="00000000" w:rsidR="00000000" w:rsidRPr="00000000">
        <w:rPr>
          <w:rFonts w:ascii="Titillium Web" w:cs="Titillium Web" w:eastAsia="Titillium Web" w:hAnsi="Titillium Web"/>
          <w:b w:val="1"/>
          <w:color w:val="24292e"/>
          <w:sz w:val="24"/>
          <w:szCs w:val="24"/>
          <w:rtl w:val="0"/>
        </w:rPr>
        <w:t xml:space="preserve">Assertividade</w:t>
      </w:r>
      <w:r w:rsidDel="00000000" w:rsidR="00000000" w:rsidRPr="00000000">
        <w:rPr>
          <w:rFonts w:ascii="Titillium Web" w:cs="Titillium Web" w:eastAsia="Titillium Web" w:hAnsi="Titillium Web"/>
          <w:color w:val="24292e"/>
          <w:sz w:val="24"/>
          <w:szCs w:val="24"/>
          <w:rtl w:val="0"/>
        </w:rPr>
        <w:t xml:space="preserve">: A aplicação está fazendo o que é esperado? Se tem algo faltando, o README explica o porquê?</w:t>
      </w:r>
      <w:r w:rsidDel="00000000" w:rsidR="00000000" w:rsidRPr="00000000">
        <w:rPr>
          <w:rtl w:val="0"/>
        </w:rPr>
      </w:r>
    </w:p>
    <w:p w:rsidR="00000000" w:rsidDel="00000000" w:rsidP="00000000" w:rsidRDefault="00000000" w:rsidRPr="00000000" w14:paraId="00000024">
      <w:pPr>
        <w:numPr>
          <w:ilvl w:val="0"/>
          <w:numId w:val="2"/>
        </w:numPr>
        <w:shd w:fill="ffffff" w:val="clear"/>
        <w:spacing w:after="0" w:before="60" w:line="240" w:lineRule="auto"/>
        <w:ind w:left="720" w:hanging="360"/>
        <w:rPr>
          <w:rFonts w:ascii="Titillium Web" w:cs="Titillium Web" w:eastAsia="Titillium Web" w:hAnsi="Titillium Web"/>
          <w:color w:val="24292e"/>
          <w:sz w:val="24"/>
          <w:szCs w:val="24"/>
        </w:rPr>
      </w:pPr>
      <w:r w:rsidDel="00000000" w:rsidR="00000000" w:rsidRPr="00000000">
        <w:rPr>
          <w:rFonts w:ascii="Titillium Web" w:cs="Titillium Web" w:eastAsia="Titillium Web" w:hAnsi="Titillium Web"/>
          <w:b w:val="1"/>
          <w:color w:val="24292e"/>
          <w:sz w:val="24"/>
          <w:szCs w:val="24"/>
          <w:rtl w:val="0"/>
        </w:rPr>
        <w:t xml:space="preserve">Clareza</w:t>
      </w:r>
      <w:r w:rsidDel="00000000" w:rsidR="00000000" w:rsidRPr="00000000">
        <w:rPr>
          <w:rFonts w:ascii="Titillium Web" w:cs="Titillium Web" w:eastAsia="Titillium Web" w:hAnsi="Titillium Web"/>
          <w:color w:val="24292e"/>
          <w:sz w:val="24"/>
          <w:szCs w:val="24"/>
          <w:rtl w:val="0"/>
        </w:rPr>
        <w:t xml:space="preserve">: O README explica de forma resumida qual é o problema e como pode rodar a aplicação?</w:t>
      </w:r>
    </w:p>
    <w:p w:rsidR="00000000" w:rsidDel="00000000" w:rsidP="00000000" w:rsidRDefault="00000000" w:rsidRPr="00000000" w14:paraId="00000025">
      <w:pPr>
        <w:numPr>
          <w:ilvl w:val="0"/>
          <w:numId w:val="2"/>
        </w:numPr>
        <w:shd w:fill="ffffff" w:val="clear"/>
        <w:spacing w:after="0" w:before="60" w:line="240" w:lineRule="auto"/>
        <w:ind w:left="720" w:hanging="360"/>
        <w:rPr>
          <w:color w:val="24292e"/>
          <w:sz w:val="24"/>
          <w:szCs w:val="24"/>
        </w:rPr>
      </w:pPr>
      <w:r w:rsidDel="00000000" w:rsidR="00000000" w:rsidRPr="00000000">
        <w:rPr>
          <w:rFonts w:ascii="Titillium Web" w:cs="Titillium Web" w:eastAsia="Titillium Web" w:hAnsi="Titillium Web"/>
          <w:b w:val="1"/>
          <w:color w:val="24292e"/>
          <w:sz w:val="24"/>
          <w:szCs w:val="24"/>
          <w:rtl w:val="0"/>
        </w:rPr>
        <w:t xml:space="preserve">Legibilidade do código</w:t>
      </w:r>
      <w:r w:rsidDel="00000000" w:rsidR="00000000" w:rsidRPr="00000000">
        <w:rPr>
          <w:rFonts w:ascii="Titillium Web" w:cs="Titillium Web" w:eastAsia="Titillium Web" w:hAnsi="Titillium Web"/>
          <w:color w:val="24292e"/>
          <w:sz w:val="24"/>
          <w:szCs w:val="24"/>
          <w:rtl w:val="0"/>
        </w:rPr>
        <w:t xml:space="preserve"> (incluindo comentários)</w:t>
      </w:r>
      <w:r w:rsidDel="00000000" w:rsidR="00000000" w:rsidRPr="00000000">
        <w:rPr>
          <w:rtl w:val="0"/>
        </w:rPr>
      </w:r>
    </w:p>
    <w:p w:rsidR="00000000" w:rsidDel="00000000" w:rsidP="00000000" w:rsidRDefault="00000000" w:rsidRPr="00000000" w14:paraId="00000026">
      <w:pPr>
        <w:numPr>
          <w:ilvl w:val="0"/>
          <w:numId w:val="2"/>
        </w:numPr>
        <w:shd w:fill="ffffff" w:val="clear"/>
        <w:spacing w:after="0" w:before="60" w:line="240" w:lineRule="auto"/>
        <w:ind w:left="720" w:hanging="360"/>
        <w:rPr>
          <w:color w:val="24292e"/>
          <w:sz w:val="24"/>
          <w:szCs w:val="24"/>
        </w:rPr>
      </w:pPr>
      <w:r w:rsidDel="00000000" w:rsidR="00000000" w:rsidRPr="00000000">
        <w:rPr>
          <w:rFonts w:ascii="Titillium Web" w:cs="Titillium Web" w:eastAsia="Titillium Web" w:hAnsi="Titillium Web"/>
          <w:b w:val="1"/>
          <w:color w:val="24292e"/>
          <w:sz w:val="24"/>
          <w:szCs w:val="24"/>
          <w:rtl w:val="0"/>
        </w:rPr>
        <w:t xml:space="preserve">Segurança</w:t>
      </w:r>
      <w:r w:rsidDel="00000000" w:rsidR="00000000" w:rsidRPr="00000000">
        <w:rPr>
          <w:rFonts w:ascii="Titillium Web" w:cs="Titillium Web" w:eastAsia="Titillium Web" w:hAnsi="Titillium Web"/>
          <w:color w:val="24292e"/>
          <w:sz w:val="24"/>
          <w:szCs w:val="24"/>
          <w:rtl w:val="0"/>
        </w:rPr>
        <w:t xml:space="preserve">: Existe alguma vulnerabilidade clara?</w:t>
      </w:r>
      <w:r w:rsidDel="00000000" w:rsidR="00000000" w:rsidRPr="00000000">
        <w:rPr>
          <w:rtl w:val="0"/>
        </w:rPr>
      </w:r>
    </w:p>
    <w:p w:rsidR="00000000" w:rsidDel="00000000" w:rsidP="00000000" w:rsidRDefault="00000000" w:rsidRPr="00000000" w14:paraId="00000027">
      <w:pPr>
        <w:numPr>
          <w:ilvl w:val="0"/>
          <w:numId w:val="2"/>
        </w:numPr>
        <w:shd w:fill="ffffff" w:val="clear"/>
        <w:spacing w:after="0" w:before="60" w:line="240" w:lineRule="auto"/>
        <w:ind w:left="720" w:hanging="360"/>
        <w:rPr>
          <w:color w:val="24292e"/>
          <w:sz w:val="24"/>
          <w:szCs w:val="24"/>
        </w:rPr>
      </w:pPr>
      <w:r w:rsidDel="00000000" w:rsidR="00000000" w:rsidRPr="00000000">
        <w:rPr>
          <w:rFonts w:ascii="Titillium Web" w:cs="Titillium Web" w:eastAsia="Titillium Web" w:hAnsi="Titillium Web"/>
          <w:b w:val="1"/>
          <w:color w:val="24292e"/>
          <w:sz w:val="24"/>
          <w:szCs w:val="24"/>
          <w:rtl w:val="0"/>
        </w:rPr>
        <w:t xml:space="preserve">Cobertura de testes</w:t>
      </w:r>
      <w:r w:rsidDel="00000000" w:rsidR="00000000" w:rsidRPr="00000000">
        <w:rPr>
          <w:rFonts w:ascii="Titillium Web" w:cs="Titillium Web" w:eastAsia="Titillium Web" w:hAnsi="Titillium Web"/>
          <w:color w:val="24292e"/>
          <w:sz w:val="24"/>
          <w:szCs w:val="24"/>
          <w:rtl w:val="0"/>
        </w:rPr>
        <w:t xml:space="preserve"> (Não esperamos cobertura completa)</w:t>
      </w:r>
      <w:r w:rsidDel="00000000" w:rsidR="00000000" w:rsidRPr="00000000">
        <w:rPr>
          <w:rtl w:val="0"/>
        </w:rPr>
      </w:r>
    </w:p>
    <w:p w:rsidR="00000000" w:rsidDel="00000000" w:rsidP="00000000" w:rsidRDefault="00000000" w:rsidRPr="00000000" w14:paraId="00000028">
      <w:pPr>
        <w:numPr>
          <w:ilvl w:val="0"/>
          <w:numId w:val="2"/>
        </w:numPr>
        <w:shd w:fill="ffffff" w:val="clear"/>
        <w:spacing w:after="0" w:before="60" w:line="240" w:lineRule="auto"/>
        <w:ind w:left="720" w:hanging="360"/>
        <w:rPr>
          <w:color w:val="24292e"/>
          <w:sz w:val="24"/>
          <w:szCs w:val="24"/>
        </w:rPr>
      </w:pPr>
      <w:r w:rsidDel="00000000" w:rsidR="00000000" w:rsidRPr="00000000">
        <w:rPr>
          <w:rFonts w:ascii="Titillium Web" w:cs="Titillium Web" w:eastAsia="Titillium Web" w:hAnsi="Titillium Web"/>
          <w:b w:val="1"/>
          <w:color w:val="24292e"/>
          <w:sz w:val="24"/>
          <w:szCs w:val="24"/>
          <w:rtl w:val="0"/>
        </w:rPr>
        <w:t xml:space="preserve">Histórico de commits</w:t>
      </w:r>
      <w:r w:rsidDel="00000000" w:rsidR="00000000" w:rsidRPr="00000000">
        <w:rPr>
          <w:rFonts w:ascii="Titillium Web" w:cs="Titillium Web" w:eastAsia="Titillium Web" w:hAnsi="Titillium Web"/>
          <w:color w:val="24292e"/>
          <w:sz w:val="24"/>
          <w:szCs w:val="24"/>
          <w:rtl w:val="0"/>
        </w:rPr>
        <w:t xml:space="preserve"> (estrutura e qualidade)</w:t>
      </w:r>
      <w:r w:rsidDel="00000000" w:rsidR="00000000" w:rsidRPr="00000000">
        <w:rPr>
          <w:rtl w:val="0"/>
        </w:rPr>
      </w:r>
    </w:p>
    <w:p w:rsidR="00000000" w:rsidDel="00000000" w:rsidP="00000000" w:rsidRDefault="00000000" w:rsidRPr="00000000" w14:paraId="00000029">
      <w:pPr>
        <w:numPr>
          <w:ilvl w:val="0"/>
          <w:numId w:val="2"/>
        </w:numPr>
        <w:shd w:fill="ffffff" w:val="clear"/>
        <w:spacing w:before="60" w:line="240" w:lineRule="auto"/>
        <w:ind w:left="720" w:hanging="360"/>
        <w:rPr>
          <w:color w:val="24292e"/>
          <w:sz w:val="24"/>
          <w:szCs w:val="24"/>
        </w:rPr>
      </w:pPr>
      <w:r w:rsidDel="00000000" w:rsidR="00000000" w:rsidRPr="00000000">
        <w:rPr>
          <w:rFonts w:ascii="Titillium Web" w:cs="Titillium Web" w:eastAsia="Titillium Web" w:hAnsi="Titillium Web"/>
          <w:b w:val="1"/>
          <w:color w:val="24292e"/>
          <w:sz w:val="24"/>
          <w:szCs w:val="24"/>
          <w:rtl w:val="0"/>
        </w:rPr>
        <w:t xml:space="preserve">Escolhas técnicas</w:t>
      </w:r>
      <w:r w:rsidDel="00000000" w:rsidR="00000000" w:rsidRPr="00000000">
        <w:rPr>
          <w:rFonts w:ascii="Titillium Web" w:cs="Titillium Web" w:eastAsia="Titillium Web" w:hAnsi="Titillium Web"/>
          <w:color w:val="24292e"/>
          <w:sz w:val="24"/>
          <w:szCs w:val="24"/>
          <w:rtl w:val="0"/>
        </w:rPr>
        <w:t xml:space="preserve">: A escolha das bibliotecas, banco de dados, arquitetura, etc. É a melhor escolha para a aplicação?</w:t>
      </w:r>
      <w:r w:rsidDel="00000000" w:rsidR="00000000" w:rsidRPr="00000000">
        <w:rPr>
          <w:rtl w:val="0"/>
        </w:rPr>
      </w:r>
    </w:p>
    <w:sectPr>
      <w:pgSz w:h="16838" w:w="11906"/>
      <w:pgMar w:bottom="1417" w:top="426" w:left="1134"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spacing w:line="240" w:lineRule="auto"/>
      <w:outlineLvl w:val="0"/>
    </w:pPr>
    <w:rPr>
      <w:rFonts w:ascii="Times New Roman" w:cs="Times New Roman" w:eastAsia="Times New Roman" w:hAnsi="Times New Roman"/>
      <w:b w:val="1"/>
      <w:sz w:val="48"/>
      <w:szCs w:val="48"/>
    </w:rPr>
  </w:style>
  <w:style w:type="paragraph" w:styleId="Ttulo2">
    <w:name w:val="heading 2"/>
    <w:basedOn w:val="Normal"/>
    <w:next w:val="Normal"/>
    <w:uiPriority w:val="9"/>
    <w:semiHidden w:val="1"/>
    <w:unhideWhenUsed w:val="1"/>
    <w:qFormat w:val="1"/>
    <w:pPr>
      <w:spacing w:line="240" w:lineRule="auto"/>
      <w:outlineLvl w:val="1"/>
    </w:pPr>
    <w:rPr>
      <w:rFonts w:ascii="Times New Roman" w:cs="Times New Roman" w:eastAsia="Times New Roman" w:hAnsi="Times New Roman"/>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argrafodaLista">
    <w:name w:val="List Paragraph"/>
    <w:basedOn w:val="Normal"/>
    <w:uiPriority w:val="34"/>
    <w:qFormat w:val="1"/>
    <w:rsid w:val="0035352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lt9ulDPLLt4/T9pheQZ47Yc+JA==">AMUW2mXIUf1yRgExY39fdpxAzNBZ4dEYYwZp2BUUjTz+KWIZeGH1H5cksMSnVyPmKW5L63ruVSkv95T8+20Gqap6XOszxXR70gTsKJMuwHGUxEzV8tyjMDfpo/oPFjY1KM4rCqS5PdRL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2020-02-22T16:30:00Z</dcterms:created>
</cp:coreProperties>
</file>