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6B22" w:rsidRDefault="00A16B22" w:rsidP="00A16B22">
      <w:pPr>
        <w:jc w:val="center"/>
        <w:rPr>
          <w:rFonts w:ascii="Cambria" w:hAnsi="Cambria" w:cs="Times New Roman"/>
          <w:b/>
          <w:sz w:val="40"/>
        </w:rPr>
      </w:pPr>
    </w:p>
    <w:p w:rsidR="00A16B22" w:rsidRPr="00A16B22" w:rsidRDefault="00A16B22" w:rsidP="00A16B22">
      <w:pPr>
        <w:jc w:val="center"/>
        <w:rPr>
          <w:rFonts w:ascii="Cambria" w:hAnsi="Cambria" w:cs="Times New Roman"/>
          <w:b/>
          <w:sz w:val="40"/>
        </w:rPr>
      </w:pPr>
      <w:r w:rsidRPr="00A16B22">
        <w:rPr>
          <w:rFonts w:ascii="Cambria" w:hAnsi="Cambria" w:cs="Times New Roman"/>
          <w:b/>
          <w:sz w:val="40"/>
        </w:rPr>
        <w:t>SÍLABO</w:t>
      </w:r>
    </w:p>
    <w:p w:rsidR="00A16B22" w:rsidRDefault="00A16B22" w:rsidP="00A16B22">
      <w:pPr>
        <w:jc w:val="both"/>
        <w:rPr>
          <w:rFonts w:ascii="Cambria" w:hAnsi="Cambria" w:cs="Times New Roman"/>
          <w:b/>
        </w:rPr>
      </w:pPr>
    </w:p>
    <w:p w:rsidR="00A16B22" w:rsidRDefault="00A16B22" w:rsidP="00A16B22">
      <w:pPr>
        <w:jc w:val="both"/>
        <w:rPr>
          <w:rFonts w:ascii="Cambria" w:hAnsi="Cambria" w:cs="Times New Roman"/>
          <w:b/>
        </w:rPr>
      </w:pPr>
    </w:p>
    <w:p w:rsidR="00A16B22" w:rsidRDefault="00A16B22" w:rsidP="00A16B22">
      <w:pPr>
        <w:jc w:val="both"/>
        <w:rPr>
          <w:rFonts w:ascii="Cambria" w:hAnsi="Cambria" w:cs="Times New Roman"/>
          <w:b/>
        </w:rPr>
      </w:pPr>
      <w:r>
        <w:rPr>
          <w:rFonts w:ascii="Cambria" w:hAnsi="Cambria" w:cs="Times New Roman"/>
          <w:b/>
        </w:rPr>
        <w:t>Docente: Dra. Alicia Arias</w:t>
      </w:r>
    </w:p>
    <w:p w:rsidR="00A16B22" w:rsidRDefault="00A16B22" w:rsidP="00A16B22">
      <w:pPr>
        <w:jc w:val="both"/>
        <w:rPr>
          <w:rFonts w:ascii="Cambria" w:hAnsi="Cambria" w:cs="Times New Roman"/>
          <w:b/>
        </w:rPr>
      </w:pPr>
    </w:p>
    <w:p w:rsidR="00A16B22" w:rsidRPr="00CE318E" w:rsidRDefault="00A16B22" w:rsidP="00A16B22">
      <w:pPr>
        <w:jc w:val="both"/>
        <w:rPr>
          <w:rFonts w:ascii="Cambria" w:hAnsi="Cambria"/>
          <w:b/>
          <w:lang w:val="es-EC"/>
        </w:rPr>
      </w:pPr>
      <w:r w:rsidRPr="00CE318E">
        <w:rPr>
          <w:rFonts w:ascii="Cambria" w:hAnsi="Cambria" w:cs="Times New Roman"/>
          <w:b/>
        </w:rPr>
        <w:t>MÓDULO 5: “</w:t>
      </w:r>
      <w:r w:rsidRPr="00CE318E">
        <w:rPr>
          <w:rFonts w:ascii="Cambria" w:hAnsi="Cambria"/>
          <w:b/>
          <w:lang w:val="es-EC"/>
        </w:rPr>
        <w:t>La Mediación en el Marco del Sistema de Administración de Justicia.”</w:t>
      </w:r>
    </w:p>
    <w:p w:rsidR="00A16B22" w:rsidRPr="00CE318E" w:rsidRDefault="00A16B22" w:rsidP="00A16B22">
      <w:pPr>
        <w:jc w:val="both"/>
        <w:rPr>
          <w:rFonts w:ascii="Cambria" w:hAnsi="Cambria"/>
          <w:lang w:val="es-EC"/>
        </w:rPr>
      </w:pPr>
      <w:r w:rsidRPr="00CE318E">
        <w:rPr>
          <w:rFonts w:ascii="Cambria" w:hAnsi="Cambria"/>
          <w:lang w:val="es-EC"/>
        </w:rPr>
        <w:t>El objetivo De este módulo es conocer e identificar los contextos de aplicación de los medios alternativos y de la mediación, en</w:t>
      </w:r>
      <w:bookmarkStart w:id="0" w:name="_GoBack"/>
      <w:bookmarkEnd w:id="0"/>
      <w:r w:rsidRPr="00CE318E">
        <w:rPr>
          <w:rFonts w:ascii="Cambria" w:hAnsi="Cambria"/>
          <w:lang w:val="es-EC"/>
        </w:rPr>
        <w:t xml:space="preserve"> el ámbito de la normativa y transversalidades constitucionales, que contempla la legislación ecuatoriana, con énfasis en los diferentes campos en los cuales se puede aplicar. Además, conocer el procedimiento de registro y funcionamiento de los centros de mediación, en el marco de la ley y de los instructivos del Consejo de la Judicatura. </w:t>
      </w:r>
    </w:p>
    <w:p w:rsidR="00A16B22" w:rsidRPr="00CE318E" w:rsidRDefault="00A16B22" w:rsidP="00A16B22">
      <w:pPr>
        <w:pStyle w:val="Prrafodelista"/>
        <w:numPr>
          <w:ilvl w:val="0"/>
          <w:numId w:val="1"/>
        </w:numPr>
        <w:jc w:val="both"/>
        <w:rPr>
          <w:rFonts w:ascii="Cambria" w:hAnsi="Cambria" w:cs="Times New Roman"/>
        </w:rPr>
      </w:pPr>
      <w:r w:rsidRPr="00CE318E">
        <w:rPr>
          <w:rFonts w:ascii="Cambria" w:hAnsi="Cambria" w:cs="Times New Roman"/>
        </w:rPr>
        <w:t xml:space="preserve">La mediación en el marco de las transversalidades constitucionales </w:t>
      </w:r>
      <w:r w:rsidRPr="00CE318E">
        <w:rPr>
          <w:rFonts w:ascii="Cambria" w:hAnsi="Cambria"/>
        </w:rPr>
        <w:t>(género, intergeneracional, interculturalidad, discapacidad, movilidad humana)</w:t>
      </w:r>
    </w:p>
    <w:p w:rsidR="00A16B22" w:rsidRPr="00CE318E" w:rsidRDefault="00A16B22" w:rsidP="00A16B22">
      <w:pPr>
        <w:pStyle w:val="Prrafodelista"/>
        <w:numPr>
          <w:ilvl w:val="0"/>
          <w:numId w:val="1"/>
        </w:numPr>
        <w:jc w:val="both"/>
        <w:rPr>
          <w:rFonts w:ascii="Cambria" w:hAnsi="Cambria" w:cs="Times New Roman"/>
        </w:rPr>
      </w:pPr>
      <w:r w:rsidRPr="00CE318E">
        <w:rPr>
          <w:rFonts w:ascii="Cambria" w:hAnsi="Cambria"/>
        </w:rPr>
        <w:t xml:space="preserve">Marco normativo nacional e internacional: Constitución, LAM, reglamentos, convenios internacionales que hacen referencia al manejo dialogado de conflictos. </w:t>
      </w:r>
    </w:p>
    <w:p w:rsidR="00A16B22" w:rsidRPr="00CE318E" w:rsidRDefault="00A16B22" w:rsidP="00A16B22">
      <w:pPr>
        <w:pStyle w:val="Prrafodelista"/>
        <w:numPr>
          <w:ilvl w:val="0"/>
          <w:numId w:val="1"/>
        </w:numPr>
        <w:jc w:val="both"/>
        <w:rPr>
          <w:rFonts w:ascii="Cambria" w:hAnsi="Cambria" w:cs="Times New Roman"/>
        </w:rPr>
      </w:pPr>
      <w:r w:rsidRPr="00CE318E">
        <w:rPr>
          <w:rFonts w:ascii="Cambria" w:hAnsi="Cambria"/>
        </w:rPr>
        <w:t>Instructivo de Registro</w:t>
      </w:r>
      <w:r w:rsidRPr="00CE318E">
        <w:rPr>
          <w:rFonts w:ascii="Cambria" w:hAnsi="Cambria"/>
          <w:b/>
        </w:rPr>
        <w:t xml:space="preserve"> </w:t>
      </w:r>
      <w:r w:rsidRPr="00CE318E">
        <w:rPr>
          <w:rFonts w:ascii="Cambria" w:hAnsi="Cambria"/>
        </w:rPr>
        <w:t>y Funcionamiento</w:t>
      </w:r>
      <w:r w:rsidRPr="00CE318E">
        <w:rPr>
          <w:rFonts w:ascii="Cambria" w:hAnsi="Cambria"/>
          <w:b/>
        </w:rPr>
        <w:t xml:space="preserve"> </w:t>
      </w:r>
      <w:r w:rsidRPr="00CE318E">
        <w:rPr>
          <w:rFonts w:ascii="Cambria" w:hAnsi="Cambria"/>
        </w:rPr>
        <w:t>de Centros de Mediación y Gestión Administrativa.</w:t>
      </w:r>
    </w:p>
    <w:p w:rsidR="00A16B22" w:rsidRDefault="00A16B22"/>
    <w:sectPr w:rsidR="00A16B22" w:rsidSect="0025042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1CB5" w:rsidRDefault="004B1CB5" w:rsidP="00A16B22">
      <w:pPr>
        <w:spacing w:after="0" w:line="240" w:lineRule="auto"/>
      </w:pPr>
      <w:r>
        <w:separator/>
      </w:r>
    </w:p>
  </w:endnote>
  <w:endnote w:type="continuationSeparator" w:id="0">
    <w:p w:rsidR="004B1CB5" w:rsidRDefault="004B1CB5" w:rsidP="00A16B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6B22" w:rsidRDefault="00A16B2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6B22" w:rsidRDefault="00A16B22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6B22" w:rsidRDefault="00A16B2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1CB5" w:rsidRDefault="004B1CB5" w:rsidP="00A16B22">
      <w:pPr>
        <w:spacing w:after="0" w:line="240" w:lineRule="auto"/>
      </w:pPr>
      <w:r>
        <w:separator/>
      </w:r>
    </w:p>
  </w:footnote>
  <w:footnote w:type="continuationSeparator" w:id="0">
    <w:p w:rsidR="004B1CB5" w:rsidRDefault="004B1CB5" w:rsidP="00A16B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6B22" w:rsidRDefault="004B1CB5">
    <w:pPr>
      <w:pStyle w:val="Encabezado"/>
    </w:pPr>
    <w:r>
      <w:rPr>
        <w:noProof/>
      </w:rPr>
      <w:pict w14:anchorId="760D218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/Users/andrea/Desktop/Proyecto IMAKINA E LEARNING/CAM/Logo CAM copy.pdf" style="position:absolute;margin-left:0;margin-top:0;width:441.65pt;height:441.65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ogo CAM copy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6B22" w:rsidRDefault="004B1CB5">
    <w:pPr>
      <w:pStyle w:val="Encabezado"/>
    </w:pPr>
    <w:r>
      <w:rPr>
        <w:noProof/>
      </w:rPr>
      <w:pict w14:anchorId="7FD5315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/Users/andrea/Desktop/Proyecto IMAKINA E LEARNING/CAM/Logo CAM copy.pdf" style="position:absolute;margin-left:0;margin-top:0;width:441.65pt;height:441.65pt;z-index:-25165004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ogo CAM copy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6B22" w:rsidRDefault="004B1CB5">
    <w:pPr>
      <w:pStyle w:val="Encabezado"/>
    </w:pPr>
    <w:r>
      <w:rPr>
        <w:noProof/>
      </w:rPr>
      <w:pict w14:anchorId="2623BF7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/Users/andrea/Desktop/Proyecto IMAKINA E LEARNING/CAM/Logo CAM copy.pdf" style="position:absolute;margin-left:0;margin-top:0;width:441.65pt;height:441.65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ogo CAM copy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C13F48"/>
    <w:multiLevelType w:val="hybridMultilevel"/>
    <w:tmpl w:val="FC90C8A6"/>
    <w:lvl w:ilvl="0" w:tplc="3174C0A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B22"/>
    <w:rsid w:val="0025042D"/>
    <w:rsid w:val="004B1CB5"/>
    <w:rsid w:val="00A16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722B545"/>
  <w15:chartTrackingRefBased/>
  <w15:docId w15:val="{69AF6DDE-07EC-B84A-AA47-BE4BCDA6E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16B22"/>
    <w:pPr>
      <w:spacing w:after="200" w:line="276" w:lineRule="auto"/>
    </w:pPr>
    <w:rPr>
      <w:sz w:val="22"/>
      <w:szCs w:val="22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16B22"/>
    <w:pPr>
      <w:ind w:left="720"/>
      <w:contextualSpacing/>
    </w:pPr>
    <w:rPr>
      <w:lang w:val="es-EC"/>
    </w:rPr>
  </w:style>
  <w:style w:type="paragraph" w:styleId="Encabezado">
    <w:name w:val="header"/>
    <w:basedOn w:val="Normal"/>
    <w:link w:val="EncabezadoCar"/>
    <w:uiPriority w:val="99"/>
    <w:unhideWhenUsed/>
    <w:rsid w:val="00A16B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16B22"/>
    <w:rPr>
      <w:sz w:val="22"/>
      <w:szCs w:val="22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A16B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16B22"/>
    <w:rPr>
      <w:sz w:val="22"/>
      <w:szCs w:val="22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151</Words>
  <Characters>832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andreacallem@gmail.com</dc:creator>
  <cp:keywords/>
  <dc:description/>
  <cp:lastModifiedBy>andreacallem@gmail.com</cp:lastModifiedBy>
  <cp:revision>1</cp:revision>
  <dcterms:created xsi:type="dcterms:W3CDTF">2021-03-10T17:42:00Z</dcterms:created>
  <dcterms:modified xsi:type="dcterms:W3CDTF">2021-03-10T17:47:00Z</dcterms:modified>
</cp:coreProperties>
</file>