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B7" w:rsidRDefault="00A55DB7" w:rsidP="00A55DB7">
      <w:pPr>
        <w:spacing w:line="360" w:lineRule="auto"/>
        <w:jc w:val="both"/>
        <w:rPr>
          <w:rFonts w:ascii="Cambria" w:hAnsi="Cambria" w:cs="Times New Roman"/>
          <w:b/>
          <w:lang w:val="es-EC"/>
        </w:rPr>
      </w:pPr>
    </w:p>
    <w:p w:rsidR="00A55DB7" w:rsidRPr="00A55DB7" w:rsidRDefault="00A55DB7" w:rsidP="00A55DB7">
      <w:pPr>
        <w:spacing w:line="360" w:lineRule="auto"/>
        <w:jc w:val="center"/>
        <w:rPr>
          <w:rFonts w:ascii="Cambria" w:hAnsi="Cambria" w:cs="Times New Roman"/>
          <w:b/>
          <w:sz w:val="36"/>
          <w:lang w:val="es-EC"/>
        </w:rPr>
      </w:pPr>
      <w:r w:rsidRPr="00A55DB7">
        <w:rPr>
          <w:rFonts w:ascii="Cambria" w:hAnsi="Cambria" w:cs="Times New Roman"/>
          <w:b/>
          <w:sz w:val="36"/>
          <w:lang w:val="es-EC"/>
        </w:rPr>
        <w:t>SÍLABO</w:t>
      </w:r>
    </w:p>
    <w:p w:rsidR="00EC6D07" w:rsidRDefault="00EC6D07" w:rsidP="00A55DB7">
      <w:pPr>
        <w:spacing w:line="360" w:lineRule="auto"/>
        <w:jc w:val="both"/>
        <w:rPr>
          <w:rFonts w:ascii="Cambria" w:hAnsi="Cambria" w:cs="Times New Roman"/>
          <w:b/>
          <w:lang w:val="es-EC"/>
        </w:rPr>
      </w:pPr>
    </w:p>
    <w:p w:rsidR="00A55DB7" w:rsidRDefault="00EC6D07" w:rsidP="00A55DB7">
      <w:pPr>
        <w:spacing w:line="360" w:lineRule="auto"/>
        <w:jc w:val="both"/>
        <w:rPr>
          <w:rFonts w:ascii="Cambria" w:hAnsi="Cambria" w:cs="Times New Roman"/>
          <w:b/>
          <w:lang w:val="es-EC"/>
        </w:rPr>
      </w:pPr>
      <w:bookmarkStart w:id="0" w:name="_GoBack"/>
      <w:bookmarkEnd w:id="0"/>
      <w:r>
        <w:rPr>
          <w:rFonts w:ascii="Cambria" w:hAnsi="Cambria" w:cs="Times New Roman"/>
          <w:b/>
          <w:lang w:val="es-EC"/>
        </w:rPr>
        <w:t>Docente: Dra. Gabriela Balseca Alzate</w:t>
      </w:r>
    </w:p>
    <w:p w:rsidR="00A55DB7" w:rsidRDefault="00A55DB7" w:rsidP="00A55DB7">
      <w:pPr>
        <w:spacing w:line="360" w:lineRule="auto"/>
        <w:jc w:val="both"/>
        <w:rPr>
          <w:rFonts w:ascii="Cambria" w:hAnsi="Cambria" w:cs="Times New Roman"/>
          <w:b/>
          <w:lang w:val="es-EC"/>
        </w:rPr>
      </w:pPr>
    </w:p>
    <w:p w:rsidR="00A55DB7" w:rsidRPr="00CE318E" w:rsidRDefault="00A55DB7" w:rsidP="00A55DB7">
      <w:pPr>
        <w:spacing w:line="360" w:lineRule="auto"/>
        <w:jc w:val="both"/>
        <w:rPr>
          <w:rFonts w:ascii="Cambria" w:hAnsi="Cambria" w:cs="Times New Roman"/>
          <w:b/>
          <w:lang w:val="es-EC"/>
        </w:rPr>
      </w:pPr>
      <w:r w:rsidRPr="00CE318E">
        <w:rPr>
          <w:rFonts w:ascii="Cambria" w:hAnsi="Cambria" w:cs="Times New Roman"/>
          <w:b/>
          <w:lang w:val="es-EC"/>
        </w:rPr>
        <w:t>MÓDULO 6: “Generación y Construcción de Acuerdos y Elaboración de Actas.”</w:t>
      </w:r>
    </w:p>
    <w:p w:rsidR="00A55DB7" w:rsidRPr="00CE318E" w:rsidRDefault="00A55DB7" w:rsidP="00A55DB7">
      <w:pPr>
        <w:spacing w:line="360" w:lineRule="auto"/>
        <w:jc w:val="both"/>
        <w:rPr>
          <w:rFonts w:ascii="Cambria" w:hAnsi="Cambria" w:cs="Times New Roman"/>
          <w:lang w:val="es-EC"/>
        </w:rPr>
      </w:pPr>
      <w:r w:rsidRPr="00CE318E">
        <w:rPr>
          <w:rFonts w:ascii="Cambria" w:hAnsi="Cambria" w:cs="Times New Roman"/>
          <w:lang w:val="es-EC"/>
        </w:rPr>
        <w:t xml:space="preserve">El objetivo de este módulo es conocer los asuntos transigibles en mediación por materias, así como </w:t>
      </w:r>
      <w:r w:rsidRPr="00CE318E">
        <w:rPr>
          <w:rFonts w:ascii="Cambria" w:hAnsi="Cambria"/>
          <w:lang w:val="es-EC"/>
        </w:rPr>
        <w:t>fortalecer herramientas para la construcción de acuerdos, distinguir entre acuerdos, compromisos, actas, ejecutabilidad, conciliación, transacción y negociación. Se pondrá especial énfasis en las características principales de un acta de mediación.</w:t>
      </w:r>
    </w:p>
    <w:p w:rsidR="00A55DB7" w:rsidRPr="00CE318E" w:rsidRDefault="00A55DB7" w:rsidP="00A55DB7">
      <w:pPr>
        <w:spacing w:line="360" w:lineRule="auto"/>
        <w:jc w:val="both"/>
        <w:rPr>
          <w:rFonts w:ascii="Cambria" w:hAnsi="Cambria"/>
          <w:b/>
          <w:lang w:val="es-EC"/>
        </w:rPr>
      </w:pPr>
      <w:r w:rsidRPr="00CE318E">
        <w:rPr>
          <w:rFonts w:ascii="Cambria" w:hAnsi="Cambria"/>
          <w:b/>
          <w:lang w:val="es-EC"/>
        </w:rPr>
        <w:t>SUBTEMAS</w:t>
      </w:r>
    </w:p>
    <w:p w:rsidR="00A55DB7" w:rsidRPr="00CE318E" w:rsidRDefault="00A55DB7" w:rsidP="00A55D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</w:rPr>
      </w:pPr>
      <w:r w:rsidRPr="00CE318E">
        <w:rPr>
          <w:rFonts w:ascii="Cambria" w:hAnsi="Cambria"/>
        </w:rPr>
        <w:t>Contenido y forma de los compromisos y acuerdos.</w:t>
      </w:r>
    </w:p>
    <w:p w:rsidR="00A55DB7" w:rsidRPr="00CE318E" w:rsidRDefault="00A55DB7" w:rsidP="00A55D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</w:rPr>
      </w:pPr>
      <w:r w:rsidRPr="00CE318E">
        <w:rPr>
          <w:rFonts w:ascii="Cambria" w:hAnsi="Cambria"/>
        </w:rPr>
        <w:t>Casos especiales y problemas más frecuentes que se presentan en la redacción de Actas.</w:t>
      </w:r>
    </w:p>
    <w:p w:rsidR="00A55DB7" w:rsidRPr="00CE318E" w:rsidRDefault="00A55DB7" w:rsidP="00A55D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</w:rPr>
      </w:pPr>
      <w:r w:rsidRPr="00CE318E">
        <w:rPr>
          <w:rFonts w:ascii="Cambria" w:hAnsi="Cambria"/>
        </w:rPr>
        <w:t>Redacción legal y legitimidad de acuerdos. Validez del acta de mediación.</w:t>
      </w:r>
    </w:p>
    <w:p w:rsidR="00A55DB7" w:rsidRPr="00CE318E" w:rsidRDefault="00A55DB7" w:rsidP="00A55DB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b/>
          <w:bCs/>
        </w:rPr>
      </w:pPr>
      <w:r w:rsidRPr="00CE318E">
        <w:rPr>
          <w:rFonts w:ascii="Cambria" w:hAnsi="Cambria"/>
        </w:rPr>
        <w:t>Compromisos y su ejecución fuera del mundo jurídico.</w:t>
      </w:r>
    </w:p>
    <w:p w:rsidR="00A55DB7" w:rsidRDefault="00A55DB7"/>
    <w:sectPr w:rsidR="00A55DB7" w:rsidSect="002504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3EF" w:rsidRDefault="008B73EF" w:rsidP="00A55DB7">
      <w:pPr>
        <w:spacing w:after="0" w:line="240" w:lineRule="auto"/>
      </w:pPr>
      <w:r>
        <w:separator/>
      </w:r>
    </w:p>
  </w:endnote>
  <w:endnote w:type="continuationSeparator" w:id="0">
    <w:p w:rsidR="008B73EF" w:rsidRDefault="008B73EF" w:rsidP="00A5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DB7" w:rsidRDefault="00A55D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DB7" w:rsidRDefault="00A55D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DB7" w:rsidRDefault="00A55D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3EF" w:rsidRDefault="008B73EF" w:rsidP="00A55DB7">
      <w:pPr>
        <w:spacing w:after="0" w:line="240" w:lineRule="auto"/>
      </w:pPr>
      <w:r>
        <w:separator/>
      </w:r>
    </w:p>
  </w:footnote>
  <w:footnote w:type="continuationSeparator" w:id="0">
    <w:p w:rsidR="008B73EF" w:rsidRDefault="008B73EF" w:rsidP="00A5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DB7" w:rsidRDefault="008B73EF">
    <w:pPr>
      <w:pStyle w:val="Encabezado"/>
    </w:pPr>
    <w:r>
      <w:rPr>
        <w:noProof/>
      </w:rPr>
      <w:pict w14:anchorId="2958A7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/Users/andrea/Desktop/Proyecto IMAKINA E LEARNING/CAM/Logo CAM copy.pdf" style="position:absolute;margin-left:0;margin-top:0;width:441.65pt;height:441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DB7" w:rsidRDefault="008B73EF">
    <w:pPr>
      <w:pStyle w:val="Encabezado"/>
    </w:pPr>
    <w:r>
      <w:rPr>
        <w:noProof/>
      </w:rPr>
      <w:pict w14:anchorId="1EEAC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/Users/andrea/Desktop/Proyecto IMAKINA E LEARNING/CAM/Logo CAM copy.pdf" style="position:absolute;margin-left:0;margin-top:0;width:441.65pt;height:441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DB7" w:rsidRDefault="008B73EF">
    <w:pPr>
      <w:pStyle w:val="Encabezado"/>
    </w:pPr>
    <w:r>
      <w:rPr>
        <w:noProof/>
      </w:rPr>
      <w:pict w14:anchorId="730A3A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/Users/andrea/Desktop/Proyecto IMAKINA E LEARNING/CAM/Logo CAM copy.pdf" style="position:absolute;margin-left:0;margin-top:0;width:441.65pt;height:441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64A35"/>
    <w:multiLevelType w:val="hybridMultilevel"/>
    <w:tmpl w:val="658C13F6"/>
    <w:lvl w:ilvl="0" w:tplc="1AF803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B7"/>
    <w:rsid w:val="0025042D"/>
    <w:rsid w:val="0055582C"/>
    <w:rsid w:val="008B73EF"/>
    <w:rsid w:val="00A55DB7"/>
    <w:rsid w:val="00E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7E18D5"/>
  <w15:chartTrackingRefBased/>
  <w15:docId w15:val="{8079D11D-FCC9-EA44-8818-6D9D41A7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DB7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DB7"/>
    <w:pPr>
      <w:ind w:left="720"/>
      <w:contextualSpacing/>
    </w:pPr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A55D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DB7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5D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DB7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andreacallem@gmail.com</dc:creator>
  <cp:keywords/>
  <dc:description/>
  <cp:lastModifiedBy>andreacallem@gmail.com</cp:lastModifiedBy>
  <cp:revision>2</cp:revision>
  <dcterms:created xsi:type="dcterms:W3CDTF">2021-03-10T17:42:00Z</dcterms:created>
  <dcterms:modified xsi:type="dcterms:W3CDTF">2021-03-10T17:50:00Z</dcterms:modified>
</cp:coreProperties>
</file>