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jc w:val="center"/>
      </w:pPr>
      <w:r>
        <w:rPr>
          <w:b/>
          <w:bCs/>
          <w:sz w:val="24"/>
          <w:szCs w:val="24"/>
        </w:rPr>
        <w:t xml:space="preserve">TRADUÇÃO PÚBLICA Nº 0001/2026</w:t>
      </w:r>
    </w:p>
    <w:p>
      <w:pPr>
        <w:spacing w:before="0" w:after="240"/>
        <w:jc w:val="center"/>
      </w:pPr>
      <w:r>
        <w:rPr>
          <w:b/>
          <w:bCs/>
          <w:sz w:val="22"/>
          <w:szCs w:val="22"/>
        </w:rPr>
        <w:t xml:space="preserve">LIVRO Nº 001 – FOLHA Nº 001</w:t>
      </w:r>
    </w:p>
    <w:p>
      <w:pPr>
        <w:spacing w:before="0" w:after="240"/>
        <w:jc w:val="both"/>
      </w:pPr>
      <w:r>
        <w:rPr/>
        <w:t xml:space="preserve">I, the undersigned, </w:t>
      </w:r>
      <w:r>
        <w:rPr>
          <w:b/>
          <w:bCs/>
        </w:rPr>
        <w:t xml:space="preserve">ANA BEATRIZ MOREIRA LIMA</w:t>
      </w:r>
      <w:r>
        <w:rPr/>
        <w:t xml:space="preserve">, Sworn Public Translator and Commercial Interpreter for the English language, duly appointed and registered with the Commercial Registry of the State of São Paulo (JUCESP) under No. 0000 (fictitious), </w:t>
      </w:r>
      <w:r>
        <w:rPr>
          <w:b/>
          <w:bCs/>
        </w:rPr>
        <w:t xml:space="preserve">DO HEREBY CERTIFY</w:t>
      </w:r>
      <w:r>
        <w:rPr/>
        <w:t xml:space="preserve"> that I was presented with a document written in Portuguese, which I faithfully translate into English as follows:</w:t>
      </w:r>
    </w:p>
    <w:p>
      <w:pPr>
        <w:spacing w:before="0" w:after="240"/>
        <w:jc w:val="left"/>
      </w:pPr>
      <w:r>
        <w:rPr>
          <w:b/>
          <w:bCs/>
        </w:rPr>
        <w:t xml:space="preserve">DOCUMENT TYPE: </w:t>
      </w:r>
      <w:r>
        <w:rPr/>
        <w:t xml:space="preserve">SCHOOL TRANSCRIPT</w:t>
      </w:r>
    </w:p>
    <w:p>
      <w:pPr>
        <w:spacing w:before="0" w:after="120"/>
        <w:jc w:val="both"/>
      </w:pPr>
      <w:r>
        <w:rPr>
          <w:i/>
          <w:iCs/>
        </w:rPr>
        <w:t xml:space="preserve">[Translator's note: The document bears, at the top left, an emblem in the form of a shield.]</w:t>
      </w:r>
    </w:p>
    <w:p>
      <w:pPr>
        <w:spacing w:before="0" w:after="0"/>
        <w:jc w:val="center"/>
      </w:pPr>
      <w:r>
        <w:rPr>
          <w:b/>
          <w:bCs/>
        </w:rPr>
        <w:t xml:space="preserve">SECRETARIAT OF EDUCATION OF THE MUNICIPALITY OF VILA ESPERANÇA</w:t>
      </w:r>
    </w:p>
    <w:p>
      <w:pPr>
        <w:spacing w:before="0" w:after="0"/>
        <w:jc w:val="center"/>
      </w:pPr>
      <w:r>
        <w:rPr>
          <w:b/>
          <w:bCs/>
        </w:rPr>
        <w:t xml:space="preserve">HORIZONTE AZUL SCHOOL [Colégio Horizonte Azul]</w:t>
      </w:r>
    </w:p>
    <w:p>
      <w:pPr>
        <w:spacing w:before="0" w:after="0"/>
        <w:jc w:val="center"/>
      </w:pPr>
      <w:r>
        <w:rPr>
          <w:sz w:val="20"/>
          <w:szCs w:val="20"/>
        </w:rPr>
        <w:t xml:space="preserve">Rua das Acácias, 1.250 – Centro – Vila Esperança, State of São Paulo – Zip Code 00000-000 – Phone (00) 0000-0000</w:t>
      </w:r>
    </w:p>
    <w:p>
      <w:pPr>
        <w:spacing w:before="0" w:after="200"/>
        <w:jc w:val="center"/>
      </w:pPr>
      <w:r>
        <w:rPr>
          <w:sz w:val="20"/>
          <w:szCs w:val="20"/>
        </w:rPr>
        <w:t xml:space="preserve">Authorization to operate: Ordinance SME No. 000/2010 – INEP Code 00000000 (fictitious)</w:t>
      </w:r>
    </w:p>
    <w:p>
      <w:pPr>
        <w:spacing w:before="0" w:after="0"/>
        <w:jc w:val="center"/>
      </w:pPr>
      <w:r>
        <w:rPr>
          <w:b/>
          <w:bCs/>
          <w:sz w:val="24"/>
          <w:szCs w:val="24"/>
        </w:rPr>
        <w:t xml:space="preserve">SCHOOL TRANSCRIPT [Histórico Escolar]</w:t>
      </w:r>
    </w:p>
    <w:p>
      <w:pPr>
        <w:spacing w:before="0" w:after="200"/>
        <w:jc w:val="center"/>
      </w:pPr>
      <w:r>
        <w:rPr/>
        <w:t xml:space="preserve">HIGH SCHOOL [Ensino Médio] – Federal Law No. 9,394/1996</w:t>
      </w:r>
    </w:p>
    <w:tbl>
      <w:tblPr>
        <w:tblW w:w="9638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top w:w="20" w:type="dxa"/>
          <w:left w:w="70" w:type="dxa"/>
          <w:bottom w:w="20" w:type="dxa"/>
          <w:right w:w="70" w:type="dxa"/>
        </w:tblCellMar>
      </w:tblPr>
      <w:tblGrid>
        <w:gridCol w:w="2600"/>
        <w:gridCol w:w="2600"/>
        <w:gridCol w:w="1500"/>
        <w:gridCol w:w="2938"/>
      </w:tblGrid>
      <w:tr>
        <w:trPr>
          <w:cantSplit/>
        </w:trPr>
        <w:tc>
          <w:tcPr>
            <w:tcW w:w="6700" w:type="dxa"/>
            <w:gridSpan w:val="3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Student's name: MARIANA ALVES TEIXEIRA</w:t>
            </w:r>
          </w:p>
        </w:tc>
        <w:tc>
          <w:tcPr>
            <w:tcW w:w="2938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RA [Student Registration No.]: 000.123.456-7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Date of birth: 03/14/2006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Place of birth: Vila Esperança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State: SP</w:t>
            </w:r>
          </w:p>
        </w:tc>
        <w:tc>
          <w:tcPr>
            <w:tcW w:w="2938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Nationality: Brazilian</w:t>
            </w:r>
          </w:p>
        </w:tc>
      </w:tr>
      <w:tr>
        <w:trPr>
          <w:cantSplit/>
        </w:trPr>
        <w:tc>
          <w:tcPr>
            <w:tcW w:w="5200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RG [Identity Card]: 12.345.678-9 SSP/SP</w:t>
            </w:r>
          </w:p>
        </w:tc>
        <w:tc>
          <w:tcPr>
            <w:tcW w:w="4438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Sex: Female</w:t>
            </w:r>
          </w:p>
        </w:tc>
      </w:tr>
      <w:tr>
        <w:trPr>
          <w:cantSplit/>
        </w:trPr>
        <w:tc>
          <w:tcPr>
            <w:tcW w:w="5200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Mother: Cláudia Alves Teixeira</w:t>
            </w:r>
          </w:p>
        </w:tc>
        <w:tc>
          <w:tcPr>
            <w:tcW w:w="4438" w:type="dxa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Father: Roberto Carlos Teixeira</w:t>
            </w:r>
          </w:p>
        </w:tc>
      </w:tr>
    </w:tbl>
    <w:p>
      <w:pPr>
        <w:spacing w:before="0" w:after="120"/>
        <w:jc w:val="left"/>
      </w:pPr>
    </w:p>
    <w:p>
      <w:pPr>
        <w:spacing w:before="0" w:after="120"/>
        <w:jc w:val="both"/>
      </w:pPr>
      <w:r>
        <w:rPr>
          <w:i/>
          <w:iCs/>
        </w:rPr>
        <w:t xml:space="preserve">[Translator's note: In the original document, grades are written with a decimal comma; they are rendered below with a decimal point.]</w:t>
      </w:r>
    </w:p>
    <w:tbl>
      <w:tblPr>
        <w:tblW w:w="9638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top w:w="20" w:type="dxa"/>
          <w:left w:w="70" w:type="dxa"/>
          <w:bottom w:w="20" w:type="dxa"/>
          <w:right w:w="70" w:type="dxa"/>
        </w:tblCellMar>
      </w:tblPr>
      <w:tblGrid>
        <w:gridCol w:w="1900"/>
        <w:gridCol w:w="2002"/>
        <w:gridCol w:w="956"/>
        <w:gridCol w:w="956"/>
        <w:gridCol w:w="956"/>
        <w:gridCol w:w="956"/>
        <w:gridCol w:w="956"/>
        <w:gridCol w:w="956"/>
      </w:tblGrid>
      <w:tr>
        <w:trPr>
          <w:cantSplit/>
        </w:trPr>
        <w:tc>
          <w:tcPr>
            <w:tcW w:w="1900" w:type="dxa"/>
            <w:vMerge w:val="restart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Field of Knowledge</w:t>
            </w:r>
          </w:p>
        </w:tc>
        <w:tc>
          <w:tcPr>
            <w:tcW w:w="2002" w:type="dxa"/>
            <w:vMerge w:val="restart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912" w:type="dxa"/>
            <w:gridSpan w:val="2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1st Year – 2021</w:t>
            </w:r>
          </w:p>
        </w:tc>
        <w:tc>
          <w:tcPr>
            <w:tcW w:w="1912" w:type="dxa"/>
            <w:gridSpan w:val="2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2nd Year – 2022</w:t>
            </w:r>
          </w:p>
        </w:tc>
        <w:tc>
          <w:tcPr>
            <w:tcW w:w="1912" w:type="dxa"/>
            <w:gridSpan w:val="2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3rd Year – 2023</w:t>
            </w:r>
          </w:p>
        </w:tc>
      </w:tr>
      <w:tr>
        <w:trPr>
          <w:cantSplit/>
        </w:trPr>
        <w:tc>
          <w:tcPr>
            <w:tcW w:w="1900" w:type="dxa"/>
            <w:vMerge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Merge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956" w:type="dxa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956" w:type="dxa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Hours</w:t>
            </w:r>
          </w:p>
        </w:tc>
        <w:tc>
          <w:tcPr>
            <w:tcW w:w="956" w:type="dxa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956" w:type="dxa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Hours</w:t>
            </w:r>
          </w:p>
        </w:tc>
        <w:tc>
          <w:tcPr>
            <w:tcW w:w="956" w:type="dxa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956" w:type="dxa"/>
            <w:shd w:val="clear" w:color="auto" w:fill="DFE6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Hours</w:t>
            </w:r>
          </w:p>
        </w:tc>
      </w:tr>
      <w:tr>
        <w:trPr>
          <w:cantSplit/>
        </w:trPr>
        <w:tc>
          <w:tcPr>
            <w:tcW w:w="1900" w:type="dxa"/>
            <w:vMerge w:val="restart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Languages and their Technologies</w:t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Portuguese Language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8.7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</w:tr>
      <w:tr>
        <w:trPr>
          <w:cantSplit/>
        </w:trPr>
        <w:tc>
          <w:tcPr>
            <w:tcW w:w="1900" w:type="dxa"/>
            <w:vMerge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Arts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9.4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w="1900" w:type="dxa"/>
            <w:vMerge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Physical Education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9.5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9.3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00" w:type="dxa"/>
            <w:vMerge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English Language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7.8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Mathematics and its Technologies</w:t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Mathematics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7.9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</w:tr>
      <w:tr>
        <w:trPr>
          <w:cantSplit/>
        </w:trPr>
        <w:tc>
          <w:tcPr>
            <w:tcW w:w="1900" w:type="dxa"/>
            <w:vMerge w:val="restart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Natural Sciences and their Technologies</w:t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Biology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8.4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8.8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00" w:type="dxa"/>
            <w:vMerge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Physics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7.9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00" w:type="dxa"/>
            <w:vMerge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Chemistry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7.8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00" w:type="dxa"/>
            <w:vMerge w:val="restart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Human and Applied Social Sciences</w:t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History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8.6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8.9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00" w:type="dxa"/>
            <w:vMerge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Geography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8.7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1900" w:type="dxa"/>
            <w:vMerge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Philosophy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8.8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w="1900" w:type="dxa"/>
            <w:vMerge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002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Sociology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8.7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w="956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w="390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Annual workload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1,000 h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1,000 h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1,000 h</w:t>
            </w:r>
          </w:p>
        </w:tc>
      </w:tr>
      <w:tr>
        <w:trPr>
          <w:cantSplit/>
        </w:trPr>
        <w:tc>
          <w:tcPr>
            <w:tcW w:w="390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Attendance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96%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97%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98%</w:t>
            </w:r>
          </w:p>
        </w:tc>
      </w:tr>
      <w:tr>
        <w:trPr>
          <w:cantSplit/>
        </w:trPr>
        <w:tc>
          <w:tcPr>
            <w:tcW w:w="390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Final result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w="1912" w:type="dxa"/>
            <w:gridSpan w:val="2"/>
            <w:shd w:val="clear" w:color="auto" w:fill="F1F4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</w:tr>
    </w:tbl>
    <w:p>
      <w:pPr>
        <w:spacing w:before="0" w:after="200"/>
        <w:jc w:val="both"/>
      </w:pPr>
      <w:r>
        <w:rPr>
          <w:sz w:val="18"/>
          <w:szCs w:val="18"/>
        </w:rPr>
        <w:t xml:space="preserve">Grading scale: 0.0 (zero) to 10.0 (ten). Minimum passing grade: 5.0 (five). Minimum attendance: 75%. Hours = workload in 60-minute class hours. Total course workload: 3,000 hours.</w:t>
      </w:r>
    </w:p>
    <w:p>
      <w:pPr>
        <w:spacing w:before="0" w:after="60"/>
        <w:jc w:val="left"/>
      </w:pPr>
      <w:r>
        <w:rPr>
          <w:b/>
          <w:bCs/>
        </w:rPr>
        <w:t xml:space="preserve">STUDIES COMPLETED</w:t>
      </w:r>
    </w:p>
    <w:tbl>
      <w:tblPr>
        <w:tblW w:w="9638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top w:w="20" w:type="dxa"/>
          <w:left w:w="70" w:type="dxa"/>
          <w:bottom w:w="20" w:type="dxa"/>
          <w:right w:w="70" w:type="dxa"/>
        </w:tblCellMar>
      </w:tblPr>
      <w:tblGrid>
        <w:gridCol w:w="1800"/>
        <w:gridCol w:w="1800"/>
        <w:gridCol w:w="6038"/>
      </w:tblGrid>
      <w:tr>
        <w:trPr>
          <w:cantSplit/>
        </w:trPr>
        <w:tc>
          <w:tcPr>
            <w:tcW w:w="1800" w:type="dxa"/>
            <w:shd w:val="clear" w:color="auto" w:fill="DFE6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w="1800" w:type="dxa"/>
            <w:shd w:val="clear" w:color="auto" w:fill="DFE6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 year</w:t>
            </w:r>
          </w:p>
        </w:tc>
        <w:tc>
          <w:tcPr>
            <w:tcW w:w="6038" w:type="dxa"/>
            <w:shd w:val="clear" w:color="auto" w:fill="DFE6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1st Year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2021</w:t>
            </w:r>
          </w:p>
        </w:tc>
        <w:tc>
          <w:tcPr>
            <w:tcW w:w="6038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Horizonte Azul School – Vila Esperança, State of São Paulo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2nd Year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2022</w:t>
            </w:r>
          </w:p>
        </w:tc>
        <w:tc>
          <w:tcPr>
            <w:tcW w:w="6038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Horizonte Azul School – Vila Esperança, State of São Paulo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3rd Year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2023</w:t>
            </w:r>
          </w:p>
        </w:tc>
        <w:tc>
          <w:tcPr>
            <w:tcW w:w="6038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  <w:szCs w:val="18"/>
              </w:rPr>
              <w:t xml:space="preserve">Horizonte Azul School – Vila Esperança, State of São Paulo</w:t>
            </w:r>
          </w:p>
        </w:tc>
      </w:tr>
    </w:tbl>
    <w:p>
      <w:pPr>
        <w:spacing w:before="0" w:after="120"/>
        <w:jc w:val="left"/>
      </w:pPr>
    </w:p>
    <w:p>
      <w:pPr>
        <w:spacing w:before="0" w:after="60"/>
        <w:jc w:val="left"/>
      </w:pPr>
      <w:r>
        <w:rPr>
          <w:b/>
          <w:bCs/>
        </w:rPr>
        <w:t xml:space="preserve">CERTIFICATE OF COMPLETION</w:t>
      </w:r>
    </w:p>
    <w:p>
      <w:pPr>
        <w:spacing w:before="0" w:after="60"/>
        <w:jc w:val="both"/>
      </w:pPr>
      <w:r>
        <w:rPr/>
        <w:t xml:space="preserve">The Principal of Horizonte Azul School, in the exercise of the legal duties of the office, hereby certifies that </w:t>
      </w:r>
      <w:r>
        <w:rPr>
          <w:b/>
          <w:bCs/>
        </w:rPr>
        <w:t xml:space="preserve">MARIANA ALVES TEIXEIRA</w:t>
      </w:r>
      <w:r>
        <w:rPr/>
        <w:t xml:space="preserve"> completed </w:t>
      </w:r>
      <w:r>
        <w:rPr>
          <w:b/>
          <w:bCs/>
        </w:rPr>
        <w:t xml:space="preserve">HIGH SCHOOL</w:t>
      </w:r>
      <w:r>
        <w:rPr/>
        <w:t xml:space="preserve"> in the school year of </w:t>
      </w:r>
      <w:r>
        <w:rPr>
          <w:b/>
          <w:bCs/>
        </w:rPr>
        <w:t xml:space="preserve">2023</w:t>
      </w:r>
      <w:r>
        <w:rPr/>
        <w:t xml:space="preserve">, being qualified to pursue higher education studies, pursuant to article 44, item II, of Federal Law No. 9,394/1996.</w:t>
      </w:r>
    </w:p>
    <w:p>
      <w:pPr>
        <w:spacing w:before="0" w:after="200"/>
        <w:jc w:val="both"/>
      </w:pPr>
      <w:r>
        <w:rPr>
          <w:b/>
          <w:bCs/>
        </w:rPr>
        <w:t xml:space="preserve">Notes: </w:t>
      </w:r>
      <w:r>
        <w:rPr/>
        <w:t xml:space="preserve">Document issued without amendments or erasures. Record No. 0458, Book 03, page 112.</w:t>
      </w:r>
    </w:p>
    <w:p>
      <w:pPr>
        <w:spacing w:before="0" w:after="200"/>
        <w:jc w:val="right"/>
      </w:pPr>
      <w:r>
        <w:rPr/>
        <w:t xml:space="preserve">Vila Esperança, December 15, 2023.</w:t>
      </w:r>
    </w:p>
    <w:p>
      <w:pPr>
        <w:spacing w:before="0" w:after="0"/>
        <w:jc w:val="left"/>
      </w:pPr>
      <w:r>
        <w:rPr/>
        <w:t xml:space="preserve">[Illegible signature]</w:t>
      </w:r>
    </w:p>
    <w:p>
      <w:pPr>
        <w:spacing w:before="0" w:after="120"/>
        <w:jc w:val="left"/>
      </w:pPr>
      <w:r>
        <w:rPr/>
        <w:t xml:space="preserve">Juliana Ferreira Costa – School Secretary – Reg. 00.000</w:t>
      </w:r>
    </w:p>
    <w:p>
      <w:pPr>
        <w:spacing w:before="0" w:after="0"/>
        <w:jc w:val="left"/>
      </w:pPr>
      <w:r>
        <w:rPr/>
        <w:t xml:space="preserve">[Illegible signature]</w:t>
      </w:r>
    </w:p>
    <w:p>
      <w:pPr>
        <w:spacing w:before="0" w:after="120"/>
        <w:jc w:val="left"/>
      </w:pPr>
      <w:r>
        <w:rPr/>
        <w:t xml:space="preserve">Ricardo Mendes Duarte – Principal – Reg. 00.000</w:t>
      </w:r>
    </w:p>
    <w:p>
      <w:pPr>
        <w:spacing w:before="0" w:after="120"/>
        <w:jc w:val="both"/>
      </w:pPr>
      <w:r>
        <w:rPr>
          <w:i/>
          <w:iCs/>
        </w:rPr>
        <w:t xml:space="preserve">[Translator's note: Rectangular stamp in blue ink reading: “COLÉGIO HORIZONTE AZUL – SECRETARIA – VILA ESPERANÇA – SP” [Horizonte Azul School – Registrar's Office – Vila Esperança – SP].]</w:t>
      </w:r>
    </w:p>
    <w:p>
      <w:pPr>
        <w:spacing w:before="0" w:after="120"/>
        <w:jc w:val="both"/>
      </w:pPr>
      <w:r>
        <w:rPr>
          <w:i/>
          <w:iCs/>
        </w:rPr>
        <w:t xml:space="preserve">[Translator's note: The document bears a diagonal watermark reading “DOCUMENTO SIMULADO – SEM VALIDADE” [SIMULATED DOCUMENT – NOT VALID].]</w:t>
      </w:r>
    </w:p>
    <w:p>
      <w:pPr>
        <w:spacing w:before="0" w:after="240"/>
        <w:jc w:val="both"/>
      </w:pPr>
      <w:r>
        <w:rPr>
          <w:i/>
          <w:iCs/>
        </w:rPr>
        <w:t xml:space="preserve">[Translator's note: Footer: “Fictitious document generated for simulation and training purposes. Institution, people and numbers are invented.”]</w:t>
      </w:r>
    </w:p>
    <w:p>
      <w:pPr>
        <w:spacing w:before="0" w:after="240"/>
        <w:jc w:val="both"/>
      </w:pPr>
      <w:r>
        <w:rPr>
          <w:b/>
          <w:bCs/>
        </w:rPr>
        <w:t xml:space="preserve">NOTHING ELSE</w:t>
      </w:r>
      <w:r>
        <w:rPr/>
        <w:t xml:space="preserve"> was contained in said document, which I have faithfully translated, checked and found to be in accordance with the original, to which I refer. </w:t>
      </w:r>
      <w:r>
        <w:rPr>
          <w:b/>
          <w:bCs/>
        </w:rPr>
        <w:t xml:space="preserve">IN WITNESS WHEREOF</w:t>
      </w:r>
      <w:r>
        <w:rPr/>
        <w:t xml:space="preserve">, I have hereunto set my hand and seal in the city of São Paulo, State of São Paulo, Brazil, on October 17, 2026.</w:t>
      </w:r>
    </w:p>
    <w:p>
      <w:pPr>
        <w:spacing w:before="0" w:after="480"/>
        <w:jc w:val="left"/>
      </w:pPr>
      <w:r>
        <w:rPr>
          <w:sz w:val="20"/>
          <w:szCs w:val="20"/>
        </w:rPr>
        <w:t xml:space="preserve">Emolumentos: R$ 000,00 – Recibo nº 0000/2026 (fictícios)</w:t>
      </w:r>
    </w:p>
    <w:p>
      <w:pPr>
        <w:spacing w:before="0" w:after="0"/>
        <w:jc w:val="center"/>
      </w:pPr>
      <w:r>
        <w:rPr/>
        <w:t xml:space="preserve">______________________________________</w:t>
      </w:r>
    </w:p>
    <w:p>
      <w:pPr>
        <w:spacing w:before="0" w:after="0"/>
        <w:jc w:val="center"/>
      </w:pPr>
      <w:r>
        <w:rPr>
          <w:b/>
          <w:bCs/>
        </w:rPr>
        <w:t xml:space="preserve">ANA BEATRIZ MOREIRA LIMA</w:t>
      </w:r>
    </w:p>
    <w:p>
      <w:pPr>
        <w:spacing w:before="0" w:after="0"/>
        <w:jc w:val="center"/>
      </w:pPr>
      <w:r>
        <w:rPr>
          <w:sz w:val="20"/>
          <w:szCs w:val="20"/>
        </w:rPr>
        <w:t xml:space="preserve">Tradutora Pública e Intérprete Comercial – Inglês</w:t>
      </w:r>
    </w:p>
    <w:p>
      <w:pPr>
        <w:spacing w:before="0" w:after="0"/>
        <w:jc w:val="center"/>
      </w:pPr>
      <w:r>
        <w:rPr>
          <w:sz w:val="20"/>
          <w:szCs w:val="20"/>
        </w:rPr>
        <w:t xml:space="preserve">Matrícula JUCESP nº 0000 (fictícia)</w:t>
      </w:r>
    </w:p>
    <w:sectPr>
      <w:headerReference w:type="default" r:id="rId2"/>
      <w:footerReference w:type="default" r:id="rId3"/>
      <w:pgSz w:w="11906" w:h="16838"/>
      <w:pgMar w:top="1418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808080"/>
      </w:pBdr>
      <w:jc w:val="center"/>
    </w:pPr>
    <w:r>
      <w:rPr>
        <w:sz w:val="16"/>
        <w:szCs w:val="16"/>
      </w:rPr>
      <w:t xml:space="preserve">Tradução Pública nº 0001/2026 – Livro nº 001 – Página </w:t>
    </w:r>
    <w:fldSimple w:instr=" PAGE ">
      <w:r>
        <w:rPr>
          <w:sz w:val="16"/>
          <w:szCs w:val="16"/>
        </w:rPr>
        <w:t>1</w:t>
      </w:r>
    </w:fldSimple>
    <w:r>
      <w:rPr>
        <w:sz w:val="16"/>
        <w:szCs w:val="16"/>
      </w:rPr>
      <w:t xml:space="preserve"> de </w:t>
    </w:r>
    <w:fldSimple w:instr=" NUMPAGES ">
      <w:r>
        <w:rPr>
          <w:sz w:val="16"/>
          <w:szCs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b/>
        <w:bCs/>
        <w:sz w:val="20"/>
        <w:szCs w:val="20"/>
      </w:rPr>
      <w:t xml:space="preserve">ANA BEATRIZ MOREIRA LIMA</w:t>
    </w:r>
  </w:p>
  <w:p>
    <w:pPr>
      <w:spacing w:before="0" w:after="0"/>
      <w:jc w:val="center"/>
    </w:pPr>
    <w:r>
      <w:rPr>
        <w:sz w:val="16"/>
        <w:szCs w:val="16"/>
      </w:rPr>
      <w:t xml:space="preserve">Tradutora Pública e Intérprete Comercial – Idioma Inglês – Matrícula JUCESP nº 0000 (fictícia)</w:t>
    </w:r>
  </w:p>
  <w:p>
    <w:pPr>
      <w:pBdr>
        <w:bottom w:val="single" w:sz="6" w:space="4" w:color="1B3A6B"/>
      </w:pBdr>
      <w:spacing w:before="0" w:after="0"/>
      <w:jc w:val="center"/>
    </w:pPr>
    <w:r>
      <w:rPr>
        <w:b/>
        <w:bCs/>
        <w:color w:val="C00000"/>
        <w:sz w:val="16"/>
        <w:szCs w:val="16"/>
      </w:rPr>
      <w:t xml:space="preserve">SIMULAÇÃO PARA FINS DE TREINAMENTO – SEM VALOR LEGAL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