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FICTITIOUS PREFECTURE OF SERRA CLARA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FICTITIOUS SOCIAL ASSISTANCE SECRETARIAT</w:t>
      </w:r>
    </w:p>
    <w:p>
      <w:pPr>
        <w:keepNext/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DECLARATION OF RESIDENCE</w:t>
      </w:r>
    </w:p>
    <w:tbl>
      <w:tblPr>
        <w:tblW w:type="dxa" w:w="9638"/>
        <w:jc w:val="center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555555" w:sz="4"/>
          <w:insideV w:val="single" w:color="555555" w:sz="4"/>
        </w:tblBorders>
        <w:tblLayout w:type="fixed"/>
      </w:tblPr>
      <w:tblGrid>
        <w:gridCol w:w="3084"/>
        <w:gridCol w:w="6554"/>
      </w:tblGrid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20"/>
                <w:szCs w:val="20"/>
              </w:rPr>
              <w:t xml:space="preserve">LUCAS FERREIRA DOMINGUES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20"/>
                <w:szCs w:val="20"/>
              </w:rPr>
              <w:t xml:space="preserve">CPF (Brazilian Individual Taxpayer Registry)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20"/>
                <w:szCs w:val="20"/>
              </w:rPr>
              <w:t xml:space="preserve">000.987.654-00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20"/>
                <w:szCs w:val="20"/>
              </w:rPr>
              <w:t xml:space="preserve">Rua das Acacias, 1.250, apartment 12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20"/>
                <w:szCs w:val="20"/>
              </w:rPr>
              <w:t xml:space="preserve">Neighborhood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20"/>
                <w:szCs w:val="20"/>
              </w:rPr>
              <w:t xml:space="preserve">Center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20"/>
                <w:szCs w:val="20"/>
              </w:rPr>
              <w:t xml:space="preserve">Serra Clara - SC</w:t>
            </w:r>
          </w:p>
        </w:tc>
      </w:tr>
    </w:tbl>
    <w:p>
      <w:pPr>
        <w:spacing w:after="120" w:before="0" w:line="264"/>
        <w:jc w:val="left"/>
      </w:pPr>
    </w:p>
    <w:p>
      <w:pPr>
        <w:spacing w:after="200" w:before="0" w:line="264"/>
        <w:jc w:val="both"/>
      </w:pPr>
      <w:r>
        <w:rPr>
          <w:rFonts w:ascii="Calibri Light" w:cs="Calibri Light" w:eastAsia="Calibri Light" w:hAnsi="Calibri Light"/>
          <w:sz w:val="20"/>
          <w:szCs w:val="20"/>
        </w:rPr>
        <w:t xml:space="preserve">I declare under the penalties of the law that the above information is true and that the declarant resides at the address indicated for more than two years.</w:t>
      </w:r>
    </w:p>
    <w:p>
      <w:pPr>
        <w:spacing w:after="200" w:before="0" w:line="264"/>
        <w:jc w:val="left"/>
      </w:pPr>
      <w:r>
        <w:rPr>
          <w:rFonts w:ascii="Calibri Light" w:cs="Calibri Light" w:eastAsia="Calibri Light" w:hAnsi="Calibri Light"/>
          <w:sz w:val="20"/>
          <w:szCs w:val="20"/>
        </w:rPr>
        <w:t xml:space="preserve">Serra Clara, October 21, 2026.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LUCAS FERREIRA DOMINGUES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Fictitious document for translation system testing.</w:t>
      </w:r>
    </w:p>
    <w:sectPr>
      <w:headerReference w:type="default" r:id="rId6"/>
      <w:footerReference w:type="default" r:id="rId7"/>
      <w:pgSz w:w="11906" w:h="16838" w:orient="portrait"/>
      <w:pgMar w:top="1418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 Light" w:cs="Calibri Light" w:eastAsia="Calibri Light" w:hAnsi="Calibri Light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 Light" w:cs="Calibri Light" w:eastAsia="Calibri Light" w:hAnsi="Calibri Light"/>
        <w:sz w:val="16"/>
        <w:szCs w:val="16"/>
      </w:rPr>
      <w:t xml:space="preserve"> / </w:t>
    </w:r>
    <w:r>
      <w:rPr>
        <w:rFonts w:ascii="Calibri Light" w:cs="Calibri Light" w:eastAsia="Calibri Light" w:hAnsi="Calibri Light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before="0" w:line="264"/>
      <w:jc w:val="center"/>
    </w:pPr>
    <w:r>
      <w:rPr>
        <w:rFonts w:ascii="Calibri Light" w:cs="Calibri Light" w:eastAsia="Calibri Light" w:hAnsi="Calibri Light"/>
        <w:b/>
        <w:bCs/>
        <w:color w:val="C00000"/>
        <w:sz w:val="20"/>
        <w:szCs w:val="20"/>
      </w:rPr>
      <w:t xml:space="preserve">DRAFT – NOT APPROVED – NOT VALID AS A TRANSLATION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 Light" w:cs="Calibri Light" w:eastAsia="Calibri Light" w:hAnsi="Calibri Light"/>
        <w:sz w:val="20"/>
        <w:szCs w:val="20"/>
      </w:rPr>
    </w:rPrDefault>
    <w:pPrDefault>
      <w:pPr>
        <w:spacing w:after="0" w:line="26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RESIDENCE</dc:title>
  <dc:creator>Un-named</dc:creator>
  <cp:lastModifiedBy>Un-named</cp:lastModifiedBy>
  <cp:revision>1</cp:revision>
  <dcterms:created xsi:type="dcterms:W3CDTF">2026-10-21T14:17:44.150Z</dcterms:created>
  <dcterms:modified xsi:type="dcterms:W3CDTF">2026-10-21T14:17:44.150Z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