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0"/>
          <w:szCs w:val="20"/>
        </w:rPr>
        <w:t xml:space="preserve">TRADUÇÃO PÚBLICA Nº 1234 – LIVRO 7 – FOLHA 34</w:t>
      </w:r>
    </w:p>
    <w:p>
      <w:pPr>
        <w:spacing w:after="80"/>
        <w:jc w:val="left"/>
      </w:pPr>
      <w:r>
        <w:rPr>
          <w:rFonts w:ascii="Times New Roman" w:cs="Times New Roman" w:eastAsia="Times New Roman" w:hAnsi="Times New Roman"/>
          <w:b w:val="false"/>
          <w:bCs w:val="false"/>
          <w:sz w:val="20"/>
          <w:szCs w:val="20"/>
        </w:rPr>
        <w:t xml:space="preserve">Documento: CERTIFICAT DE NAISSANCE (CERTIDÃO DE NASCIMENTO)</w:t>
      </w:r>
    </w:p>
    <w:p>
      <w:pPr>
        <w:spacing w:after="200"/>
        <w:jc w:val="left"/>
      </w:pPr>
      <w:r>
        <w:rPr>
          <w:rFonts w:ascii="Times New Roman" w:cs="Times New Roman" w:eastAsia="Times New Roman" w:hAnsi="Times New Roman"/>
          <w:b w:val="false"/>
          <w:bCs w:val="false"/>
          <w:sz w:val="20"/>
          <w:szCs w:val="20"/>
        </w:rPr>
        <w:t xml:space="preserve">Idiomas: portugais → français</w:t>
      </w:r>
    </w:p>
    <w:p>
      <w:pPr>
        <w:spacing w:after="80"/>
        <w:jc w:val="center"/>
      </w:pPr>
      <w:r>
        <w:rPr>
          <w:rFonts w:ascii="Times New Roman" w:cs="Times New Roman" w:eastAsia="Times New Roman" w:hAnsi="Times New Roman"/>
          <w:b/>
          <w:bCs/>
          <w:sz w:val="22"/>
          <w:szCs w:val="22"/>
        </w:rPr>
        <w:t xml:space="preserve">APOSTILE</w:t>
      </w:r>
    </w:p>
    <w:p>
      <w:pPr>
        <w:spacing w:after="80"/>
        <w:jc w:val="center"/>
      </w:pPr>
      <w:r>
        <w:rPr>
          <w:rFonts w:ascii="Times New Roman" w:cs="Times New Roman" w:eastAsia="Times New Roman" w:hAnsi="Times New Roman"/>
          <w:b w:val="false"/>
          <w:bCs w:val="false"/>
          <w:sz w:val="20"/>
          <w:szCs w:val="20"/>
        </w:rPr>
        <w:t xml:space="preserve">Convention sur l'élimination de l'obligation de légalisation des documents publics étrangers</w:t>
      </w:r>
    </w:p>
    <w:tbl>
      <w:tblPr>
        <w:tblW w:w="9026" w:type="dxa"/>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ayout w:type="fixed"/>
        <w:tblCellMar>
          <w:left w:w="80" w:type="dxa"/>
          <w:right w:w="80" w:type="dxa"/>
        </w:tblCellMar>
      </w:tblPr>
      <w:tblGrid>
        <w:gridCol w:w="3183"/>
        <w:gridCol w:w="5843"/>
      </w:tblGrid>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APOSTILLE</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(Convention de La Haye du 5 octobre 1961)</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1. País:</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République fictive du Brésil</w:t>
            </w:r>
          </w:p>
        </w:tc>
      </w:tr>
      <w:tr>
        <w:trPr>
          <w:cantSplit/>
        </w:trPr>
        <w:tc>
          <w:tcPr>
            <w:tcW w:w="3183" w:type="dxa"/>
            <w:shd w:val="clear" w:color="auto" w:fill="F1F4F9"/>
            <w:vAlign w:val="center"/>
          </w:tcPr>
          <w:p>
            <w:pPr>
              <w:spacing w:before="0" w:after="0"/>
              <w:jc w:val="left"/>
            </w:pPr>
            <w:r>
              <w:rPr>
                <w:rFonts w:ascii="Times New Roman" w:cs="Times New Roman" w:eastAsia="Times New Roman" w:hAnsi="Times New Roman"/>
                <w:b/>
                <w:bCs/>
                <w:sz w:val="16"/>
                <w:szCs w:val="16"/>
              </w:rPr>
              <w:t xml:space="preserve">Ce document public</w:t>
            </w:r>
          </w:p>
        </w:tc>
        <w:tc>
          <w:tcPr>
            <w:tcW w:w="5843" w:type="dxa"/>
            <w:shd w:val="clear" w:color="auto" w:fill="F1F4F9"/>
            <w:vAlign w:val="center"/>
          </w:tcPr>
          <w:p>
            <w:pPr>
              <w:spacing w:before="0" w:after="0"/>
              <w:jc w:val="left"/>
            </w:pP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2 a été signé par</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ANA PAULA REGO FICTÍCIA</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3 comme</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Fonctionnaire de l'état civil</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4 porte le sceau/la marque</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1er Bureau de Vila Esperança</w:t>
            </w:r>
          </w:p>
        </w:tc>
      </w:tr>
      <w:tr>
        <w:trPr>
          <w:cantSplit/>
        </w:trPr>
        <w:tc>
          <w:tcPr>
            <w:tcW w:w="3183" w:type="dxa"/>
            <w:shd w:val="clear" w:color="auto" w:fill="F1F4F9"/>
            <w:vAlign w:val="center"/>
          </w:tcPr>
          <w:p>
            <w:pPr>
              <w:spacing w:before="0" w:after="0"/>
              <w:jc w:val="left"/>
            </w:pPr>
            <w:r>
              <w:rPr>
                <w:rFonts w:ascii="Times New Roman" w:cs="Times New Roman" w:eastAsia="Times New Roman" w:hAnsi="Times New Roman"/>
                <w:b/>
                <w:bCs/>
                <w:sz w:val="16"/>
                <w:szCs w:val="16"/>
              </w:rPr>
              <w:t xml:space="preserve">Reconnu</w:t>
            </w:r>
          </w:p>
        </w:tc>
        <w:tc>
          <w:tcPr>
            <w:tcW w:w="5843" w:type="dxa"/>
            <w:shd w:val="clear" w:color="auto" w:fill="F1F4F9"/>
            <w:vAlign w:val="center"/>
          </w:tcPr>
          <w:p>
            <w:pPr>
              <w:spacing w:before="0" w:after="0"/>
              <w:jc w:val="left"/>
            </w:pP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5 dans</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Vila Esperança – EF</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6 le jour</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10 décembre 2025</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7 par</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La servitude fictive extrajudiciaire</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8 sous nº</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FIC020250004500</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9 Sceau/marque</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[Cachet]</w:t>
            </w:r>
          </w:p>
        </w:tc>
      </w:tr>
      <w:tr>
        <w:trPr>
          <w:cantSplit/>
        </w:trPr>
        <w:tc>
          <w:tcPr>
            <w:tcW w:w="3183" w:type="dxa"/>
            <w:vAlign w:val="center"/>
          </w:tcPr>
          <w:p>
            <w:pPr>
              <w:spacing w:before="0" w:after="0"/>
              <w:jc w:val="left"/>
            </w:pPr>
            <w:r>
              <w:rPr>
                <w:rFonts w:ascii="Times New Roman" w:cs="Times New Roman" w:eastAsia="Times New Roman" w:hAnsi="Times New Roman"/>
                <w:b/>
                <w:bCs/>
                <w:sz w:val="16"/>
                <w:szCs w:val="16"/>
              </w:rPr>
              <w:t xml:space="preserve">10 Signature</w:t>
            </w:r>
          </w:p>
        </w:tc>
        <w:tc>
          <w:tcPr>
            <w:tcW w:w="5843" w:type="dxa"/>
            <w:vAlign w:val="center"/>
          </w:tcPr>
          <w:p>
            <w:pPr>
              <w:spacing w:before="0" w:after="0"/>
              <w:jc w:val="left"/>
            </w:pPr>
            <w:r>
              <w:rPr>
                <w:rFonts w:ascii="Times New Roman" w:cs="Times New Roman" w:eastAsia="Times New Roman" w:hAnsi="Times New Roman"/>
                <w:b w:val="false"/>
                <w:bCs w:val="false"/>
                <w:sz w:val="16"/>
                <w:szCs w:val="16"/>
              </w:rPr>
              <w:t xml:space="preserve">[Signature électronique]</w:t>
            </w:r>
          </w:p>
        </w:tc>
      </w:tr>
    </w:tbl>
    <w:p>
      <w:pPr>
        <w:spacing w:after="80"/>
        <w:jc w:val="both"/>
      </w:pPr>
    </w:p>
    <w:p>
      <w:pPr>
        <w:spacing w:after="80"/>
        <w:jc w:val="left"/>
      </w:pPr>
      <w:r>
        <w:rPr>
          <w:rFonts w:ascii="Times New Roman" w:cs="Times New Roman" w:eastAsia="Times New Roman" w:hAnsi="Times New Roman"/>
          <w:b w:val="false"/>
          <w:bCs w:val="false"/>
          <w:sz w:val="20"/>
          <w:szCs w:val="20"/>
        </w:rPr>
        <w:t xml:space="preserve">Type de document: Certificat de naissance. Nom du titulaire: MARIANA ALVES TEIXEIRA.</w:t>
      </w:r>
    </w:p>
    <w:p>
      <w:pPr>
        <w:spacing w:after="80"/>
        <w:jc w:val="both"/>
      </w:pPr>
      <w:r>
        <w:rPr>
          <w:rFonts w:ascii="Times New Roman" w:cs="Times New Roman" w:eastAsia="Times New Roman" w:hAnsi="Times New Roman"/>
          <w:b w:val="false"/>
          <w:bCs w:val="false"/>
          <w:sz w:val="20"/>
          <w:szCs w:val="20"/>
        </w:rPr>
        <w:t xml:space="preserve">Elle ne certifie que l'authenticité de la signature, la fonction ou l'office exercé par le signataire du document et, le cas échéant, l'authenticité du sceau ou du cachet joint au document. Il ne certifie pas le contenu du document pour lequel il a été délivré.</w:t>
      </w:r>
    </w:p>
    <w:p>
      <w:pPr>
        <w:spacing w:after="80"/>
        <w:jc w:val="center"/>
      </w:pPr>
      <w:r>
        <w:rPr>
          <w:rFonts w:ascii="Times New Roman" w:cs="Times New Roman" w:eastAsia="Times New Roman" w:hAnsi="Times New Roman"/>
          <w:b w:val="false"/>
          <w:bCs w:val="false"/>
          <w:sz w:val="16"/>
          <w:szCs w:val="16"/>
        </w:rPr>
        <w:t xml:space="preserve">Entrée: verificacao-ficticia.exemplo/apostila – code FIC-AP-0908</w:t>
      </w:r>
    </w:p>
    <w:p>
      <w:pPr>
        <w:spacing w:after="80"/>
        <w:jc w:val="left"/>
      </w:pPr>
      <w:r>
        <w:rPr>
          <w:rFonts w:ascii="Times New Roman" w:cs="Times New Roman" w:eastAsia="Times New Roman" w:hAnsi="Times New Roman"/>
          <w:b w:val="false"/>
          <w:bCs w:val="false"/>
          <w:sz w:val="20"/>
          <w:szCs w:val="20"/>
        </w:rPr>
        <w:t xml:space="preserve">[Filigrane: DOCUMENT FICTIF – MODÈLE D'ESSAI]</w:t>
      </w:r>
    </w:p>
    <w:p>
      <w:pPr>
        <w:spacing w:after="80"/>
        <w:jc w:val="center"/>
      </w:pPr>
      <w:r>
        <w:rPr>
          <w:rFonts w:ascii="Times New Roman" w:cs="Times New Roman" w:eastAsia="Times New Roman" w:hAnsi="Times New Roman"/>
          <w:b w:val="false"/>
          <w:bCs w:val="false"/>
          <w:sz w:val="18"/>
          <w:szCs w:val="18"/>
        </w:rPr>
        <w:t xml:space="preserve">Document simulé pour l'essai du système de traduction. Aucune validité juridique.</w:t>
      </w:r>
    </w:p>
    <w:p>
      <w:pPr>
        <w:spacing w:after="200"/>
        <w:jc w:val="both"/>
      </w:pPr>
      <w:r>
        <w:rPr>
          <w:rFonts w:ascii="Times New Roman" w:cs="Times New Roman" w:eastAsia="Times New Roman" w:hAnsi="Times New Roman"/>
          <w:b w:val="false"/>
          <w:bCs w:val="false"/>
          <w:sz w:val="20"/>
          <w:szCs w:val="20"/>
        </w:rPr>
        <w:t xml:space="preserve">Nada mais constava do documento original, que devolvo com esta tradução, conferida e achada conforme.</w:t>
      </w:r>
    </w:p>
    <w:p>
      <w:pPr>
        <w:spacing w:after="300"/>
        <w:jc w:val="right"/>
      </w:pPr>
      <w:r>
        <w:rPr>
          <w:rFonts w:ascii="Times New Roman" w:cs="Times New Roman" w:eastAsia="Times New Roman" w:hAnsi="Times New Roman"/>
          <w:b w:val="false"/>
          <w:bCs w:val="false"/>
          <w:sz w:val="20"/>
          <w:szCs w:val="20"/>
        </w:rPr>
        <w:t xml:space="preserve">Vila Esperança, 20 octobre 2026.</w:t>
      </w:r>
    </w:p>
    <w:p>
      <w:pPr>
        <w:spacing w:after="0"/>
        <w:jc w:val="center"/>
      </w:pPr>
      <w:r>
        <w:rPr>
          <w:rFonts w:ascii="Times New Roman" w:cs="Times New Roman" w:eastAsia="Times New Roman" w:hAnsi="Times New Roman"/>
          <w:b/>
          <w:bCs/>
          <w:sz w:val="20"/>
          <w:szCs w:val="20"/>
        </w:rPr>
        <w:t xml:space="preserve">HELENA DUARTE FICTÍCIA</w:t>
      </w:r>
    </w:p>
    <w:p>
      <w:pPr>
        <w:spacing w:after="80"/>
        <w:jc w:val="center"/>
      </w:pPr>
      <w:r>
        <w:rPr>
          <w:rFonts w:ascii="Times New Roman" w:cs="Times New Roman" w:eastAsia="Times New Roman" w:hAnsi="Times New Roman"/>
          <w:b w:val="false"/>
          <w:bCs w:val="false"/>
          <w:sz w:val="16"/>
          <w:szCs w:val="16"/>
        </w:rPr>
        <w:t xml:space="preserve">Tradutora Pública e Intérprete Comercial (simulação)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b w:val="false"/>
        <w:bCs w:val="false"/>
        <w:color w:val="777777"/>
        <w:sz w:val="14"/>
        <w:szCs w:val="14"/>
      </w:rPr>
      <w:t xml:space="preserve">Máscara simulada para testes – sem validade jurídica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22"/>
        <w:szCs w:val="22"/>
      </w:rPr>
      <w:t xml:space="preserve">HELENA DUARTE FICTÍCIA</w:t>
    </w:r>
  </w:p>
  <w:p>
    <w:pPr>
      <w:spacing w:after="0"/>
      <w:jc w:val="center"/>
    </w:pPr>
    <w:r>
      <w:rPr>
        <w:rFonts w:ascii="Times New Roman" w:cs="Times New Roman" w:eastAsia="Times New Roman" w:hAnsi="Times New Roman"/>
        <w:b w:val="false"/>
        <w:bCs w:val="false"/>
        <w:sz w:val="16"/>
        <w:szCs w:val="16"/>
      </w:rPr>
      <w:t xml:space="preserve">Tradutora Pública e Intérprete Comercial (SIMULAÇÃO) – Matrícula JUCEFIC nº 0000-FIC</w:t>
    </w:r>
  </w:p>
  <w:p>
    <w:pPr>
      <w:spacing w:after="120"/>
      <w:jc w:val="center"/>
    </w:pPr>
    <w:r>
      <w:rPr>
        <w:rFonts w:ascii="Times New Roman" w:cs="Times New Roman" w:eastAsia="Times New Roman" w:hAnsi="Times New Roman"/>
        <w:b w:val="false"/>
        <w:bCs w:val="false"/>
        <w:sz w:val="16"/>
        <w:szCs w:val="16"/>
      </w:rPr>
      <w:t xml:space="preserve">Rua das Traduções, 100 – Vila Esperança/EF – tradutora.ficticia@exemplo.test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2026-10-20T18:41:10.036Z</dcterms:created>
  <dcterms:modified xsi:type="dcterms:W3CDTF">2026-10-20T18:41:10.038Z</dcterms:modified>
</cp:coreProperties>
</file>

<file path=docProps/custom.xml><?xml version="1.0" encoding="utf-8"?>
<Properties xmlns="http://schemas.openxmlformats.org/officeDocument/2006/custom-properties" xmlns:vt="http://schemas.openxmlformats.org/officeDocument/2006/docPropsVTypes"/>
</file>