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DF3EE" w14:textId="77777777" w:rsidR="009E378C" w:rsidRDefault="009E378C"/>
    <w:p w14:paraId="586DF3EF" w14:textId="77777777" w:rsidR="009E378C" w:rsidRPr="004B2DA7" w:rsidRDefault="004B2DA7" w:rsidP="004B2DA7">
      <w:pPr>
        <w:rPr>
          <w:b/>
        </w:rPr>
      </w:pPr>
      <w:r w:rsidRPr="00714922">
        <w:rPr>
          <w:b/>
          <w:sz w:val="28"/>
        </w:rPr>
        <w:t>Amazon EC2: The foundation of elastic computing</w:t>
      </w:r>
    </w:p>
    <w:p w14:paraId="586DF3F0" w14:textId="77777777" w:rsidR="00685F21" w:rsidRDefault="004B2DA7">
      <w:r w:rsidRPr="00C914B1">
        <w:rPr>
          <w:highlight w:val="green"/>
        </w:rPr>
        <w:t>On page 2, the explanation provided does not really give the reader a more practical understanding of what EC2 really is. It’s very high level. Even the diagram in Figure 2.1, doesn’t help in understanding the concept of EC2. It includes CI/DC components which are not the focus of this specific section.</w:t>
      </w:r>
    </w:p>
    <w:p w14:paraId="4DBC0CFE" w14:textId="2815F627" w:rsidR="00C914B1" w:rsidRDefault="00C914B1">
      <w:r>
        <w:t>Modified to reflect feedback</w:t>
      </w:r>
    </w:p>
    <w:p w14:paraId="586DF3F1" w14:textId="77777777" w:rsidR="00685F21" w:rsidRDefault="004B2DA7">
      <w:r w:rsidRPr="00C914B1">
        <w:rPr>
          <w:highlight w:val="green"/>
        </w:rPr>
        <w:t xml:space="preserve">To aid the reader to grasp the concept of EC2, it will be relevant to include </w:t>
      </w:r>
      <w:r w:rsidR="0082228B" w:rsidRPr="00C914B1">
        <w:rPr>
          <w:highlight w:val="green"/>
        </w:rPr>
        <w:t>conceptual</w:t>
      </w:r>
      <w:r w:rsidRPr="00C914B1">
        <w:rPr>
          <w:highlight w:val="green"/>
        </w:rPr>
        <w:t xml:space="preserve"> architectural components of EC2 (compute, network, storage, memory) </w:t>
      </w:r>
      <w:r w:rsidR="0082228B" w:rsidRPr="00C914B1">
        <w:rPr>
          <w:highlight w:val="green"/>
        </w:rPr>
        <w:t xml:space="preserve">as presented in the page below: </w:t>
      </w:r>
      <w:r w:rsidR="00685F21" w:rsidRPr="00C914B1">
        <w:rPr>
          <w:highlight w:val="green"/>
        </w:rPr>
        <w:t>https://docs.aws.amazon.com/AWSEC2/latest/UserGuide/concepts.html</w:t>
      </w:r>
    </w:p>
    <w:p w14:paraId="586DF3F2" w14:textId="5F3F0BA3" w:rsidR="009E378C" w:rsidRPr="007373A7" w:rsidRDefault="00C914B1">
      <w:pPr>
        <w:rPr>
          <w:color w:val="943634" w:themeColor="accent2" w:themeShade="BF"/>
        </w:rPr>
      </w:pPr>
      <w:r w:rsidRPr="007373A7">
        <w:rPr>
          <w:color w:val="943634" w:themeColor="accent2" w:themeShade="BF"/>
        </w:rPr>
        <w:t xml:space="preserve">Image changed </w:t>
      </w:r>
      <w:r w:rsidR="00AD08FA" w:rsidRPr="007373A7">
        <w:rPr>
          <w:color w:val="943634" w:themeColor="accent2" w:themeShade="BF"/>
        </w:rPr>
        <w:t>using recommended source</w:t>
      </w:r>
    </w:p>
    <w:p w14:paraId="586DF3F3" w14:textId="77777777" w:rsidR="009E378C" w:rsidRDefault="00714922">
      <w:pPr>
        <w:rPr>
          <w:b/>
          <w:sz w:val="28"/>
        </w:rPr>
      </w:pPr>
      <w:r>
        <w:rPr>
          <w:b/>
          <w:sz w:val="28"/>
        </w:rPr>
        <w:t>Auto-scaling</w:t>
      </w:r>
      <w:r w:rsidR="005B3BC7">
        <w:rPr>
          <w:b/>
          <w:sz w:val="28"/>
        </w:rPr>
        <w:t xml:space="preserve">: </w:t>
      </w:r>
      <w:r w:rsidR="005B3BC7" w:rsidRPr="005B3BC7">
        <w:rPr>
          <w:b/>
          <w:sz w:val="28"/>
        </w:rPr>
        <w:t>Dynamic resource management</w:t>
      </w:r>
    </w:p>
    <w:p w14:paraId="586DF3F5" w14:textId="77777777" w:rsidR="00714922" w:rsidRDefault="00013EC5">
      <w:r w:rsidRPr="00D3417F">
        <w:rPr>
          <w:highlight w:val="yellow"/>
        </w:rPr>
        <w:t>Figure 2.2 on page is not explicit enough to help the reader understand how auto-scaling works.</w:t>
      </w:r>
      <w:r w:rsidR="00F944E9" w:rsidRPr="00D3417F">
        <w:rPr>
          <w:highlight w:val="yellow"/>
        </w:rPr>
        <w:t xml:space="preserve"> Preferably, there should be a </w:t>
      </w:r>
      <w:r w:rsidR="00D8312E" w:rsidRPr="00D3417F">
        <w:rPr>
          <w:highlight w:val="yellow"/>
        </w:rPr>
        <w:t>clearer</w:t>
      </w:r>
      <w:r w:rsidR="00F944E9" w:rsidRPr="00D3417F">
        <w:rPr>
          <w:highlight w:val="yellow"/>
        </w:rPr>
        <w:t xml:space="preserve"> diagram </w:t>
      </w:r>
      <w:r w:rsidR="00933BD9" w:rsidRPr="00D3417F">
        <w:rPr>
          <w:highlight w:val="yellow"/>
        </w:rPr>
        <w:t>or</w:t>
      </w:r>
      <w:r w:rsidR="00F944E9" w:rsidRPr="00D3417F">
        <w:rPr>
          <w:highlight w:val="yellow"/>
        </w:rPr>
        <w:t xml:space="preserve"> a couple of paragraph to explain it.</w:t>
      </w:r>
    </w:p>
    <w:p w14:paraId="586DF3F6" w14:textId="61BEBFE5" w:rsidR="00D00E87" w:rsidRDefault="00EE60D7">
      <w:r>
        <w:t>The section was re-written in its entirety. Figure removed from the book.</w:t>
      </w:r>
    </w:p>
    <w:p w14:paraId="586DF3F7" w14:textId="77777777" w:rsidR="00D00E87" w:rsidRPr="00D00E87" w:rsidRDefault="00D00E87">
      <w:pPr>
        <w:rPr>
          <w:b/>
          <w:sz w:val="28"/>
        </w:rPr>
      </w:pPr>
      <w:r w:rsidRPr="00D00E87">
        <w:rPr>
          <w:b/>
          <w:sz w:val="28"/>
        </w:rPr>
        <w:t>EC2 Spot Instances: Cost-efficient computing</w:t>
      </w:r>
    </w:p>
    <w:p w14:paraId="586DF3F8" w14:textId="77777777" w:rsidR="00D00E87" w:rsidRDefault="00D00E87">
      <w:r w:rsidRPr="00B903A7">
        <w:rPr>
          <w:highlight w:val="green"/>
        </w:rPr>
        <w:t xml:space="preserve">Figure 2.3 cannot easily be understood by a newbie. It would be relevant to add </w:t>
      </w:r>
      <w:r w:rsidR="00875683" w:rsidRPr="00B903A7">
        <w:rPr>
          <w:highlight w:val="green"/>
        </w:rPr>
        <w:t>a paragraph explaining the diagram in plain English.</w:t>
      </w:r>
    </w:p>
    <w:p w14:paraId="0D6D06E0" w14:textId="1FBB4464" w:rsidR="00B903A7" w:rsidRPr="00B903A7" w:rsidRDefault="00B903A7">
      <w:pPr>
        <w:rPr>
          <w:color w:val="943634" w:themeColor="accent2" w:themeShade="BF"/>
        </w:rPr>
      </w:pPr>
      <w:r w:rsidRPr="00B903A7">
        <w:rPr>
          <w:color w:val="943634" w:themeColor="accent2" w:themeShade="BF"/>
        </w:rPr>
        <w:t>Detailed explanation added.</w:t>
      </w:r>
    </w:p>
    <w:p w14:paraId="586DF3F9" w14:textId="0B2D08F5" w:rsidR="00504BAE" w:rsidRDefault="00504BAE" w:rsidP="00504BAE">
      <w:pPr>
        <w:spacing w:after="0"/>
      </w:pPr>
      <w:r w:rsidRPr="00DC006E">
        <w:rPr>
          <w:highlight w:val="green"/>
        </w:rPr>
        <w:t>On page 8, the sentence “Moreover, EC2 Spot Instances can be integrated with tools like AWS Auto Scaling and EC2 Fleet to automate workload management, further enhancing efficiency and availability” is duplicated in 2 paragraphs, creating redundancy.</w:t>
      </w:r>
    </w:p>
    <w:p w14:paraId="586DF3FA" w14:textId="77777777" w:rsidR="00504BAE" w:rsidRDefault="00504BAE" w:rsidP="00504BAE">
      <w:pPr>
        <w:autoSpaceDE w:val="0"/>
        <w:autoSpaceDN w:val="0"/>
        <w:adjustRightInd w:val="0"/>
        <w:spacing w:after="0" w:line="240" w:lineRule="auto"/>
      </w:pPr>
    </w:p>
    <w:p w14:paraId="586DF3FB" w14:textId="5BE9A4F3" w:rsidR="00875580" w:rsidRPr="00DC006E" w:rsidRDefault="00DC006E">
      <w:pPr>
        <w:rPr>
          <w:color w:val="943634" w:themeColor="accent2" w:themeShade="BF"/>
        </w:rPr>
      </w:pPr>
      <w:r w:rsidRPr="00DC006E">
        <w:rPr>
          <w:color w:val="943634" w:themeColor="accent2" w:themeShade="BF"/>
        </w:rPr>
        <w:t>Section was re-written in its entirety</w:t>
      </w:r>
    </w:p>
    <w:p w14:paraId="586DF3FC" w14:textId="77777777" w:rsidR="00875580" w:rsidRPr="00875580" w:rsidRDefault="00875580">
      <w:pPr>
        <w:rPr>
          <w:b/>
          <w:sz w:val="28"/>
        </w:rPr>
      </w:pPr>
      <w:r w:rsidRPr="00875580">
        <w:rPr>
          <w:b/>
          <w:sz w:val="28"/>
        </w:rPr>
        <w:t>Amazon ECS</w:t>
      </w:r>
    </w:p>
    <w:p w14:paraId="586DF3FD" w14:textId="77777777" w:rsidR="00875580" w:rsidRDefault="00875580" w:rsidP="00875580">
      <w:pPr>
        <w:spacing w:after="0"/>
      </w:pPr>
      <w:r w:rsidRPr="005C066F">
        <w:rPr>
          <w:highlight w:val="green"/>
        </w:rPr>
        <w:t>On page 10, the “ECS provides robust integration with Amazon Elastic Container Registry (ECR), simplifies container image storage and management, and supports application scaling using AWS Auto Scaling and Application Load Balancers for high availability” is duplicated in 2 paragraphs, creating redundancy.</w:t>
      </w:r>
    </w:p>
    <w:p w14:paraId="586DF3FE" w14:textId="77777777" w:rsidR="00875683" w:rsidRDefault="00875683"/>
    <w:p w14:paraId="49794276" w14:textId="77777777" w:rsidR="00B20C67" w:rsidRPr="00B20C67" w:rsidRDefault="005C066F" w:rsidP="00B20C67">
      <w:pPr>
        <w:rPr>
          <w:color w:val="943634" w:themeColor="accent2" w:themeShade="BF"/>
          <w:lang w:val="en-US"/>
        </w:rPr>
      </w:pPr>
      <w:r w:rsidRPr="00DC006E">
        <w:rPr>
          <w:color w:val="943634" w:themeColor="accent2" w:themeShade="BF"/>
        </w:rPr>
        <w:t>Section was re-written in its entirety</w:t>
      </w:r>
      <w:r w:rsidR="00B20C67">
        <w:rPr>
          <w:color w:val="943634" w:themeColor="accent2" w:themeShade="BF"/>
        </w:rPr>
        <w:t xml:space="preserve">. </w:t>
      </w:r>
      <w:r w:rsidR="00B20C67" w:rsidRPr="00B20C67">
        <w:rPr>
          <w:color w:val="943634" w:themeColor="accent2" w:themeShade="BF"/>
          <w:lang w:val="en-US"/>
        </w:rPr>
        <w:t>I made the following changes:</w:t>
      </w:r>
    </w:p>
    <w:p w14:paraId="4BF793F0" w14:textId="77777777" w:rsidR="00B20C67" w:rsidRPr="00B20C67" w:rsidRDefault="00B20C67" w:rsidP="00B20C67">
      <w:pPr>
        <w:numPr>
          <w:ilvl w:val="0"/>
          <w:numId w:val="2"/>
        </w:numPr>
        <w:rPr>
          <w:color w:val="943634" w:themeColor="accent2" w:themeShade="BF"/>
          <w:lang w:val="en-US"/>
        </w:rPr>
      </w:pPr>
      <w:r w:rsidRPr="00B20C67">
        <w:rPr>
          <w:b/>
          <w:bCs/>
          <w:color w:val="943634" w:themeColor="accent2" w:themeShade="BF"/>
          <w:lang w:val="en-US"/>
        </w:rPr>
        <w:lastRenderedPageBreak/>
        <w:t>Removed the overpromising language</w:t>
      </w:r>
      <w:r w:rsidRPr="00B20C67">
        <w:rPr>
          <w:color w:val="943634" w:themeColor="accent2" w:themeShade="BF"/>
          <w:lang w:val="en-US"/>
        </w:rPr>
        <w:t>: I eliminated the sentence that promised deep dives into advanced configurations, best practices, and case studies from the current chapter. The text no longer makes claims that aren't fulfilled within the section itself.</w:t>
      </w:r>
    </w:p>
    <w:p w14:paraId="73F34DAE" w14:textId="77777777" w:rsidR="00B20C67" w:rsidRPr="00B20C67" w:rsidRDefault="00B20C67" w:rsidP="00B20C67">
      <w:pPr>
        <w:numPr>
          <w:ilvl w:val="0"/>
          <w:numId w:val="2"/>
        </w:numPr>
        <w:rPr>
          <w:color w:val="943634" w:themeColor="accent2" w:themeShade="BF"/>
          <w:lang w:val="en-US"/>
        </w:rPr>
      </w:pPr>
      <w:r w:rsidRPr="00B20C67">
        <w:rPr>
          <w:b/>
          <w:bCs/>
          <w:color w:val="943634" w:themeColor="accent2" w:themeShade="BF"/>
          <w:lang w:val="en-US"/>
        </w:rPr>
        <w:t>Added real-world examples</w:t>
      </w:r>
      <w:r w:rsidRPr="00B20C67">
        <w:rPr>
          <w:color w:val="943634" w:themeColor="accent2" w:themeShade="BF"/>
          <w:lang w:val="en-US"/>
        </w:rPr>
        <w:t>: I provided detailed real-world use cases and examples to enhance the practical understanding of EC2 Spot Instances, such as the mention of media and entertainment companies using Spot Instances for rendering high-definition videos and research institutions utilizing them for genomic analysis.</w:t>
      </w:r>
    </w:p>
    <w:p w14:paraId="57F7F0D7" w14:textId="77777777" w:rsidR="00B20C67" w:rsidRPr="00B20C67" w:rsidRDefault="00B20C67" w:rsidP="00B20C67">
      <w:pPr>
        <w:numPr>
          <w:ilvl w:val="0"/>
          <w:numId w:val="2"/>
        </w:numPr>
        <w:rPr>
          <w:color w:val="943634" w:themeColor="accent2" w:themeShade="BF"/>
          <w:lang w:val="en-US"/>
        </w:rPr>
      </w:pPr>
      <w:r w:rsidRPr="00B20C67">
        <w:rPr>
          <w:b/>
          <w:bCs/>
          <w:color w:val="943634" w:themeColor="accent2" w:themeShade="BF"/>
          <w:lang w:val="en-US"/>
        </w:rPr>
        <w:t>Avoided surface-level explanations</w:t>
      </w:r>
      <w:r w:rsidRPr="00B20C67">
        <w:rPr>
          <w:color w:val="943634" w:themeColor="accent2" w:themeShade="BF"/>
          <w:lang w:val="en-US"/>
        </w:rPr>
        <w:t>: The revised section includes more detailed explanations of how Spot Instances work, their cost benefits, and their integrations with other AWS services like Auto Scaling and EC2 Fleet.</w:t>
      </w:r>
    </w:p>
    <w:p w14:paraId="5DDF3FD8" w14:textId="77777777" w:rsidR="00B20C67" w:rsidRPr="00B20C67" w:rsidRDefault="00B20C67" w:rsidP="00B20C67">
      <w:pPr>
        <w:numPr>
          <w:ilvl w:val="0"/>
          <w:numId w:val="2"/>
        </w:numPr>
        <w:rPr>
          <w:color w:val="943634" w:themeColor="accent2" w:themeShade="BF"/>
          <w:lang w:val="en-US"/>
        </w:rPr>
      </w:pPr>
      <w:r w:rsidRPr="00B20C67">
        <w:rPr>
          <w:b/>
          <w:bCs/>
          <w:color w:val="943634" w:themeColor="accent2" w:themeShade="BF"/>
          <w:lang w:val="en-US"/>
        </w:rPr>
        <w:t>Expanded on technical depth</w:t>
      </w:r>
      <w:r w:rsidRPr="00B20C67">
        <w:rPr>
          <w:color w:val="943634" w:themeColor="accent2" w:themeShade="BF"/>
          <w:lang w:val="en-US"/>
        </w:rPr>
        <w:t>: Instead of merely explaining that Spot Instances exist, the revised version now dives deeper into how they can be applied effectively in various industries, especially for cost-sensitive tasks. The use of academic research and specific examples added the necessary technical depth that the TR requested.</w:t>
      </w:r>
    </w:p>
    <w:p w14:paraId="58A13635" w14:textId="357171B3" w:rsidR="00B20C67" w:rsidRPr="00B20C67" w:rsidRDefault="0059500F" w:rsidP="00B20C67">
      <w:pPr>
        <w:rPr>
          <w:color w:val="943634" w:themeColor="accent2" w:themeShade="BF"/>
          <w:lang w:val="en-US"/>
        </w:rPr>
      </w:pPr>
      <w:r>
        <w:rPr>
          <w:color w:val="943634" w:themeColor="accent2" w:themeShade="BF"/>
          <w:lang w:val="en-US"/>
        </w:rPr>
        <w:t xml:space="preserve">It is likely </w:t>
      </w:r>
      <w:r w:rsidR="00B20C67" w:rsidRPr="00B20C67">
        <w:rPr>
          <w:color w:val="943634" w:themeColor="accent2" w:themeShade="BF"/>
          <w:lang w:val="en-US"/>
        </w:rPr>
        <w:t>more aligned with the technical reviewer’s suggestions.</w:t>
      </w:r>
    </w:p>
    <w:p w14:paraId="586DF3FF" w14:textId="77777777" w:rsidR="007B27D0" w:rsidRPr="007B27D0" w:rsidRDefault="007B27D0">
      <w:pPr>
        <w:rPr>
          <w:b/>
          <w:sz w:val="28"/>
        </w:rPr>
      </w:pPr>
      <w:r w:rsidRPr="007B27D0">
        <w:rPr>
          <w:b/>
          <w:sz w:val="28"/>
        </w:rPr>
        <w:t>Amazon EKS: Mastering container orchestration</w:t>
      </w:r>
    </w:p>
    <w:p w14:paraId="586DF400" w14:textId="77777777" w:rsidR="00074197" w:rsidRDefault="005F38C5">
      <w:r w:rsidRPr="003F5565">
        <w:rPr>
          <w:highlight w:val="green"/>
        </w:rPr>
        <w:t>Figure 2.5 needs a little bit of explanation</w:t>
      </w:r>
      <w:r w:rsidR="00BC0711" w:rsidRPr="003F5565">
        <w:rPr>
          <w:highlight w:val="green"/>
        </w:rPr>
        <w:t xml:space="preserve"> on page 11</w:t>
      </w:r>
      <w:r w:rsidRPr="003F5565">
        <w:rPr>
          <w:highlight w:val="green"/>
        </w:rPr>
        <w:t>.</w:t>
      </w:r>
    </w:p>
    <w:p w14:paraId="30D3DF38" w14:textId="0D94D695" w:rsidR="003F5565" w:rsidRPr="003F5565" w:rsidRDefault="003F5565">
      <w:pPr>
        <w:rPr>
          <w:color w:val="943634" w:themeColor="accent2" w:themeShade="BF"/>
        </w:rPr>
      </w:pPr>
      <w:r w:rsidRPr="003F5565">
        <w:rPr>
          <w:color w:val="943634" w:themeColor="accent2" w:themeShade="BF"/>
        </w:rPr>
        <w:t>Detailed explanation added</w:t>
      </w:r>
    </w:p>
    <w:p w14:paraId="586DF401" w14:textId="77777777" w:rsidR="00074197" w:rsidRPr="00074197" w:rsidRDefault="00074197">
      <w:pPr>
        <w:rPr>
          <w:b/>
          <w:sz w:val="28"/>
        </w:rPr>
      </w:pPr>
      <w:r w:rsidRPr="00074197">
        <w:rPr>
          <w:b/>
          <w:sz w:val="28"/>
        </w:rPr>
        <w:t xml:space="preserve">Amazon </w:t>
      </w:r>
      <w:proofErr w:type="spellStart"/>
      <w:r w:rsidRPr="00074197">
        <w:rPr>
          <w:b/>
          <w:sz w:val="28"/>
        </w:rPr>
        <w:t>Lightsail</w:t>
      </w:r>
      <w:proofErr w:type="spellEnd"/>
    </w:p>
    <w:p w14:paraId="586DF403" w14:textId="5312FEC7" w:rsidR="007B27D0" w:rsidRDefault="00BB590F">
      <w:r w:rsidRPr="00334CA5">
        <w:rPr>
          <w:highlight w:val="yellow"/>
        </w:rPr>
        <w:t>Figure 2.6 is not coherent with the content of the section. More contexts need to be added to allow the reader to understand how it fits into the bigger picture.</w:t>
      </w:r>
      <w:r>
        <w:t xml:space="preserve"> </w:t>
      </w:r>
    </w:p>
    <w:p w14:paraId="586DF404" w14:textId="3EA1C062" w:rsidR="007B27D0" w:rsidRPr="00334CA5" w:rsidRDefault="00334CA5">
      <w:pPr>
        <w:rPr>
          <w:color w:val="943634" w:themeColor="accent2" w:themeShade="BF"/>
        </w:rPr>
      </w:pPr>
      <w:r w:rsidRPr="00334CA5">
        <w:rPr>
          <w:color w:val="943634" w:themeColor="accent2" w:themeShade="BF"/>
        </w:rPr>
        <w:t>Section re-written from scratch; figure removed.</w:t>
      </w:r>
    </w:p>
    <w:p w14:paraId="586DF405" w14:textId="77777777" w:rsidR="001F3838" w:rsidRPr="00B518A2" w:rsidRDefault="00B518A2" w:rsidP="00B518A2">
      <w:pPr>
        <w:spacing w:after="0"/>
        <w:rPr>
          <w:b/>
          <w:sz w:val="28"/>
        </w:rPr>
      </w:pPr>
      <w:r w:rsidRPr="00B518A2">
        <w:rPr>
          <w:b/>
          <w:sz w:val="28"/>
        </w:rPr>
        <w:t>AWS Elastic Bea</w:t>
      </w:r>
      <w:r>
        <w:rPr>
          <w:b/>
          <w:sz w:val="28"/>
        </w:rPr>
        <w:t xml:space="preserve">nstalk: Streamlined application </w:t>
      </w:r>
      <w:r w:rsidRPr="00B518A2">
        <w:rPr>
          <w:b/>
          <w:sz w:val="28"/>
        </w:rPr>
        <w:t>deployment</w:t>
      </w:r>
      <w:r w:rsidR="004B5CE5">
        <w:rPr>
          <w:b/>
          <w:sz w:val="28"/>
        </w:rPr>
        <w:t xml:space="preserve"> </w:t>
      </w:r>
    </w:p>
    <w:p w14:paraId="586DF407" w14:textId="77777777" w:rsidR="00714922" w:rsidRPr="00132A2E" w:rsidRDefault="004B5CE5" w:rsidP="004B5CE5">
      <w:pPr>
        <w:spacing w:after="0"/>
        <w:rPr>
          <w:color w:val="FFFFFF" w:themeColor="background1"/>
          <w:highlight w:val="red"/>
        </w:rPr>
      </w:pPr>
      <w:r w:rsidRPr="00132A2E">
        <w:rPr>
          <w:color w:val="FFFFFF" w:themeColor="background1"/>
          <w:highlight w:val="red"/>
        </w:rPr>
        <w:t xml:space="preserve">On page 23, </w:t>
      </w:r>
      <w:proofErr w:type="gramStart"/>
      <w:r w:rsidRPr="00132A2E">
        <w:rPr>
          <w:color w:val="FFFFFF" w:themeColor="background1"/>
          <w:highlight w:val="red"/>
        </w:rPr>
        <w:t>its</w:t>
      </w:r>
      <w:proofErr w:type="gramEnd"/>
      <w:r w:rsidRPr="00132A2E">
        <w:rPr>
          <w:color w:val="FFFFFF" w:themeColor="background1"/>
          <w:highlight w:val="red"/>
        </w:rPr>
        <w:t xml:space="preserve"> said “Beanstalk…. supports various programming languages, including Java, .NET, PHP, Node.js, Python, Ruby, Go, and </w:t>
      </w:r>
      <w:r w:rsidRPr="00132A2E">
        <w:rPr>
          <w:b/>
          <w:color w:val="FFFFFF" w:themeColor="background1"/>
          <w:highlight w:val="red"/>
        </w:rPr>
        <w:t>Docker</w:t>
      </w:r>
      <w:r w:rsidRPr="00132A2E">
        <w:rPr>
          <w:color w:val="FFFFFF" w:themeColor="background1"/>
          <w:highlight w:val="red"/>
        </w:rPr>
        <w:t>”.</w:t>
      </w:r>
    </w:p>
    <w:p w14:paraId="586DF408" w14:textId="77777777" w:rsidR="004B5CE5" w:rsidRPr="00132A2E" w:rsidRDefault="004B5CE5" w:rsidP="004B5CE5">
      <w:pPr>
        <w:spacing w:after="0"/>
        <w:rPr>
          <w:color w:val="FFFFFF" w:themeColor="background1"/>
        </w:rPr>
      </w:pPr>
      <w:r w:rsidRPr="00132A2E">
        <w:rPr>
          <w:b/>
          <w:color w:val="FFFFFF" w:themeColor="background1"/>
          <w:highlight w:val="red"/>
        </w:rPr>
        <w:t>Docker</w:t>
      </w:r>
      <w:r w:rsidRPr="00132A2E">
        <w:rPr>
          <w:color w:val="FFFFFF" w:themeColor="background1"/>
          <w:highlight w:val="red"/>
        </w:rPr>
        <w:t xml:space="preserve"> is not a programming language. I would make more sense to remove it from the list.</w:t>
      </w:r>
    </w:p>
    <w:p w14:paraId="586DF409" w14:textId="500A9C36" w:rsidR="00714922" w:rsidRPr="0095392D" w:rsidRDefault="00132A2E">
      <w:pPr>
        <w:rPr>
          <w:color w:val="943634" w:themeColor="accent2" w:themeShade="BF"/>
        </w:rPr>
      </w:pPr>
      <w:r w:rsidRPr="0095392D">
        <w:rPr>
          <w:color w:val="943634" w:themeColor="accent2" w:themeShade="BF"/>
        </w:rPr>
        <w:t xml:space="preserve">This is foundationally </w:t>
      </w:r>
      <w:r w:rsidR="0095392D" w:rsidRPr="0095392D">
        <w:rPr>
          <w:color w:val="943634" w:themeColor="accent2" w:themeShade="BF"/>
        </w:rPr>
        <w:t>wrong.</w:t>
      </w:r>
      <w:r w:rsidR="00F75E70" w:rsidRPr="0095392D">
        <w:rPr>
          <w:color w:val="943634" w:themeColor="accent2" w:themeShade="BF"/>
        </w:rPr>
        <w:t xml:space="preserve"> </w:t>
      </w:r>
      <w:r w:rsidR="00AC54C1" w:rsidRPr="0095392D">
        <w:rPr>
          <w:color w:val="943634" w:themeColor="accent2" w:themeShade="BF"/>
        </w:rPr>
        <w:t>Anyway,</w:t>
      </w:r>
      <w:r w:rsidR="00F75E70" w:rsidRPr="0095392D">
        <w:rPr>
          <w:color w:val="943634" w:themeColor="accent2" w:themeShade="BF"/>
        </w:rPr>
        <w:t xml:space="preserve"> the call is valid </w:t>
      </w:r>
      <w:r w:rsidR="00AC54C1">
        <w:rPr>
          <w:color w:val="943634" w:themeColor="accent2" w:themeShade="BF"/>
        </w:rPr>
        <w:t xml:space="preserve">for </w:t>
      </w:r>
      <w:r w:rsidR="006F5BE3">
        <w:rPr>
          <w:color w:val="943634" w:themeColor="accent2" w:themeShade="BF"/>
        </w:rPr>
        <w:t xml:space="preserve">the </w:t>
      </w:r>
      <w:r w:rsidR="007F4573">
        <w:rPr>
          <w:color w:val="943634" w:themeColor="accent2" w:themeShade="BF"/>
        </w:rPr>
        <w:t>scenario.</w:t>
      </w:r>
    </w:p>
    <w:p w14:paraId="586DF40A" w14:textId="77777777" w:rsidR="00EA71B8" w:rsidRPr="00636C0B" w:rsidRDefault="00EA71B8" w:rsidP="00636C0B">
      <w:pPr>
        <w:spacing w:after="0"/>
        <w:rPr>
          <w:color w:val="FFFFFF" w:themeColor="background1"/>
          <w:highlight w:val="red"/>
        </w:rPr>
      </w:pPr>
      <w:r w:rsidRPr="00636C0B">
        <w:rPr>
          <w:color w:val="FFFFFF" w:themeColor="background1"/>
          <w:highlight w:val="red"/>
        </w:rPr>
        <w:t xml:space="preserve">On page 24, </w:t>
      </w:r>
      <w:proofErr w:type="gramStart"/>
      <w:r w:rsidRPr="00636C0B">
        <w:rPr>
          <w:color w:val="FFFFFF" w:themeColor="background1"/>
          <w:highlight w:val="red"/>
        </w:rPr>
        <w:t>besides  the</w:t>
      </w:r>
      <w:proofErr w:type="gramEnd"/>
      <w:r w:rsidRPr="00636C0B">
        <w:rPr>
          <w:color w:val="FFFFFF" w:themeColor="background1"/>
          <w:highlight w:val="red"/>
        </w:rPr>
        <w:t xml:space="preserve"> support for blue-green deployments, it would be also good to add “Canary Deployments” as one of the great features of Beanstalk.</w:t>
      </w:r>
    </w:p>
    <w:p w14:paraId="586DF40B" w14:textId="5C173942" w:rsidR="00EE477E" w:rsidRPr="007F4573" w:rsidRDefault="007F4573">
      <w:pPr>
        <w:rPr>
          <w:color w:val="943634" w:themeColor="accent2" w:themeShade="BF"/>
        </w:rPr>
      </w:pPr>
      <w:r w:rsidRPr="007F4573">
        <w:rPr>
          <w:color w:val="943634" w:themeColor="accent2" w:themeShade="BF"/>
        </w:rPr>
        <w:t>Irrelevant, new chapter was built</w:t>
      </w:r>
    </w:p>
    <w:p w14:paraId="586DF40C" w14:textId="77777777" w:rsidR="00EE477E" w:rsidRPr="00123D1E" w:rsidRDefault="00EE477E">
      <w:pPr>
        <w:rPr>
          <w:b/>
          <w:sz w:val="28"/>
        </w:rPr>
      </w:pPr>
      <w:r w:rsidRPr="00123D1E">
        <w:rPr>
          <w:b/>
          <w:sz w:val="28"/>
        </w:rPr>
        <w:t>Realizing the potential of AWS Elastic Beanstalk</w:t>
      </w:r>
    </w:p>
    <w:p w14:paraId="586DF40D" w14:textId="77777777" w:rsidR="00EE477E" w:rsidRPr="00A11EA2" w:rsidRDefault="00EE477E">
      <w:pPr>
        <w:rPr>
          <w:color w:val="EEECE1" w:themeColor="background2"/>
        </w:rPr>
      </w:pPr>
      <w:r w:rsidRPr="00A11EA2">
        <w:rPr>
          <w:color w:val="EEECE1" w:themeColor="background2"/>
          <w:highlight w:val="red"/>
        </w:rPr>
        <w:t>In the Figure 2.14 on page 26, Tomcat should not be on top of Apache http server. Putting it on top means that Tomcat runs on top of Apache, which is not the case. You may consider placing them side by side to show that the Application can run on either Apache http server (web) or Tomcat (non-web</w:t>
      </w:r>
      <w:r w:rsidRPr="00A11EA2">
        <w:rPr>
          <w:color w:val="EEECE1" w:themeColor="background2"/>
        </w:rPr>
        <w:t>).</w:t>
      </w:r>
    </w:p>
    <w:p w14:paraId="586DF40E" w14:textId="77777777" w:rsidR="00EE477E" w:rsidRDefault="00EE477E">
      <w:r>
        <w:rPr>
          <w:noProof/>
          <w:lang w:eastAsia="en-CA"/>
        </w:rPr>
        <mc:AlternateContent>
          <mc:Choice Requires="wps">
            <w:drawing>
              <wp:anchor distT="0" distB="0" distL="114300" distR="114300" simplePos="0" relativeHeight="251665408" behindDoc="0" locked="0" layoutInCell="1" allowOverlap="1" wp14:anchorId="586DF42E" wp14:editId="586DF42F">
                <wp:simplePos x="0" y="0"/>
                <wp:positionH relativeFrom="column">
                  <wp:posOffset>1362075</wp:posOffset>
                </wp:positionH>
                <wp:positionV relativeFrom="paragraph">
                  <wp:posOffset>2540</wp:posOffset>
                </wp:positionV>
                <wp:extent cx="2495550" cy="247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4955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DF436" w14:textId="77777777" w:rsidR="00EE477E" w:rsidRDefault="00EE477E" w:rsidP="00EE477E">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6DF42E" id="Rectangle 5" o:spid="_x0000_s1026" style="position:absolute;margin-left:107.25pt;margin-top:.2pt;width:196.5pt;height:1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" fillcolor="#4f81bd [3204]" strokecolor="#243f60 [1604]" strokeweight="2pt">
                <v:textbox>
                  <w:txbxContent>
                    <w:p w14:paraId="586DF436" w14:textId="77777777" w:rsidR="00EE477E" w:rsidRDefault="00EE477E" w:rsidP="00EE477E">
                      <w:pPr>
                        <w:jc w:val="center"/>
                      </w:pPr>
                      <w:r>
                        <w:t>Application</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586DF430" wp14:editId="586DF431">
                <wp:simplePos x="0" y="0"/>
                <wp:positionH relativeFrom="column">
                  <wp:posOffset>2609850</wp:posOffset>
                </wp:positionH>
                <wp:positionV relativeFrom="paragraph">
                  <wp:posOffset>250190</wp:posOffset>
                </wp:positionV>
                <wp:extent cx="1247775" cy="2476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477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DF437" w14:textId="77777777" w:rsidR="00EE477E" w:rsidRDefault="00EE477E" w:rsidP="00EE477E">
                            <w:pPr>
                              <w:jc w:val="center"/>
                            </w:pPr>
                            <w:r>
                              <w:t>Tomcat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6DF430" id="Rectangle 4" o:spid="_x0000_s1027" style="position:absolute;margin-left:205.5pt;margin-top:19.7pt;width:98.2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" fillcolor="#4f81bd [3204]" strokecolor="#243f60 [1604]" strokeweight="2pt">
                <v:textbox>
                  <w:txbxContent>
                    <w:p w14:paraId="586DF437" w14:textId="77777777" w:rsidR="00EE477E" w:rsidRDefault="00EE477E" w:rsidP="00EE477E">
                      <w:pPr>
                        <w:jc w:val="center"/>
                      </w:pPr>
                      <w:r>
                        <w:t>Tomcat</w:t>
                      </w:r>
                    </w:p>
                  </w:txbxContent>
                </v:textbox>
              </v:rect>
            </w:pict>
          </mc:Fallback>
        </mc:AlternateContent>
      </w:r>
      <w:r>
        <w:rPr>
          <w:noProof/>
          <w:lang w:eastAsia="en-CA"/>
        </w:rPr>
        <mc:AlternateContent>
          <mc:Choice Requires="wps">
            <w:drawing>
              <wp:anchor distT="0" distB="0" distL="114300" distR="114300" simplePos="0" relativeHeight="251661312" behindDoc="0" locked="0" layoutInCell="1" allowOverlap="1" wp14:anchorId="586DF432" wp14:editId="586DF433">
                <wp:simplePos x="0" y="0"/>
                <wp:positionH relativeFrom="column">
                  <wp:posOffset>1362075</wp:posOffset>
                </wp:positionH>
                <wp:positionV relativeFrom="paragraph">
                  <wp:posOffset>250190</wp:posOffset>
                </wp:positionV>
                <wp:extent cx="1247775" cy="2476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477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DF438" w14:textId="77777777" w:rsidR="00EE477E" w:rsidRDefault="00EE477E" w:rsidP="00EE477E">
                            <w:pPr>
                              <w:jc w:val="center"/>
                            </w:pPr>
                            <w:r>
                              <w:t>Apache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6DF432" id="Rectangle 3" o:spid="_x0000_s1028" style="position:absolute;margin-left:107.25pt;margin-top:19.7pt;width:98.2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" fillcolor="#4f81bd [3204]" strokecolor="#243f60 [1604]" strokeweight="2pt">
                <v:textbox>
                  <w:txbxContent>
                    <w:p w14:paraId="586DF438" w14:textId="77777777" w:rsidR="00EE477E" w:rsidRDefault="00EE477E" w:rsidP="00EE477E">
                      <w:pPr>
                        <w:jc w:val="center"/>
                      </w:pPr>
                      <w:r>
                        <w:t>Apache</w:t>
                      </w:r>
                    </w:p>
                  </w:txbxContent>
                </v:textbox>
              </v:rect>
            </w:pict>
          </mc:Fallback>
        </mc:AlternateContent>
      </w:r>
    </w:p>
    <w:p w14:paraId="586DF40F" w14:textId="5144FF65" w:rsidR="00EE477E" w:rsidRPr="004B5CE5" w:rsidRDefault="00EE477E">
      <w:r>
        <w:rPr>
          <w:noProof/>
          <w:lang w:eastAsia="en-CA"/>
        </w:rPr>
        <mc:AlternateContent>
          <mc:Choice Requires="wps">
            <w:drawing>
              <wp:anchor distT="0" distB="0" distL="114300" distR="114300" simplePos="0" relativeHeight="251659264" behindDoc="0" locked="0" layoutInCell="1" allowOverlap="1" wp14:anchorId="586DF434" wp14:editId="586DF435">
                <wp:simplePos x="0" y="0"/>
                <wp:positionH relativeFrom="column">
                  <wp:posOffset>1362075</wp:posOffset>
                </wp:positionH>
                <wp:positionV relativeFrom="paragraph">
                  <wp:posOffset>184785</wp:posOffset>
                </wp:positionV>
                <wp:extent cx="2495550" cy="2476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4955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DF439" w14:textId="77777777" w:rsidR="00EE477E" w:rsidRDefault="00EE477E" w:rsidP="00EE477E">
                            <w:pPr>
                              <w:jc w:val="center"/>
                            </w:pPr>
                            <w:r>
                              <w:t>Linux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6DF434" id="Rectangle 2" o:spid="_x0000_s1029" style="position:absolute;margin-left:107.25pt;margin-top:14.55pt;width:196.5pt;height:1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" fillcolor="#4f81bd [3204]" strokecolor="#243f60 [1604]" strokeweight="2pt">
                <v:textbox>
                  <w:txbxContent>
                    <w:p w14:paraId="586DF439" w14:textId="77777777" w:rsidR="00EE477E" w:rsidRDefault="00EE477E" w:rsidP="00EE477E">
                      <w:pPr>
                        <w:jc w:val="center"/>
                      </w:pPr>
                      <w:r>
                        <w:t>Linux</w:t>
                      </w:r>
                    </w:p>
                  </w:txbxContent>
                </v:textbox>
              </v:rect>
            </w:pict>
          </mc:Fallback>
        </mc:AlternateContent>
      </w:r>
      <w:r w:rsidR="001D247F">
        <w:t xml:space="preserve"> </w:t>
      </w:r>
    </w:p>
    <w:p w14:paraId="586DF410" w14:textId="77777777" w:rsidR="00714922" w:rsidRDefault="00714922"/>
    <w:p w14:paraId="1E5EFC58" w14:textId="1AC12C8E" w:rsidR="00AD100B" w:rsidRPr="0079382D" w:rsidRDefault="00AD100B">
      <w:pPr>
        <w:rPr>
          <w:color w:val="943634" w:themeColor="accent2" w:themeShade="BF"/>
        </w:rPr>
      </w:pPr>
      <w:r w:rsidRPr="0079382D">
        <w:rPr>
          <w:color w:val="943634" w:themeColor="accent2" w:themeShade="BF"/>
        </w:rPr>
        <w:t>Well, t</w:t>
      </w:r>
      <w:r w:rsidRPr="0079382D">
        <w:rPr>
          <w:color w:val="943634" w:themeColor="accent2" w:themeShade="BF"/>
        </w:rPr>
        <w:t>his image was handmad</w:t>
      </w:r>
      <w:r w:rsidRPr="0079382D">
        <w:rPr>
          <w:color w:val="943634" w:themeColor="accent2" w:themeShade="BF"/>
        </w:rPr>
        <w:t xml:space="preserve">e originally by Jeff Barr, </w:t>
      </w:r>
      <w:r w:rsidR="004C41FD" w:rsidRPr="0079382D">
        <w:rPr>
          <w:color w:val="943634" w:themeColor="accent2" w:themeShade="BF"/>
        </w:rPr>
        <w:t>an AWS old-timer. Today he is only one of the AWS CxO (Chief Evangelist Officer)</w:t>
      </w:r>
      <w:r w:rsidR="001244D8" w:rsidRPr="0079382D">
        <w:rPr>
          <w:color w:val="943634" w:themeColor="accent2" w:themeShade="BF"/>
        </w:rPr>
        <w:t>. I suggest having this discussion with him</w:t>
      </w:r>
      <w:r w:rsidR="00E6108B" w:rsidRPr="0079382D">
        <w:rPr>
          <w:color w:val="943634" w:themeColor="accent2" w:themeShade="BF"/>
        </w:rPr>
        <w:t xml:space="preserve">, I am only using/referencing official, trustworthy </w:t>
      </w:r>
      <w:r w:rsidR="00EC2B14" w:rsidRPr="0079382D">
        <w:rPr>
          <w:color w:val="943634" w:themeColor="accent2" w:themeShade="BF"/>
        </w:rPr>
        <w:t>source by one of the top authorities in the world about the subject.</w:t>
      </w:r>
    </w:p>
    <w:p w14:paraId="586DF411" w14:textId="77777777" w:rsidR="002546FE" w:rsidRPr="00123D1E" w:rsidRDefault="002546FE" w:rsidP="00AB3B65">
      <w:pPr>
        <w:spacing w:after="0"/>
        <w:rPr>
          <w:b/>
          <w:sz w:val="28"/>
        </w:rPr>
      </w:pPr>
      <w:r w:rsidRPr="00123D1E">
        <w:rPr>
          <w:b/>
          <w:sz w:val="28"/>
        </w:rPr>
        <w:t xml:space="preserve">Unraveling the layers of AWS </w:t>
      </w:r>
      <w:proofErr w:type="spellStart"/>
      <w:r w:rsidRPr="00123D1E">
        <w:rPr>
          <w:b/>
          <w:sz w:val="28"/>
        </w:rPr>
        <w:t>Fargate</w:t>
      </w:r>
      <w:proofErr w:type="spellEnd"/>
    </w:p>
    <w:p w14:paraId="586DF412" w14:textId="77777777" w:rsidR="002546FE" w:rsidRDefault="002546FE" w:rsidP="00AB3B65">
      <w:pPr>
        <w:spacing w:after="0"/>
        <w:rPr>
          <w:b/>
        </w:rPr>
      </w:pPr>
    </w:p>
    <w:p w14:paraId="586DF413" w14:textId="77777777" w:rsidR="00AB3B65" w:rsidRPr="00116BC8" w:rsidRDefault="00AB3B65" w:rsidP="00AB3B65">
      <w:pPr>
        <w:spacing w:after="0"/>
        <w:rPr>
          <w:highlight w:val="green"/>
        </w:rPr>
      </w:pPr>
      <w:r w:rsidRPr="00116BC8">
        <w:rPr>
          <w:highlight w:val="green"/>
        </w:rPr>
        <w:t xml:space="preserve">On page 29, the following sentence is </w:t>
      </w:r>
      <w:proofErr w:type="gramStart"/>
      <w:r w:rsidRPr="00116BC8">
        <w:rPr>
          <w:highlight w:val="green"/>
        </w:rPr>
        <w:t>redundant  because</w:t>
      </w:r>
      <w:proofErr w:type="gramEnd"/>
      <w:r w:rsidRPr="00116BC8">
        <w:rPr>
          <w:highlight w:val="green"/>
        </w:rPr>
        <w:t xml:space="preserve"> it is also replicated in the paragraph before: “As we journey further into this chapter, we will explore AWS </w:t>
      </w:r>
      <w:proofErr w:type="spellStart"/>
      <w:r w:rsidRPr="00116BC8">
        <w:rPr>
          <w:highlight w:val="green"/>
        </w:rPr>
        <w:t>Fargate</w:t>
      </w:r>
      <w:proofErr w:type="spellEnd"/>
      <w:r w:rsidRPr="00116BC8">
        <w:rPr>
          <w:highlight w:val="green"/>
        </w:rPr>
        <w:t xml:space="preserve"> in greater depth,</w:t>
      </w:r>
    </w:p>
    <w:p w14:paraId="586DF414" w14:textId="77777777" w:rsidR="00AB3B65" w:rsidRDefault="00AB3B65" w:rsidP="00AB3B65">
      <w:pPr>
        <w:spacing w:after="0"/>
      </w:pPr>
      <w:r w:rsidRPr="00116BC8">
        <w:rPr>
          <w:highlight w:val="green"/>
        </w:rPr>
        <w:t>unraveling advanced configurations, best practices, and real-world case studies”.</w:t>
      </w:r>
    </w:p>
    <w:p w14:paraId="0AF0B26F" w14:textId="7DFE8A9A" w:rsidR="00116BC8" w:rsidRPr="00116BC8" w:rsidRDefault="00116BC8">
      <w:pPr>
        <w:rPr>
          <w:color w:val="943634" w:themeColor="accent2" w:themeShade="BF"/>
        </w:rPr>
      </w:pPr>
      <w:r w:rsidRPr="00116BC8">
        <w:rPr>
          <w:color w:val="943634" w:themeColor="accent2" w:themeShade="BF"/>
        </w:rPr>
        <w:t>Chapter re-written.</w:t>
      </w:r>
    </w:p>
    <w:p w14:paraId="586DF416" w14:textId="77777777" w:rsidR="00CE7AB5" w:rsidRPr="00123D1E" w:rsidRDefault="00CE7AB5">
      <w:pPr>
        <w:rPr>
          <w:b/>
          <w:sz w:val="24"/>
        </w:rPr>
      </w:pPr>
      <w:r w:rsidRPr="00123D1E">
        <w:rPr>
          <w:b/>
          <w:sz w:val="28"/>
        </w:rPr>
        <w:t>AWS Lambda</w:t>
      </w:r>
    </w:p>
    <w:p w14:paraId="586DF417" w14:textId="77777777" w:rsidR="00CE7AB5" w:rsidRDefault="00CE7AB5">
      <w:r w:rsidRPr="00B52BFC">
        <w:rPr>
          <w:highlight w:val="green"/>
        </w:rPr>
        <w:t>On page 29, the Figure 2.17 seems to be off-topic because it has nothing to do with the introduction to Lambda in the paragraph above it.</w:t>
      </w:r>
    </w:p>
    <w:p w14:paraId="586DF418" w14:textId="7257336C" w:rsidR="00CE7AB5" w:rsidRPr="00B52BFC" w:rsidRDefault="00B52BFC">
      <w:pPr>
        <w:rPr>
          <w:color w:val="943634" w:themeColor="accent2" w:themeShade="BF"/>
        </w:rPr>
      </w:pPr>
      <w:r w:rsidRPr="00B52BFC">
        <w:rPr>
          <w:color w:val="943634" w:themeColor="accent2" w:themeShade="BF"/>
        </w:rPr>
        <w:t>New section entirely. No figure.</w:t>
      </w:r>
    </w:p>
    <w:p w14:paraId="586DF419" w14:textId="77777777" w:rsidR="00CE7AB5" w:rsidRPr="0079382D" w:rsidRDefault="00CE7AB5" w:rsidP="00CE7AB5">
      <w:pPr>
        <w:rPr>
          <w:color w:val="FFFFFF" w:themeColor="background1"/>
          <w:highlight w:val="red"/>
        </w:rPr>
      </w:pPr>
      <w:r w:rsidRPr="0079382D">
        <w:rPr>
          <w:color w:val="FFFFFF" w:themeColor="background1"/>
          <w:highlight w:val="red"/>
        </w:rPr>
        <w:t>On page 30 it is said: “Lambda</w:t>
      </w:r>
      <w:proofErr w:type="gramStart"/>
      <w:r w:rsidRPr="0079382D">
        <w:rPr>
          <w:color w:val="FFFFFF" w:themeColor="background1"/>
          <w:highlight w:val="red"/>
        </w:rPr>
        <w:t>….support</w:t>
      </w:r>
      <w:proofErr w:type="gramEnd"/>
      <w:r w:rsidRPr="0079382D">
        <w:rPr>
          <w:color w:val="FFFFFF" w:themeColor="background1"/>
          <w:highlight w:val="red"/>
        </w:rPr>
        <w:t xml:space="preserve"> a myriad of </w:t>
      </w:r>
      <w:r w:rsidRPr="0079382D">
        <w:rPr>
          <w:b/>
          <w:color w:val="FFFFFF" w:themeColor="background1"/>
          <w:highlight w:val="red"/>
        </w:rPr>
        <w:t>programming languages</w:t>
      </w:r>
      <w:r w:rsidRPr="0079382D">
        <w:rPr>
          <w:color w:val="FFFFFF" w:themeColor="background1"/>
          <w:highlight w:val="red"/>
        </w:rPr>
        <w:t xml:space="preserve">, including Python, </w:t>
      </w:r>
      <w:r w:rsidRPr="0079382D">
        <w:rPr>
          <w:b/>
          <w:color w:val="FFFFFF" w:themeColor="background1"/>
          <w:highlight w:val="red"/>
        </w:rPr>
        <w:t>Node.js</w:t>
      </w:r>
      <w:r w:rsidRPr="0079382D">
        <w:rPr>
          <w:color w:val="FFFFFF" w:themeColor="background1"/>
          <w:highlight w:val="red"/>
        </w:rPr>
        <w:t>, Java, and more”.</w:t>
      </w:r>
    </w:p>
    <w:p w14:paraId="586DF41A" w14:textId="77777777" w:rsidR="00CE7AB5" w:rsidRPr="0079382D" w:rsidRDefault="00CE7AB5" w:rsidP="00CE7AB5">
      <w:pPr>
        <w:rPr>
          <w:color w:val="FFFFFF" w:themeColor="background1"/>
        </w:rPr>
      </w:pPr>
      <w:r w:rsidRPr="0079382D">
        <w:rPr>
          <w:color w:val="FFFFFF" w:themeColor="background1"/>
          <w:highlight w:val="red"/>
        </w:rPr>
        <w:t>Node.js is not a programming language. It’s a runtime.</w:t>
      </w:r>
    </w:p>
    <w:p w14:paraId="044A7AA7" w14:textId="2352067D" w:rsidR="0079382D" w:rsidRPr="0079382D" w:rsidRDefault="0079382D">
      <w:pPr>
        <w:rPr>
          <w:color w:val="943634" w:themeColor="accent2" w:themeShade="BF"/>
        </w:rPr>
      </w:pPr>
      <w:r w:rsidRPr="0079382D">
        <w:rPr>
          <w:color w:val="943634" w:themeColor="accent2" w:themeShade="BF"/>
        </w:rPr>
        <w:t>Fundamentally wrong.</w:t>
      </w:r>
    </w:p>
    <w:p w14:paraId="586DF41B" w14:textId="158401EC" w:rsidR="00CE7AB5" w:rsidRPr="00123D1E" w:rsidRDefault="00123D1E">
      <w:pPr>
        <w:rPr>
          <w:b/>
          <w:sz w:val="28"/>
        </w:rPr>
      </w:pPr>
      <w:r w:rsidRPr="00123D1E">
        <w:rPr>
          <w:b/>
          <w:sz w:val="28"/>
        </w:rPr>
        <w:t>Conclusion</w:t>
      </w:r>
    </w:p>
    <w:p w14:paraId="586DF41C" w14:textId="77777777" w:rsidR="00123D1E" w:rsidRPr="003B70E1" w:rsidRDefault="00123D1E">
      <w:pPr>
        <w:rPr>
          <w:rFonts w:ascii="PalatinoLinotype-Roman" w:hAnsi="PalatinoLinotype-Roman" w:cs="PalatinoLinotype-Roman"/>
          <w:highlight w:val="green"/>
        </w:rPr>
      </w:pPr>
      <w:r w:rsidRPr="003B70E1">
        <w:rPr>
          <w:highlight w:val="green"/>
        </w:rPr>
        <w:t>On page 41, it says: “</w:t>
      </w:r>
      <w:proofErr w:type="gramStart"/>
      <w:r w:rsidRPr="003B70E1">
        <w:rPr>
          <w:highlight w:val="green"/>
        </w:rPr>
        <w:t>….</w:t>
      </w:r>
      <w:r w:rsidRPr="003B70E1">
        <w:rPr>
          <w:rFonts w:ascii="PalatinoLinotype-Roman" w:hAnsi="PalatinoLinotype-Roman" w:cs="PalatinoLinotype-Roman"/>
          <w:highlight w:val="green"/>
        </w:rPr>
        <w:t>cloud</w:t>
      </w:r>
      <w:proofErr w:type="gramEnd"/>
      <w:r w:rsidRPr="003B70E1">
        <w:rPr>
          <w:rFonts w:ascii="PalatinoLinotype-Roman" w:hAnsi="PalatinoLinotype-Roman" w:cs="PalatinoLinotype-Roman"/>
          <w:highlight w:val="green"/>
        </w:rPr>
        <w:t xml:space="preserve"> simulation with AWS </w:t>
      </w:r>
      <w:proofErr w:type="spellStart"/>
      <w:r w:rsidRPr="003B70E1">
        <w:rPr>
          <w:rFonts w:ascii="PalatinoLinotype-Roman" w:hAnsi="PalatinoLinotype-Roman" w:cs="PalatinoLinotype-Roman"/>
          <w:highlight w:val="green"/>
        </w:rPr>
        <w:t>SimSpace</w:t>
      </w:r>
      <w:proofErr w:type="spellEnd"/>
      <w:r w:rsidRPr="003B70E1">
        <w:rPr>
          <w:rFonts w:ascii="PalatinoLinotype-Roman" w:hAnsi="PalatinoLinotype-Roman" w:cs="PalatinoLinotype-Roman"/>
          <w:highlight w:val="green"/>
        </w:rPr>
        <w:t xml:space="preserve"> Weaver were covered…”.</w:t>
      </w:r>
    </w:p>
    <w:p w14:paraId="586DF41D" w14:textId="77777777" w:rsidR="00123D1E" w:rsidRDefault="00123D1E">
      <w:r w:rsidRPr="003B70E1">
        <w:rPr>
          <w:rFonts w:ascii="PalatinoLinotype-Roman" w:hAnsi="PalatinoLinotype-Roman" w:cs="PalatinoLinotype-Roman"/>
          <w:highlight w:val="green"/>
        </w:rPr>
        <w:t xml:space="preserve">This may not be correct because in the whole chapter there is no section dedicated to </w:t>
      </w:r>
      <w:proofErr w:type="spellStart"/>
      <w:r w:rsidRPr="003B70E1">
        <w:rPr>
          <w:rFonts w:ascii="PalatinoLinotype-Roman" w:hAnsi="PalatinoLinotype-Roman" w:cs="PalatinoLinotype-Roman"/>
          <w:highlight w:val="green"/>
        </w:rPr>
        <w:t>SimSpace</w:t>
      </w:r>
      <w:proofErr w:type="spellEnd"/>
      <w:r w:rsidRPr="003B70E1">
        <w:rPr>
          <w:rFonts w:ascii="PalatinoLinotype-Roman" w:hAnsi="PalatinoLinotype-Roman" w:cs="PalatinoLinotype-Roman"/>
          <w:highlight w:val="green"/>
        </w:rPr>
        <w:t>.</w:t>
      </w:r>
    </w:p>
    <w:p w14:paraId="586DF41E" w14:textId="4A483561" w:rsidR="00AB3B65" w:rsidRPr="007373A7" w:rsidRDefault="003B70E1">
      <w:pPr>
        <w:rPr>
          <w:rFonts w:ascii="PalatinoLinotype-Roman" w:hAnsi="PalatinoLinotype-Roman" w:cs="PalatinoLinotype-Roman"/>
          <w:color w:val="943634" w:themeColor="accent2" w:themeShade="BF"/>
        </w:rPr>
      </w:pPr>
      <w:r w:rsidRPr="007373A7">
        <w:rPr>
          <w:rFonts w:ascii="PalatinoLinotype-Roman" w:hAnsi="PalatinoLinotype-Roman" w:cs="PalatinoLinotype-Roman"/>
          <w:color w:val="943634" w:themeColor="accent2" w:themeShade="BF"/>
        </w:rPr>
        <w:t>Adjusted to incorporate feedback</w:t>
      </w:r>
      <w:r w:rsidR="00764868" w:rsidRPr="007373A7">
        <w:rPr>
          <w:rFonts w:ascii="PalatinoLinotype-Roman" w:hAnsi="PalatinoLinotype-Roman" w:cs="PalatinoLinotype-Roman"/>
          <w:color w:val="943634" w:themeColor="accent2" w:themeShade="BF"/>
        </w:rPr>
        <w:t xml:space="preserve">. Like in </w:t>
      </w:r>
      <w:r w:rsidR="009D31DB" w:rsidRPr="007373A7">
        <w:rPr>
          <w:rFonts w:ascii="PalatinoLinotype-Roman" w:hAnsi="PalatinoLinotype-Roman" w:cs="PalatinoLinotype-Roman"/>
          <w:color w:val="943634" w:themeColor="accent2" w:themeShade="BF"/>
        </w:rPr>
        <w:t>chapter 1, it is important for the reviewers revisit current offerings and components of AWS. I</w:t>
      </w:r>
      <w:r w:rsidR="00DC6EB6" w:rsidRPr="007373A7">
        <w:rPr>
          <w:rFonts w:ascii="PalatinoLinotype-Roman" w:hAnsi="PalatinoLinotype-Roman" w:cs="PalatinoLinotype-Roman"/>
          <w:color w:val="943634" w:themeColor="accent2" w:themeShade="BF"/>
        </w:rPr>
        <w:t xml:space="preserve"> used the actual AWS documentation as guide from the </w:t>
      </w:r>
      <w:r w:rsidR="000E7263" w:rsidRPr="007373A7">
        <w:rPr>
          <w:rFonts w:ascii="PalatinoLinotype-Roman" w:hAnsi="PalatinoLinotype-Roman" w:cs="PalatinoLinotype-Roman"/>
          <w:color w:val="943634" w:themeColor="accent2" w:themeShade="BF"/>
        </w:rPr>
        <w:t xml:space="preserve">book outline to the last chapter. I am not – and will not – mention services or components that were deprecated, that are not supported </w:t>
      </w:r>
      <w:r w:rsidR="007373A7" w:rsidRPr="007373A7">
        <w:rPr>
          <w:rFonts w:ascii="PalatinoLinotype-Roman" w:hAnsi="PalatinoLinotype-Roman" w:cs="PalatinoLinotype-Roman"/>
          <w:color w:val="943634" w:themeColor="accent2" w:themeShade="BF"/>
        </w:rPr>
        <w:t>anymore or phased out by AWS.</w:t>
      </w:r>
    </w:p>
    <w:p w14:paraId="586DF41F" w14:textId="77777777" w:rsidR="00123D1E" w:rsidRPr="0079382D" w:rsidRDefault="004E536D">
      <w:pPr>
        <w:rPr>
          <w:rFonts w:ascii="PalatinoLinotype-Roman" w:hAnsi="PalatinoLinotype-Roman" w:cs="PalatinoLinotype-Roman"/>
          <w:b/>
          <w:highlight w:val="green"/>
        </w:rPr>
      </w:pPr>
      <w:r w:rsidRPr="0079382D">
        <w:rPr>
          <w:rFonts w:ascii="PalatinoLinotype-Roman" w:hAnsi="PalatinoLinotype-Roman" w:cs="PalatinoLinotype-Roman"/>
          <w:b/>
          <w:highlight w:val="green"/>
        </w:rPr>
        <w:t>GENERAL REMARKS</w:t>
      </w:r>
    </w:p>
    <w:p w14:paraId="586DF420" w14:textId="77777777" w:rsidR="00123D1E" w:rsidRPr="0079382D" w:rsidRDefault="00123D1E">
      <w:pPr>
        <w:rPr>
          <w:rFonts w:ascii="PalatinoLinotype-Roman" w:hAnsi="PalatinoLinotype-Roman" w:cs="PalatinoLinotype-Roman"/>
          <w:highlight w:val="green"/>
        </w:rPr>
      </w:pPr>
      <w:r w:rsidRPr="0079382D">
        <w:rPr>
          <w:rFonts w:ascii="PalatinoLinotype-Roman" w:hAnsi="PalatinoLinotype-Roman" w:cs="PalatinoLinotype-Roman"/>
          <w:highlight w:val="green"/>
        </w:rPr>
        <w:t>At the end of nearly all the sections, the following promise was made:</w:t>
      </w:r>
    </w:p>
    <w:p w14:paraId="586DF421" w14:textId="77777777" w:rsidR="00123D1E" w:rsidRPr="0079382D" w:rsidRDefault="00123D1E" w:rsidP="00123D1E">
      <w:pPr>
        <w:spacing w:after="0"/>
        <w:rPr>
          <w:rFonts w:ascii="PalatinoLinotype-Roman" w:hAnsi="PalatinoLinotype-Roman" w:cs="PalatinoLinotype-Roman"/>
          <w:highlight w:val="green"/>
        </w:rPr>
      </w:pPr>
      <w:r w:rsidRPr="0079382D">
        <w:rPr>
          <w:rFonts w:ascii="PalatinoLinotype-Roman" w:hAnsi="PalatinoLinotype-Roman" w:cs="PalatinoLinotype-Roman"/>
          <w:highlight w:val="green"/>
        </w:rPr>
        <w:t xml:space="preserve">“As we embark on this chapter's journey, our exploration of [service </w:t>
      </w:r>
      <w:proofErr w:type="gramStart"/>
      <w:r w:rsidRPr="0079382D">
        <w:rPr>
          <w:rFonts w:ascii="PalatinoLinotype-Roman" w:hAnsi="PalatinoLinotype-Roman" w:cs="PalatinoLinotype-Roman"/>
          <w:highlight w:val="green"/>
        </w:rPr>
        <w:t>name]  will</w:t>
      </w:r>
      <w:proofErr w:type="gramEnd"/>
      <w:r w:rsidRPr="0079382D">
        <w:rPr>
          <w:rFonts w:ascii="PalatinoLinotype-Roman" w:hAnsi="PalatinoLinotype-Roman" w:cs="PalatinoLinotype-Roman"/>
          <w:highlight w:val="green"/>
        </w:rPr>
        <w:t xml:space="preserve"> extend beyond</w:t>
      </w:r>
    </w:p>
    <w:p w14:paraId="586DF422" w14:textId="77777777" w:rsidR="00123D1E" w:rsidRPr="0079382D" w:rsidRDefault="00123D1E" w:rsidP="00123D1E">
      <w:pPr>
        <w:spacing w:after="0"/>
        <w:rPr>
          <w:rFonts w:ascii="PalatinoLinotype-Roman" w:hAnsi="PalatinoLinotype-Roman" w:cs="PalatinoLinotype-Roman"/>
          <w:highlight w:val="green"/>
        </w:rPr>
      </w:pPr>
      <w:r w:rsidRPr="0079382D">
        <w:rPr>
          <w:rFonts w:ascii="PalatinoLinotype-Roman" w:hAnsi="PalatinoLinotype-Roman" w:cs="PalatinoLinotype-Roman"/>
          <w:highlight w:val="green"/>
        </w:rPr>
        <w:t>surface-level insights, delving into advanced configurations, best practices, and real-world</w:t>
      </w:r>
    </w:p>
    <w:p w14:paraId="586DF423" w14:textId="77777777" w:rsidR="00123D1E" w:rsidRPr="0079382D" w:rsidRDefault="00123D1E" w:rsidP="00123D1E">
      <w:pPr>
        <w:spacing w:after="0"/>
        <w:rPr>
          <w:highlight w:val="green"/>
        </w:rPr>
      </w:pPr>
      <w:r w:rsidRPr="0079382D">
        <w:rPr>
          <w:rFonts w:ascii="PalatinoLinotype-Roman" w:hAnsi="PalatinoLinotype-Roman" w:cs="PalatinoLinotype-Roman"/>
          <w:highlight w:val="green"/>
        </w:rPr>
        <w:t>case studies.</w:t>
      </w:r>
    </w:p>
    <w:p w14:paraId="586DF424" w14:textId="77777777" w:rsidR="00AB3B65" w:rsidRPr="0079382D" w:rsidRDefault="00AB3B65">
      <w:pPr>
        <w:rPr>
          <w:highlight w:val="green"/>
        </w:rPr>
      </w:pPr>
    </w:p>
    <w:p w14:paraId="586DF425" w14:textId="77777777" w:rsidR="00123D1E" w:rsidRPr="0079382D" w:rsidRDefault="00123D1E">
      <w:pPr>
        <w:rPr>
          <w:highlight w:val="green"/>
        </w:rPr>
      </w:pPr>
      <w:r w:rsidRPr="0079382D">
        <w:rPr>
          <w:highlight w:val="green"/>
        </w:rPr>
        <w:t>However, as the current chapter unfolded, I didn’t see any section where:</w:t>
      </w:r>
    </w:p>
    <w:p w14:paraId="586DF426" w14:textId="77777777" w:rsidR="00123D1E" w:rsidRPr="0079382D" w:rsidRDefault="00123D1E" w:rsidP="00123D1E">
      <w:pPr>
        <w:pStyle w:val="ListParagraph"/>
        <w:numPr>
          <w:ilvl w:val="0"/>
          <w:numId w:val="1"/>
        </w:numPr>
        <w:rPr>
          <w:highlight w:val="green"/>
        </w:rPr>
      </w:pPr>
      <w:r w:rsidRPr="0079382D">
        <w:rPr>
          <w:highlight w:val="green"/>
        </w:rPr>
        <w:t xml:space="preserve">The exploration of a  respective service was extended beyond </w:t>
      </w:r>
      <w:proofErr w:type="spellStart"/>
      <w:r w:rsidRPr="0079382D">
        <w:rPr>
          <w:highlight w:val="green"/>
        </w:rPr>
        <w:t>surce</w:t>
      </w:r>
      <w:proofErr w:type="spellEnd"/>
      <w:r w:rsidRPr="0079382D">
        <w:rPr>
          <w:highlight w:val="green"/>
        </w:rPr>
        <w:t>-level insights</w:t>
      </w:r>
    </w:p>
    <w:p w14:paraId="586DF427" w14:textId="77777777" w:rsidR="00123D1E" w:rsidRPr="0079382D" w:rsidRDefault="00123D1E" w:rsidP="00123D1E">
      <w:pPr>
        <w:pStyle w:val="ListParagraph"/>
        <w:numPr>
          <w:ilvl w:val="0"/>
          <w:numId w:val="1"/>
        </w:numPr>
        <w:rPr>
          <w:highlight w:val="green"/>
        </w:rPr>
      </w:pPr>
      <w:r w:rsidRPr="0079382D">
        <w:rPr>
          <w:highlight w:val="green"/>
        </w:rPr>
        <w:t>Delved into advanced configurations</w:t>
      </w:r>
    </w:p>
    <w:p w14:paraId="586DF428" w14:textId="77777777" w:rsidR="00123D1E" w:rsidRPr="0079382D" w:rsidRDefault="00123D1E" w:rsidP="00123D1E">
      <w:pPr>
        <w:pStyle w:val="ListParagraph"/>
        <w:numPr>
          <w:ilvl w:val="0"/>
          <w:numId w:val="1"/>
        </w:numPr>
        <w:rPr>
          <w:highlight w:val="green"/>
        </w:rPr>
      </w:pPr>
      <w:r w:rsidRPr="0079382D">
        <w:rPr>
          <w:highlight w:val="green"/>
        </w:rPr>
        <w:t>Delved into best practices</w:t>
      </w:r>
    </w:p>
    <w:p w14:paraId="586DF429" w14:textId="77777777" w:rsidR="00123D1E" w:rsidRPr="0079382D" w:rsidRDefault="00123D1E" w:rsidP="00123D1E">
      <w:pPr>
        <w:pStyle w:val="ListParagraph"/>
        <w:numPr>
          <w:ilvl w:val="0"/>
          <w:numId w:val="1"/>
        </w:numPr>
        <w:rPr>
          <w:highlight w:val="green"/>
        </w:rPr>
      </w:pPr>
      <w:r w:rsidRPr="0079382D">
        <w:rPr>
          <w:highlight w:val="green"/>
        </w:rPr>
        <w:t>Presented real-world case studies.</w:t>
      </w:r>
    </w:p>
    <w:p w14:paraId="586DF42A" w14:textId="77777777" w:rsidR="00123D1E" w:rsidRPr="0079382D" w:rsidRDefault="00123D1E" w:rsidP="00123D1E">
      <w:pPr>
        <w:rPr>
          <w:highlight w:val="green"/>
        </w:rPr>
      </w:pPr>
    </w:p>
    <w:p w14:paraId="586DF42B" w14:textId="77777777" w:rsidR="00123D1E" w:rsidRPr="0079382D" w:rsidRDefault="00123D1E" w:rsidP="00123D1E">
      <w:pPr>
        <w:rPr>
          <w:highlight w:val="green"/>
        </w:rPr>
      </w:pPr>
      <w:r w:rsidRPr="0079382D">
        <w:rPr>
          <w:highlight w:val="green"/>
        </w:rPr>
        <w:t>Thus, because these promises where not fulfilled in this chapter, it will make sense to remove that specific sentence form all the sections.</w:t>
      </w:r>
    </w:p>
    <w:p w14:paraId="586DF42C" w14:textId="77777777" w:rsidR="00123D1E" w:rsidRDefault="00123D1E" w:rsidP="00123D1E">
      <w:r w:rsidRPr="0079382D">
        <w:rPr>
          <w:highlight w:val="green"/>
        </w:rPr>
        <w:t xml:space="preserve">But if there is a plan to fulfil them in the upcoming chapters, then its to </w:t>
      </w:r>
      <w:proofErr w:type="gramStart"/>
      <w:r w:rsidRPr="0079382D">
        <w:rPr>
          <w:highlight w:val="green"/>
        </w:rPr>
        <w:t>say</w:t>
      </w:r>
      <w:proofErr w:type="gramEnd"/>
      <w:r w:rsidRPr="0079382D">
        <w:rPr>
          <w:highlight w:val="green"/>
        </w:rPr>
        <w:t xml:space="preserve"> “in the up</w:t>
      </w:r>
      <w:r w:rsidR="00162328" w:rsidRPr="0079382D">
        <w:rPr>
          <w:highlight w:val="green"/>
        </w:rPr>
        <w:t>coming chapters” instead of “this chapter”.</w:t>
      </w:r>
    </w:p>
    <w:p w14:paraId="586DF42D" w14:textId="55CEC695" w:rsidR="00FC4B53" w:rsidRPr="0079382D" w:rsidRDefault="0079382D" w:rsidP="00FC4B53">
      <w:pPr>
        <w:rPr>
          <w:color w:val="943634" w:themeColor="accent2" w:themeShade="BF"/>
        </w:rPr>
      </w:pPr>
      <w:r w:rsidRPr="0079382D">
        <w:rPr>
          <w:color w:val="943634" w:themeColor="accent2" w:themeShade="BF"/>
        </w:rPr>
        <w:t>The entire chapter was re-written, many parts from scratch.</w:t>
      </w:r>
    </w:p>
    <w:sectPr w:rsidR="00FC4B53" w:rsidRPr="007938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Linotype-Roman">
    <w:altName w:val="Palatino Linotyp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078E0"/>
    <w:multiLevelType w:val="multilevel"/>
    <w:tmpl w:val="EA789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8780D"/>
    <w:multiLevelType w:val="hybridMultilevel"/>
    <w:tmpl w:val="DA92BA12"/>
    <w:lvl w:ilvl="0" w:tplc="E7FC40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92758789">
    <w:abstractNumId w:val="1"/>
  </w:num>
  <w:num w:numId="2" w16cid:durableId="672032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2BE"/>
    <w:rsid w:val="00013EC5"/>
    <w:rsid w:val="00074197"/>
    <w:rsid w:val="000E7263"/>
    <w:rsid w:val="000F3F5A"/>
    <w:rsid w:val="00116BC8"/>
    <w:rsid w:val="00123D1E"/>
    <w:rsid w:val="001244D8"/>
    <w:rsid w:val="00132A2E"/>
    <w:rsid w:val="0015732C"/>
    <w:rsid w:val="00162328"/>
    <w:rsid w:val="001A5693"/>
    <w:rsid w:val="001D247F"/>
    <w:rsid w:val="001F3838"/>
    <w:rsid w:val="00206C99"/>
    <w:rsid w:val="00241BEE"/>
    <w:rsid w:val="002546FE"/>
    <w:rsid w:val="00334CA5"/>
    <w:rsid w:val="0035158E"/>
    <w:rsid w:val="003B70E1"/>
    <w:rsid w:val="003F5565"/>
    <w:rsid w:val="004B2DA7"/>
    <w:rsid w:val="004B5CE5"/>
    <w:rsid w:val="004C41FD"/>
    <w:rsid w:val="004E536D"/>
    <w:rsid w:val="00504BAE"/>
    <w:rsid w:val="0059500F"/>
    <w:rsid w:val="005B3BC7"/>
    <w:rsid w:val="005B724E"/>
    <w:rsid w:val="005C066F"/>
    <w:rsid w:val="005F38C5"/>
    <w:rsid w:val="00636C0B"/>
    <w:rsid w:val="00685F21"/>
    <w:rsid w:val="006F5BE3"/>
    <w:rsid w:val="00714922"/>
    <w:rsid w:val="007373A7"/>
    <w:rsid w:val="00746DCB"/>
    <w:rsid w:val="00764868"/>
    <w:rsid w:val="00787FA3"/>
    <w:rsid w:val="0079382D"/>
    <w:rsid w:val="007B27D0"/>
    <w:rsid w:val="007F4573"/>
    <w:rsid w:val="0082228B"/>
    <w:rsid w:val="00875580"/>
    <w:rsid w:val="00875683"/>
    <w:rsid w:val="008B184A"/>
    <w:rsid w:val="008E3A80"/>
    <w:rsid w:val="00933BD9"/>
    <w:rsid w:val="0095392D"/>
    <w:rsid w:val="009A6138"/>
    <w:rsid w:val="009D31DB"/>
    <w:rsid w:val="009E378C"/>
    <w:rsid w:val="00A11EA2"/>
    <w:rsid w:val="00A342BE"/>
    <w:rsid w:val="00AA47BB"/>
    <w:rsid w:val="00AB1913"/>
    <w:rsid w:val="00AB3B65"/>
    <w:rsid w:val="00AC54C1"/>
    <w:rsid w:val="00AD08FA"/>
    <w:rsid w:val="00AD100B"/>
    <w:rsid w:val="00B1739D"/>
    <w:rsid w:val="00B20C67"/>
    <w:rsid w:val="00B518A2"/>
    <w:rsid w:val="00B52BFC"/>
    <w:rsid w:val="00B903A7"/>
    <w:rsid w:val="00BB590F"/>
    <w:rsid w:val="00BC0711"/>
    <w:rsid w:val="00C914B1"/>
    <w:rsid w:val="00CC033A"/>
    <w:rsid w:val="00CE7AB5"/>
    <w:rsid w:val="00D00E87"/>
    <w:rsid w:val="00D26C5B"/>
    <w:rsid w:val="00D3417F"/>
    <w:rsid w:val="00D52B68"/>
    <w:rsid w:val="00D8312E"/>
    <w:rsid w:val="00DC006E"/>
    <w:rsid w:val="00DC6EB6"/>
    <w:rsid w:val="00E217CF"/>
    <w:rsid w:val="00E6108B"/>
    <w:rsid w:val="00EA71B8"/>
    <w:rsid w:val="00EC2B14"/>
    <w:rsid w:val="00EE477E"/>
    <w:rsid w:val="00EE60D7"/>
    <w:rsid w:val="00F03966"/>
    <w:rsid w:val="00F75E70"/>
    <w:rsid w:val="00F944E9"/>
    <w:rsid w:val="00FC4B53"/>
    <w:rsid w:val="00FE2A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F3EE"/>
  <w15:docId w15:val="{3811B55A-D995-4A6F-A1E4-25159BE2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A80"/>
    <w:rPr>
      <w:color w:val="0000FF" w:themeColor="hyperlink"/>
      <w:u w:val="single"/>
    </w:rPr>
  </w:style>
  <w:style w:type="paragraph" w:styleId="BalloonText">
    <w:name w:val="Balloon Text"/>
    <w:basedOn w:val="Normal"/>
    <w:link w:val="BalloonTextChar"/>
    <w:uiPriority w:val="99"/>
    <w:semiHidden/>
    <w:unhideWhenUsed/>
    <w:rsid w:val="00EE4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77E"/>
    <w:rPr>
      <w:rFonts w:ascii="Tahoma" w:hAnsi="Tahoma" w:cs="Tahoma"/>
      <w:sz w:val="16"/>
      <w:szCs w:val="16"/>
    </w:rPr>
  </w:style>
  <w:style w:type="paragraph" w:styleId="ListParagraph">
    <w:name w:val="List Paragraph"/>
    <w:basedOn w:val="Normal"/>
    <w:uiPriority w:val="34"/>
    <w:qFormat/>
    <w:rsid w:val="00123D1E"/>
    <w:pPr>
      <w:ind w:left="720"/>
      <w:contextualSpacing/>
    </w:pPr>
  </w:style>
  <w:style w:type="paragraph" w:styleId="NormalWeb">
    <w:name w:val="Normal (Web)"/>
    <w:basedOn w:val="Normal"/>
    <w:uiPriority w:val="99"/>
    <w:semiHidden/>
    <w:unhideWhenUsed/>
    <w:rsid w:val="00B20C6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755401">
      <w:bodyDiv w:val="1"/>
      <w:marLeft w:val="0"/>
      <w:marRight w:val="0"/>
      <w:marTop w:val="0"/>
      <w:marBottom w:val="0"/>
      <w:divBdr>
        <w:top w:val="none" w:sz="0" w:space="0" w:color="auto"/>
        <w:left w:val="none" w:sz="0" w:space="0" w:color="auto"/>
        <w:bottom w:val="none" w:sz="0" w:space="0" w:color="auto"/>
        <w:right w:val="none" w:sz="0" w:space="0" w:color="auto"/>
      </w:divBdr>
    </w:div>
    <w:div w:id="1410036642">
      <w:bodyDiv w:val="1"/>
      <w:marLeft w:val="0"/>
      <w:marRight w:val="0"/>
      <w:marTop w:val="0"/>
      <w:marBottom w:val="0"/>
      <w:divBdr>
        <w:top w:val="none" w:sz="0" w:space="0" w:color="auto"/>
        <w:left w:val="none" w:sz="0" w:space="0" w:color="auto"/>
        <w:bottom w:val="none" w:sz="0" w:space="0" w:color="auto"/>
        <w:right w:val="none" w:sz="0" w:space="0" w:color="auto"/>
      </w:divBdr>
      <w:divsChild>
        <w:div w:id="2024741725">
          <w:marLeft w:val="-150"/>
          <w:marRight w:val="-150"/>
          <w:marTop w:val="0"/>
          <w:marBottom w:val="0"/>
          <w:divBdr>
            <w:top w:val="none" w:sz="0" w:space="0" w:color="auto"/>
            <w:left w:val="none" w:sz="0" w:space="0" w:color="auto"/>
            <w:bottom w:val="none" w:sz="0" w:space="0" w:color="auto"/>
            <w:right w:val="none" w:sz="0" w:space="0" w:color="auto"/>
          </w:divBdr>
          <w:divsChild>
            <w:div w:id="1223910712">
              <w:marLeft w:val="0"/>
              <w:marRight w:val="0"/>
              <w:marTop w:val="0"/>
              <w:marBottom w:val="0"/>
              <w:divBdr>
                <w:top w:val="none" w:sz="0" w:space="0" w:color="auto"/>
                <w:left w:val="none" w:sz="0" w:space="0" w:color="auto"/>
                <w:bottom w:val="none" w:sz="0" w:space="0" w:color="auto"/>
                <w:right w:val="none" w:sz="0" w:space="0" w:color="auto"/>
              </w:divBdr>
              <w:divsChild>
                <w:div w:id="266933935">
                  <w:marLeft w:val="0"/>
                  <w:marRight w:val="0"/>
                  <w:marTop w:val="225"/>
                  <w:marBottom w:val="225"/>
                  <w:divBdr>
                    <w:top w:val="none" w:sz="0" w:space="0" w:color="auto"/>
                    <w:left w:val="none" w:sz="0" w:space="0" w:color="auto"/>
                    <w:bottom w:val="none" w:sz="0" w:space="0" w:color="auto"/>
                    <w:right w:val="none" w:sz="0" w:space="0" w:color="auto"/>
                  </w:divBdr>
                </w:div>
              </w:divsChild>
            </w:div>
            <w:div w:id="192040475">
              <w:marLeft w:val="0"/>
              <w:marRight w:val="0"/>
              <w:marTop w:val="0"/>
              <w:marBottom w:val="0"/>
              <w:divBdr>
                <w:top w:val="none" w:sz="0" w:space="0" w:color="auto"/>
                <w:left w:val="none" w:sz="0" w:space="0" w:color="auto"/>
                <w:bottom w:val="none" w:sz="0" w:space="0" w:color="auto"/>
                <w:right w:val="none" w:sz="0" w:space="0" w:color="auto"/>
              </w:divBdr>
              <w:divsChild>
                <w:div w:id="10620230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3C0623C-CEB5-4A31-B546-CB7A9486A870}"/>
</file>

<file path=customXml/itemProps2.xml><?xml version="1.0" encoding="utf-8"?>
<ds:datastoreItem xmlns:ds="http://schemas.openxmlformats.org/officeDocument/2006/customXml" ds:itemID="{835F1E97-AFB6-4363-B749-69D001998576}"/>
</file>

<file path=customXml/itemProps3.xml><?xml version="1.0" encoding="utf-8"?>
<ds:datastoreItem xmlns:ds="http://schemas.openxmlformats.org/officeDocument/2006/customXml" ds:itemID="{2C84F763-3D2D-455B-AC11-18F6BD0534E2}"/>
</file>

<file path=docProps/app.xml><?xml version="1.0" encoding="utf-8"?>
<Properties xmlns="http://schemas.openxmlformats.org/officeDocument/2006/extended-properties" xmlns:vt="http://schemas.openxmlformats.org/officeDocument/2006/docPropsVTypes">
  <Template>Normal.dotm</Template>
  <TotalTime>5862</TotalTime>
  <Pages>4</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baron</dc:creator>
  <cp:lastModifiedBy>Paulo H. Leocadio</cp:lastModifiedBy>
  <cp:revision>74</cp:revision>
  <dcterms:created xsi:type="dcterms:W3CDTF">2024-08-27T15:53:00Z</dcterms:created>
  <dcterms:modified xsi:type="dcterms:W3CDTF">2024-09-12T21:36:00Z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1899800</vt:r8>
  </property>
  <property fmtid="{D5CDD505-2E9C-101B-9397-08002B2CF9AE}" pid="3" name="ContentTypeId">
    <vt:lpwstr>0x010100696523710C0E774894F2BE62FE2482C4</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