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B36D04" w:rsidRDefault="00B72611" w:rsidP="00FF4870">
      <w:pPr>
        <w:pStyle w:val="ChapterTitleNumberBPBHEB"/>
        <w:rPr>
          <w:b w:val="0"/>
          <w:color w:val="2F5496" w:themeColor="accent1" w:themeShade="BF"/>
        </w:rPr>
      </w:pPr>
      <w:r w:rsidRPr="00B36D04">
        <w:rPr>
          <w:b w:val="0"/>
          <w:color w:val="2F5496" w:themeColor="accent1" w:themeShade="BF"/>
        </w:rPr>
        <w:t xml:space="preserve">CHAPTER </w:t>
      </w:r>
      <w:r w:rsidR="00384F1D" w:rsidRPr="00B36D04">
        <w:rPr>
          <w:b w:val="0"/>
          <w:color w:val="2F5496" w:themeColor="accent1" w:themeShade="BF"/>
        </w:rPr>
        <w:t>9</w:t>
      </w:r>
    </w:p>
    <w:p w14:paraId="5FF7DD92" w14:textId="381747C4" w:rsidR="00D169BC" w:rsidRPr="00746D6B" w:rsidRDefault="009B25F6" w:rsidP="00FF4870">
      <w:pPr>
        <w:pStyle w:val="ChapterTitleBPBHEB"/>
        <w:rPr>
          <w:b/>
          <w:color w:val="2F5496" w:themeColor="accent1" w:themeShade="BF"/>
        </w:rPr>
      </w:pPr>
      <w:r w:rsidRPr="00746D6B">
        <w:rPr>
          <w:b/>
          <w:color w:val="2F5496" w:themeColor="accent1" w:themeShade="BF"/>
        </w:rPr>
        <w:t>End User</w:t>
      </w:r>
      <w:r w:rsidR="007D4B81" w:rsidRPr="00746D6B">
        <w:rPr>
          <w:b/>
          <w:color w:val="2F5496" w:themeColor="accent1" w:themeShade="BF"/>
        </w:rPr>
        <w:t xml:space="preserve">, Front End </w:t>
      </w:r>
      <w:r w:rsidR="005A26FE" w:rsidRPr="00746D6B">
        <w:rPr>
          <w:b/>
          <w:color w:val="2F5496" w:themeColor="accent1" w:themeShade="BF"/>
        </w:rPr>
        <w:t xml:space="preserve">and </w:t>
      </w:r>
      <w:r w:rsidR="007D4B81" w:rsidRPr="00746D6B">
        <w:rPr>
          <w:b/>
          <w:color w:val="2F5496" w:themeColor="accent1" w:themeShade="BF"/>
        </w:rPr>
        <w:t>Mobile</w:t>
      </w:r>
      <w:r w:rsidR="00B72611" w:rsidRPr="00746D6B">
        <w:rPr>
          <w:b/>
          <w:color w:val="2F5496" w:themeColor="accent1" w:themeShade="BF"/>
        </w:rPr>
        <w:t xml:space="preserve"> </w:t>
      </w:r>
    </w:p>
    <w:p w14:paraId="665B535D" w14:textId="77777777" w:rsidR="00730E7B" w:rsidRDefault="00730E7B" w:rsidP="004970CF">
      <w:pPr>
        <w:pStyle w:val="Heading1"/>
      </w:pPr>
      <w:r>
        <w:t>Introduction</w:t>
      </w:r>
    </w:p>
    <w:p w14:paraId="05100538" w14:textId="1383BCC7"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1123B7" w:rsidRPr="00DC7D96">
        <w:t>help</w:t>
      </w:r>
      <w:r w:rsidRPr="00DC7D96">
        <w:t xml:space="preserv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07F7D3B" w:rsidR="00730E7B" w:rsidRDefault="001C44FE" w:rsidP="007770D9">
      <w:pPr>
        <w:pStyle w:val="Heading2"/>
      </w:pPr>
      <w:r>
        <w:t>In this cha</w:t>
      </w:r>
      <w:r w:rsidR="000E28DE">
        <w:t>pter, we will cover:</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01F0630" w14:textId="77777777" w:rsidR="00DB5D1A" w:rsidRPr="00437754" w:rsidRDefault="00DB5D1A" w:rsidP="00D13371">
      <w:pPr>
        <w:pStyle w:val="NormalBPBHEB"/>
        <w:numPr>
          <w:ilvl w:val="0"/>
          <w:numId w:val="34"/>
        </w:numPr>
      </w:pPr>
      <w:r w:rsidRPr="00D13371">
        <w:t>End User Computing</w:t>
      </w:r>
    </w:p>
    <w:p w14:paraId="313D1B15" w14:textId="77777777" w:rsidR="00DB5D1A" w:rsidRPr="00437754" w:rsidRDefault="00DB5D1A" w:rsidP="00D13371">
      <w:pPr>
        <w:pStyle w:val="NormalBPBHEB"/>
        <w:numPr>
          <w:ilvl w:val="1"/>
          <w:numId w:val="34"/>
        </w:numPr>
      </w:pPr>
      <w:r w:rsidRPr="00D13371">
        <w:t>Amazon AppStream 2.0</w:t>
      </w:r>
    </w:p>
    <w:p w14:paraId="1044BE96" w14:textId="77777777" w:rsidR="00DB5D1A" w:rsidRPr="00437754" w:rsidRDefault="00DB5D1A" w:rsidP="00D13371">
      <w:pPr>
        <w:pStyle w:val="NormalBPBHEB"/>
        <w:numPr>
          <w:ilvl w:val="1"/>
          <w:numId w:val="34"/>
        </w:numPr>
      </w:pPr>
      <w:r w:rsidRPr="00D13371">
        <w:t>Amazon WorkSpaces Family</w:t>
      </w:r>
    </w:p>
    <w:p w14:paraId="38503EAF" w14:textId="77777777" w:rsidR="00DB5D1A" w:rsidRPr="00437754" w:rsidRDefault="00DB5D1A" w:rsidP="00D13371">
      <w:pPr>
        <w:pStyle w:val="NormalBPBHEB"/>
        <w:numPr>
          <w:ilvl w:val="0"/>
          <w:numId w:val="34"/>
        </w:numPr>
      </w:pPr>
      <w:r w:rsidRPr="00D13371">
        <w:t>Front-end Web &amp; Mobile</w:t>
      </w:r>
    </w:p>
    <w:p w14:paraId="79819045" w14:textId="77777777" w:rsidR="00DB5D1A" w:rsidRPr="00437754" w:rsidRDefault="00DB5D1A" w:rsidP="00D13371">
      <w:pPr>
        <w:pStyle w:val="NormalBPBHEB"/>
        <w:numPr>
          <w:ilvl w:val="0"/>
          <w:numId w:val="35"/>
        </w:numPr>
      </w:pPr>
      <w:r w:rsidRPr="00D13371">
        <w:t>Amazon API Gateway</w:t>
      </w:r>
    </w:p>
    <w:p w14:paraId="7A8898F4" w14:textId="77777777" w:rsidR="00DB5D1A" w:rsidRPr="00437754" w:rsidRDefault="00DB5D1A" w:rsidP="00D13371">
      <w:pPr>
        <w:pStyle w:val="NormalBPBHEB"/>
        <w:numPr>
          <w:ilvl w:val="0"/>
          <w:numId w:val="35"/>
        </w:numPr>
      </w:pPr>
      <w:r w:rsidRPr="00D13371">
        <w:t>Amazon Location Service</w:t>
      </w:r>
    </w:p>
    <w:p w14:paraId="6560CC70" w14:textId="77777777" w:rsidR="00DB5D1A" w:rsidRPr="00437754" w:rsidRDefault="00DB5D1A" w:rsidP="00D13371">
      <w:pPr>
        <w:pStyle w:val="NormalBPBHEB"/>
        <w:numPr>
          <w:ilvl w:val="0"/>
          <w:numId w:val="35"/>
        </w:numPr>
      </w:pPr>
      <w:r w:rsidRPr="00D13371">
        <w:t>Amazon Pinpoint</w:t>
      </w:r>
    </w:p>
    <w:p w14:paraId="4D8FD202" w14:textId="77777777" w:rsidR="00DB5D1A" w:rsidRPr="00437754" w:rsidRDefault="00DB5D1A" w:rsidP="00D13371">
      <w:pPr>
        <w:pStyle w:val="NormalBPBHEB"/>
        <w:numPr>
          <w:ilvl w:val="0"/>
          <w:numId w:val="35"/>
        </w:numPr>
      </w:pPr>
      <w:r w:rsidRPr="00D13371">
        <w:t>Amazon Simple Email Service (SES)</w:t>
      </w:r>
    </w:p>
    <w:p w14:paraId="21787118" w14:textId="77777777" w:rsidR="00DB5D1A" w:rsidRPr="00437754" w:rsidRDefault="00DB5D1A" w:rsidP="00D13371">
      <w:pPr>
        <w:pStyle w:val="NormalBPBHEB"/>
        <w:numPr>
          <w:ilvl w:val="0"/>
          <w:numId w:val="35"/>
        </w:numPr>
      </w:pPr>
      <w:r w:rsidRPr="00D13371">
        <w:t>AWS Amplify</w:t>
      </w:r>
    </w:p>
    <w:p w14:paraId="24975B72" w14:textId="77777777" w:rsidR="00DB5D1A" w:rsidRPr="00437754" w:rsidRDefault="00DB5D1A" w:rsidP="00D13371">
      <w:pPr>
        <w:pStyle w:val="NormalBPBHEB"/>
        <w:numPr>
          <w:ilvl w:val="0"/>
          <w:numId w:val="35"/>
        </w:numPr>
      </w:pPr>
      <w:r w:rsidRPr="00D13371">
        <w:t>AWS AppSync</w:t>
      </w:r>
    </w:p>
    <w:p w14:paraId="5D9BE0F4" w14:textId="77777777" w:rsidR="00DB5D1A" w:rsidRPr="00437754" w:rsidRDefault="00DB5D1A" w:rsidP="00D13371">
      <w:pPr>
        <w:pStyle w:val="NormalBPBHEB"/>
        <w:numPr>
          <w:ilvl w:val="0"/>
          <w:numId w:val="35"/>
        </w:numPr>
      </w:pPr>
      <w:r w:rsidRPr="00D13371">
        <w:t>AWS Device Farm</w:t>
      </w:r>
    </w:p>
    <w:p w14:paraId="4719CCD0" w14:textId="77777777" w:rsidR="00730E7B" w:rsidRDefault="00730E7B" w:rsidP="00DF42FE">
      <w:pPr>
        <w:pStyle w:val="Heading2"/>
      </w:pPr>
      <w:r>
        <w:lastRenderedPageBreak/>
        <w:t>Objectives</w:t>
      </w:r>
    </w:p>
    <w:p w14:paraId="6E256BFE" w14:textId="19DD8143" w:rsidR="00947812" w:rsidRPr="00947812" w:rsidRDefault="00947812" w:rsidP="00947812">
      <w:pPr>
        <w:pStyle w:val="NormalBPBHEB"/>
      </w:pPr>
      <w:r w:rsidRPr="00947812">
        <w:t xml:space="preserve">In Chapter </w:t>
      </w:r>
      <w:r w:rsidR="001C44FE">
        <w:t>9</w:t>
      </w:r>
      <w:r w:rsidRPr="00947812">
        <w:t xml:space="preserve">, readers will explore how AWS empowers End User Computing through services like Amazon AppStream 2.0 and Amazon WorkSpaces, providing flexible and secure computing environments. </w:t>
      </w:r>
      <w:r w:rsidR="000B16AB" w:rsidRPr="000B16AB">
        <w:rPr>
          <w:lang w:val="en-IN"/>
        </w:rPr>
        <w:t>This will examine Front-end Web &amp; Mobile services using AWS tools like API Gateway, Location Service, Pinpoint, and SES to build responsive, scalable, and secure apps</w:t>
      </w:r>
      <w:r w:rsidRPr="00947812">
        <w:t>.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0B34181D" w14:textId="77777777" w:rsidR="00DF42FE" w:rsidRDefault="00DF42FE">
      <w:pPr>
        <w:spacing w:after="160" w:line="259" w:lineRule="auto"/>
        <w:rPr>
          <w:rFonts w:ascii="Palatino Linotype" w:eastAsia="Palatino Linotype" w:hAnsi="Palatino Linotype" w:cs="Palatino Linotype"/>
          <w:b/>
          <w:bCs/>
          <w:smallCaps/>
          <w:sz w:val="70"/>
          <w:szCs w:val="70"/>
          <w:lang w:val="en-US" w:eastAsia="en-US"/>
        </w:rPr>
      </w:pPr>
      <w:bookmarkStart w:id="0" w:name="_Hlk150872616"/>
      <w:bookmarkStart w:id="1" w:name="_Hlk153207405"/>
      <w:r>
        <w:br w:type="page"/>
      </w:r>
    </w:p>
    <w:p w14:paraId="59FBF57E" w14:textId="4CF918AA" w:rsidR="00C1413F" w:rsidRDefault="00E12E6E" w:rsidP="00FF4870">
      <w:pPr>
        <w:pStyle w:val="ChapterTitleNumberBPBHEB"/>
      </w:pPr>
      <w:r>
        <w:t>End User</w:t>
      </w:r>
      <w:r w:rsidR="00437754">
        <w:t xml:space="preserve"> Computing</w:t>
      </w:r>
    </w:p>
    <w:p w14:paraId="3AF587D2" w14:textId="77777777" w:rsidR="00DF3878" w:rsidRDefault="00DF3878" w:rsidP="00DF3878">
      <w:pPr>
        <w:pStyle w:val="NormalBPBHEB"/>
      </w:pPr>
      <w:r w:rsidRPr="00DF3878">
        <w:t xml:space="preserve">In today’s increasingly remote and digital-first world, the need for robust, flexible, and scalable end-user computing solutions has never been greater. </w:t>
      </w:r>
      <w:r w:rsidRPr="00DF3878">
        <w:rPr>
          <w:lang w:val="en-IN"/>
        </w:rPr>
        <w:t>AWS provides a comprehensive suite of services designed to meet organizational needs, helping secure and high-performance access to applications and desktops regardless of user location.</w:t>
      </w:r>
      <w:r w:rsidRPr="00DF3878">
        <w:t xml:space="preserve"> In this section, we will explore key AWS offerings in the realm of end-user computing and examine how these solutions drive productivity, security, and efficiency.</w:t>
      </w:r>
    </w:p>
    <w:p w14:paraId="4F3CE25F" w14:textId="77777777" w:rsidR="006E7402" w:rsidRPr="006E7402" w:rsidRDefault="006E7402" w:rsidP="006E7402">
      <w:pPr>
        <w:pStyle w:val="NormalBPBHEB"/>
      </w:pPr>
      <w:r w:rsidRPr="006E7402">
        <w:t xml:space="preserve">In the dynamic landscape of cloud computing, the empowerment of end-users and the seamless interaction with front-end applications, especially in web and mobile space, are key factors. This chapter explores the multifaceted aspects of End User Computing and the intricacies of Front-end Web and mobile services provided by </w:t>
      </w:r>
      <w:r w:rsidRPr="006E7402">
        <w:rPr>
          <w:b/>
          <w:bCs/>
        </w:rPr>
        <w:t>Amazon Web Services</w:t>
      </w:r>
      <w:r w:rsidRPr="006E7402">
        <w:t xml:space="preserve"> (</w:t>
      </w:r>
      <w:r w:rsidRPr="006E7402">
        <w:rPr>
          <w:b/>
          <w:bCs/>
        </w:rPr>
        <w:t>AWS</w:t>
      </w:r>
      <w:r w:rsidRPr="006E7402">
        <w:t>).</w:t>
      </w:r>
    </w:p>
    <w:p w14:paraId="78684B11" w14:textId="77777777" w:rsidR="00DF3878" w:rsidRPr="00DF3878" w:rsidRDefault="00DF3878" w:rsidP="00DF3878">
      <w:pPr>
        <w:pStyle w:val="NormalBPBHEB"/>
        <w:rPr>
          <w:b/>
          <w:bCs/>
        </w:rPr>
      </w:pPr>
      <w:r w:rsidRPr="00DF3878">
        <w:t xml:space="preserve">In the </w:t>
      </w:r>
      <w:r w:rsidRPr="00DF3878">
        <w:rPr>
          <w:i/>
          <w:iCs/>
        </w:rPr>
        <w:t>Figure 9.1,</w:t>
      </w:r>
      <w:r w:rsidRPr="00DF3878">
        <w:t xml:space="preserve"> below you will find a high-level architecture showing</w:t>
      </w:r>
      <w:r w:rsidRPr="00DF3878">
        <w:rPr>
          <w:b/>
        </w:rPr>
        <w:t xml:space="preserve"> </w:t>
      </w:r>
      <w:r w:rsidRPr="00DF3878">
        <w:t xml:space="preserve">We explain common EUC technologies such as </w:t>
      </w:r>
      <w:r w:rsidRPr="00DF3878">
        <w:rPr>
          <w:b/>
          <w:bCs/>
        </w:rPr>
        <w:t>virtual desktop infrastructure</w:t>
      </w:r>
      <w:r w:rsidRPr="00DF3878">
        <w:t xml:space="preserve"> (</w:t>
      </w:r>
      <w:r w:rsidRPr="00DF3878">
        <w:rPr>
          <w:b/>
          <w:bCs/>
        </w:rPr>
        <w:t>VDI</w:t>
      </w:r>
      <w:r w:rsidRPr="00DF3878">
        <w:t>);</w:t>
      </w:r>
      <w:r w:rsidRPr="00DF3878">
        <w:rPr>
          <w:b/>
          <w:bCs/>
        </w:rPr>
        <w:t xml:space="preserve"> Desktop as a Service</w:t>
      </w:r>
      <w:r w:rsidRPr="00DF3878">
        <w:t xml:space="preserve"> (</w:t>
      </w:r>
      <w:r w:rsidRPr="00DF3878">
        <w:rPr>
          <w:b/>
          <w:bCs/>
        </w:rPr>
        <w:t>DaaS</w:t>
      </w:r>
      <w:r w:rsidRPr="00DF3878">
        <w:t>),</w:t>
      </w:r>
      <w:r w:rsidRPr="00DF3878">
        <w:rPr>
          <w:b/>
          <w:bCs/>
        </w:rPr>
        <w:t xml:space="preserve"> and application as a service:</w:t>
      </w:r>
    </w:p>
    <w:p w14:paraId="5414CBD4" w14:textId="77777777" w:rsidR="00DF3878" w:rsidRPr="00DF3878" w:rsidRDefault="00DF3878" w:rsidP="00DF3878">
      <w:pPr>
        <w:pStyle w:val="NormalBPBHEB"/>
      </w:pPr>
      <w:r w:rsidRPr="00DF3878">
        <w:rPr>
          <w:noProof/>
        </w:rPr>
        <w:drawing>
          <wp:inline distT="0" distB="0" distL="0" distR="0" wp14:anchorId="6C57343F" wp14:editId="4BBF891F">
            <wp:extent cx="5610225" cy="3819847"/>
            <wp:effectExtent l="0" t="0" r="0" b="9525"/>
            <wp:docPr id="218514097" name="Picture 2" descr="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4097" name="Picture 2" descr="A diagram of a cloud computing process&#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3CDC5936" w14:textId="77777777" w:rsidR="00DF3878" w:rsidRPr="00DF3878" w:rsidRDefault="00DF3878" w:rsidP="00DF3878">
      <w:pPr>
        <w:pStyle w:val="NormalBPBHEB"/>
        <w:rPr>
          <w:bCs/>
          <w:i/>
          <w:iCs/>
        </w:rPr>
      </w:pPr>
      <w:r w:rsidRPr="00DF3878">
        <w:rPr>
          <w:b/>
          <w:i/>
          <w:iCs/>
        </w:rPr>
        <w:t>Figure 9.</w:t>
      </w:r>
      <w:r w:rsidRPr="00DF3878">
        <w:rPr>
          <w:b/>
          <w:i/>
          <w:iCs/>
        </w:rPr>
        <w:fldChar w:fldCharType="begin"/>
      </w:r>
      <w:r w:rsidRPr="00DF3878">
        <w:rPr>
          <w:b/>
          <w:i/>
          <w:iCs/>
        </w:rPr>
        <w:instrText xml:space="preserve"> SEQ Figure \* ARABIC </w:instrText>
      </w:r>
      <w:r w:rsidRPr="00DF3878">
        <w:rPr>
          <w:b/>
          <w:i/>
          <w:iCs/>
        </w:rPr>
        <w:fldChar w:fldCharType="separate"/>
      </w:r>
      <w:r w:rsidRPr="00DF3878">
        <w:rPr>
          <w:b/>
          <w:i/>
          <w:iCs/>
        </w:rPr>
        <w:t>1</w:t>
      </w:r>
      <w:r w:rsidRPr="00DF3878">
        <w:fldChar w:fldCharType="end"/>
      </w:r>
      <w:r w:rsidRPr="00DF3878">
        <w:rPr>
          <w:b/>
          <w:i/>
          <w:iCs/>
        </w:rPr>
        <w:t>:</w:t>
      </w:r>
      <w:r w:rsidRPr="00DF3878">
        <w:rPr>
          <w:bCs/>
          <w:i/>
          <w:iCs/>
        </w:rPr>
        <w:t xml:space="preserve"> AWS End User Computing services (AWS Documentation)</w:t>
      </w:r>
    </w:p>
    <w:bookmarkEnd w:id="0"/>
    <w:bookmarkEnd w:id="1"/>
    <w:p w14:paraId="6742F407" w14:textId="582420C1" w:rsidR="003B4817" w:rsidRPr="003B4817" w:rsidRDefault="003B4817" w:rsidP="006E7402">
      <w:pPr>
        <w:pStyle w:val="Heading1"/>
      </w:pPr>
      <w:r w:rsidRPr="003B4817">
        <w:t>Amazon AppStream 2.0</w:t>
      </w:r>
    </w:p>
    <w:p w14:paraId="0E4394CB" w14:textId="711E7586"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xml:space="preserve">) stands as </w:t>
      </w:r>
      <w:r w:rsidR="00C70350" w:rsidRPr="003B4817">
        <w:t>a</w:t>
      </w:r>
      <w:r w:rsidR="00C70350">
        <w:t xml:space="preserve"> critical 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w:t>
      </w:r>
      <w:r w:rsidR="00084EB2" w:rsidRPr="00084EB2">
        <w:rPr>
          <w:lang w:val="en-IN"/>
        </w:rPr>
        <w:t xml:space="preserve">This service </w:t>
      </w:r>
      <w:r w:rsidR="00127ADF" w:rsidRPr="00127ADF">
        <w:rPr>
          <w:lang w:val="en-IN"/>
        </w:rPr>
        <w:t xml:space="preserve">transformed </w:t>
      </w:r>
      <w:r w:rsidR="00084EB2" w:rsidRPr="00084EB2">
        <w:rPr>
          <w:lang w:val="en-IN"/>
        </w:rPr>
        <w:t>application delivery, providing responsive and secure streaming for various devices.</w:t>
      </w:r>
    </w:p>
    <w:p w14:paraId="51AFE193" w14:textId="529BD3E0" w:rsidR="003B4817" w:rsidRPr="003B4817" w:rsidRDefault="003B4817" w:rsidP="007770D9">
      <w:pPr>
        <w:pStyle w:val="Heading2BPBHEB"/>
      </w:pPr>
      <w:r w:rsidRPr="003B4817">
        <w:t>Amazon AppStream 2.0 Overview</w:t>
      </w:r>
    </w:p>
    <w:p w14:paraId="636D9639" w14:textId="7E8D7478" w:rsidR="003B4817" w:rsidRPr="003B4817" w:rsidRDefault="003B4817" w:rsidP="00437754">
      <w:pPr>
        <w:pStyle w:val="NormalBPBHEB"/>
      </w:pPr>
      <w:r w:rsidRPr="003B4817">
        <w:t xml:space="preserve">Amazon AppStream 2.0 is a fully managed application streaming service that allows users to stream desktop applications securely to their devices. It </w:t>
      </w:r>
      <w:r w:rsidR="005C6DD2" w:rsidRPr="003B4817">
        <w:t>cuts</w:t>
      </w:r>
      <w:r w:rsidRPr="003B4817">
        <w:t xml:space="preserve"> the need for users to install and run applications locally, providing a dynamic and scalable solution for both enterprises and educational institutions</w:t>
      </w:r>
      <w:bookmarkStart w:id="2" w:name="_Ref153206000"/>
      <w:sdt>
        <w:sdtPr>
          <w:id w:val="1198742914"/>
          <w:citation/>
        </w:sdtPr>
        <w:sdtContent>
          <w:r w:rsidR="00406AFA">
            <w:fldChar w:fldCharType="begin"/>
          </w:r>
          <w:r w:rsidR="00406AFA">
            <w:instrText xml:space="preserve"> CITATION Ama03 \l 1033 </w:instrText>
          </w:r>
          <w:r w:rsidR="00406AFA">
            <w:fldChar w:fldCharType="separate"/>
          </w:r>
          <w:r w:rsidR="00F30D04">
            <w:rPr>
              <w:noProof/>
            </w:rPr>
            <w:t xml:space="preserve"> (Amazon Web Services, 2003)</w:t>
          </w:r>
          <w:r w:rsidR="00406AFA">
            <w:fldChar w:fldCharType="end"/>
          </w:r>
        </w:sdtContent>
      </w:sdt>
      <w:bookmarkEnd w:id="2"/>
      <w:r w:rsidRPr="003B4817">
        <w:t>.</w:t>
      </w:r>
    </w:p>
    <w:p w14:paraId="7E28F008" w14:textId="66417794" w:rsidR="003B4817" w:rsidRDefault="003B4817" w:rsidP="007770D9">
      <w:pPr>
        <w:pStyle w:val="Heading2BPBHEB"/>
      </w:pPr>
      <w:r w:rsidRPr="003B4817">
        <w:t>Key Features and Capabilities</w:t>
      </w:r>
    </w:p>
    <w:p w14:paraId="21BF0C41" w14:textId="0E59728B"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2FF76548"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1AA8BBE7"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allows for dynamic scaling based on the number of users, ensuring </w:t>
      </w:r>
      <w:r w:rsidR="005C6DD2" w:rsidRPr="003B4817">
        <w:t>best</w:t>
      </w:r>
      <w:r w:rsidRPr="003B4817">
        <w:t xml:space="preserve"> performance during peak usage periods and cost efficiency during periods of lower demand.</w:t>
      </w:r>
    </w:p>
    <w:p w14:paraId="19A3B365" w14:textId="6BFA019D" w:rsidR="00F7739D" w:rsidRDefault="000378F1" w:rsidP="00451AA5">
      <w:pPr>
        <w:pStyle w:val="NormalBPBHEB"/>
      </w:pPr>
      <w:r w:rsidRPr="000378F1">
        <w:t xml:space="preserve">The significance of AWS’s cloud capabilities extends beyond traditional business applications. As </w:t>
      </w:r>
      <w:r w:rsidR="00D24988">
        <w:t>shown</w:t>
      </w:r>
      <w:r w:rsidRPr="000378F1">
        <w:t xml:space="preserve"> in </w:t>
      </w:r>
      <w:r w:rsidRPr="00D13371">
        <w:rPr>
          <w:i/>
          <w:iCs/>
        </w:rPr>
        <w:t xml:space="preserve">Figure </w:t>
      </w:r>
      <w:r w:rsidR="00384F1D">
        <w:rPr>
          <w:i/>
          <w:iCs/>
        </w:rPr>
        <w:t>9.</w:t>
      </w:r>
      <w:r w:rsidRPr="00D13371">
        <w:rPr>
          <w:i/>
          <w:iCs/>
        </w:rPr>
        <w:t>2</w:t>
      </w:r>
      <w:r w:rsidRPr="000378F1">
        <w:t xml:space="preserve">, AWS built a highly secure data lake and a global-scale analytics environment to </w:t>
      </w:r>
      <w:r w:rsidR="001123B7" w:rsidRPr="000378F1">
        <w:t>help</w:t>
      </w:r>
      <w:r w:rsidRPr="000378F1">
        <w:t xml:space="preserve"> in forecasting the spread and risk of COVID-1</w:t>
      </w:r>
      <w:r w:rsidR="00291766">
        <w:t>10</w:t>
      </w:r>
      <w:r w:rsidRPr="000378F1">
        <w:t>,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785958C6" w:rsidR="009D67A2" w:rsidRPr="003B4817" w:rsidRDefault="006360AB" w:rsidP="00D6147A">
      <w:pPr>
        <w:pStyle w:val="FigureCaptionBPBHEB"/>
      </w:pPr>
      <w:r w:rsidRPr="004D193E">
        <w:rPr>
          <w:b/>
          <w:bCs w:val="0"/>
        </w:rPr>
        <w:t xml:space="preserve">Figure </w:t>
      </w:r>
      <w:r w:rsidR="00384F1D">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w:t>
      </w:r>
      <w:r w:rsidR="00384F1D">
        <w:t>9</w:t>
      </w:r>
      <w:r w:rsidR="00614B65">
        <w:t xml:space="preserve">spread risk study </w:t>
      </w:r>
      <w:r>
        <w:t>(AWS Blogs)</w:t>
      </w:r>
      <w:r w:rsidRPr="004413B5">
        <w:t>.</w:t>
      </w:r>
    </w:p>
    <w:p w14:paraId="2C473275" w14:textId="789568F7" w:rsidR="003B4817" w:rsidRDefault="003B4817" w:rsidP="007770D9">
      <w:pPr>
        <w:pStyle w:val="Heading2BPBHEB"/>
      </w:pPr>
      <w:r w:rsidRPr="003B4817">
        <w:t>Use Cases</w:t>
      </w:r>
    </w:p>
    <w:p w14:paraId="1C68845E" w14:textId="7DF58B82" w:rsidR="003D3E2B" w:rsidRDefault="00E756AA" w:rsidP="004D193E">
      <w:pPr>
        <w:pStyle w:val="NormalBPBHEB"/>
      </w:pPr>
      <w:r w:rsidRPr="00E756AA">
        <w:t xml:space="preserve">Diverse industries and segments adopted Amazon AppStream 2.0, providing tailored solutions that cater to both enterprise needs and educational institutions. Below are key use cases where AppStream 2.0's secure, scalable, and dynamic capabilities bring significant value to </w:t>
      </w:r>
      <w:r w:rsidR="00D47A48" w:rsidRPr="00E756AA">
        <w:t>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51B0C309"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Content>
          <w:r w:rsidR="008F4FEC">
            <w:fldChar w:fldCharType="begin"/>
          </w:r>
          <w:r w:rsidR="008F4FEC">
            <w:instrText xml:space="preserve"> CITATION Smi19 \l 1033 </w:instrText>
          </w:r>
          <w:r w:rsidR="008F4FEC">
            <w:fldChar w:fldCharType="separate"/>
          </w:r>
          <w:r w:rsidR="00F30D04">
            <w:rPr>
              <w:noProof/>
            </w:rPr>
            <w:t xml:space="preserve"> (Smith &amp; Jones, Revolutionizing End User Computing: A Case Study of Amazon AppStream 2.0., 2019)</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6F1C2C7B" w:rsidR="003B4817" w:rsidRPr="003B4817" w:rsidRDefault="003B4817" w:rsidP="002F4AD8">
      <w:pPr>
        <w:pStyle w:val="NormalBPBHEB"/>
        <w:ind w:left="360"/>
      </w:pPr>
      <w:r w:rsidRPr="003B4817">
        <w:t xml:space="preserve">In educational settings, the service </w:t>
      </w:r>
      <w:r w:rsidR="009871E5" w:rsidRPr="003B4817">
        <w:t>helps</w:t>
      </w:r>
      <w:r w:rsidRPr="003B4817">
        <w:t xml:space="preserve"> the delivery of software applications to students without the need for complex local installations, streamlining the learning process</w:t>
      </w:r>
      <w:sdt>
        <w:sdtPr>
          <w:id w:val="1733194117"/>
          <w:citation/>
        </w:sdtPr>
        <w:sdtContent>
          <w:r w:rsidR="00AE0FC9">
            <w:fldChar w:fldCharType="begin"/>
          </w:r>
          <w:r w:rsidR="00AE0FC9">
            <w:instrText xml:space="preserve"> CITATION Bro202 \l 1033 </w:instrText>
          </w:r>
          <w:r w:rsidR="00AE0FC9">
            <w:fldChar w:fldCharType="separate"/>
          </w:r>
          <w:r w:rsidR="00F30D04">
            <w:rPr>
              <w:noProof/>
            </w:rPr>
            <w:t xml:space="preserve"> (Brown M. e., 2020)</w:t>
          </w:r>
          <w:r w:rsidR="00AE0FC9">
            <w:fldChar w:fldCharType="end"/>
          </w:r>
        </w:sdtContent>
      </w:sdt>
      <w:r w:rsidRPr="003B4817">
        <w:t>.</w:t>
      </w:r>
    </w:p>
    <w:p w14:paraId="4A88E5EB" w14:textId="26C4A943" w:rsidR="003B4817" w:rsidRPr="003B4817" w:rsidRDefault="003B4817" w:rsidP="004D193E">
      <w:pPr>
        <w:pStyle w:val="NormalBPBHEB"/>
      </w:pPr>
      <w:r w:rsidRPr="003B4817">
        <w:t xml:space="preserve">Amazon AppStream 2.0 </w:t>
      </w:r>
      <w:r w:rsidR="009871E5" w:rsidRPr="003B4817">
        <w:t>appears</w:t>
      </w:r>
      <w:r w:rsidRPr="003B4817">
        <w:t xml:space="preserve"> as a transformative solution in the realm of End User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FF4870">
      <w:pPr>
        <w:pStyle w:val="Heading1BPBHEB"/>
      </w:pPr>
      <w:r w:rsidRPr="003B4817">
        <w:t>Amazon WorkSpaces Family</w:t>
      </w:r>
    </w:p>
    <w:p w14:paraId="2F78AA3A" w14:textId="72455D30"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257283">
        <w:t>explores</w:t>
      </w:r>
      <w:r w:rsidR="00257283" w:rsidRPr="003B4817">
        <w:t xml:space="preserve"> the</w:t>
      </w:r>
      <w:r w:rsidRPr="003B4817">
        <w:t xml:space="preserv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7770D9">
      <w:pPr>
        <w:pStyle w:val="Heading2BPBHEB"/>
      </w:pPr>
      <w:r w:rsidRPr="003B4817">
        <w:t>Amazon WorkSpaces Overview</w:t>
      </w:r>
    </w:p>
    <w:p w14:paraId="55AD1917" w14:textId="2C153AA6" w:rsidR="003B4817" w:rsidRPr="003B4817" w:rsidRDefault="003B4817" w:rsidP="004D193E">
      <w:pPr>
        <w:pStyle w:val="NormalBPBHEB"/>
      </w:pPr>
      <w:r w:rsidRPr="003B4817">
        <w:t xml:space="preserve">Amazon WorkSpaces is a cloud-based service that </w:t>
      </w:r>
      <w:r w:rsidR="009871E5" w:rsidRPr="003B4817">
        <w:t>helps</w:t>
      </w:r>
      <w:r w:rsidRPr="003B4817">
        <w:t xml:space="preserve"> the provisioning and management of virtual desktops. It enables users to access their desktop environment from a variety of devices, fostering flexibility and mobility in today's dynamic work scenarios</w:t>
      </w:r>
      <w:bookmarkStart w:id="3" w:name="_Ref153206623"/>
      <w:sdt>
        <w:sdtPr>
          <w:id w:val="1605849825"/>
          <w:citation/>
        </w:sdtPr>
        <w:sdtContent>
          <w:r w:rsidR="002419B7">
            <w:fldChar w:fldCharType="begin"/>
          </w:r>
          <w:r w:rsidR="002419B7">
            <w:instrText xml:space="preserve"> CITATION Services2003b \l 1033 </w:instrText>
          </w:r>
          <w:r w:rsidR="002419B7">
            <w:fldChar w:fldCharType="separate"/>
          </w:r>
          <w:r w:rsidR="00F30D04">
            <w:rPr>
              <w:noProof/>
            </w:rPr>
            <w:t xml:space="preserve"> (Amazon Web Services, 2003)</w:t>
          </w:r>
          <w:r w:rsidR="002419B7">
            <w:fldChar w:fldCharType="end"/>
          </w:r>
        </w:sdtContent>
      </w:sdt>
      <w:bookmarkEnd w:id="3"/>
      <w:r w:rsidRPr="003B4817">
        <w:t>.</w:t>
      </w:r>
    </w:p>
    <w:p w14:paraId="6CA87978" w14:textId="14562B98" w:rsidR="003B4817" w:rsidRDefault="003B4817" w:rsidP="007770D9">
      <w:pPr>
        <w:pStyle w:val="Heading2BPBHEB"/>
      </w:pPr>
      <w:r w:rsidRPr="003B4817">
        <w:t>Key Features and Capabilities</w:t>
      </w:r>
    </w:p>
    <w:p w14:paraId="40D9BCD2" w14:textId="2AFDF78C"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F30D04">
            <w:rPr>
              <w:noProof/>
            </w:rPr>
            <w:t>(Amazon Web Services, 2003)</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35F5217E" w:rsidR="003B4817" w:rsidRPr="003B4817" w:rsidRDefault="003B4817" w:rsidP="004D193E">
      <w:pPr>
        <w:pStyle w:val="NormalBPBHEB"/>
        <w:ind w:left="720"/>
      </w:pPr>
      <w:r w:rsidRPr="003B4817">
        <w:t xml:space="preserve">The service places a strong emphasis on security, with features such as encryption, multi-factor authentication, and integration with AWS Key Management Service (KMS). This ensures that sensitive data </w:t>
      </w:r>
      <w:r w:rsidR="00C2383A" w:rsidRPr="003B4817">
        <w:t>stays</w:t>
      </w:r>
      <w:r w:rsidRPr="003B4817">
        <w:t xml:space="preserve">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rsidP="007770D9">
      <w:pPr>
        <w:pStyle w:val="Heading2BPBHEB"/>
      </w:pPr>
      <w:r w:rsidRPr="003B4817">
        <w:t>Use Cases</w:t>
      </w:r>
    </w:p>
    <w:p w14:paraId="5277D5A0" w14:textId="280026D4" w:rsidR="00B063CB" w:rsidRDefault="001632AA" w:rsidP="005634F8">
      <w:pPr>
        <w:pStyle w:val="NormalBPBHEB"/>
      </w:pPr>
      <w:r w:rsidRPr="001632AA">
        <w:t>Amazon WorkSpaces addresses various workplace scenarios</w:t>
      </w:r>
      <w:r w:rsidR="00B063CB" w:rsidRPr="00B063CB">
        <w:t>. Below are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0CFE7646"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Content>
          <w:r w:rsidR="002419B7">
            <w:fldChar w:fldCharType="begin"/>
          </w:r>
          <w:r w:rsidR="002419B7">
            <w:instrText xml:space="preserve"> CITATION Anderson2018 \l 1033 </w:instrText>
          </w:r>
          <w:r w:rsidR="002419B7">
            <w:fldChar w:fldCharType="separate"/>
          </w:r>
          <w:r w:rsidR="00F30D04">
            <w:rPr>
              <w:noProof/>
            </w:rPr>
            <w:t xml:space="preserve"> (Anderson, 2018)</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73ADAE53"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F30D04">
            <w:rPr>
              <w:noProof/>
            </w:rPr>
            <w:t xml:space="preserve"> (Garcia &amp; Patel, 2021)</w:t>
          </w:r>
          <w:r w:rsidR="00461593">
            <w:fldChar w:fldCharType="end"/>
          </w:r>
        </w:sdtContent>
      </w:sdt>
      <w:r w:rsidRPr="003B4817">
        <w:t>.</w:t>
      </w:r>
    </w:p>
    <w:p w14:paraId="437A90EC" w14:textId="20249D83" w:rsidR="003B4817" w:rsidRDefault="003B4817" w:rsidP="004D193E">
      <w:pPr>
        <w:pStyle w:val="NormalBPBHEB"/>
      </w:pPr>
      <w:r w:rsidRPr="003B4817">
        <w:t xml:space="preserve">Amazon WorkSpaces Family </w:t>
      </w:r>
      <w:r w:rsidR="00C2383A" w:rsidRPr="003B4817">
        <w:t>appears</w:t>
      </w:r>
      <w:r w:rsidRPr="003B4817">
        <w:t xml:space="preserve">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6B217F21" w:rsidR="00632A21" w:rsidRDefault="00C46C6A" w:rsidP="00923C61">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01155A5" w14:textId="77777777" w:rsidR="00AF3AA8" w:rsidRDefault="00AF3AA8">
      <w:pPr>
        <w:spacing w:after="160" w:line="259" w:lineRule="auto"/>
        <w:rPr>
          <w:rFonts w:ascii="Palatino Linotype" w:eastAsia="Palatino Linotype" w:hAnsi="Palatino Linotype" w:cs="Palatino Linotype"/>
          <w:b/>
          <w:bCs/>
          <w:smallCaps/>
          <w:sz w:val="70"/>
          <w:szCs w:val="70"/>
          <w:lang w:val="en-US" w:eastAsia="en-US"/>
        </w:rPr>
      </w:pPr>
      <w:r>
        <w:br w:type="page"/>
      </w:r>
    </w:p>
    <w:p w14:paraId="030C7C7F" w14:textId="7F447389" w:rsidR="0086207F" w:rsidRDefault="00592D44" w:rsidP="00FF4870">
      <w:pPr>
        <w:pStyle w:val="ChapterTitleNumberBPBHEB"/>
      </w:pPr>
      <w:r>
        <w:t>Front</w:t>
      </w:r>
      <w:r w:rsidR="00D67677">
        <w:t xml:space="preserve">-end </w:t>
      </w:r>
      <w:r w:rsidR="00AC30D4">
        <w:t xml:space="preserve">Web </w:t>
      </w:r>
      <w:r w:rsidR="005634F8">
        <w:t xml:space="preserve">and </w:t>
      </w:r>
      <w:r w:rsidR="00D67677">
        <w:t>Mobile</w:t>
      </w:r>
    </w:p>
    <w:p w14:paraId="14590940" w14:textId="42318D63"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33BFE8AF"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FF4870">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7770D9">
      <w:pPr>
        <w:pStyle w:val="Heading2BPBHEB"/>
      </w:pPr>
      <w:r w:rsidRPr="003B4817">
        <w:t>Amazon API Gateway Overview</w:t>
      </w:r>
    </w:p>
    <w:p w14:paraId="0E8594F6" w14:textId="4D16A683"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sdt>
        <w:sdtPr>
          <w:id w:val="1892621433"/>
          <w:citation/>
        </w:sdtPr>
        <w:sdtContent>
          <w:r w:rsidR="003B6341">
            <w:fldChar w:fldCharType="begin"/>
          </w:r>
          <w:r w:rsidR="003B6341">
            <w:instrText xml:space="preserve"> CITATION Services2003a \l 1033 </w:instrText>
          </w:r>
          <w:r w:rsidR="003B6341">
            <w:fldChar w:fldCharType="separate"/>
          </w:r>
          <w:r w:rsidR="00F30D04">
            <w:rPr>
              <w:noProof/>
            </w:rPr>
            <w:t xml:space="preserve"> (Amazon Web Services, 2003)</w:t>
          </w:r>
          <w:r w:rsidR="003B6341">
            <w:fldChar w:fldCharType="end"/>
          </w:r>
        </w:sdtContent>
      </w:sdt>
      <w:bookmarkEnd w:id="4"/>
      <w:r w:rsidRPr="003B4817">
        <w:t>.</w:t>
      </w:r>
    </w:p>
    <w:p w14:paraId="35B05A17" w14:textId="605A0BF3" w:rsidR="003B4817" w:rsidRDefault="003B4817" w:rsidP="007770D9">
      <w:pPr>
        <w:pStyle w:val="Heading2BPBHEB"/>
      </w:pPr>
      <w:r w:rsidRPr="003B4817">
        <w:t>Key Features and Capabilities</w:t>
      </w:r>
    </w:p>
    <w:p w14:paraId="10E63A1B" w14:textId="01D5C6B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F30D04">
            <w:rPr>
              <w:noProof/>
            </w:rPr>
            <w:t>(Amazon Web Services, 2003)</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2DA97A98" w:rsidR="003B4817" w:rsidRPr="003B4817" w:rsidRDefault="003B4817" w:rsidP="004D193E">
      <w:pPr>
        <w:pStyle w:val="NormalBPBHEB"/>
        <w:ind w:left="720"/>
      </w:pPr>
      <w:r w:rsidRPr="003B4817">
        <w:t xml:space="preserve">API Gateway </w:t>
      </w:r>
      <w:r w:rsidR="00C2383A" w:rsidRPr="003B4817">
        <w:t>helps</w:t>
      </w:r>
      <w:r w:rsidRPr="003B4817">
        <w:t xml:space="preserve">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06DC4C25" w:rsidR="003B4817" w:rsidRPr="003B4817" w:rsidRDefault="009D5301" w:rsidP="004D193E">
      <w:pPr>
        <w:pStyle w:val="NormalBPBHEB"/>
        <w:ind w:left="720"/>
      </w:pPr>
      <w:r w:rsidRPr="009D5301">
        <w:t xml:space="preserve">The service scales automatically to </w:t>
      </w:r>
      <w:r w:rsidR="00D47A48" w:rsidRPr="009D5301">
        <w:t>manage</w:t>
      </w:r>
      <w:r w:rsidRPr="009D5301">
        <w:t xml:space="preserve"> different traffic levels. This scalability is key for applications with fluctuating </w:t>
      </w:r>
      <w:r w:rsidR="00D47A48" w:rsidRPr="009D5301">
        <w:t>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3E6E4A9D" w:rsidR="003B4817" w:rsidRPr="003B4817" w:rsidRDefault="003B4817" w:rsidP="004D193E">
      <w:pPr>
        <w:pStyle w:val="NormalBPBHEB"/>
        <w:ind w:left="720"/>
      </w:pPr>
      <w:r w:rsidRPr="003B4817">
        <w:t xml:space="preserve">Developers can gain insights into API usage, performance, and error rates through integrated monitoring and analytics tools. This helps in </w:t>
      </w:r>
      <w:r w:rsidR="00C2383A" w:rsidRPr="003B4817">
        <w:t>finding</w:t>
      </w:r>
      <w:r w:rsidRPr="003B4817">
        <w:t xml:space="preserve"> and addressing issues proactively.</w:t>
      </w:r>
    </w:p>
    <w:p w14:paraId="7FADCF8E" w14:textId="5014455E" w:rsidR="003B4817" w:rsidRDefault="003B4817" w:rsidP="007770D9">
      <w:pPr>
        <w:pStyle w:val="Heading2BPBHEB"/>
      </w:pPr>
      <w:r w:rsidRPr="003B4817">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3587842D"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F30D04">
            <w:rPr>
              <w:noProof/>
            </w:rPr>
            <w:t xml:space="preserve"> (Fielding, 2000)</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604864E7"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Content>
          <w:r w:rsidR="003E12B1">
            <w:fldChar w:fldCharType="begin"/>
          </w:r>
          <w:r w:rsidR="003E12B1">
            <w:instrText xml:space="preserve"> CITATION Richardson2013 \l 1033 </w:instrText>
          </w:r>
          <w:r w:rsidR="003E12B1">
            <w:fldChar w:fldCharType="separate"/>
          </w:r>
          <w:r w:rsidR="00F30D04">
            <w:rPr>
              <w:noProof/>
            </w:rPr>
            <w:t xml:space="preserve"> (Richardson, Amundsen, &amp; Ruby, 2013)</w:t>
          </w:r>
          <w:r w:rsidR="003E12B1">
            <w:fldChar w:fldCharType="end"/>
          </w:r>
        </w:sdtContent>
      </w:sdt>
      <w:r w:rsidRPr="003B4817">
        <w:t>.</w:t>
      </w:r>
    </w:p>
    <w:p w14:paraId="79E0A3BD" w14:textId="7E9B1306" w:rsidR="003B4817" w:rsidRDefault="003B4817" w:rsidP="005634F8">
      <w:pPr>
        <w:pStyle w:val="NormalBPBHEB"/>
      </w:pPr>
      <w:r w:rsidRPr="003B4817">
        <w:t xml:space="preserve">Amazon API Gateway </w:t>
      </w:r>
      <w:r w:rsidR="00C2383A" w:rsidRPr="003B4817">
        <w:t>appears</w:t>
      </w:r>
      <w:r w:rsidRPr="003B4817">
        <w:t xml:space="preserve"> as a </w:t>
      </w:r>
      <w:r w:rsidR="000E5FC4">
        <w:t>key</w:t>
      </w:r>
      <w:r w:rsidR="00B36F43">
        <w:t xml:space="preserve"> </w:t>
      </w:r>
      <w:r w:rsidR="001123B7" w:rsidRPr="003B4817">
        <w:t>part</w:t>
      </w:r>
      <w:r w:rsidRPr="003B4817">
        <w:t xml:space="preserve"> in modern application development, providing a unified and scalable platform for creating, deploying, and managing APIs. As organizations strive for agility and flexibility in their application architectures, API Gateway stands as a testament to the </w:t>
      </w:r>
      <w:r w:rsidR="00DC6E40">
        <w:t>innovative</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2B9A5441"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FF4870">
      <w:pPr>
        <w:pStyle w:val="Heading1BPBHEB"/>
      </w:pPr>
      <w:r w:rsidRPr="003B4817">
        <w:t>Amazon Location Service</w:t>
      </w:r>
    </w:p>
    <w:p w14:paraId="0ADC00ED" w14:textId="3D87B78E"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257283">
        <w:t>detail</w:t>
      </w:r>
      <w:r w:rsidR="00257283" w:rsidRPr="003B4817">
        <w:t xml:space="preserve"> the</w:t>
      </w:r>
      <w:r w:rsidRPr="003B4817">
        <w:t xml:space="preserve"> capabilities and applications of Amazon Location Service.</w:t>
      </w:r>
    </w:p>
    <w:p w14:paraId="351C491C" w14:textId="4FD9BD90" w:rsidR="003B4817" w:rsidRPr="003B4817" w:rsidRDefault="003B4817" w:rsidP="007770D9">
      <w:pPr>
        <w:pStyle w:val="Heading2BPBHEB"/>
      </w:pPr>
      <w:r w:rsidRPr="003B4817">
        <w:t>Amazon Location Service Overview</w:t>
      </w:r>
    </w:p>
    <w:p w14:paraId="192D75D1" w14:textId="257D7D74"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sdt>
        <w:sdtPr>
          <w:id w:val="1024210560"/>
          <w:citation/>
        </w:sdtPr>
        <w:sdtContent>
          <w:r w:rsidR="00982931">
            <w:fldChar w:fldCharType="begin"/>
          </w:r>
          <w:r w:rsidR="00982931">
            <w:instrText xml:space="preserve"> CITATION Services2003 \l 1033 </w:instrText>
          </w:r>
          <w:r w:rsidR="00982931">
            <w:fldChar w:fldCharType="separate"/>
          </w:r>
          <w:r w:rsidR="00F30D04">
            <w:rPr>
              <w:noProof/>
            </w:rPr>
            <w:t xml:space="preserve"> (Amazon Web Services, 2003)</w:t>
          </w:r>
          <w:r w:rsidR="00982931">
            <w:fldChar w:fldCharType="end"/>
          </w:r>
        </w:sdtContent>
      </w:sdt>
      <w:bookmarkEnd w:id="5"/>
      <w:r w:rsidRPr="003B4817">
        <w:t>.</w:t>
      </w:r>
    </w:p>
    <w:p w14:paraId="000D80B6" w14:textId="60239360" w:rsidR="003B4817" w:rsidRDefault="003B4817" w:rsidP="007770D9">
      <w:pPr>
        <w:pStyle w:val="Heading2BPBHEB"/>
      </w:pPr>
      <w:r w:rsidRPr="003B4817">
        <w:t>Key Features and Capabilities</w:t>
      </w:r>
    </w:p>
    <w:p w14:paraId="62EAEE84" w14:textId="60BF0A03"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F30D04">
            <w:rPr>
              <w:noProof/>
            </w:rPr>
            <w:t>(Amazon Web Services, 2003)</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60344D71" w:rsidR="003B4817" w:rsidRPr="003B4817" w:rsidRDefault="003B4817" w:rsidP="004D193E">
      <w:pPr>
        <w:pStyle w:val="NormalBPBHEB"/>
        <w:ind w:left="720"/>
      </w:pPr>
      <w:r w:rsidRPr="003B4817">
        <w:t xml:space="preserve">Amazon Location Service provides high-quality, customizable maps that developers can integrate into their applications. </w:t>
      </w:r>
      <w:r w:rsidR="00484690" w:rsidRPr="00484690">
        <w:rPr>
          <w:lang w:val="en-IN"/>
        </w:rPr>
        <w:t>These maps include points of interest and terrain details</w:t>
      </w:r>
      <w:r w:rsidRPr="003B4817">
        <w:t>.</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7770D9">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rsidP="007770D9">
      <w:pPr>
        <w:pStyle w:val="Heading2BPBHEB"/>
      </w:pPr>
      <w:r w:rsidRPr="003B4817">
        <w:t>Use Cases</w:t>
      </w:r>
    </w:p>
    <w:p w14:paraId="4B9F57B3" w14:textId="085E9E46"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5E162816" w:rsidR="003B4817" w:rsidRPr="003B4817" w:rsidRDefault="003B4817" w:rsidP="004D193E">
      <w:pPr>
        <w:pStyle w:val="NormalBPBHEB"/>
        <w:ind w:left="720"/>
      </w:pPr>
      <w:r w:rsidRPr="003B4817">
        <w:t xml:space="preserve">Amazon Location Service </w:t>
      </w:r>
      <w:r w:rsidR="00C2383A" w:rsidRPr="003B4817">
        <w:t>helps</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F30D04">
            <w:rPr>
              <w:noProof/>
            </w:rPr>
            <w:t xml:space="preserve"> (Longley, Goodchild, Maguire, &amp; Rhind, 2015)</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218E4637" w:rsidR="003B4817" w:rsidRPr="003B4817" w:rsidRDefault="003B4817" w:rsidP="004D193E">
      <w:pPr>
        <w:pStyle w:val="NormalBPBHEB"/>
        <w:ind w:left="720"/>
      </w:pP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F30D04">
            <w:rPr>
              <w:noProof/>
            </w:rPr>
            <w:t xml:space="preserve"> (Craglia, Bie, Jackson, Pesaresi, &amp; Remetey-Fülöpp, 2012)</w:t>
          </w:r>
          <w:r w:rsidR="00982931">
            <w:fldChar w:fldCharType="end"/>
          </w:r>
        </w:sdtContent>
      </w:sdt>
      <w:r w:rsidRPr="003B4817">
        <w:t>.</w:t>
      </w:r>
    </w:p>
    <w:p w14:paraId="2B91C73D" w14:textId="3D843F50"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as a transformative tool for developers </w:t>
      </w:r>
      <w:r w:rsidR="00BB3D9A" w:rsidRPr="003B4817">
        <w:t>looking</w:t>
      </w:r>
      <w:r w:rsidRPr="003B4817">
        <w:t xml:space="preserve">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rsidP="00FF4870">
      <w:pPr>
        <w:pStyle w:val="Heading1BPBHEB"/>
      </w:pPr>
      <w:r w:rsidRPr="003B4817">
        <w:t>Amazon Pinpoint</w:t>
      </w:r>
    </w:p>
    <w:p w14:paraId="7FF20DA8" w14:textId="649D4EF5" w:rsidR="003B4817" w:rsidRPr="003B4817" w:rsidRDefault="003B4817" w:rsidP="004D193E">
      <w:pPr>
        <w:pStyle w:val="NormalBPBHEB"/>
      </w:pPr>
      <w:r w:rsidRPr="003B4817">
        <w:t xml:space="preserve">In the ever-evolving landscape of digital communication,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w:t>
      </w:r>
      <w:r w:rsidR="00573424" w:rsidRPr="003B4817">
        <w:t>prompt</w:t>
      </w:r>
      <w:r w:rsidRPr="003B4817">
        <w:t xml:space="preserve"> messages. In this section, we explore the features and functionalities of Amazon Pinpoint.</w:t>
      </w:r>
    </w:p>
    <w:p w14:paraId="0402D9F3" w14:textId="77B69C37" w:rsidR="003B4817" w:rsidRPr="003B4817" w:rsidRDefault="003B4817" w:rsidP="007770D9">
      <w:pPr>
        <w:pStyle w:val="Heading2BPBHEB"/>
      </w:pPr>
      <w:r w:rsidRPr="003B4817">
        <w:t>Amazon Pinpoint Overview</w:t>
      </w:r>
    </w:p>
    <w:p w14:paraId="7C6FFE4A" w14:textId="7299259B" w:rsidR="003B4817" w:rsidRPr="003B4817" w:rsidRDefault="003B4817" w:rsidP="004D193E">
      <w:pPr>
        <w:pStyle w:val="NormalBPBHEB"/>
      </w:pPr>
      <w:r w:rsidRPr="003B4817">
        <w:t xml:space="preserve">Amazon Pinpoint is a versatile service designed to </w:t>
      </w:r>
      <w:r w:rsidR="00573424" w:rsidRPr="003B4817">
        <w:t>help</w:t>
      </w:r>
      <w:r w:rsidRPr="003B4817">
        <w:t xml:space="preserv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F30D04">
            <w:rPr>
              <w:noProof/>
            </w:rPr>
            <w:t xml:space="preserve"> (Amazon Web Services, 2023)</w:t>
          </w:r>
          <w:r w:rsidR="00947963">
            <w:fldChar w:fldCharType="end"/>
          </w:r>
        </w:sdtContent>
      </w:sdt>
      <w:bookmarkEnd w:id="6"/>
      <w:r w:rsidRPr="003B4817">
        <w:t>.</w:t>
      </w:r>
    </w:p>
    <w:p w14:paraId="6F7B53DE" w14:textId="3393E457" w:rsidR="003B4817" w:rsidRDefault="003B4817" w:rsidP="007770D9">
      <w:pPr>
        <w:pStyle w:val="Heading2BPBHEB"/>
      </w:pPr>
      <w:r w:rsidRPr="003B4817">
        <w:t>Key Features and Capabilities</w:t>
      </w:r>
    </w:p>
    <w:p w14:paraId="60A82F8A" w14:textId="3436DFCC"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F30D04">
            <w:rPr>
              <w:noProof/>
            </w:rPr>
            <w:t>(Amazon Web Services, 2023)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110BD0DF" w:rsidR="003B4817" w:rsidRPr="003B4817" w:rsidRDefault="003B4817" w:rsidP="004D193E">
      <w:pPr>
        <w:pStyle w:val="NormalBPBHEB"/>
        <w:ind w:left="720"/>
      </w:pPr>
      <w:r w:rsidRPr="003B4817">
        <w:t xml:space="preserve">Developers can design customer journeys by defining communication workflows based on user actions. This feature ensures that users receive relevant messages at </w:t>
      </w:r>
      <w:r w:rsidR="00C70350" w:rsidRPr="003B4817">
        <w:t>distinct stages</w:t>
      </w:r>
      <w:r w:rsidRPr="003B4817">
        <w:t xml:space="preserve"> of their interaction with the application.</w:t>
      </w:r>
    </w:p>
    <w:p w14:paraId="238646DE" w14:textId="34F89E67" w:rsidR="003B4817" w:rsidRPr="003B4817" w:rsidRDefault="003B4817" w:rsidP="007770D9">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rsidP="007770D9">
      <w:pPr>
        <w:pStyle w:val="Heading2BPBHEB"/>
      </w:pPr>
      <w:r w:rsidRPr="003B4817">
        <w:t>Use Cases</w:t>
      </w:r>
    </w:p>
    <w:p w14:paraId="77793929" w14:textId="349DCFAF" w:rsidR="005634F8" w:rsidRPr="003B4817" w:rsidRDefault="00803394" w:rsidP="004D193E">
      <w:pPr>
        <w:pStyle w:val="NormalBPBHEB"/>
      </w:pPr>
      <w:r w:rsidRPr="00803394">
        <w:t>Here are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6BB7067D"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F30D04">
            <w:rPr>
              <w:noProof/>
            </w:rPr>
            <w:t xml:space="preserve"> (Smith &amp; Johnson, 2018)</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444079B6" w:rsidR="003B4817" w:rsidRPr="003B4817" w:rsidRDefault="003B4817" w:rsidP="004D193E">
      <w:pPr>
        <w:pStyle w:val="NormalBPBHEB"/>
        <w:ind w:left="720"/>
      </w:pPr>
      <w:r w:rsidRPr="003B4817">
        <w:t xml:space="preserve">Developers can use the service to guide users through onboarding processes by sending </w:t>
      </w:r>
      <w:r w:rsidR="00573424" w:rsidRPr="003B4817">
        <w:t>prompt</w:t>
      </w:r>
      <w:r w:rsidRPr="003B4817">
        <w:t xml:space="preserve">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F30D04">
            <w:rPr>
              <w:noProof/>
            </w:rPr>
            <w:t xml:space="preserve"> (Gupta &amp; Zeithaml, 2006)</w:t>
          </w:r>
          <w:r w:rsidR="00557ABC">
            <w:fldChar w:fldCharType="end"/>
          </w:r>
        </w:sdtContent>
      </w:sdt>
      <w:r w:rsidRPr="003B4817">
        <w:t>.</w:t>
      </w:r>
    </w:p>
    <w:p w14:paraId="3F584E68" w14:textId="1BACB97B" w:rsidR="003B4817" w:rsidRPr="003B4817" w:rsidRDefault="003B4817" w:rsidP="004D193E">
      <w:pPr>
        <w:pStyle w:val="NormalBPBHEB"/>
      </w:pPr>
      <w:r w:rsidRPr="003B4817">
        <w:t xml:space="preserve">Amazon Pinpoint </w:t>
      </w:r>
      <w:r w:rsidR="00573424" w:rsidRPr="003B4817">
        <w:t>appears</w:t>
      </w:r>
      <w:r w:rsidRPr="003B4817">
        <w:t xml:space="preserve"> as a valuable tool for developers </w:t>
      </w:r>
      <w:r w:rsidR="00BB3D9A" w:rsidRPr="003B4817">
        <w:t>looking</w:t>
      </w:r>
      <w:r w:rsidRPr="003B4817">
        <w:t xml:space="preserve"> to </w:t>
      </w:r>
      <w:r w:rsidR="00FE0DFB" w:rsidRPr="003B4817">
        <w:t>improve</w:t>
      </w:r>
      <w:r w:rsidRPr="003B4817">
        <w:t xml:space="preserve"> user engagement through targeted and personalized communication. By offering a range of communication channels, robust analytics, and the ability to create personalized customer 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5073A2AB" w:rsidR="003B4817" w:rsidRDefault="003B4817" w:rsidP="00FF4870">
      <w:pPr>
        <w:pStyle w:val="Heading1BPBHEB"/>
      </w:pPr>
      <w:bookmarkStart w:id="7" w:name="_Hlk153364094"/>
      <w:r w:rsidRPr="0099023E">
        <w:t>Amazon Simple Email Service</w:t>
      </w:r>
    </w:p>
    <w:bookmarkEnd w:id="7"/>
    <w:p w14:paraId="407B63D5" w14:textId="744E3B3B" w:rsidR="003B4817" w:rsidRPr="003B4817" w:rsidRDefault="003B4817" w:rsidP="004D193E">
      <w:pPr>
        <w:pStyle w:val="NormalBPBHEB"/>
      </w:pPr>
      <w:r w:rsidRPr="003B4817">
        <w:t xml:space="preserve">Communication through email </w:t>
      </w:r>
      <w:r w:rsidR="00573424" w:rsidRPr="003B4817">
        <w:t>stays</w:t>
      </w:r>
      <w:r w:rsidRPr="003B4817">
        <w:t xml:space="preserve">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w:t>
      </w:r>
      <w:r w:rsidR="00BB3D9A" w:rsidRPr="003B4817">
        <w:t>help</w:t>
      </w:r>
      <w:r w:rsidRPr="003B4817">
        <w:t xml:space="preserve"> scalable and cost-effective email sending. In this section, we </w:t>
      </w:r>
      <w:r w:rsidR="00257283">
        <w:t>explore</w:t>
      </w:r>
      <w:r w:rsidR="00257283" w:rsidRPr="003B4817">
        <w:t xml:space="preserve"> the</w:t>
      </w:r>
      <w:r w:rsidRPr="003B4817">
        <w:t xml:space="preserve"> features and functionalities of Amazon SES, exploring its capabilities in delivering reliable and secure email communication.</w:t>
      </w:r>
    </w:p>
    <w:p w14:paraId="58B1B433" w14:textId="2CC8E055" w:rsidR="003B4817" w:rsidRPr="0099023E" w:rsidRDefault="003B4817" w:rsidP="007770D9">
      <w:pPr>
        <w:pStyle w:val="Heading2BPBHEB"/>
      </w:pPr>
      <w:r w:rsidRPr="0099023E">
        <w:t>Amazon SES Overview</w:t>
      </w:r>
    </w:p>
    <w:p w14:paraId="345AEFDB" w14:textId="16BDAA10"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8" w:name="_Ref153364134"/>
      <w:sdt>
        <w:sdtPr>
          <w:id w:val="-441685811"/>
          <w:citation/>
        </w:sdtPr>
        <w:sdtContent>
          <w:r w:rsidR="00393E5E">
            <w:fldChar w:fldCharType="begin"/>
          </w:r>
          <w:r w:rsidR="00393E5E">
            <w:instrText xml:space="preserve"> CITATION Services2023a \l 1033 </w:instrText>
          </w:r>
          <w:r w:rsidR="00393E5E">
            <w:fldChar w:fldCharType="separate"/>
          </w:r>
          <w:r w:rsidR="00F30D04">
            <w:rPr>
              <w:noProof/>
            </w:rPr>
            <w:t xml:space="preserve"> (Amazon Web Services, 2023)</w:t>
          </w:r>
          <w:r w:rsidR="00393E5E">
            <w:fldChar w:fldCharType="end"/>
          </w:r>
        </w:sdtContent>
      </w:sdt>
      <w:bookmarkEnd w:id="8"/>
      <w:r w:rsidR="003B4817" w:rsidRPr="003B4817">
        <w:t>.</w:t>
      </w:r>
    </w:p>
    <w:p w14:paraId="1FB06A8B" w14:textId="5D735676" w:rsidR="003B4817" w:rsidRDefault="003B4817" w:rsidP="007770D9">
      <w:pPr>
        <w:pStyle w:val="Heading2BPBHEB"/>
      </w:pPr>
      <w:r w:rsidRPr="0099023E">
        <w:t>Key Features and Capabilities</w:t>
      </w:r>
    </w:p>
    <w:p w14:paraId="6505CC47" w14:textId="33D99751"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F30D04">
            <w:rPr>
              <w:noProof/>
            </w:rPr>
            <w:t xml:space="preserve"> (Amazon Web Services, 2023)</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7770D9">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rsidP="007770D9">
      <w:pPr>
        <w:pStyle w:val="Heading2BPBHEB"/>
      </w:pPr>
      <w:r w:rsidRPr="0099023E">
        <w:t>Use Cases</w:t>
      </w:r>
    </w:p>
    <w:p w14:paraId="6613B936" w14:textId="7AB516ED" w:rsidR="006D1E17" w:rsidRPr="006D1E17" w:rsidRDefault="006D1E17" w:rsidP="006D1E17">
      <w:pPr>
        <w:pStyle w:val="NormalBPBHEB"/>
      </w:pPr>
      <w:r w:rsidRPr="006D1E17">
        <w:t>Here are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231C162C"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F30D04">
            <w:rPr>
              <w:noProof/>
            </w:rPr>
            <w:t xml:space="preserve"> (Brown J. , 2019)</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0B404D4E" w:rsidR="003B4817" w:rsidRPr="003B4817" w:rsidRDefault="003B4817" w:rsidP="004D193E">
      <w:pPr>
        <w:pStyle w:val="NormalBPBHEB"/>
        <w:ind w:left="720"/>
      </w:pPr>
      <w:r w:rsidRPr="003B4817">
        <w:t xml:space="preserve">Developers can </w:t>
      </w:r>
      <w:r w:rsidR="00573424" w:rsidRPr="003B4817">
        <w:t>use</w:t>
      </w:r>
      <w:r w:rsidRPr="003B4817">
        <w:t xml:space="preserv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F30D04">
            <w:rPr>
              <w:noProof/>
            </w:rPr>
            <w:t xml:space="preserve"> (Sharma, 2016)</w:t>
          </w:r>
          <w:r w:rsidR="006F5904">
            <w:fldChar w:fldCharType="end"/>
          </w:r>
        </w:sdtContent>
      </w:sdt>
      <w:r w:rsidRPr="003B4817">
        <w:t>.</w:t>
      </w:r>
    </w:p>
    <w:p w14:paraId="11442877" w14:textId="514D4277" w:rsidR="003B4817" w:rsidRPr="003B4817" w:rsidRDefault="003B4817" w:rsidP="004D193E">
      <w:pPr>
        <w:pStyle w:val="NormalBPBHEB"/>
      </w:pPr>
      <w:r w:rsidRPr="003B4817">
        <w:t xml:space="preserve">Amazon SES </w:t>
      </w:r>
      <w:r w:rsidR="00573424" w:rsidRPr="003B4817">
        <w:t>appears</w:t>
      </w:r>
      <w:r w:rsidRPr="003B4817">
        <w:t xml:space="preserve"> as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rsidP="00FF4870">
      <w:pPr>
        <w:pStyle w:val="Heading1BPBHEB"/>
      </w:pPr>
      <w:r w:rsidRPr="00D156A3">
        <w:t>AWS Amplify</w:t>
      </w:r>
    </w:p>
    <w:p w14:paraId="10174391" w14:textId="371216B4"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257283">
        <w:t>explores</w:t>
      </w:r>
      <w:r w:rsidR="00257283" w:rsidRPr="003B4817">
        <w:t xml:space="preserve"> the</w:t>
      </w:r>
      <w:r w:rsidRPr="003B4817">
        <w:t xml:space="preserve"> functionalities and benefits of AWS Amplify, exploring its role in simplifying the development lifecycle.</w:t>
      </w:r>
    </w:p>
    <w:p w14:paraId="6787BDCE" w14:textId="2FE1CFF6" w:rsidR="003B4817" w:rsidRPr="00477B0C" w:rsidRDefault="003B4817" w:rsidP="007770D9">
      <w:pPr>
        <w:pStyle w:val="Heading2BPBHEB"/>
      </w:pPr>
      <w:r w:rsidRPr="00477B0C">
        <w:t>AWS Amplify Overview</w:t>
      </w:r>
    </w:p>
    <w:p w14:paraId="5D898783" w14:textId="45F97569" w:rsidR="003B4817" w:rsidRPr="003B4817" w:rsidRDefault="003B4817" w:rsidP="004D193E">
      <w:pPr>
        <w:pStyle w:val="NormalBPBHEB"/>
      </w:pPr>
      <w:r w:rsidRPr="003B4817">
        <w:t xml:space="preserve">AWS Amplify is a development platform that </w:t>
      </w:r>
      <w:r w:rsidR="00573424" w:rsidRPr="003B4817">
        <w:t>helps</w:t>
      </w:r>
      <w:r w:rsidRPr="003B4817">
        <w:t xml:space="preserve"> the building and deployment of full-stack web and mobile applications. With a focus on providing developers with a seamless experience, Amplify integrates with popular frameworks and services, enabling the creation of modern, serverless applications</w:t>
      </w:r>
      <w:bookmarkStart w:id="9" w:name="_Ref153364699"/>
      <w:sdt>
        <w:sdtPr>
          <w:id w:val="-1632234517"/>
          <w:citation/>
        </w:sdtPr>
        <w:sdtContent>
          <w:r w:rsidR="00267779">
            <w:fldChar w:fldCharType="begin"/>
          </w:r>
          <w:r w:rsidR="00267779">
            <w:instrText xml:space="preserve"> CITATION Services2023f \l 1033 </w:instrText>
          </w:r>
          <w:r w:rsidR="00267779">
            <w:fldChar w:fldCharType="separate"/>
          </w:r>
          <w:r w:rsidR="00F30D04">
            <w:rPr>
              <w:noProof/>
            </w:rPr>
            <w:t xml:space="preserve"> (Amazon Web Services, 2023)</w:t>
          </w:r>
          <w:r w:rsidR="00267779">
            <w:fldChar w:fldCharType="end"/>
          </w:r>
        </w:sdtContent>
      </w:sdt>
      <w:bookmarkEnd w:id="9"/>
      <w:r w:rsidRPr="003B4817">
        <w:t>.</w:t>
      </w:r>
    </w:p>
    <w:p w14:paraId="00209A37" w14:textId="4C06E704" w:rsidR="003B4817" w:rsidRDefault="003B4817" w:rsidP="007770D9">
      <w:pPr>
        <w:pStyle w:val="Heading2BPBHEB"/>
      </w:pPr>
      <w:r w:rsidRPr="00477B0C">
        <w:t>Key Features and Capabilities</w:t>
      </w:r>
    </w:p>
    <w:p w14:paraId="2DB02815" w14:textId="53D1784A"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F30D04">
            <w:rPr>
              <w:noProof/>
            </w:rPr>
            <w:t xml:space="preserve"> (Amazon Web Services, 2023)</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3EEA7B71" w:rsidR="003B4817" w:rsidRPr="003B4817" w:rsidRDefault="0025151F" w:rsidP="004D193E">
      <w:pPr>
        <w:pStyle w:val="NormalBPBHEB"/>
        <w:ind w:left="720"/>
      </w:pPr>
      <w:r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202479E8" w:rsidR="00881B12" w:rsidRDefault="004C306F" w:rsidP="004D193E">
      <w:pPr>
        <w:pStyle w:val="NormalBPBHEB"/>
      </w:pPr>
      <w:r w:rsidRPr="004C306F">
        <w:t xml:space="preserve">Figure </w:t>
      </w:r>
      <w:r w:rsidR="00384F1D">
        <w:t>9.</w:t>
      </w:r>
      <w:r w:rsidRPr="004C306F">
        <w:t xml:space="preserve">6 illustrates the common 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7AF80A97">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7C59EE7C"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7770D9">
      <w:pPr>
        <w:pStyle w:val="Heading2BPBHEB"/>
      </w:pPr>
      <w:r w:rsidRPr="00477B0C">
        <w:t>Serverless Functionality</w:t>
      </w:r>
    </w:p>
    <w:p w14:paraId="4A97274E" w14:textId="40DA0AC7"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 xml:space="preserve">Serverless functions enhance application functionality and scalability </w:t>
      </w:r>
      <w:sdt>
        <w:sdtPr>
          <w:id w:val="1149631606"/>
          <w:citation/>
        </w:sdtPr>
        <w:sdtContent>
          <w:r w:rsidR="00401D36">
            <w:fldChar w:fldCharType="begin"/>
          </w:r>
          <w:r w:rsidR="00401D36">
            <w:instrText xml:space="preserve"> CITATION Bre19 \l 1033 </w:instrText>
          </w:r>
          <w:r w:rsidR="00401D36">
            <w:fldChar w:fldCharType="separate"/>
          </w:r>
          <w:r w:rsidR="00F30D04">
            <w:rPr>
              <w:noProof/>
            </w:rPr>
            <w:t>(Brennan, 2019)</w:t>
          </w:r>
          <w:r w:rsidR="00401D36">
            <w:fldChar w:fldCharType="end"/>
          </w:r>
        </w:sdtContent>
      </w:sdt>
      <w:r w:rsidRPr="003B4817">
        <w:t>.</w:t>
      </w:r>
    </w:p>
    <w:p w14:paraId="23CBC044" w14:textId="2A4D1B96" w:rsidR="003B4817" w:rsidRPr="00477B0C" w:rsidRDefault="003B4817" w:rsidP="007770D9">
      <w:pPr>
        <w:pStyle w:val="Heading2BPBHEB"/>
      </w:pPr>
      <w:r w:rsidRPr="00477B0C">
        <w:t>Scalability and Performance</w:t>
      </w:r>
    </w:p>
    <w:p w14:paraId="5A9BBDE1" w14:textId="3F4D3C4A" w:rsidR="003B4817" w:rsidRPr="003B4817" w:rsidRDefault="003B4817" w:rsidP="004D193E">
      <w:pPr>
        <w:pStyle w:val="NormalBPBHEB"/>
      </w:pPr>
      <w:r w:rsidRPr="003B4817">
        <w:t xml:space="preserve">Amplify applications benefit from the scalability and performance optimizations provided by AWS services. This ensures that applications can </w:t>
      </w:r>
      <w:r w:rsidR="0034082E" w:rsidRPr="003B4817">
        <w:t>manage</w:t>
      </w:r>
      <w:r w:rsidRPr="003B4817">
        <w:t xml:space="preserve"> varying workloads and deliver a responsive user experience</w:t>
      </w:r>
      <w:sdt>
        <w:sdtPr>
          <w:id w:val="-1097795136"/>
          <w:citation/>
        </w:sdtPr>
        <w:sdtContent>
          <w:r w:rsidR="00455E83">
            <w:fldChar w:fldCharType="begin"/>
          </w:r>
          <w:r w:rsidR="00455E83">
            <w:instrText xml:space="preserve"> CITATION Cha20 \l 1033 </w:instrText>
          </w:r>
          <w:r w:rsidR="00455E83">
            <w:fldChar w:fldCharType="separate"/>
          </w:r>
          <w:r w:rsidR="00F30D04">
            <w:rPr>
              <w:noProof/>
            </w:rPr>
            <w:t xml:space="preserve"> (Chambers &amp; Bacon, 2020)</w:t>
          </w:r>
          <w:r w:rsidR="00455E83">
            <w:fldChar w:fldCharType="end"/>
          </w:r>
        </w:sdtContent>
      </w:sdt>
      <w:r w:rsidRPr="003B4817">
        <w:t>.</w:t>
      </w:r>
    </w:p>
    <w:p w14:paraId="524C6080" w14:textId="20EA41A9" w:rsidR="003B4817" w:rsidRPr="003B4817" w:rsidRDefault="003B4817" w:rsidP="004D193E">
      <w:pPr>
        <w:pStyle w:val="NormalBPBHEB"/>
      </w:pPr>
      <w:r w:rsidRPr="003B4817">
        <w:t xml:space="preserve">AWS Amplify </w:t>
      </w:r>
      <w:r w:rsidR="00297CE5" w:rsidRPr="003B4817">
        <w:t>appears</w:t>
      </w:r>
      <w:r w:rsidRPr="003B4817">
        <w:t xml:space="preserve">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2CE054B3" w:rsidR="003B4817" w:rsidRPr="00C349D9" w:rsidRDefault="003B4817" w:rsidP="00FF4870">
      <w:pPr>
        <w:pStyle w:val="Heading1BPBHEB"/>
      </w:pPr>
      <w:bookmarkStart w:id="10" w:name="_Hlk153365071"/>
      <w:r w:rsidRPr="00C349D9">
        <w:t>AWS AppSync</w:t>
      </w:r>
    </w:p>
    <w:bookmarkEnd w:id="10"/>
    <w:p w14:paraId="6087713B" w14:textId="65E092C7"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w:t>
      </w:r>
      <w:r w:rsidR="00297CE5" w:rsidRPr="003B4817">
        <w:t>helping</w:t>
      </w:r>
      <w:r w:rsidRPr="003B4817">
        <w:t xml:space="preserve"> efficient data synchronization and communication between applications and backend services.</w:t>
      </w:r>
    </w:p>
    <w:p w14:paraId="470FE04A" w14:textId="2EC5BB03" w:rsidR="003B4817" w:rsidRPr="00C349D9" w:rsidRDefault="003B4817" w:rsidP="007770D9">
      <w:pPr>
        <w:pStyle w:val="Heading2BPBHEB"/>
      </w:pPr>
      <w:r w:rsidRPr="00C349D9">
        <w:t>AWS AppSync Overview</w:t>
      </w:r>
    </w:p>
    <w:p w14:paraId="471C5A63" w14:textId="15FE91E0" w:rsidR="003B4817" w:rsidRPr="003B4817" w:rsidRDefault="003B4817" w:rsidP="004D193E">
      <w:pPr>
        <w:pStyle w:val="NormalBPBHEB"/>
      </w:pPr>
      <w:r w:rsidRPr="003B4817">
        <w:t xml:space="preserve">AWS AppSync is a managed service that enables developers to create flexible and scalable APIs for applications by </w:t>
      </w:r>
      <w:r w:rsidR="0034082E" w:rsidRPr="003B4817">
        <w:t>managing</w:t>
      </w:r>
      <w:r w:rsidRPr="003B4817">
        <w:t xml:space="preserve">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1" w:name="_Ref153365148"/>
      <w:sdt>
        <w:sdtPr>
          <w:id w:val="-151535562"/>
          <w:citation/>
        </w:sdtPr>
        <w:sdtContent>
          <w:r w:rsidR="005964C3">
            <w:fldChar w:fldCharType="begin"/>
          </w:r>
          <w:r w:rsidR="005964C3">
            <w:instrText xml:space="preserve"> CITATION Services2023e \l 1033 </w:instrText>
          </w:r>
          <w:r w:rsidR="005964C3">
            <w:fldChar w:fldCharType="separate"/>
          </w:r>
          <w:r w:rsidR="00F30D04">
            <w:rPr>
              <w:noProof/>
            </w:rPr>
            <w:t xml:space="preserve"> (Amazon Web Services, 2023)</w:t>
          </w:r>
          <w:r w:rsidR="005964C3">
            <w:fldChar w:fldCharType="end"/>
          </w:r>
        </w:sdtContent>
      </w:sdt>
      <w:bookmarkEnd w:id="11"/>
      <w:r w:rsidRPr="003B4817">
        <w:t>.</w:t>
      </w:r>
    </w:p>
    <w:p w14:paraId="25C46A33" w14:textId="08792B5D" w:rsidR="003B4817" w:rsidRDefault="003B4817" w:rsidP="007770D9">
      <w:pPr>
        <w:pStyle w:val="Heading2BPBHEB"/>
      </w:pPr>
      <w:r w:rsidRPr="00C349D9">
        <w:t>Key Features and Capabilities</w:t>
      </w:r>
    </w:p>
    <w:p w14:paraId="2FA2DC58" w14:textId="740868BA" w:rsidR="005634F8" w:rsidRPr="00C349D9" w:rsidRDefault="004036E1" w:rsidP="004D193E">
      <w:pPr>
        <w:pStyle w:val="NormalBPBHEB"/>
      </w:pPr>
      <w:r w:rsidRPr="004036E1">
        <w:t xml:space="preserve">The following key features </w:t>
      </w:r>
      <w:r w:rsidR="008716E6" w:rsidRPr="004036E1">
        <w:t>highlight</w:t>
      </w:r>
      <w:r w:rsidRPr="004036E1">
        <w:t xml:space="preserv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F30D04">
            <w:rPr>
              <w:noProof/>
            </w:rPr>
            <w:t xml:space="preserve"> (Amazon Web Services, 2023)</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2783B46B" w:rsidR="003B4817" w:rsidRPr="003B4817" w:rsidRDefault="003B4817" w:rsidP="004D193E">
      <w:pPr>
        <w:pStyle w:val="NormalBPBHEB"/>
        <w:ind w:left="720"/>
      </w:pPr>
      <w:r w:rsidRPr="003B4817">
        <w:t xml:space="preserve">AppSync includes features for offline data access, allowing applications to </w:t>
      </w:r>
      <w:r w:rsidR="00297CE5" w:rsidRPr="003B4817">
        <w:t>still be</w:t>
      </w:r>
      <w:r w:rsidRPr="003B4817">
        <w:t xml:space="preserve">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4717E3FF" w:rsidR="003B4817" w:rsidRPr="003B4817" w:rsidRDefault="003B4817" w:rsidP="004D193E">
      <w:pPr>
        <w:pStyle w:val="NormalBPBHEB"/>
        <w:ind w:left="720"/>
      </w:pP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393A7BEE" w:rsidR="003B4817" w:rsidRPr="00C349D9" w:rsidRDefault="003B4817" w:rsidP="007770D9">
      <w:pPr>
        <w:pStyle w:val="Heading2BPBHEB"/>
      </w:pPr>
      <w:r w:rsidRPr="00C349D9">
        <w:t>Serverless Functionality</w:t>
      </w:r>
    </w:p>
    <w:p w14:paraId="0F753059" w14:textId="10716BAE" w:rsidR="003B4817" w:rsidRPr="003B4817" w:rsidRDefault="000469F7" w:rsidP="004D193E">
      <w:pPr>
        <w:pStyle w:val="NormalBPBHEB"/>
      </w:pPr>
      <w:r w:rsidRPr="000469F7">
        <w:rPr>
          <w:lang w:val="en-IN"/>
        </w:rPr>
        <w:t xml:space="preserve">AWS AppSync's serverless architecture </w:t>
      </w:r>
      <w:r w:rsidR="00DC6E40" w:rsidRPr="000469F7">
        <w:rPr>
          <w:lang w:val="en-IN"/>
        </w:rPr>
        <w:t>cuts</w:t>
      </w:r>
      <w:r w:rsidRPr="000469F7">
        <w:rPr>
          <w:lang w:val="en-IN"/>
        </w:rPr>
        <w:t xml:space="preserve"> the need for server management by </w:t>
      </w:r>
      <w:r w:rsidR="00D47A48" w:rsidRPr="000469F7">
        <w:rPr>
          <w:lang w:val="en-IN"/>
        </w:rPr>
        <w:t>developers.</w:t>
      </w:r>
      <w:r w:rsidR="003B4817" w:rsidRPr="003B4817">
        <w:t xml:space="preserve"> This serverless approach enables automatic scaling based on demand, ensuring </w:t>
      </w:r>
      <w:r w:rsidR="00297CE5" w:rsidRPr="003B4817">
        <w:t>best</w:t>
      </w:r>
      <w:r w:rsidR="003B4817" w:rsidRPr="003B4817">
        <w:t xml:space="preserve">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F30D04">
            <w:rPr>
              <w:noProof/>
            </w:rPr>
            <w:t xml:space="preserve"> (Raj &amp; Breskim, 2018)</w:t>
          </w:r>
          <w:r w:rsidR="00AF46D8">
            <w:fldChar w:fldCharType="end"/>
          </w:r>
        </w:sdtContent>
      </w:sdt>
      <w:r w:rsidR="003B4817" w:rsidRPr="003B4817">
        <w:t>.</w:t>
      </w:r>
    </w:p>
    <w:p w14:paraId="484149FE" w14:textId="77777777" w:rsidR="005634F8" w:rsidRPr="00C349D9" w:rsidRDefault="005634F8" w:rsidP="004D193E">
      <w:pPr>
        <w:pStyle w:val="NormalBPBHEB"/>
      </w:pPr>
    </w:p>
    <w:p w14:paraId="3B47908B" w14:textId="508B3740"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F30D04">
            <w:rPr>
              <w:noProof/>
            </w:rPr>
            <w:t xml:space="preserve"> (Johnson, 2019)</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FF4870">
      <w:pPr>
        <w:pStyle w:val="Heading1BPBHEB"/>
      </w:pPr>
      <w:bookmarkStart w:id="12" w:name="_Hlk153365461"/>
      <w:r w:rsidRPr="00FC14DF">
        <w:t>AWS Device Farm</w:t>
      </w:r>
    </w:p>
    <w:bookmarkEnd w:id="12"/>
    <w:p w14:paraId="20C2629C" w14:textId="1F394E0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F30D04">
            <w:rPr>
              <w:noProof/>
            </w:rPr>
            <w:t xml:space="preserve"> (Srinivasan, 2019)</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5C4DC4D9" w14:textId="386F36DD" w:rsidR="003B4817" w:rsidRPr="00FC14DF" w:rsidRDefault="003B4817" w:rsidP="007770D9">
      <w:pPr>
        <w:pStyle w:val="Heading2BPBHEB"/>
      </w:pPr>
      <w:r w:rsidRPr="00FC14DF">
        <w:t>AWS Device Farm Overview</w:t>
      </w:r>
    </w:p>
    <w:p w14:paraId="2E85B24B" w14:textId="406CFF96"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13" w:name="_Ref153365508"/>
      <w:sdt>
        <w:sdtPr>
          <w:id w:val="-985311232"/>
          <w:citation/>
        </w:sdtPr>
        <w:sdtContent>
          <w:r w:rsidR="0054746F">
            <w:fldChar w:fldCharType="begin"/>
          </w:r>
          <w:r w:rsidR="0054746F">
            <w:instrText xml:space="preserve"> CITATION Services2023 \l 1033 </w:instrText>
          </w:r>
          <w:r w:rsidR="0054746F">
            <w:fldChar w:fldCharType="separate"/>
          </w:r>
          <w:r w:rsidR="00F30D04">
            <w:rPr>
              <w:noProof/>
            </w:rPr>
            <w:t xml:space="preserve"> (Amazon Web Services, 2023)</w:t>
          </w:r>
          <w:r w:rsidR="0054746F">
            <w:fldChar w:fldCharType="end"/>
          </w:r>
        </w:sdtContent>
      </w:sdt>
      <w:bookmarkEnd w:id="13"/>
      <w:r w:rsidRPr="003B4817">
        <w:t>.</w:t>
      </w:r>
    </w:p>
    <w:p w14:paraId="5A15AB94" w14:textId="2F5ED796" w:rsidR="003B4817" w:rsidRDefault="003B4817" w:rsidP="007770D9">
      <w:pPr>
        <w:pStyle w:val="Heading2BPBHEB"/>
      </w:pPr>
      <w:r w:rsidRPr="00FC14DF">
        <w:t>Key Features and Capabilities</w:t>
      </w:r>
    </w:p>
    <w:p w14:paraId="6D43ED88" w14:textId="395AD380"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F30D04">
            <w:rPr>
              <w:noProof/>
            </w:rPr>
            <w:t>(Amazon Web Services, 2023)</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0AC8E6EF" w:rsidR="003B4817" w:rsidRPr="003B4817" w:rsidRDefault="003B4817" w:rsidP="004D193E">
      <w:pPr>
        <w:pStyle w:val="NormalBPBHEB"/>
        <w:ind w:left="720"/>
      </w:pP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619A046" w:rsidR="003B4817" w:rsidRDefault="003B4817" w:rsidP="004D193E">
      <w:pPr>
        <w:pStyle w:val="NormalBPBHEB"/>
        <w:ind w:left="720"/>
      </w:pP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4208EA8" w14:textId="0C5EDA44" w:rsidR="0084700A" w:rsidRDefault="00A901E9" w:rsidP="004D193E">
      <w:pPr>
        <w:pStyle w:val="NormalBPBHEB"/>
      </w:pPr>
      <w:r w:rsidRPr="00A901E9">
        <w:rPr>
          <w:b/>
          <w:bCs/>
        </w:rPr>
        <w:t xml:space="preserve">Figure </w:t>
      </w:r>
      <w:r w:rsidR="00291766">
        <w:rPr>
          <w:b/>
          <w:bCs/>
        </w:rPr>
        <w:t>10</w:t>
      </w:r>
      <w:r w:rsidRPr="00A901E9">
        <w:rPr>
          <w:b/>
          <w:bCs/>
        </w:rPr>
        <w:t>.7</w:t>
      </w:r>
      <w:r w:rsidRPr="00A901E9">
        <w:t xml:space="preserve"> illustrates an example of web applications hosted in a private network using AWS Device Farm, </w:t>
      </w:r>
      <w:r w:rsidR="008716E6" w:rsidRPr="00A901E9">
        <w:t>highlighting</w:t>
      </w:r>
      <w:r w:rsidRPr="00A901E9">
        <w:t xml:space="preserve">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3B3A794C" w:rsidR="0084700A" w:rsidRDefault="0078705D" w:rsidP="004D193E">
      <w:pPr>
        <w:pStyle w:val="FigureCaptionBPBHEB"/>
      </w:pPr>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4062C486" w:rsidR="003B4817" w:rsidRPr="003B4817" w:rsidRDefault="003B4817" w:rsidP="004D193E">
      <w:pPr>
        <w:pStyle w:val="NormalBPBHEB"/>
      </w:pPr>
      <w:r w:rsidRPr="003B4817">
        <w:t xml:space="preserve">AWS Device Farm </w:t>
      </w:r>
      <w:r w:rsidR="00395196" w:rsidRPr="003B4817">
        <w:t>appears</w:t>
      </w:r>
      <w:r w:rsidRPr="003B4817">
        <w:t xml:space="preserve"> as</w:t>
      </w:r>
      <w:r w:rsidR="00281A38">
        <w:t xml:space="preserve"> </w:t>
      </w:r>
      <w:r w:rsidR="00C70350">
        <w:t>a valuable tool</w:t>
      </w:r>
      <w:r w:rsidRPr="003B4817">
        <w:t xml:space="preserve">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F30D04">
            <w:rPr>
              <w:noProof/>
            </w:rPr>
            <w:t xml:space="preserve"> (Bender &amp; Karnowski, 2018)</w:t>
          </w:r>
          <w:r w:rsidR="00363F83">
            <w:fldChar w:fldCharType="end"/>
          </w:r>
        </w:sdtContent>
      </w:sdt>
      <w:r w:rsidRPr="003B4817">
        <w:t xml:space="preserve">. The service's ability to generate comprehensive test reports further </w:t>
      </w:r>
      <w:r w:rsidR="00395196" w:rsidRPr="003B4817">
        <w:t>helps</w:t>
      </w:r>
      <w:r w:rsidRPr="003B4817">
        <w:t xml:space="preserve"> a streamlined testing process, </w:t>
      </w:r>
      <w:r w:rsidR="00FD5D25" w:rsidRPr="003B4817">
        <w:t>contributing</w:t>
      </w:r>
      <w:r w:rsidRPr="003B4817">
        <w:t xml:space="preserve"> to the delivery of high-quality and reliable mobile applications to end-users.</w:t>
      </w:r>
    </w:p>
    <w:p w14:paraId="6F79A8A8" w14:textId="3AE5D5E3" w:rsidR="00536008" w:rsidRPr="00D13371" w:rsidRDefault="00536008" w:rsidP="00FF4870">
      <w:pPr>
        <w:pStyle w:val="Heading1BPBHEB"/>
      </w:pPr>
      <w:r w:rsidRPr="00D13371">
        <w:t>Reflecting on AWS for End-User, Front-End, and Mobile Development</w:t>
      </w:r>
    </w:p>
    <w:p w14:paraId="4BE70771" w14:textId="7F9FB2CA" w:rsidR="005F00A4" w:rsidRPr="005F00A4" w:rsidRDefault="004C50A0" w:rsidP="005F00A4">
      <w:pPr>
        <w:pStyle w:val="NormalBPBHEB"/>
        <w:rPr>
          <w:lang w:val="en-IN"/>
        </w:rPr>
      </w:pPr>
      <w:r w:rsidRPr="004D193E">
        <w:rPr>
          <w:i/>
          <w:iCs/>
        </w:rPr>
        <w:t xml:space="preserve">Chapter </w:t>
      </w:r>
      <w:r w:rsidR="00291766">
        <w:rPr>
          <w:i/>
          <w:iCs/>
        </w:rPr>
        <w:t>10</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w:t>
      </w:r>
      <w:r w:rsidR="00FB2682" w:rsidRPr="00FB2682">
        <w:rPr>
          <w:lang w:val="en-IN"/>
        </w:rPr>
        <w:t>In summary, these services are vital in transforming application development, deployment, and usage</w:t>
      </w:r>
      <w:r w:rsidR="005F00A4" w:rsidRPr="005F00A4">
        <w:rPr>
          <w:lang w:val="en-IN"/>
        </w:rPr>
        <w:t>.</w:t>
      </w:r>
    </w:p>
    <w:p w14:paraId="0F433F37" w14:textId="79154BDF" w:rsidR="004C50A0" w:rsidRPr="004C50A0" w:rsidRDefault="004C50A0" w:rsidP="00536008">
      <w:pPr>
        <w:pStyle w:val="NormalBPBHEB"/>
      </w:pPr>
      <w:r w:rsidRPr="004C50A0">
        <w:t>.</w:t>
      </w:r>
    </w:p>
    <w:p w14:paraId="21DCD369" w14:textId="5D24919C" w:rsidR="004C50A0" w:rsidRPr="004C50A0" w:rsidRDefault="004C50A0" w:rsidP="007770D9">
      <w:pPr>
        <w:pStyle w:val="Heading2BPBHEB"/>
      </w:pPr>
      <w:r w:rsidRPr="004C50A0">
        <w:t>End User Computing</w:t>
      </w:r>
    </w:p>
    <w:p w14:paraId="2FA71FFD" w14:textId="3147B809"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F30D04">
            <w:rPr>
              <w:noProof/>
            </w:rPr>
            <w:t xml:space="preserve"> (Amazon Web Services, 2003)</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F30D04">
            <w:rPr>
              <w:noProof/>
            </w:rPr>
            <w:t>(Amazon Web Services, 2003)</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F30D04">
            <w:rPr>
              <w:noProof/>
            </w:rPr>
            <w:t>(Smith &amp; Jones, Cloud Computing Advances in Modern Business, 2018)</w:t>
          </w:r>
          <w:r w:rsidR="005D4976">
            <w:fldChar w:fldCharType="end"/>
          </w:r>
        </w:sdtContent>
      </w:sdt>
      <w:r w:rsidRPr="004C50A0">
        <w:t>.</w:t>
      </w:r>
    </w:p>
    <w:p w14:paraId="3982F345" w14:textId="6852C5C2" w:rsidR="004C50A0" w:rsidRPr="004C50A0" w:rsidRDefault="004C50A0" w:rsidP="007770D9">
      <w:pPr>
        <w:pStyle w:val="Heading2BPBHEB"/>
      </w:pPr>
      <w:r w:rsidRPr="004C50A0">
        <w:t xml:space="preserve">Front-end Web </w:t>
      </w:r>
      <w:r w:rsidR="00844175">
        <w:t>and</w:t>
      </w:r>
      <w:r w:rsidRPr="004C50A0">
        <w:t xml:space="preserve"> Mobile</w:t>
      </w:r>
    </w:p>
    <w:p w14:paraId="6FBB670B" w14:textId="52CCB151"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acts as a bridge between back-end services and front-end applications, </w:t>
      </w:r>
      <w:r w:rsidR="001123B7" w:rsidRPr="004C50A0">
        <w:t>helping</w:t>
      </w:r>
      <w:r w:rsidRPr="004C50A0">
        <w:t xml:space="preserve">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F30D04">
            <w:rPr>
              <w:noProof/>
            </w:rPr>
            <w:t xml:space="preserve"> (Amazon Web Services, 2003)</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F30D04">
            <w:rPr>
              <w:noProof/>
            </w:rPr>
            <w:t>(Amazon Web Services, 2003)</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F30D04">
            <w:rPr>
              <w:noProof/>
            </w:rPr>
            <w:t>(Amazon Web Services, 2023)</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F30D04">
            <w:rPr>
              <w:noProof/>
            </w:rPr>
            <w:t>(Amazon Web Services, 2023)</w:t>
          </w:r>
          <w:r w:rsidR="00D566F6">
            <w:fldChar w:fldCharType="end"/>
          </w:r>
        </w:sdtContent>
      </w:sdt>
      <w:r w:rsidRPr="004C50A0">
        <w:t>.</w:t>
      </w:r>
    </w:p>
    <w:p w14:paraId="036D0E0E" w14:textId="2353D467"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F30D04">
            <w:rPr>
              <w:noProof/>
            </w:rPr>
            <w:t xml:space="preserve"> (Amazon Web Services, 2023)</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F30D04">
            <w:rPr>
              <w:noProof/>
            </w:rPr>
            <w:t>(Amazon Web Services, 2023)</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F30D04">
            <w:rPr>
              <w:noProof/>
            </w:rPr>
            <w:t>(Amazon Web Services, 2023)</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F30D04">
            <w:rPr>
              <w:noProof/>
            </w:rPr>
            <w:t>(Chen &amp; Wang, 2020)</w:t>
          </w:r>
          <w:r w:rsidR="00C22A13">
            <w:fldChar w:fldCharType="end"/>
          </w:r>
        </w:sdtContent>
      </w:sdt>
      <w:r w:rsidR="003E21D1">
        <w:t>.</w:t>
      </w:r>
    </w:p>
    <w:p w14:paraId="09C0E8B6" w14:textId="4A79A10E" w:rsidR="004C50A0" w:rsidRPr="004C50A0" w:rsidRDefault="004C50A0" w:rsidP="00FF4870">
      <w:pPr>
        <w:pStyle w:val="Heading1BPBHEB"/>
      </w:pPr>
      <w:r w:rsidRPr="004C50A0">
        <w:t>Conclusion</w:t>
      </w:r>
    </w:p>
    <w:p w14:paraId="48AC3561" w14:textId="4F985738"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In co</w:t>
      </w:r>
      <w:r w:rsidR="00D24988">
        <w:t>n</w:t>
      </w:r>
      <w:r w:rsidR="00164F01">
        <w:t>tinuation</w:t>
      </w:r>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w:t>
      </w:r>
      <w:r w:rsidR="00C70350" w:rsidRPr="004C50A0">
        <w:t>innovative</w:t>
      </w:r>
      <w:r w:rsidRPr="004C50A0">
        <w:t xml:space="preserve"> applications that redefine the boundaries of user experiences.</w:t>
      </w:r>
    </w:p>
    <w:p w14:paraId="0A3D7CEC" w14:textId="540E9E05" w:rsidR="00AB7580" w:rsidRDefault="009D405E">
      <w:pPr>
        <w:pStyle w:val="NormalBPBHEB"/>
      </w:pPr>
      <w:r w:rsidRPr="009D405E">
        <w:rPr>
          <w:lang w:val="en-IN"/>
        </w:rPr>
        <w:t>In the next chapter, we will examine DevOps and Infrastructure as Code (IaC), highlighting AWS tools and services that enhance automation, configuration management, and deployment workflows.</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707438">
          <w:pPr>
            <w:pStyle w:val="Heading1"/>
          </w:pPr>
          <w:r>
            <w:t>References</w:t>
          </w:r>
        </w:p>
        <w:sdt>
          <w:sdtPr>
            <w:id w:val="-573587230"/>
            <w:bibliography/>
          </w:sdtPr>
          <w:sdtEndPr>
            <w:rPr>
              <w:rFonts w:ascii="Palatino Linotype" w:eastAsia="Palatino Linotype" w:hAnsi="Palatino Linotype" w:cs="Palatino Linotype"/>
            </w:rPr>
          </w:sdtEndPr>
          <w:sdtContent>
            <w:p w14:paraId="00344E6A" w14:textId="77777777" w:rsidR="00F30D04" w:rsidRDefault="00932D0B" w:rsidP="00F30D04">
              <w:pPr>
                <w:pStyle w:val="Bibliography"/>
                <w:ind w:left="720" w:hanging="720"/>
                <w:rPr>
                  <w:noProof/>
                  <w:sz w:val="24"/>
                  <w:szCs w:val="24"/>
                </w:rPr>
              </w:pPr>
              <w:r>
                <w:fldChar w:fldCharType="begin"/>
              </w:r>
              <w:r>
                <w:instrText xml:space="preserve"> BIBLIOGRAPHY </w:instrText>
              </w:r>
              <w:r>
                <w:fldChar w:fldCharType="separate"/>
              </w:r>
              <w:r w:rsidR="00F30D04">
                <w:rPr>
                  <w:noProof/>
                </w:rPr>
                <w:t>Amazon Web Services. (2003). Amazon API Gateway Documentation. Retrieved from https://aws.amazon.com/api-gateway/</w:t>
              </w:r>
            </w:p>
            <w:p w14:paraId="71B0EB3B" w14:textId="77777777" w:rsidR="00F30D04" w:rsidRDefault="00F30D04" w:rsidP="00F30D04">
              <w:pPr>
                <w:pStyle w:val="Bibliography"/>
                <w:ind w:left="720" w:hanging="720"/>
                <w:rPr>
                  <w:noProof/>
                </w:rPr>
              </w:pPr>
              <w:r>
                <w:rPr>
                  <w:noProof/>
                </w:rPr>
                <w:t>Amazon Web Services. (2003). Amazon AppStream 2.0 Documentation. Retrieved from AWS Documentation: https://aws.amazon.com/appstream2/</w:t>
              </w:r>
            </w:p>
            <w:p w14:paraId="2B3D3584" w14:textId="77777777" w:rsidR="00F30D04" w:rsidRDefault="00F30D04" w:rsidP="00F30D04">
              <w:pPr>
                <w:pStyle w:val="Bibliography"/>
                <w:ind w:left="720" w:hanging="720"/>
                <w:rPr>
                  <w:noProof/>
                </w:rPr>
              </w:pPr>
              <w:r>
                <w:rPr>
                  <w:noProof/>
                </w:rPr>
                <w:t>Amazon Web Services. (2003). Amazon Location Service Documentation. Retrieved from https://aws.amazon.com/pm/location/</w:t>
              </w:r>
            </w:p>
            <w:p w14:paraId="663ACD36" w14:textId="77777777" w:rsidR="00F30D04" w:rsidRDefault="00F30D04" w:rsidP="00F30D04">
              <w:pPr>
                <w:pStyle w:val="Bibliography"/>
                <w:ind w:left="720" w:hanging="720"/>
                <w:rPr>
                  <w:noProof/>
                </w:rPr>
              </w:pPr>
              <w:r>
                <w:rPr>
                  <w:noProof/>
                </w:rPr>
                <w:t>Amazon Web Services. (2003). Amazon WorkSpaces Documentation. Retrieved from https://aws.amazon.com/pm/workspaces/</w:t>
              </w:r>
            </w:p>
            <w:p w14:paraId="78DF7CA9" w14:textId="77777777" w:rsidR="00F30D04" w:rsidRDefault="00F30D04" w:rsidP="00F30D04">
              <w:pPr>
                <w:pStyle w:val="Bibliography"/>
                <w:ind w:left="720" w:hanging="720"/>
                <w:rPr>
                  <w:noProof/>
                </w:rPr>
              </w:pPr>
              <w:r>
                <w:rPr>
                  <w:noProof/>
                </w:rPr>
                <w:t>Amazon Web Services. (2023). Amazon Amplify Documentation. AWS Amplify. Retrieved from https://aws.amazon.com/amplify/</w:t>
              </w:r>
            </w:p>
            <w:p w14:paraId="30BE5CC0" w14:textId="77777777" w:rsidR="00F30D04" w:rsidRDefault="00F30D04" w:rsidP="00F30D04">
              <w:pPr>
                <w:pStyle w:val="Bibliography"/>
                <w:ind w:left="720" w:hanging="720"/>
                <w:rPr>
                  <w:noProof/>
                </w:rPr>
              </w:pPr>
              <w:r>
                <w:rPr>
                  <w:noProof/>
                </w:rPr>
                <w:t>Amazon Web Services. (2023). Amazon Pinpoint Documentation. Retrieved from https://aws.amazon.com/pinpoint/</w:t>
              </w:r>
            </w:p>
            <w:p w14:paraId="11F9073F" w14:textId="77777777" w:rsidR="00F30D04" w:rsidRDefault="00F30D04" w:rsidP="00F30D04">
              <w:pPr>
                <w:pStyle w:val="Bibliography"/>
                <w:ind w:left="720" w:hanging="720"/>
                <w:rPr>
                  <w:noProof/>
                </w:rPr>
              </w:pPr>
              <w:r>
                <w:rPr>
                  <w:noProof/>
                </w:rPr>
                <w:t>Amazon Web Services. (2023). Amazon Simple Email Service (SES) Documentation. Retrieved from https://aws.amazon.com/ses/</w:t>
              </w:r>
            </w:p>
            <w:p w14:paraId="1997B908" w14:textId="77777777" w:rsidR="00F30D04" w:rsidRDefault="00F30D04" w:rsidP="00F30D04">
              <w:pPr>
                <w:pStyle w:val="Bibliography"/>
                <w:ind w:left="720" w:hanging="720"/>
                <w:rPr>
                  <w:noProof/>
                </w:rPr>
              </w:pPr>
              <w:r>
                <w:rPr>
                  <w:noProof/>
                </w:rPr>
                <w:t>Amazon Web Services. (2023). AWS Amplify Documentation. Retrieved from https://aws.amazon.com/amplify/</w:t>
              </w:r>
            </w:p>
            <w:p w14:paraId="6CA223C6" w14:textId="77777777" w:rsidR="00F30D04" w:rsidRDefault="00F30D04" w:rsidP="00F30D04">
              <w:pPr>
                <w:pStyle w:val="Bibliography"/>
                <w:ind w:left="720" w:hanging="720"/>
                <w:rPr>
                  <w:noProof/>
                </w:rPr>
              </w:pPr>
              <w:r>
                <w:rPr>
                  <w:noProof/>
                </w:rPr>
                <w:t>Amazon Web Services. (2023). AWS AppSync Documentation. Retrieved from https://aws.amazon.com/pm/appsync/</w:t>
              </w:r>
            </w:p>
            <w:p w14:paraId="234341CA" w14:textId="77777777" w:rsidR="00F30D04" w:rsidRDefault="00F30D04" w:rsidP="00F30D04">
              <w:pPr>
                <w:pStyle w:val="Bibliography"/>
                <w:ind w:left="720" w:hanging="720"/>
                <w:rPr>
                  <w:noProof/>
                </w:rPr>
              </w:pPr>
              <w:r>
                <w:rPr>
                  <w:noProof/>
                </w:rPr>
                <w:t>Amazon Web Services. (2023). AWS Device Farm Documentation. Retrieved from https://aws.amazon.com/device-farm/</w:t>
              </w:r>
            </w:p>
            <w:p w14:paraId="663FBAB9" w14:textId="77777777" w:rsidR="00F30D04" w:rsidRDefault="00F30D04" w:rsidP="00F30D04">
              <w:pPr>
                <w:pStyle w:val="Bibliography"/>
                <w:ind w:left="720" w:hanging="720"/>
                <w:rPr>
                  <w:noProof/>
                </w:rPr>
              </w:pPr>
              <w:r>
                <w:rPr>
                  <w:noProof/>
                </w:rPr>
                <w:t xml:space="preserve">Anderson, R. e. (2018). Cloud-Based Virtual Desktops: A Comparative Analysis of WorkSpaces Solutions. </w:t>
              </w:r>
              <w:r>
                <w:rPr>
                  <w:i/>
                  <w:iCs/>
                  <w:noProof/>
                </w:rPr>
                <w:t>Journal of Cloud Computing Advances and Applications, 4</w:t>
              </w:r>
              <w:r>
                <w:rPr>
                  <w:noProof/>
                </w:rPr>
                <w:t>, 78–94.</w:t>
              </w:r>
            </w:p>
            <w:p w14:paraId="35EB2AF7" w14:textId="77777777" w:rsidR="00F30D04" w:rsidRDefault="00F30D04" w:rsidP="00F30D04">
              <w:pPr>
                <w:pStyle w:val="Bibliography"/>
                <w:ind w:left="720" w:hanging="720"/>
                <w:rPr>
                  <w:noProof/>
                </w:rPr>
              </w:pPr>
              <w:r>
                <w:rPr>
                  <w:noProof/>
                </w:rPr>
                <w:t xml:space="preserve">Bender, M., &amp; Karnowski, D. (2018). </w:t>
              </w:r>
              <w:r>
                <w:rPr>
                  <w:i/>
                  <w:iCs/>
                  <w:noProof/>
                </w:rPr>
                <w:t>Continuous Delivery for Mobile with fastlane: Automate your mobile development pipeline for faster, more reliable releases.</w:t>
              </w:r>
              <w:r>
                <w:rPr>
                  <w:noProof/>
                </w:rPr>
                <w:t xml:space="preserve"> O'Reilly Media.</w:t>
              </w:r>
            </w:p>
            <w:p w14:paraId="19DC24D1" w14:textId="77777777" w:rsidR="00F30D04" w:rsidRDefault="00F30D04" w:rsidP="00F30D04">
              <w:pPr>
                <w:pStyle w:val="Bibliography"/>
                <w:ind w:left="720" w:hanging="720"/>
                <w:rPr>
                  <w:noProof/>
                </w:rPr>
              </w:pPr>
              <w:r>
                <w:rPr>
                  <w:noProof/>
                </w:rPr>
                <w:t xml:space="preserve">Brennan, R. (2019). </w:t>
              </w:r>
              <w:r>
                <w:rPr>
                  <w:i/>
                  <w:iCs/>
                  <w:noProof/>
                </w:rPr>
                <w:t>Full Stack Serverless: Modern Application Development with React, AWS, and GraphQL.</w:t>
              </w:r>
              <w:r>
                <w:rPr>
                  <w:noProof/>
                </w:rPr>
                <w:t xml:space="preserve"> Apress.</w:t>
              </w:r>
            </w:p>
            <w:p w14:paraId="2D7D2CA9" w14:textId="77777777" w:rsidR="00F30D04" w:rsidRDefault="00F30D04" w:rsidP="00F30D04">
              <w:pPr>
                <w:pStyle w:val="Bibliography"/>
                <w:ind w:left="720" w:hanging="720"/>
                <w:rPr>
                  <w:noProof/>
                </w:rPr>
              </w:pPr>
              <w:r>
                <w:rPr>
                  <w:noProof/>
                </w:rPr>
                <w:t xml:space="preserve">Brown, J. (2019). </w:t>
              </w:r>
              <w:r>
                <w:rPr>
                  <w:i/>
                  <w:iCs/>
                  <w:noProof/>
                </w:rPr>
                <w:t>Email Marketing Rules: A Step-by-Step Guide to the Best Practices that Power Email Marketing Success.</w:t>
              </w:r>
              <w:r>
                <w:rPr>
                  <w:noProof/>
                </w:rPr>
                <w:t xml:space="preserve"> Wiley.</w:t>
              </w:r>
            </w:p>
            <w:p w14:paraId="362714DB" w14:textId="77777777" w:rsidR="00F30D04" w:rsidRDefault="00F30D04" w:rsidP="00F30D04">
              <w:pPr>
                <w:pStyle w:val="Bibliography"/>
                <w:ind w:left="720" w:hanging="720"/>
                <w:rPr>
                  <w:noProof/>
                </w:rPr>
              </w:pPr>
              <w:r>
                <w:rPr>
                  <w:noProof/>
                </w:rPr>
                <w:t xml:space="preserve">Brown, M. e. (2020). Enhancing Security in Application Streaming Services: A Comparative Analysis. </w:t>
              </w:r>
              <w:r>
                <w:rPr>
                  <w:i/>
                  <w:iCs/>
                  <w:noProof/>
                </w:rPr>
                <w:t>International Conference on Cloud Security</w:t>
              </w:r>
              <w:r>
                <w:rPr>
                  <w:noProof/>
                </w:rPr>
                <w:t>, (pp. 45-52).</w:t>
              </w:r>
            </w:p>
            <w:p w14:paraId="1457D7A6" w14:textId="77777777" w:rsidR="00F30D04" w:rsidRDefault="00F30D04" w:rsidP="00F30D04">
              <w:pPr>
                <w:pStyle w:val="Bibliography"/>
                <w:ind w:left="720" w:hanging="720"/>
                <w:rPr>
                  <w:noProof/>
                </w:rPr>
              </w:pPr>
              <w:r>
                <w:rPr>
                  <w:noProof/>
                </w:rPr>
                <w:t xml:space="preserve">Chambers, D., &amp; Bacon, J. (2020). </w:t>
              </w:r>
              <w:r>
                <w:rPr>
                  <w:i/>
                  <w:iCs/>
                  <w:noProof/>
                </w:rPr>
                <w:t>Building Scalable Apps with AWS Amplify: A Developer's Guide to Designing Cloud-Enabled Applications.</w:t>
              </w:r>
              <w:r>
                <w:rPr>
                  <w:noProof/>
                </w:rPr>
                <w:t xml:space="preserve"> O'Reilly Media.</w:t>
              </w:r>
            </w:p>
            <w:p w14:paraId="08F8B6BA" w14:textId="77777777" w:rsidR="00F30D04" w:rsidRDefault="00F30D04" w:rsidP="00F30D04">
              <w:pPr>
                <w:pStyle w:val="Bibliography"/>
                <w:ind w:left="720" w:hanging="720"/>
                <w:rPr>
                  <w:noProof/>
                </w:rPr>
              </w:pPr>
              <w:r>
                <w:rPr>
                  <w:noProof/>
                </w:rPr>
                <w:t xml:space="preserve">Chen, L., &amp; Wang, Y. (2020). Mobile Application Development in the Cloud Era. </w:t>
              </w:r>
              <w:r>
                <w:rPr>
                  <w:i/>
                  <w:iCs/>
                  <w:noProof/>
                </w:rPr>
                <w:t>IEEE Transactions on Cloud Computing, 8</w:t>
              </w:r>
              <w:r>
                <w:rPr>
                  <w:noProof/>
                </w:rPr>
                <w:t>, 456–467.</w:t>
              </w:r>
            </w:p>
            <w:p w14:paraId="4886B29F" w14:textId="77777777" w:rsidR="00F30D04" w:rsidRDefault="00F30D04" w:rsidP="00F30D04">
              <w:pPr>
                <w:pStyle w:val="Bibliography"/>
                <w:ind w:left="720" w:hanging="720"/>
                <w:rPr>
                  <w:noProof/>
                </w:rPr>
              </w:pPr>
              <w:r>
                <w:rPr>
                  <w:noProof/>
                </w:rPr>
                <w:t xml:space="preserve">Craglia, M., Bie, K., Jackson, D., Pesaresi, M., &amp; Remetey-Fülöpp, G. (2012). </w:t>
              </w:r>
              <w:r>
                <w:rPr>
                  <w:i/>
                  <w:iCs/>
                  <w:noProof/>
                </w:rPr>
                <w:t>Digital Earth from Vision to Practice: Making Sense of Citizen Observatories.</w:t>
              </w:r>
              <w:r>
                <w:rPr>
                  <w:noProof/>
                </w:rPr>
                <w:t xml:space="preserve"> Springer.</w:t>
              </w:r>
            </w:p>
            <w:p w14:paraId="727F4850" w14:textId="77777777" w:rsidR="00F30D04" w:rsidRDefault="00F30D04" w:rsidP="00F30D04">
              <w:pPr>
                <w:pStyle w:val="Bibliography"/>
                <w:ind w:left="720" w:hanging="720"/>
                <w:rPr>
                  <w:noProof/>
                </w:rPr>
              </w:pPr>
              <w:r>
                <w:rPr>
                  <w:noProof/>
                </w:rPr>
                <w:t xml:space="preserve">Fielding, R. T. (2000). Architectural Styles and the Design of Network-based Software Architectures. </w:t>
              </w:r>
              <w:r>
                <w:rPr>
                  <w:i/>
                  <w:iCs/>
                  <w:noProof/>
                </w:rPr>
                <w:t>Architectural Styles and the Design of Network-based Software Architectures</w:t>
              </w:r>
              <w:r>
                <w:rPr>
                  <w:noProof/>
                </w:rPr>
                <w:t>. Irvine.</w:t>
              </w:r>
            </w:p>
            <w:p w14:paraId="18061B01" w14:textId="77777777" w:rsidR="00F30D04" w:rsidRDefault="00F30D04" w:rsidP="00F30D04">
              <w:pPr>
                <w:pStyle w:val="Bibliography"/>
                <w:ind w:left="720" w:hanging="720"/>
                <w:rPr>
                  <w:noProof/>
                </w:rPr>
              </w:pPr>
              <w:r>
                <w:rPr>
                  <w:noProof/>
                </w:rPr>
                <w:t>Garcia, M., &amp; Patel, S. (2021). Security Measures in Cloud-Based Virtual Desktop Environments., (pp. 211–225).</w:t>
              </w:r>
            </w:p>
            <w:p w14:paraId="3D46A53E" w14:textId="77777777" w:rsidR="00F30D04" w:rsidRDefault="00F30D04" w:rsidP="00F30D04">
              <w:pPr>
                <w:pStyle w:val="Bibliography"/>
                <w:ind w:left="720" w:hanging="720"/>
                <w:rPr>
                  <w:noProof/>
                </w:rPr>
              </w:pPr>
              <w:r>
                <w:rPr>
                  <w:noProof/>
                </w:rPr>
                <w:t xml:space="preserve">Gupta, S., &amp; Zeithaml, V. (2006). Customer Metrics and Their Impact on Financial Performance. </w:t>
              </w:r>
              <w:r>
                <w:rPr>
                  <w:i/>
                  <w:iCs/>
                  <w:noProof/>
                </w:rPr>
                <w:t>Marketing Science, 25</w:t>
              </w:r>
              <w:r>
                <w:rPr>
                  <w:noProof/>
                </w:rPr>
                <w:t>, 718–739.</w:t>
              </w:r>
            </w:p>
            <w:p w14:paraId="5A3E17FC" w14:textId="77777777" w:rsidR="00F30D04" w:rsidRDefault="00F30D04" w:rsidP="00F30D04">
              <w:pPr>
                <w:pStyle w:val="Bibliography"/>
                <w:ind w:left="720" w:hanging="720"/>
                <w:rPr>
                  <w:noProof/>
                </w:rPr>
              </w:pPr>
              <w:r>
                <w:rPr>
                  <w:noProof/>
                </w:rPr>
                <w:t xml:space="preserve">Johnson, E. (2019). </w:t>
              </w:r>
              <w:r>
                <w:rPr>
                  <w:i/>
                  <w:iCs/>
                  <w:noProof/>
                </w:rPr>
                <w:t>Mastering AWS AppSync: Build Scalable and High-Performing GraphQL APIs for Your Applications.</w:t>
              </w:r>
              <w:r>
                <w:rPr>
                  <w:noProof/>
                </w:rPr>
                <w:t xml:space="preserve"> Packt Publishing.</w:t>
              </w:r>
            </w:p>
            <w:p w14:paraId="1B2AFDEF" w14:textId="77777777" w:rsidR="00F30D04" w:rsidRDefault="00F30D04" w:rsidP="00F30D04">
              <w:pPr>
                <w:pStyle w:val="Bibliography"/>
                <w:ind w:left="720" w:hanging="720"/>
                <w:rPr>
                  <w:noProof/>
                </w:rPr>
              </w:pPr>
              <w:r>
                <w:rPr>
                  <w:noProof/>
                </w:rPr>
                <w:t xml:space="preserve">Longley, P. A., Goodchild, M. F., Maguire, D. J., &amp; Rhind, D. W. (2015). </w:t>
              </w:r>
              <w:r>
                <w:rPr>
                  <w:i/>
                  <w:iCs/>
                  <w:noProof/>
                </w:rPr>
                <w:t>Geographic Information Science and Systems.</w:t>
              </w:r>
              <w:r>
                <w:rPr>
                  <w:noProof/>
                </w:rPr>
                <w:t xml:space="preserve"> John Wiley and Sons.</w:t>
              </w:r>
            </w:p>
            <w:p w14:paraId="5B5C7611" w14:textId="77777777" w:rsidR="00F30D04" w:rsidRDefault="00F30D04" w:rsidP="00F30D04">
              <w:pPr>
                <w:pStyle w:val="Bibliography"/>
                <w:ind w:left="720" w:hanging="720"/>
                <w:rPr>
                  <w:noProof/>
                </w:rPr>
              </w:pPr>
              <w:r>
                <w:rPr>
                  <w:noProof/>
                </w:rPr>
                <w:t xml:space="preserve">Raj, R., &amp; Breskim, A. (2018). </w:t>
              </w:r>
              <w:r>
                <w:rPr>
                  <w:i/>
                  <w:iCs/>
                  <w:noProof/>
                </w:rPr>
                <w:t>Hands-On Full Stack Development with AWS AppSync and React.</w:t>
              </w:r>
              <w:r>
                <w:rPr>
                  <w:noProof/>
                </w:rPr>
                <w:t xml:space="preserve"> Packt Publishing.</w:t>
              </w:r>
            </w:p>
            <w:p w14:paraId="052A4584" w14:textId="77777777" w:rsidR="00F30D04" w:rsidRDefault="00F30D04" w:rsidP="00F30D04">
              <w:pPr>
                <w:pStyle w:val="Bibliography"/>
                <w:ind w:left="720" w:hanging="720"/>
                <w:rPr>
                  <w:noProof/>
                </w:rPr>
              </w:pPr>
              <w:r>
                <w:rPr>
                  <w:noProof/>
                </w:rPr>
                <w:t xml:space="preserve">Richardson, L., Amundsen, M., &amp; Ruby, S. (2013). RESTful Web APIs. </w:t>
              </w:r>
              <w:r>
                <w:rPr>
                  <w:i/>
                  <w:iCs/>
                  <w:noProof/>
                </w:rPr>
                <w:t>RESTful Web APIs</w:t>
              </w:r>
              <w:r>
                <w:rPr>
                  <w:noProof/>
                </w:rPr>
                <w:t>. O'Reilly Media.</w:t>
              </w:r>
            </w:p>
            <w:p w14:paraId="41B99C8A" w14:textId="77777777" w:rsidR="00F30D04" w:rsidRDefault="00F30D04" w:rsidP="00F30D04">
              <w:pPr>
                <w:pStyle w:val="Bibliography"/>
                <w:ind w:left="720" w:hanging="720"/>
                <w:rPr>
                  <w:noProof/>
                </w:rPr>
              </w:pPr>
              <w:r>
                <w:rPr>
                  <w:noProof/>
                </w:rPr>
                <w:t xml:space="preserve">Sharma, A. (2016). </w:t>
              </w:r>
              <w:r>
                <w:rPr>
                  <w:i/>
                  <w:iCs/>
                  <w:noProof/>
                </w:rPr>
                <w:t>Email Marketing: An Hour a Day.</w:t>
              </w:r>
              <w:r>
                <w:rPr>
                  <w:noProof/>
                </w:rPr>
                <w:t xml:space="preserve"> John Wiley and Sons.</w:t>
              </w:r>
            </w:p>
            <w:p w14:paraId="08B72DD5" w14:textId="77777777" w:rsidR="00F30D04" w:rsidRDefault="00F30D04" w:rsidP="00F30D04">
              <w:pPr>
                <w:pStyle w:val="Bibliography"/>
                <w:ind w:left="720" w:hanging="720"/>
                <w:rPr>
                  <w:noProof/>
                </w:rPr>
              </w:pPr>
              <w:r>
                <w:rPr>
                  <w:noProof/>
                </w:rPr>
                <w:t xml:space="preserve">Smith, A., &amp; Johnson, B. (2018). </w:t>
              </w:r>
              <w:r>
                <w:rPr>
                  <w:i/>
                  <w:iCs/>
                  <w:noProof/>
                </w:rPr>
                <w:t>Digital Marketing Strategies: An Integrated Approach to Online Marketing.</w:t>
              </w:r>
              <w:r>
                <w:rPr>
                  <w:noProof/>
                </w:rPr>
                <w:t xml:space="preserve"> Routledge.</w:t>
              </w:r>
            </w:p>
            <w:p w14:paraId="7665F3BB" w14:textId="77777777" w:rsidR="00F30D04" w:rsidRDefault="00F30D04" w:rsidP="00F30D04">
              <w:pPr>
                <w:pStyle w:val="Bibliography"/>
                <w:ind w:left="720" w:hanging="720"/>
                <w:rPr>
                  <w:noProof/>
                </w:rPr>
              </w:pPr>
              <w:r>
                <w:rPr>
                  <w:noProof/>
                </w:rPr>
                <w:t xml:space="preserve">Smith, J., &amp; Jones, A. (2018). </w:t>
              </w:r>
              <w:r>
                <w:rPr>
                  <w:i/>
                  <w:iCs/>
                  <w:noProof/>
                </w:rPr>
                <w:t>Cloud Computing Advances in Modern Business.</w:t>
              </w:r>
              <w:r>
                <w:rPr>
                  <w:noProof/>
                </w:rPr>
                <w:t xml:space="preserve"> Academic Press.</w:t>
              </w:r>
            </w:p>
            <w:p w14:paraId="40444558" w14:textId="77777777" w:rsidR="00F30D04" w:rsidRDefault="00F30D04" w:rsidP="00F30D04">
              <w:pPr>
                <w:pStyle w:val="Bibliography"/>
                <w:ind w:left="720" w:hanging="720"/>
                <w:rPr>
                  <w:noProof/>
                </w:rPr>
              </w:pPr>
              <w:r>
                <w:rPr>
                  <w:noProof/>
                </w:rPr>
                <w:t xml:space="preserve">Smith, J., &amp; Jones, A. (2019). Revolutionizing End User Computing: A Case Study of Amazon AppStream 2.0. </w:t>
              </w:r>
              <w:r>
                <w:rPr>
                  <w:i/>
                  <w:iCs/>
                  <w:noProof/>
                </w:rPr>
                <w:t>Journal of Cloud Computing Advances and Applications, 5</w:t>
              </w:r>
              <w:r>
                <w:rPr>
                  <w:noProof/>
                </w:rPr>
                <w:t>(2), 112-129.</w:t>
              </w:r>
            </w:p>
            <w:p w14:paraId="162516EA" w14:textId="77777777" w:rsidR="00F30D04" w:rsidRDefault="00F30D04" w:rsidP="00F30D04">
              <w:pPr>
                <w:pStyle w:val="Bibliography"/>
                <w:ind w:left="720" w:hanging="720"/>
                <w:rPr>
                  <w:noProof/>
                </w:rPr>
              </w:pPr>
              <w:r>
                <w:rPr>
                  <w:noProof/>
                </w:rPr>
                <w:t xml:space="preserve">Srinivasan, V. (2019). </w:t>
              </w:r>
              <w:r>
                <w:rPr>
                  <w:i/>
                  <w:iCs/>
                  <w:noProof/>
                </w:rPr>
                <w:t>Mobile DevOps: Deliver Continuous Mobile Apps Faster and More Efficiently.</w:t>
              </w:r>
              <w:r>
                <w:rPr>
                  <w:noProof/>
                </w:rPr>
                <w:t xml:space="preserve"> Apress.</w:t>
              </w:r>
            </w:p>
            <w:p w14:paraId="7D4C9E77" w14:textId="770A515F" w:rsidR="004C32AE" w:rsidRPr="0094412E" w:rsidRDefault="00932D0B" w:rsidP="00F30D04">
              <w:pPr>
                <w:pStyle w:val="NormalBPBHEB"/>
              </w:pPr>
              <w:r>
                <w:rPr>
                  <w:b/>
                  <w:bCs/>
                  <w:noProof/>
                </w:rPr>
                <w:fldChar w:fldCharType="end"/>
              </w:r>
            </w:p>
          </w:sdtContent>
        </w:sdt>
      </w:sdtContent>
    </w:sdt>
    <w:sectPr w:rsidR="004C32AE" w:rsidRPr="0094412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DF66B" w14:textId="77777777" w:rsidR="005967CF" w:rsidRDefault="005967CF" w:rsidP="005935FF">
      <w:r>
        <w:separator/>
      </w:r>
    </w:p>
  </w:endnote>
  <w:endnote w:type="continuationSeparator" w:id="0">
    <w:p w14:paraId="2060980D" w14:textId="77777777" w:rsidR="005967CF" w:rsidRDefault="005967CF" w:rsidP="005935FF">
      <w:r>
        <w:continuationSeparator/>
      </w:r>
    </w:p>
  </w:endnote>
  <w:endnote w:type="continuationNotice" w:id="1">
    <w:p w14:paraId="414525C1" w14:textId="77777777" w:rsidR="005967CF" w:rsidRDefault="005967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B41EF" w14:textId="77777777" w:rsidR="005967CF" w:rsidRDefault="005967CF" w:rsidP="005935FF">
      <w:r>
        <w:separator/>
      </w:r>
    </w:p>
  </w:footnote>
  <w:footnote w:type="continuationSeparator" w:id="0">
    <w:p w14:paraId="173F01BE" w14:textId="77777777" w:rsidR="005967CF" w:rsidRDefault="005967CF" w:rsidP="005935FF">
      <w:r>
        <w:continuationSeparator/>
      </w:r>
    </w:p>
  </w:footnote>
  <w:footnote w:type="continuationNotice" w:id="1">
    <w:p w14:paraId="17AC925E" w14:textId="77777777" w:rsidR="005967CF" w:rsidRDefault="005967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0BAC9DB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291766">
      <w:rPr>
        <w:rFonts w:ascii="Cambria" w:eastAsia="Cambria" w:hAnsi="Cambria" w:cs="Cambria"/>
        <w:color w:val="000000"/>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4778"/>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469F7"/>
    <w:rsid w:val="00052C2C"/>
    <w:rsid w:val="0005387F"/>
    <w:rsid w:val="00056C62"/>
    <w:rsid w:val="00063A78"/>
    <w:rsid w:val="00065DFB"/>
    <w:rsid w:val="00067A2E"/>
    <w:rsid w:val="00067DCE"/>
    <w:rsid w:val="00070CAB"/>
    <w:rsid w:val="00071C4E"/>
    <w:rsid w:val="00072715"/>
    <w:rsid w:val="000736FD"/>
    <w:rsid w:val="000754B8"/>
    <w:rsid w:val="00075635"/>
    <w:rsid w:val="000760BB"/>
    <w:rsid w:val="000761FF"/>
    <w:rsid w:val="00076DE2"/>
    <w:rsid w:val="00081A29"/>
    <w:rsid w:val="000837D4"/>
    <w:rsid w:val="00084EB2"/>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16AB"/>
    <w:rsid w:val="000B2164"/>
    <w:rsid w:val="000B2553"/>
    <w:rsid w:val="000B26D8"/>
    <w:rsid w:val="000B3F94"/>
    <w:rsid w:val="000B52D4"/>
    <w:rsid w:val="000B547D"/>
    <w:rsid w:val="000C3886"/>
    <w:rsid w:val="000C4008"/>
    <w:rsid w:val="000C5218"/>
    <w:rsid w:val="000C5826"/>
    <w:rsid w:val="000C6524"/>
    <w:rsid w:val="000C69FE"/>
    <w:rsid w:val="000D272A"/>
    <w:rsid w:val="000D275A"/>
    <w:rsid w:val="000D3653"/>
    <w:rsid w:val="000D5F73"/>
    <w:rsid w:val="000E008F"/>
    <w:rsid w:val="000E07E1"/>
    <w:rsid w:val="000E0E0C"/>
    <w:rsid w:val="000E130F"/>
    <w:rsid w:val="000E1DF5"/>
    <w:rsid w:val="000E2216"/>
    <w:rsid w:val="000E28DE"/>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AD3"/>
    <w:rsid w:val="00106C44"/>
    <w:rsid w:val="0011237F"/>
    <w:rsid w:val="001123B7"/>
    <w:rsid w:val="00113B05"/>
    <w:rsid w:val="00113F92"/>
    <w:rsid w:val="001148EB"/>
    <w:rsid w:val="00117CD4"/>
    <w:rsid w:val="00125FAB"/>
    <w:rsid w:val="00126EC4"/>
    <w:rsid w:val="00126EEB"/>
    <w:rsid w:val="00127ADF"/>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32AA"/>
    <w:rsid w:val="00164F01"/>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4FE"/>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151F"/>
    <w:rsid w:val="00252791"/>
    <w:rsid w:val="0025319A"/>
    <w:rsid w:val="0025324D"/>
    <w:rsid w:val="00256B63"/>
    <w:rsid w:val="00257283"/>
    <w:rsid w:val="00257528"/>
    <w:rsid w:val="00257D23"/>
    <w:rsid w:val="00260DD5"/>
    <w:rsid w:val="002629F7"/>
    <w:rsid w:val="00263629"/>
    <w:rsid w:val="00263889"/>
    <w:rsid w:val="00263A36"/>
    <w:rsid w:val="00263DCE"/>
    <w:rsid w:val="002643B5"/>
    <w:rsid w:val="002666CD"/>
    <w:rsid w:val="002676E3"/>
    <w:rsid w:val="00267779"/>
    <w:rsid w:val="0027043E"/>
    <w:rsid w:val="00270C88"/>
    <w:rsid w:val="00271800"/>
    <w:rsid w:val="00271BC1"/>
    <w:rsid w:val="00273F68"/>
    <w:rsid w:val="0027471C"/>
    <w:rsid w:val="00274E1C"/>
    <w:rsid w:val="00277876"/>
    <w:rsid w:val="00280A94"/>
    <w:rsid w:val="00281A38"/>
    <w:rsid w:val="00281B5B"/>
    <w:rsid w:val="00282223"/>
    <w:rsid w:val="0028623A"/>
    <w:rsid w:val="0028660D"/>
    <w:rsid w:val="00290ADB"/>
    <w:rsid w:val="00291766"/>
    <w:rsid w:val="002945E7"/>
    <w:rsid w:val="00294923"/>
    <w:rsid w:val="00297CE5"/>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82E"/>
    <w:rsid w:val="00340DE5"/>
    <w:rsid w:val="003419E3"/>
    <w:rsid w:val="003421AE"/>
    <w:rsid w:val="00342D4C"/>
    <w:rsid w:val="0034309A"/>
    <w:rsid w:val="00344002"/>
    <w:rsid w:val="00344462"/>
    <w:rsid w:val="00345228"/>
    <w:rsid w:val="00345FC7"/>
    <w:rsid w:val="0034736B"/>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4F1D"/>
    <w:rsid w:val="0038586A"/>
    <w:rsid w:val="00385FF5"/>
    <w:rsid w:val="003871BD"/>
    <w:rsid w:val="003937E1"/>
    <w:rsid w:val="00393E5E"/>
    <w:rsid w:val="00395196"/>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0948"/>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4358"/>
    <w:rsid w:val="00437754"/>
    <w:rsid w:val="00437BA1"/>
    <w:rsid w:val="00437E4F"/>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0CF"/>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2612"/>
    <w:rsid w:val="004E3C9A"/>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3424"/>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67CF"/>
    <w:rsid w:val="00597491"/>
    <w:rsid w:val="005A0C9D"/>
    <w:rsid w:val="005A193F"/>
    <w:rsid w:val="005A1FB0"/>
    <w:rsid w:val="005A26FE"/>
    <w:rsid w:val="005A6767"/>
    <w:rsid w:val="005A7296"/>
    <w:rsid w:val="005B1901"/>
    <w:rsid w:val="005B22D0"/>
    <w:rsid w:val="005B4104"/>
    <w:rsid w:val="005B4D58"/>
    <w:rsid w:val="005B5290"/>
    <w:rsid w:val="005B6CA9"/>
    <w:rsid w:val="005B7775"/>
    <w:rsid w:val="005B7C12"/>
    <w:rsid w:val="005C12AC"/>
    <w:rsid w:val="005C6DD2"/>
    <w:rsid w:val="005D0ECE"/>
    <w:rsid w:val="005D1963"/>
    <w:rsid w:val="005D2391"/>
    <w:rsid w:val="005D2436"/>
    <w:rsid w:val="005D354C"/>
    <w:rsid w:val="005D4976"/>
    <w:rsid w:val="005D5849"/>
    <w:rsid w:val="005E167D"/>
    <w:rsid w:val="005E44FC"/>
    <w:rsid w:val="005E60F4"/>
    <w:rsid w:val="005E72D3"/>
    <w:rsid w:val="005E789B"/>
    <w:rsid w:val="005F00A4"/>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06E2"/>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65FD"/>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198F"/>
    <w:rsid w:val="006E227C"/>
    <w:rsid w:val="006E28FA"/>
    <w:rsid w:val="006E4083"/>
    <w:rsid w:val="006E51E8"/>
    <w:rsid w:val="006E7402"/>
    <w:rsid w:val="006E7C83"/>
    <w:rsid w:val="006F0623"/>
    <w:rsid w:val="006F164A"/>
    <w:rsid w:val="006F304C"/>
    <w:rsid w:val="006F3A0E"/>
    <w:rsid w:val="006F5904"/>
    <w:rsid w:val="006F5920"/>
    <w:rsid w:val="007027C4"/>
    <w:rsid w:val="007030DC"/>
    <w:rsid w:val="00704767"/>
    <w:rsid w:val="00707438"/>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6D6B"/>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0D9"/>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16E6"/>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1E5"/>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405E"/>
    <w:rsid w:val="009D5301"/>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96A6B"/>
    <w:rsid w:val="00AA0C3A"/>
    <w:rsid w:val="00AA2E53"/>
    <w:rsid w:val="00AA423C"/>
    <w:rsid w:val="00AA52E0"/>
    <w:rsid w:val="00AA66A6"/>
    <w:rsid w:val="00AA6D24"/>
    <w:rsid w:val="00AA7468"/>
    <w:rsid w:val="00AB156D"/>
    <w:rsid w:val="00AB5F29"/>
    <w:rsid w:val="00AB6A59"/>
    <w:rsid w:val="00AB71D8"/>
    <w:rsid w:val="00AB7580"/>
    <w:rsid w:val="00AC0946"/>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AA8"/>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D04"/>
    <w:rsid w:val="00B36F43"/>
    <w:rsid w:val="00B36FDB"/>
    <w:rsid w:val="00B37962"/>
    <w:rsid w:val="00B40D40"/>
    <w:rsid w:val="00B4274D"/>
    <w:rsid w:val="00B436C9"/>
    <w:rsid w:val="00B43BD1"/>
    <w:rsid w:val="00B463AE"/>
    <w:rsid w:val="00B50635"/>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5A67"/>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3D9A"/>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0350"/>
    <w:rsid w:val="00C72781"/>
    <w:rsid w:val="00C72F0A"/>
    <w:rsid w:val="00C75632"/>
    <w:rsid w:val="00C803A1"/>
    <w:rsid w:val="00C805CA"/>
    <w:rsid w:val="00C80BA3"/>
    <w:rsid w:val="00C80F58"/>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1744"/>
    <w:rsid w:val="00D229B7"/>
    <w:rsid w:val="00D234B6"/>
    <w:rsid w:val="00D23509"/>
    <w:rsid w:val="00D24988"/>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25ED"/>
    <w:rsid w:val="00D52F19"/>
    <w:rsid w:val="00D538BD"/>
    <w:rsid w:val="00D5393F"/>
    <w:rsid w:val="00D541F5"/>
    <w:rsid w:val="00D565FC"/>
    <w:rsid w:val="00D566F6"/>
    <w:rsid w:val="00D607EA"/>
    <w:rsid w:val="00D6147A"/>
    <w:rsid w:val="00D61949"/>
    <w:rsid w:val="00D6247B"/>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01E"/>
    <w:rsid w:val="00DB5350"/>
    <w:rsid w:val="00DB5D1A"/>
    <w:rsid w:val="00DB6D3E"/>
    <w:rsid w:val="00DB6DF2"/>
    <w:rsid w:val="00DB6FEF"/>
    <w:rsid w:val="00DB7024"/>
    <w:rsid w:val="00DC2667"/>
    <w:rsid w:val="00DC27EB"/>
    <w:rsid w:val="00DC6C2A"/>
    <w:rsid w:val="00DC6E40"/>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878"/>
    <w:rsid w:val="00DF3D9C"/>
    <w:rsid w:val="00DF3E70"/>
    <w:rsid w:val="00DF42FE"/>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0A0B"/>
    <w:rsid w:val="00E622EC"/>
    <w:rsid w:val="00E628CC"/>
    <w:rsid w:val="00E6681F"/>
    <w:rsid w:val="00E71ABA"/>
    <w:rsid w:val="00E72A23"/>
    <w:rsid w:val="00E73D79"/>
    <w:rsid w:val="00E7443D"/>
    <w:rsid w:val="00E7519B"/>
    <w:rsid w:val="00E756AA"/>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3FC7"/>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0D04"/>
    <w:rsid w:val="00F3218E"/>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682"/>
    <w:rsid w:val="00FB2990"/>
    <w:rsid w:val="00FB5950"/>
    <w:rsid w:val="00FC14DF"/>
    <w:rsid w:val="00FC5238"/>
    <w:rsid w:val="00FC6016"/>
    <w:rsid w:val="00FC66ED"/>
    <w:rsid w:val="00FD0065"/>
    <w:rsid w:val="00FD0D7D"/>
    <w:rsid w:val="00FD1E7D"/>
    <w:rsid w:val="00FD3F5A"/>
    <w:rsid w:val="00FD42BB"/>
    <w:rsid w:val="00FD4306"/>
    <w:rsid w:val="00FD525A"/>
    <w:rsid w:val="00FD5D25"/>
    <w:rsid w:val="00FD6B82"/>
    <w:rsid w:val="00FD6EF0"/>
    <w:rsid w:val="00FE0DFB"/>
    <w:rsid w:val="00FE2CF5"/>
    <w:rsid w:val="00FE5C38"/>
    <w:rsid w:val="00FF0D95"/>
    <w:rsid w:val="00FF4870"/>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FF4870"/>
    <w:pPr>
      <w:keepNext/>
      <w:keepLines/>
      <w:spacing w:before="400" w:line="276" w:lineRule="auto"/>
      <w:outlineLvl w:val="0"/>
    </w:pPr>
    <w:rPr>
      <w:rFonts w:ascii="Palatino Linotype" w:eastAsia="Palatino Linotype" w:hAnsi="Palatino Linotype" w:cs="Palatino Linotype"/>
      <w:b/>
      <w:sz w:val="40"/>
      <w:szCs w:val="40"/>
      <w:lang w:val="en-US" w:eastAsia="en-US"/>
    </w:rPr>
  </w:style>
  <w:style w:type="paragraph" w:styleId="Heading2">
    <w:name w:val="heading 2"/>
    <w:basedOn w:val="Normal"/>
    <w:next w:val="Normal"/>
    <w:link w:val="Heading2Char"/>
    <w:uiPriority w:val="9"/>
    <w:unhideWhenUsed/>
    <w:qFormat/>
    <w:rsid w:val="007770D9"/>
    <w:pPr>
      <w:keepNext/>
      <w:keepLines/>
      <w:spacing w:before="200" w:line="276" w:lineRule="auto"/>
      <w:jc w:val="both"/>
      <w:outlineLvl w:val="1"/>
    </w:pPr>
    <w:rPr>
      <w:rFonts w:ascii="Palatino Linotype" w:eastAsia="Palatino Linotype" w:hAnsi="Palatino Linotype" w:cs="Palatino Linotype"/>
      <w:b/>
      <w:color w:val="2F5496" w:themeColor="accent1" w:themeShade="BF"/>
      <w:sz w:val="36"/>
      <w:szCs w:val="36"/>
      <w:lang w:val="en-US" w:eastAsia="en-US"/>
    </w:rPr>
  </w:style>
  <w:style w:type="paragraph" w:styleId="Heading3">
    <w:name w:val="heading 3"/>
    <w:basedOn w:val="Normal"/>
    <w:next w:val="Normal"/>
    <w:link w:val="Heading3Char"/>
    <w:uiPriority w:val="9"/>
    <w:unhideWhenUsed/>
    <w:qFormat/>
    <w:rsid w:val="00014778"/>
    <w:pPr>
      <w:keepNext/>
      <w:keepLines/>
      <w:spacing w:before="40" w:line="259" w:lineRule="auto"/>
      <w:outlineLvl w:val="2"/>
    </w:pPr>
    <w:rPr>
      <w:rFonts w:ascii="Palatino Linotype" w:eastAsiaTheme="majorEastAsia" w:hAnsi="Palatino Linotype" w:cstheme="majorBidi"/>
      <w:b/>
      <w:color w:val="000000" w:themeColor="text1"/>
      <w:sz w:val="30"/>
      <w:szCs w:val="30"/>
      <w:lang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jc w:val="right"/>
    </w:pPr>
    <w:rPr>
      <w:b w:val="0"/>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val="0"/>
      <w:color w:val="2F5496" w:themeColor="accent1" w:themeShade="BF"/>
      <w:sz w:val="80"/>
      <w:szCs w:val="80"/>
      <w:lang w:val="en-US"/>
    </w:rPr>
  </w:style>
  <w:style w:type="character" w:customStyle="1" w:styleId="Heading1Char">
    <w:name w:val="Heading 1 Char"/>
    <w:basedOn w:val="DefaultParagraphFont"/>
    <w:link w:val="Heading1"/>
    <w:uiPriority w:val="9"/>
    <w:rsid w:val="00FF4870"/>
    <w:rPr>
      <w:rFonts w:ascii="Palatino Linotype" w:eastAsia="Palatino Linotype" w:hAnsi="Palatino Linotype" w:cs="Palatino Linotype"/>
      <w:b/>
      <w:sz w:val="40"/>
      <w:szCs w:val="40"/>
      <w:lang w:val="en-US"/>
    </w:rPr>
  </w:style>
  <w:style w:type="paragraph" w:customStyle="1" w:styleId="ChapterTitleNumberBPBHEB">
    <w:name w:val="Chapter Title Number [BPB HEB]"/>
    <w:basedOn w:val="Heading1"/>
    <w:link w:val="ChapterTitleNumberBPBHEBChar"/>
    <w:qFormat/>
    <w:rsid w:val="005A26FE"/>
    <w:pPr>
      <w:spacing w:before="0"/>
      <w:jc w:val="right"/>
    </w:pPr>
    <w:rPr>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rPr>
      <w:b w:val="0"/>
    </w:rPr>
  </w:style>
  <w:style w:type="paragraph" w:customStyle="1" w:styleId="Heading2BPBHEB">
    <w:name w:val="Heading 2 [BPB HEB]"/>
    <w:basedOn w:val="Heading2"/>
    <w:link w:val="Heading2BPBHEBChar"/>
    <w:qFormat/>
    <w:rsid w:val="005A26FE"/>
    <w:rPr>
      <w:b w:val="0"/>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b w:val="0"/>
      <w:sz w:val="32"/>
    </w:rPr>
  </w:style>
  <w:style w:type="character" w:customStyle="1" w:styleId="Heading3Char">
    <w:name w:val="Heading 3 Char"/>
    <w:basedOn w:val="DefaultParagraphFont"/>
    <w:link w:val="Heading3"/>
    <w:uiPriority w:val="9"/>
    <w:rsid w:val="00014778"/>
    <w:rPr>
      <w:rFonts w:ascii="Palatino Linotype" w:eastAsiaTheme="majorEastAsia" w:hAnsi="Palatino Linotype" w:cstheme="majorBidi"/>
      <w:b/>
      <w:color w:val="000000" w:themeColor="text1"/>
      <w:sz w:val="30"/>
      <w:szCs w:val="30"/>
    </w:rPr>
  </w:style>
  <w:style w:type="character" w:customStyle="1" w:styleId="Heading2Char">
    <w:name w:val="Heading 2 Char"/>
    <w:basedOn w:val="DefaultParagraphFont"/>
    <w:link w:val="Heading2"/>
    <w:uiPriority w:val="9"/>
    <w:rsid w:val="007770D9"/>
    <w:rPr>
      <w:rFonts w:ascii="Palatino Linotype" w:eastAsia="Palatino Linotype" w:hAnsi="Palatino Linotype" w:cs="Palatino Linotype"/>
      <w:b/>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1761545">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89160325">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015745">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69376253">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15822398">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3296695">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49383080">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7631515">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264440">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498621650">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180287">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3344627">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6882822">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1367140">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89515436">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2453781">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17184475">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47208667">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77202452">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2694955">
      <w:bodyDiv w:val="1"/>
      <w:marLeft w:val="0"/>
      <w:marRight w:val="0"/>
      <w:marTop w:val="0"/>
      <w:marBottom w:val="0"/>
      <w:divBdr>
        <w:top w:val="none" w:sz="0" w:space="0" w:color="auto"/>
        <w:left w:val="none" w:sz="0" w:space="0" w:color="auto"/>
        <w:bottom w:val="none" w:sz="0" w:space="0" w:color="auto"/>
        <w:right w:val="none" w:sz="0" w:space="0" w:color="auto"/>
      </w:divBdr>
    </w:div>
    <w:div w:id="894586933">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04640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262462">
      <w:bodyDiv w:val="1"/>
      <w:marLeft w:val="0"/>
      <w:marRight w:val="0"/>
      <w:marTop w:val="0"/>
      <w:marBottom w:val="0"/>
      <w:divBdr>
        <w:top w:val="none" w:sz="0" w:space="0" w:color="auto"/>
        <w:left w:val="none" w:sz="0" w:space="0" w:color="auto"/>
        <w:bottom w:val="none" w:sz="0" w:space="0" w:color="auto"/>
        <w:right w:val="none" w:sz="0" w:space="0" w:color="auto"/>
      </w:divBdr>
    </w:div>
    <w:div w:id="978537994">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593508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2703277">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6727162">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5049529">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29685">
      <w:bodyDiv w:val="1"/>
      <w:marLeft w:val="0"/>
      <w:marRight w:val="0"/>
      <w:marTop w:val="0"/>
      <w:marBottom w:val="0"/>
      <w:divBdr>
        <w:top w:val="none" w:sz="0" w:space="0" w:color="auto"/>
        <w:left w:val="none" w:sz="0" w:space="0" w:color="auto"/>
        <w:bottom w:val="none" w:sz="0" w:space="0" w:color="auto"/>
        <w:right w:val="none" w:sz="0" w:space="0" w:color="auto"/>
      </w:divBdr>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47898753">
      <w:bodyDiv w:val="1"/>
      <w:marLeft w:val="0"/>
      <w:marRight w:val="0"/>
      <w:marTop w:val="0"/>
      <w:marBottom w:val="0"/>
      <w:divBdr>
        <w:top w:val="none" w:sz="0" w:space="0" w:color="auto"/>
        <w:left w:val="none" w:sz="0" w:space="0" w:color="auto"/>
        <w:bottom w:val="none" w:sz="0" w:space="0" w:color="auto"/>
        <w:right w:val="none" w:sz="0" w:space="0" w:color="auto"/>
      </w:divBdr>
    </w:div>
    <w:div w:id="1348167875">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2992702">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26417233">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0175540">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0802051">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2167495">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0123635">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58920489">
      <w:bodyDiv w:val="1"/>
      <w:marLeft w:val="0"/>
      <w:marRight w:val="0"/>
      <w:marTop w:val="0"/>
      <w:marBottom w:val="0"/>
      <w:divBdr>
        <w:top w:val="none" w:sz="0" w:space="0" w:color="auto"/>
        <w:left w:val="none" w:sz="0" w:space="0" w:color="auto"/>
        <w:bottom w:val="none" w:sz="0" w:space="0" w:color="auto"/>
        <w:right w:val="none" w:sz="0" w:space="0" w:color="auto"/>
      </w:divBdr>
    </w:div>
    <w:div w:id="166011699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09186243">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7808953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083758">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444188">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5987494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0401344">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0881136">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075289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Props1.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4558D49E-3465-421C-9B6A-CC5AA8DF7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6189</Words>
  <Characters>35281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20</cp:revision>
  <dcterms:created xsi:type="dcterms:W3CDTF">2025-01-20T22:35:00Z</dcterms:created>
  <dcterms:modified xsi:type="dcterms:W3CDTF">2025-01-21T16:20:00Z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