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4.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614A" w:rsidR="0010614A" w:rsidP="0010614A" w:rsidRDefault="0010614A" w14:paraId="1FDC992E" w14:textId="77777777">
      <w:pPr>
        <w:pStyle w:val="Title"/>
      </w:pPr>
      <w:r w:rsidR="0010614A">
        <w:rPr/>
        <w:t>Differentiable Latent Indexing in LLMs: Toward Native Retrieval as a Cognitive Function</w:t>
      </w:r>
    </w:p>
    <w:p w:rsidR="3D1C709E" w:rsidP="3D1C709E" w:rsidRDefault="3D1C709E" w14:paraId="0D6B1B05" w14:textId="2E2FDA61">
      <w:pPr>
        <w:pStyle w:val="author"/>
      </w:pPr>
      <w:r w:rsidR="4FB5ADFC">
        <mc:AlternateContent>
          <mc:Choice Requires="wps">
            <w:drawing>
              <wp:inline wp14:editId="038B5F2B" wp14:anchorId="533C85A8">
                <wp:extent cx="5703570" cy="22225"/>
                <wp:effectExtent l="0" t="0" r="30480" b="34925"/>
                <wp:docPr id="1456786292"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flipV="1">
                          <a:off x="0" y="0"/>
                          <a:ext cx="5703570" cy="22225"/>
                        </a:xfrm>
                        <a:prstGeom xmlns:a="http://schemas.openxmlformats.org/drawingml/2006/main" prst="straightConnector1">
                          <a:avLst/>
                        </a:prstGeom>
                        <a:ln xmlns:a="http://schemas.openxmlformats.org/drawingml/2006/main">
                          <a:solidFill>
                            <a:schemeClr val="bg2">
                              <a:lumMod val="75000"/>
                            </a:schemeClr>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3BC9BAAC">
                <v:path fillok="f" arrowok="t" o:connecttype="none"/>
                <o:lock v:ext="edit" shapetype="t"/>
              </v:shapetype>
              <v:shape xmlns:o="urn:schemas-microsoft-com:office:office" xmlns:v="urn:schemas-microsoft-com:vml" id="Straight Arrow Connector 1" style="width:449.1pt;height:1.75pt;flip:y;visibility:visible;mso-wrap-style:square;mso-left-percent:-10001;mso-top-percent:-10001;mso-position-horizontal:absolute;mso-position-horizontal-relative:char;mso-position-vertical:absolute;mso-position-vertical-relative:line;mso-left-percent:-10001;mso-top-percent:-10001" o:spid="_x0000_s1026" strokecolor="#adadad [241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">
                <v:stroke joinstyle="miter"/>
                <w10:anchorlock xmlns:w10="urn:schemas-microsoft-com:office:word"/>
              </v:shape>
            </w:pict>
          </mc:Fallback>
        </mc:AlternateContent>
      </w:r>
    </w:p>
    <w:p w:rsidR="3D1C709E" w:rsidP="3D1C709E" w:rsidRDefault="3D1C709E" w14:paraId="3C02CB93" w14:textId="658118FF">
      <w:pPr>
        <w:pStyle w:val="author"/>
      </w:pPr>
    </w:p>
    <w:p w:rsidR="3D1C709E" w:rsidP="3D1C709E" w:rsidRDefault="3D1C709E" w14:paraId="4EC511D7" w14:textId="5A6CACFA">
      <w:pPr>
        <w:pStyle w:val="author"/>
      </w:pPr>
    </w:p>
    <w:p w:rsidRPr="0010614A" w:rsidR="0010614A" w:rsidP="0010614A" w:rsidRDefault="0010614A" w14:paraId="6CED490F" w14:textId="610F14C4">
      <w:pPr>
        <w:pStyle w:val="author"/>
      </w:pPr>
      <w:r w:rsidR="500F4186">
        <w:rPr/>
        <w:t>Paulo H. Leocadio</w:t>
      </w:r>
      <w:r w:rsidR="6C0E6DAD">
        <w:rPr/>
        <w:t xml:space="preserve"> | ph@zinnia.holdings</w:t>
      </w:r>
    </w:p>
    <w:p w:rsidR="3D1C709E" w:rsidP="3D1C709E" w:rsidRDefault="3D1C709E" w14:paraId="39D16976" w14:textId="7F6B2988">
      <w:pPr>
        <w:pStyle w:val="author"/>
      </w:pPr>
    </w:p>
    <w:p w:rsidRPr="0010614A" w:rsidR="0010614A" w:rsidP="3D1C709E" w:rsidRDefault="0010614A" w14:paraId="6618AC00" w14:textId="1DDD8459">
      <w:pPr>
        <w:spacing w:after="200" w:line="240" w:lineRule="auto"/>
        <w:jc w:val="center"/>
        <w:rPr>
          <w:rFonts w:ascii="Times New Roman" w:hAnsi="Times New Roman" w:cs="Times New Roman"/>
          <w:kern w:val="0"/>
          <w:lang w:val="it-IT"/>
          <w14:ligatures w14:val="none"/>
        </w:rPr>
      </w:pPr>
      <w:r w:rsidRPr="3D1C709E" w:rsidR="5B4F40E4">
        <w:rPr>
          <w:rFonts w:ascii="Times New Roman" w:hAnsi="Times New Roman" w:cs="Times New Roman"/>
          <w:lang w:val="it-IT"/>
        </w:rPr>
        <w:t xml:space="preserve">Zinnia</w:t>
      </w:r>
      <w:r w:rsidRPr="4FB5ADFC" w:rsidR="709B3D46">
        <w:rPr>
          <w:rFonts w:ascii="Times New Roman" w:hAnsi="Times New Roman" w:cs="Times New Roman"/>
          <w:lang w:val="it-IT"/>
        </w:rPr>
        <w:t xml:space="preserve"> Labs</w:t>
      </w:r>
      <w:r w:rsidRPr="3D1C709E" w:rsidR="5B4F40E4">
        <w:rPr>
          <w:rFonts w:ascii="Times New Roman" w:hAnsi="Times New Roman" w:cs="Times New Roman"/>
          <w:lang w:val="it-IT"/>
        </w:rPr>
        <w:t xml:space="preserve">, FL, USA</w:t>
      </w:r>
      <w:r w:rsidRPr="0010614A" w:rsidR="500F4186">
        <w:rPr>
          <w:rFonts w:ascii="Times New Roman" w:hAnsi="Times New Roman" w:cs="Times New Roman"/>
          <w:kern w:val="0"/>
          <w:lang w:val="it-IT"/>
          <w14:ligatures w14:val="none"/>
        </w:rPr>
        <w:t xml:space="preserve"> Zinnia Labs</w:t>
      </w:r>
    </w:p>
    <w:p w:rsidRPr="0010614A" w:rsidR="0010614A" w:rsidP="0010614A" w:rsidRDefault="0010614A" w14:paraId="5B8B5709" w14:textId="77777777">
      <w:pPr>
        <w:spacing w:after="200" w:line="240" w:lineRule="auto"/>
        <w:rPr>
          <w:rFonts w:ascii="Times New Roman" w:hAnsi="Times New Roman" w:cs="Times New Roman"/>
          <w:kern w:val="0"/>
          <w14:ligatures w14:val="none"/>
        </w:rPr>
      </w:pPr>
    </w:p>
    <w:tbl>
      <w:tblPr>
        <w:tblStyle w:val="TableGrid"/>
        <w:tblW w:w="9075" w:type="dxa"/>
        <w:tblLook w:val="06A0" w:firstRow="1" w:lastRow="0" w:firstColumn="1" w:lastColumn="0" w:noHBand="1" w:noVBand="1"/>
      </w:tblPr>
      <w:tblGrid>
        <w:gridCol w:w="660"/>
        <w:gridCol w:w="3240"/>
        <w:gridCol w:w="660"/>
        <w:gridCol w:w="4515"/>
      </w:tblGrid>
      <w:tr w:rsidR="46492ADA" w:rsidTr="3D1C709E" w14:paraId="65619486">
        <w:trPr>
          <w:trHeight w:val="576"/>
        </w:trPr>
        <w:tc>
          <w:tcPr>
            <w:tcW w:w="660" w:type="dxa"/>
            <w:tcMar/>
            <w:vAlign w:val="center"/>
          </w:tcPr>
          <w:p w:rsidR="46492ADA" w:rsidP="67D2CE8C" w:rsidRDefault="46492ADA" w14:paraId="048FED76" w14:textId="5ED9D4B5">
            <w:pPr>
              <w:pStyle w:val="Normal"/>
              <w:jc w:val="center"/>
              <w:rPr>
                <w:rFonts w:ascii="Times New Roman" w:hAnsi="Times New Roman" w:cs="Times New Roman"/>
              </w:rPr>
            </w:pPr>
            <w:r w:rsidR="67D2CE8C">
              <w:drawing>
                <wp:anchor distT="0" distB="0" distL="114300" distR="114300" simplePos="0" relativeHeight="251658240" behindDoc="0" locked="0" layoutInCell="1" allowOverlap="1" wp14:anchorId="01AFCF1A" wp14:editId="262ED15D">
                  <wp:simplePos x="0" y="0"/>
                  <wp:positionH relativeFrom="column">
                    <wp:align>left</wp:align>
                  </wp:positionH>
                  <wp:positionV relativeFrom="paragraph">
                    <wp:posOffset>0</wp:posOffset>
                  </wp:positionV>
                  <wp:extent cx="274320" cy="274320"/>
                  <wp:effectExtent l="0" t="0" r="0" b="0"/>
                  <wp:wrapNone/>
                  <wp:docPr id="1940255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255929" name="Picture 1940255929"/>
                          <pic:cNvPicPr/>
                        </pic:nvPicPr>
                        <pic:blipFill>
                          <a:blip xmlns:r="http://schemas.openxmlformats.org/officeDocument/2006/relationships" r:embed="rId1619402445">
                            <a:extLst>
                              <a:ext uri="{28A0092B-C50C-407E-A947-70E740481C1C}">
                                <a14:useLocalDpi xmlns:a14="http://schemas.microsoft.com/office/drawing/2010/main"/>
                              </a:ext>
                            </a:extLst>
                          </a:blip>
                          <a:stretch>
                            <a:fillRect/>
                          </a:stretch>
                        </pic:blipFill>
                        <pic:spPr>
                          <a:xfrm rot="0">
                            <a:off x="0" y="0"/>
                            <a:ext cx="274320" cy="274320"/>
                          </a:xfrm>
                          <a:prstGeom prst="rect">
                            <a:avLst/>
                          </a:prstGeom>
                        </pic:spPr>
                      </pic:pic>
                    </a:graphicData>
                  </a:graphic>
                  <wp14:sizeRelH relativeFrom="page">
                    <wp14:pctWidth>0</wp14:pctWidth>
                  </wp14:sizeRelH>
                  <wp14:sizeRelV relativeFrom="page">
                    <wp14:pctHeight>0</wp14:pctHeight>
                  </wp14:sizeRelV>
                </wp:anchor>
              </w:drawing>
            </w:r>
          </w:p>
        </w:tc>
        <w:tc>
          <w:tcPr>
            <w:tcW w:w="3240" w:type="dxa"/>
            <w:tcMar/>
            <w:vAlign w:val="center"/>
          </w:tcPr>
          <w:p w:rsidR="3CDD908D" w:rsidP="3D1C709E" w:rsidRDefault="3CDD908D" w14:paraId="566B7927" w14:textId="45DE5292">
            <w:pPr>
              <w:jc w:val="center"/>
              <w:rPr>
                <w:rFonts w:ascii="Times New Roman" w:hAnsi="Times New Roman" w:eastAsia="Times New Roman" w:cs="Times New Roman"/>
                <w:sz w:val="20"/>
                <w:szCs w:val="20"/>
              </w:rPr>
            </w:pPr>
            <w:r w:rsidRPr="3D1C709E" w:rsidR="46EF2E40">
              <w:rPr>
                <w:rFonts w:ascii="Times New Roman" w:hAnsi="Times New Roman" w:eastAsia="Times New Roman" w:cs="Times New Roman"/>
                <w:sz w:val="20"/>
                <w:szCs w:val="20"/>
              </w:rPr>
              <w:t>orcid.org/0000-0002-4992-4541</w:t>
            </w:r>
          </w:p>
        </w:tc>
        <w:tc>
          <w:tcPr>
            <w:tcW w:w="660" w:type="dxa"/>
            <w:tcMar/>
            <w:vAlign w:val="center"/>
          </w:tcPr>
          <w:p w:rsidR="46492ADA" w:rsidP="3D1C709E" w:rsidRDefault="46492ADA" w14:paraId="236E8E2A" w14:textId="3B556434">
            <w:pPr>
              <w:jc w:val="center"/>
              <w:rPr>
                <w:rFonts w:ascii="Times New Roman" w:hAnsi="Times New Roman" w:eastAsia="Times New Roman" w:cs="Times New Roman"/>
              </w:rPr>
            </w:pPr>
            <w:r w:rsidR="67D2CE8C">
              <w:drawing>
                <wp:anchor distT="0" distB="0" distL="114300" distR="114300" simplePos="0" relativeHeight="251658240" behindDoc="0" locked="0" layoutInCell="1" allowOverlap="1" wp14:anchorId="5C83A1E5" wp14:editId="1370678C">
                  <wp:simplePos x="0" y="0"/>
                  <wp:positionH relativeFrom="column">
                    <wp:align>left</wp:align>
                  </wp:positionH>
                  <wp:positionV relativeFrom="paragraph">
                    <wp:posOffset>0</wp:posOffset>
                  </wp:positionV>
                  <wp:extent cx="286247" cy="274320"/>
                  <wp:effectExtent l="0" t="0" r="0" b="0"/>
                  <wp:wrapNone/>
                  <wp:docPr id="599173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173317" name="Picture 599173317"/>
                          <pic:cNvPicPr/>
                        </pic:nvPicPr>
                        <pic:blipFill>
                          <a:blip xmlns:r="http://schemas.openxmlformats.org/officeDocument/2006/relationships" r:embed="rId611372252">
                            <a:extLst>
                              <a:ext uri="{28A0092B-C50C-407E-A947-70E740481C1C}">
                                <a14:useLocalDpi xmlns:a14="http://schemas.microsoft.com/office/drawing/2010/main"/>
                              </a:ext>
                            </a:extLst>
                          </a:blip>
                          <a:stretch>
                            <a:fillRect/>
                          </a:stretch>
                        </pic:blipFill>
                        <pic:spPr>
                          <a:xfrm rot="0">
                            <a:off x="0" y="0"/>
                            <a:ext cx="286247" cy="274320"/>
                          </a:xfrm>
                          <a:prstGeom prst="rect">
                            <a:avLst/>
                          </a:prstGeom>
                        </pic:spPr>
                      </pic:pic>
                    </a:graphicData>
                  </a:graphic>
                  <wp14:sizeRelH relativeFrom="page">
                    <wp14:pctWidth>0</wp14:pctWidth>
                  </wp14:sizeRelH>
                  <wp14:sizeRelV relativeFrom="page">
                    <wp14:pctHeight>0</wp14:pctHeight>
                  </wp14:sizeRelV>
                </wp:anchor>
              </w:drawing>
            </w:r>
          </w:p>
        </w:tc>
        <w:tc>
          <w:tcPr>
            <w:cnfStyle w:val="000000000000" w:firstRow="0" w:lastRow="0" w:firstColumn="0" w:lastColumn="0" w:oddVBand="0" w:evenVBand="0" w:oddHBand="0" w:evenHBand="0" w:firstRowFirstColumn="0" w:firstRowLastColumn="0" w:lastRowFirstColumn="0" w:lastRowLastColumn="0"/>
            <w:tcW w:w="4515" w:type="dxa"/>
            <w:tcMar/>
            <w:vAlign w:val="center"/>
          </w:tcPr>
          <w:p w:rsidR="46492ADA" w:rsidP="3D1C709E" w:rsidRDefault="46492ADA" w14:paraId="44B24797" w14:textId="73ACB9D7">
            <w:pPr>
              <w:jc w:val="center"/>
              <w:rPr>
                <w:rFonts w:ascii="Times New Roman" w:hAnsi="Times New Roman" w:eastAsia="Times New Roman" w:cs="Times New Roman"/>
                <w:sz w:val="20"/>
                <w:szCs w:val="20"/>
              </w:rPr>
            </w:pPr>
          </w:p>
        </w:tc>
      </w:tr>
    </w:tbl>
    <w:p w:rsidR="46492ADA" w:rsidP="46492ADA" w:rsidRDefault="46492ADA" w14:paraId="1D1180D0" w14:textId="3FD417B9">
      <w:pPr>
        <w:pStyle w:val="Normal"/>
        <w:suppressLineNumbers w:val="0"/>
        <w:bidi w:val="0"/>
        <w:spacing w:before="0" w:beforeAutospacing="off" w:after="200" w:afterAutospacing="off" w:line="240" w:lineRule="auto"/>
        <w:ind w:left="0" w:right="0"/>
        <w:jc w:val="left"/>
        <w:rPr>
          <w:rFonts w:ascii="Times New Roman" w:hAnsi="Times New Roman" w:cs="Times New Roman"/>
        </w:rPr>
      </w:pPr>
    </w:p>
    <w:p w:rsidRPr="0010614A" w:rsidR="0010614A" w:rsidP="46492ADA" w:rsidRDefault="00553EE1" w14:paraId="0B96E8B6" w14:textId="77777777">
      <w:pPr>
        <w:spacing w:after="200" w:line="240" w:lineRule="auto"/>
        <w:ind w:left="0"/>
      </w:pPr>
      <w:r>
        <w:rPr>
          <w:noProof/>
          <w:kern w:val="0"/>
          <w14:ligatures w14:val="none"/>
        </w:rPr>
        <w:pict w14:anchorId="6E391B63">
          <v:rect id="_x0000_i1025" style="width:0;height:1.5pt" o:hr="t" o:hrstd="t" o:hralign="center"/>
        </w:pict>
      </w:r>
    </w:p>
    <w:p w:rsidRPr="0010614A" w:rsidR="0010614A" w:rsidP="0010614A" w:rsidRDefault="0010614A" w14:paraId="376A4BEF" w14:textId="77777777">
      <w:pPr>
        <w:pStyle w:val="abstracthead"/>
      </w:pPr>
      <w:r w:rsidRPr="0010614A">
        <w:t>Abstract</w:t>
      </w:r>
    </w:p>
    <w:p w:rsidR="0010614A" w:rsidP="0010614A" w:rsidRDefault="0030014E" w14:paraId="7DCA246B" w14:textId="5BC92798">
      <w:pPr>
        <w:pStyle w:val="BodyText"/>
      </w:pPr>
      <w:r w:rsidR="6E40DACB">
        <w:rPr/>
        <w:t>T</w:t>
      </w:r>
      <w:r w:rsidR="5F6CC020">
        <w:rPr/>
        <w:t xml:space="preserve">he problem addressed in this work is the persistent separation between parametric memory, encoded within model weights, and non-parametric memory retrieved through external databases or retrieval systems in modern </w:t>
      </w:r>
      <w:r w:rsidRPr="0496CABB" w:rsidR="5F6CC020">
        <w:rPr>
          <w:b w:val="1"/>
          <w:bCs w:val="1"/>
        </w:rPr>
        <w:t>Retrieval-Augmented Generation</w:t>
      </w:r>
      <w:r w:rsidR="5F6CC020">
        <w:rPr/>
        <w:t xml:space="preserve"> (</w:t>
      </w:r>
      <w:r w:rsidRPr="0496CABB" w:rsidR="5F6CC020">
        <w:rPr>
          <w:b w:val="1"/>
          <w:bCs w:val="1"/>
        </w:rPr>
        <w:t>RAG</w:t>
      </w:r>
      <w:r w:rsidR="5F6CC020">
        <w:rPr/>
        <w:t xml:space="preserve">) architectures. Although RAG-based systems have improved factual grounding in </w:t>
      </w:r>
      <w:r w:rsidRPr="0496CABB" w:rsidR="5F6CC020">
        <w:rPr>
          <w:b w:val="1"/>
          <w:bCs w:val="1"/>
        </w:rPr>
        <w:t>large language models</w:t>
      </w:r>
      <w:r w:rsidR="5F6CC020">
        <w:rPr/>
        <w:t xml:space="preserve"> (</w:t>
      </w:r>
      <w:r w:rsidRPr="0496CABB" w:rsidR="5F6CC020">
        <w:rPr>
          <w:b w:val="1"/>
          <w:bCs w:val="1"/>
        </w:rPr>
        <w:t>LLMs</w:t>
      </w:r>
      <w:r w:rsidR="5F6CC020">
        <w:rPr/>
        <w:t xml:space="preserve">), they introduce architectural fragmentation between </w:t>
      </w:r>
      <w:r w:rsidR="45BBEEFC">
        <w:rPr/>
        <w:t>the retrieval and generation components, which are often optimized independently and coupled only at inference time</w:t>
      </w:r>
      <w:r w:rsidR="5F6CC020">
        <w:rPr/>
        <w:t>.</w:t>
      </w:r>
    </w:p>
    <w:p w:rsidR="0010614A" w:rsidP="0010614A" w:rsidRDefault="0010614A" w14:paraId="1E8FE6FF" w14:textId="77777777">
      <w:pPr>
        <w:pStyle w:val="BodyText"/>
      </w:pPr>
      <w:r>
        <w:t>This separation introduces several limitations, including retrieval latency, semantic drift between retrieved evidence and model context, and restricted end-to-end gradient flow between evidence selection and downstream reasoning. Existing memory-augmented architectures partially address these issues but typically maintain retrieval as an external or weakly integrated process.</w:t>
      </w:r>
    </w:p>
    <w:p w:rsidR="0010614A" w:rsidP="0010614A" w:rsidRDefault="0010614A" w14:paraId="6F1DF6A2" w14:textId="181A2728">
      <w:pPr>
        <w:pStyle w:val="BodyText"/>
      </w:pPr>
      <w:r w:rsidR="5F6CC020">
        <w:rPr/>
        <w:t xml:space="preserve">The </w:t>
      </w:r>
      <w:r w:rsidRPr="0496CABB" w:rsidR="5F6CC020">
        <w:rPr>
          <w:i w:val="1"/>
          <w:iCs w:val="1"/>
        </w:rPr>
        <w:t>DLI-LLM framework</w:t>
      </w:r>
      <w:r w:rsidR="5F6CC020">
        <w:rPr/>
        <w:t xml:space="preserve"> proposes an alternative architectural formulation in which differentiable retrieval mechanisms are integrated directly within Transformer layers through a latent key-value memory structure</w:t>
      </w:r>
      <w:r w:rsidR="6F34432B">
        <w:rPr/>
        <w:t xml:space="preserve"> </w:t>
      </w:r>
      <w:sdt>
        <w:sdtPr>
          <w:id w:val="647477038"/>
          <w:citation/>
          <w:placeholder>
            <w:docPart w:val="DefaultPlaceholder_1081868574"/>
          </w:placeholder>
        </w:sdtPr>
        <w:sdtEndPr/>
        <w:sdtContent>
          <w:r w:rsidR="0073029A">
            <w:fldChar w:fldCharType="begin"/>
          </w:r>
          <w:r w:rsidR="0073029A">
            <w:instrText xml:space="preserve"> CITATION Bahdanau2014 \l 1033 </w:instrText>
          </w:r>
          <w:r w:rsidR="0073029A">
            <w:fldChar w:fldCharType="separate"/>
          </w:r>
          <w:r w:rsidR="2F1F183F">
            <w:rPr>
              <w:noProof/>
            </w:rPr>
            <w:t>(Bahdanau, Cho, &amp; Bengio, 2014)</w:t>
          </w:r>
          <w:r w:rsidR="0073029A">
            <w:fldChar w:fldCharType="end"/>
          </w:r>
        </w:sdtContent>
      </w:sdt>
      <w:r w:rsidR="5F6CC020">
        <w:rPr/>
        <w:t xml:space="preserve">. Retrieval queries are generated from hidden-state representations and routed through learned attention-gating mechanisms, enabling </w:t>
      </w:r>
      <w:r w:rsidR="675055A6">
        <w:rPr/>
        <w:t xml:space="preserve">the retrieved vectors to </w:t>
      </w:r>
      <w:r w:rsidRPr="00004818" w:rsidR="63C139E6">
        <w:rPr/>
        <w:t>participate</w:t>
      </w:r>
      <w:r w:rsidRPr="00004818" w:rsidR="63C139E6">
        <w:rPr/>
        <w:t xml:space="preserve"> directly within the </w:t>
      </w:r>
      <w:r w:rsidRPr="00004818" w:rsidR="168A4A2C">
        <w:rPr/>
        <w:t>transformer's</w:t>
      </w:r>
      <w:r w:rsidRPr="00004818" w:rsidR="63C139E6">
        <w:rPr/>
        <w:t xml:space="preserve"> forward computation pathway.</w:t>
      </w:r>
    </w:p>
    <w:p w:rsidRPr="0010614A" w:rsidR="0010614A" w:rsidP="0010614A" w:rsidRDefault="7B69AB6C" w14:paraId="00F1C947" w14:textId="560D7AC0">
      <w:pPr>
        <w:pStyle w:val="BodyText"/>
      </w:pPr>
      <w:r>
        <w:t xml:space="preserve">The objective of this paper is not to claim empirical validation, but to formalize the architectural implications, theoretical properties, and comparative positioning of a </w:t>
      </w:r>
      <w:r w:rsidR="4C8CFE4B">
        <w:t>retrieval-integrated transformer architecture</w:t>
      </w:r>
      <w:r>
        <w:t xml:space="preserve"> </w:t>
      </w:r>
      <w:r w:rsidRPr="0CC40570" w:rsidR="1BB12142">
        <w:t>within the broader landscape of retrieval-augmented and memory-augmented transformer architectures</w:t>
      </w:r>
      <w:r w:rsidR="00911776">
        <w:t xml:space="preserve"> </w:t>
      </w:r>
      <w:sdt>
        <w:sdtPr>
          <w:id w:val="998619266"/>
          <w:citation/>
        </w:sdtPr>
        <w:sdtEndPr/>
        <w:sdtContent>
          <w:r w:rsidR="00637A6A">
            <w:fldChar w:fldCharType="begin"/>
          </w:r>
          <w:r w:rsidR="00637A6A">
            <w:instrText xml:space="preserve"> CITATION Lewis2020 \l 1033  \m Khandelwal2019</w:instrText>
          </w:r>
          <w:r w:rsidR="006B146F">
            <w:instrText xml:space="preserve"> \m j2011a</w:instrText>
          </w:r>
          <w:r w:rsidR="00517190">
            <w:instrText xml:space="preserve"> \m Ano</w:instrText>
          </w:r>
          <w:r w:rsidR="00637A6A">
            <w:fldChar w:fldCharType="separate"/>
          </w:r>
          <w:r w:rsidR="003917F0">
            <w:rPr>
              <w:noProof/>
            </w:rPr>
            <w:t>(Lewis, et al., 2020; Khandelwal, Levy, Jurafsky, Zettlemoyer, &amp; Lewis, 2019; Jégou, Douze, &amp; Schmid, 2011; Qu, 2021)</w:t>
          </w:r>
          <w:r w:rsidR="00637A6A">
            <w:fldChar w:fldCharType="end"/>
          </w:r>
        </w:sdtContent>
      </w:sdt>
      <w:r w:rsidR="4CAA8D37">
        <w:t>.</w:t>
      </w:r>
    </w:p>
    <w:p w:rsidRPr="0010614A" w:rsidR="0010614A" w:rsidP="0496CABB" w:rsidRDefault="7B69AB6C" w14:paraId="3BD3D388" w14:textId="77777777">
      <w:pPr>
        <w:pStyle w:val="Heading1"/>
        <w:rPr>
          <w:sz w:val="28"/>
          <w:szCs w:val="28"/>
        </w:rPr>
      </w:pPr>
      <w:r w:rsidRPr="0496CABB" w:rsidR="201FC3A3">
        <w:rPr>
          <w:sz w:val="28"/>
          <w:szCs w:val="28"/>
        </w:rPr>
        <w:t>Introduction</w:t>
      </w:r>
    </w:p>
    <w:p w:rsidR="3E0BB101" w:rsidP="0CC40570" w:rsidRDefault="3E0BB101" w14:paraId="6C2D5C3D" w14:textId="5AB49354">
      <w:pPr>
        <w:pStyle w:val="BodyText"/>
      </w:pPr>
      <w:r w:rsidRPr="0CC40570">
        <w:t>Retrieval-Augmented Generation (RAG) architectures have improved factual grounding in large language models (LLMs) by combining parametric generation with external retrieval systems. However, these architectures frequently maintain an operational separation between retrieval and inference, producing architectural fragmentation, retrieval latency, and limited end-to-end differentiability between evidence selection and downstream generation.</w:t>
      </w:r>
    </w:p>
    <w:p w:rsidR="0030014E" w:rsidP="0030014E" w:rsidRDefault="0030014E" w14:paraId="2A285009" w14:textId="77777777">
      <w:pPr>
        <w:pStyle w:val="BodyText"/>
      </w:pPr>
      <w:r>
        <w:t>This separation introduces several limitations, including retrieval latency, semantic drift between retrieved evidence and model context, and restricted end-to-end gradient flow between evidence selection and downstream reasoning. Existing memory-augmented architectures partially address these issues but typically maintain retrieval as an external or weakly integrated process.</w:t>
      </w:r>
    </w:p>
    <w:p w:rsidR="0030014E" w:rsidP="0030014E" w:rsidRDefault="0030014E" w14:paraId="1ABB85D3" w14:textId="33047AFE">
      <w:pPr>
        <w:pStyle w:val="BodyText"/>
      </w:pPr>
      <w:r w:rsidRPr="0496CABB" w:rsidR="6E40DACB">
        <w:rPr>
          <w:i w:val="1"/>
          <w:iCs w:val="1"/>
        </w:rPr>
        <w:t xml:space="preserve">The DLI-LLM framework proposes an alternative </w:t>
      </w:r>
      <w:r w:rsidRPr="0496CABB" w:rsidR="675055A6">
        <w:rPr>
          <w:i w:val="1"/>
          <w:iCs w:val="1"/>
        </w:rPr>
        <w:t>architecture in which differentiable retrieval mechanisms are integrated directly into Transformer layers via</w:t>
      </w:r>
      <w:r w:rsidRPr="0496CABB" w:rsidR="6E40DACB">
        <w:rPr>
          <w:i w:val="1"/>
          <w:iCs w:val="1"/>
        </w:rPr>
        <w:t xml:space="preserve"> a latent key-value memory structure.</w:t>
      </w:r>
      <w:r w:rsidR="6E40DACB">
        <w:rPr/>
        <w:t xml:space="preserve"> Retrieval queries are generated from hidden-state representations and routed through learned attention-gating mechanisms, enabling </w:t>
      </w:r>
      <w:r w:rsidR="675055A6">
        <w:rPr/>
        <w:t>the retrieved vectors to participate directly in the forward computation</w:t>
      </w:r>
      <w:r w:rsidR="6E40DACB">
        <w:rPr/>
        <w:t>.</w:t>
      </w:r>
    </w:p>
    <w:p w:rsidR="00D51C24" w:rsidP="0030014E" w:rsidRDefault="27C98BC8" w14:paraId="32C4A310" w14:textId="6481CCF7">
      <w:pPr>
        <w:pStyle w:val="BodyText"/>
      </w:pPr>
      <w:r>
        <w:t xml:space="preserve">The objective of this paper is not to claim empirical validation, but to formalize the architectural implications, theoretical properties, and comparative positioning of </w:t>
      </w:r>
      <w:r w:rsidR="003F042A">
        <w:t>this</w:t>
      </w:r>
      <w:r>
        <w:t xml:space="preserve"> </w:t>
      </w:r>
      <w:r w:rsidR="67B2E56B">
        <w:t>retrieval-integrated transformer architecture</w:t>
      </w:r>
      <w:r>
        <w:t xml:space="preserve"> framework within the broader landscape of retrieval-augmented and memory-augmented transformer architectures</w:t>
      </w:r>
      <w:r w:rsidR="64359C37">
        <w:t>.</w:t>
      </w:r>
    </w:p>
    <w:p w:rsidRPr="0010614A" w:rsidR="0010614A" w:rsidP="008D0143" w:rsidRDefault="0010614A" w14:paraId="42E3C19A" w14:textId="2C871BD5">
      <w:pPr>
        <w:pStyle w:val="Heading2"/>
      </w:pPr>
      <w:r w:rsidRPr="0010614A">
        <w:t>Contributions</w:t>
      </w:r>
    </w:p>
    <w:p w:rsidR="00FC6E44" w:rsidP="00FC6E44" w:rsidRDefault="00FC6E44" w14:paraId="5F63AA6C" w14:textId="77777777">
      <w:pPr>
        <w:pStyle w:val="BodyText"/>
      </w:pPr>
      <w:r>
        <w:t>This work contributes:</w:t>
      </w:r>
    </w:p>
    <w:p w:rsidR="00FC6E44" w:rsidP="0CC40570" w:rsidRDefault="6A1012E7" w14:paraId="16F2FF15" w14:textId="77777777">
      <w:pPr>
        <w:pStyle w:val="BodyText"/>
        <w:numPr>
          <w:ilvl w:val="0"/>
          <w:numId w:val="2"/>
        </w:numPr>
        <w:spacing w:line="360" w:lineRule="auto"/>
      </w:pPr>
      <w:r>
        <w:t>A conceptual architectural framework that integrates latent memory retrieval directly into transformer computation pathways.</w:t>
      </w:r>
    </w:p>
    <w:p w:rsidR="00FC6E44" w:rsidP="0CC40570" w:rsidRDefault="6A1012E7" w14:paraId="728C41DB" w14:textId="77777777">
      <w:pPr>
        <w:pStyle w:val="BodyText"/>
        <w:numPr>
          <w:ilvl w:val="0"/>
          <w:numId w:val="2"/>
        </w:numPr>
        <w:spacing w:line="360" w:lineRule="auto"/>
      </w:pPr>
      <w:r>
        <w:t>A mathematically formulated retrieval mechanism with differentiable routing and latent key-value memory integration.</w:t>
      </w:r>
    </w:p>
    <w:p w:rsidR="00FC6E44" w:rsidP="0CC40570" w:rsidRDefault="6A1012E7" w14:paraId="0EC9A90E" w14:textId="606A0A1C">
      <w:pPr>
        <w:pStyle w:val="BodyText"/>
        <w:numPr>
          <w:ilvl w:val="0"/>
          <w:numId w:val="2"/>
        </w:numPr>
        <w:spacing w:line="360" w:lineRule="auto"/>
      </w:pPr>
      <w:r>
        <w:t xml:space="preserve">A theoretical blueprint for </w:t>
      </w:r>
      <w:r w:rsidR="30794501">
        <w:t xml:space="preserve">retrieval-integrated transformer </w:t>
      </w:r>
      <w:r w:rsidR="5A730C74">
        <w:t>architecture</w:t>
      </w:r>
      <w:r w:rsidR="00DC134B">
        <w:t>s</w:t>
      </w:r>
      <w:r w:rsidR="5A730C74">
        <w:t xml:space="preserve"> operating</w:t>
      </w:r>
      <w:r>
        <w:t xml:space="preserve"> within the forward computation graph.</w:t>
      </w:r>
    </w:p>
    <w:p w:rsidR="0010614A" w:rsidP="0CC40570" w:rsidRDefault="6A1012E7" w14:paraId="69477200" w14:textId="30B17902">
      <w:pPr>
        <w:pStyle w:val="BodyText"/>
        <w:numPr>
          <w:ilvl w:val="0"/>
          <w:numId w:val="2"/>
        </w:numPr>
        <w:spacing w:line="360" w:lineRule="auto"/>
      </w:pPr>
      <w:r>
        <w:t>A comparative analysis situating DLI-LLM relative to retrieval-augmented and memory-augmented transformer systems.</w:t>
      </w:r>
    </w:p>
    <w:p w:rsidR="0010614A" w:rsidP="0CC40570" w:rsidRDefault="6A1012E7" w14:paraId="122C27AE" w14:textId="590D0654">
      <w:pPr>
        <w:pStyle w:val="BodyText"/>
        <w:numPr>
          <w:ilvl w:val="0"/>
          <w:numId w:val="2"/>
        </w:numPr>
        <w:spacing w:line="360" w:lineRule="auto"/>
      </w:pPr>
      <w:r>
        <w:t>A structured discussion of theoretical behaviors, architectural limitations, and future experimental directions associated with differentiable latent retrieval.</w:t>
      </w:r>
    </w:p>
    <w:p w:rsidR="00FC6E44" w:rsidP="008D0143" w:rsidRDefault="00FC6E44" w14:paraId="0C44340C" w14:textId="1C7EA95F">
      <w:pPr>
        <w:pStyle w:val="Heading2"/>
      </w:pPr>
      <w:r>
        <w:t>Overview of the Paper</w:t>
      </w:r>
    </w:p>
    <w:p w:rsidR="00FC6E44" w:rsidP="008932B4" w:rsidRDefault="6A1012E7" w14:paraId="5DC8DF96" w14:textId="4F148A03">
      <w:pPr>
        <w:pStyle w:val="BodyText"/>
      </w:pPr>
      <w:r w:rsidRPr="0496CABB" w:rsidR="25208911">
        <w:rPr>
          <w:b w:val="1"/>
          <w:bCs w:val="1"/>
        </w:rPr>
        <w:t>Section 2</w:t>
      </w:r>
      <w:r w:rsidR="25208911">
        <w:rPr/>
        <w:t xml:space="preserve"> develops the methodological and </w:t>
      </w:r>
      <w:r w:rsidRPr="0496CABB" w:rsidR="25208911">
        <w:rPr>
          <w:i w:val="1"/>
          <w:iCs w:val="1"/>
        </w:rPr>
        <w:t>architectural foundation of the DLI-LLM framework</w:t>
      </w:r>
      <w:r w:rsidR="25208911">
        <w:rPr/>
        <w:t xml:space="preserve"> by decomposing the originating hypothesis into its principal </w:t>
      </w:r>
      <w:r w:rsidR="32D21D80">
        <w:rPr/>
        <w:t>architectural</w:t>
      </w:r>
      <w:r w:rsidR="32D21D80">
        <w:rPr/>
        <w:t xml:space="preserve"> </w:t>
      </w:r>
      <w:r w:rsidR="25208911">
        <w:rPr/>
        <w:t xml:space="preserve">components. The section formalizes the retrieval mechanism through mathematical definitions, algorithmic specification, and implementation-oriented architectural modeling. It also situates the proposed framework </w:t>
      </w:r>
      <w:r w:rsidR="04E420D6">
        <w:rPr/>
        <w:t>in relation to existing retrieval-</w:t>
      </w:r>
      <w:r w:rsidR="25208911">
        <w:rPr/>
        <w:t xml:space="preserve"> and memory-augmented transformer architectures through comparative analysis.</w:t>
      </w:r>
    </w:p>
    <w:p w:rsidR="00FC6E44" w:rsidP="00FC6E44" w:rsidRDefault="00FC6E44" w14:paraId="0764D6AC" w14:textId="6753132C">
      <w:pPr>
        <w:pStyle w:val="BodyText"/>
      </w:pPr>
      <w:r w:rsidRPr="0496CABB" w:rsidR="46F47F03">
        <w:rPr>
          <w:b w:val="1"/>
          <w:bCs w:val="1"/>
        </w:rPr>
        <w:t>Section 3</w:t>
      </w:r>
      <w:r w:rsidR="46F47F03">
        <w:rPr/>
        <w:t xml:space="preserve"> examines the predicted architectural behaviors and limitations </w:t>
      </w:r>
      <w:r w:rsidR="47D59B6B">
        <w:rPr/>
        <w:t>of differentiable latent retrieval, including retrieval dynamics, memory scaling considerations, retrieval coherence, and potential failure modes,</w:t>
      </w:r>
      <w:r w:rsidR="46F47F03">
        <w:rPr/>
        <w:t xml:space="preserve"> in the absence of empirical implementation.</w:t>
      </w:r>
    </w:p>
    <w:p w:rsidR="00FC6E44" w:rsidP="00FC6E44" w:rsidRDefault="6A1012E7" w14:paraId="1A0C15DE" w14:textId="6B3EF4B8">
      <w:pPr>
        <w:pStyle w:val="BodyText"/>
      </w:pPr>
      <w:r w:rsidRPr="0496CABB" w:rsidR="25208911">
        <w:rPr>
          <w:b w:val="1"/>
          <w:bCs w:val="1"/>
        </w:rPr>
        <w:t>Section 4</w:t>
      </w:r>
      <w:r w:rsidR="25208911">
        <w:rPr/>
        <w:t xml:space="preserve"> discusses broader implications for </w:t>
      </w:r>
      <w:r w:rsidR="6BFE8F66">
        <w:rPr/>
        <w:t>retrieval-integrated transformer architecture</w:t>
      </w:r>
      <w:r w:rsidR="25208911">
        <w:rPr/>
        <w:t xml:space="preserve"> design, internal memory architectures, and future experimental </w:t>
      </w:r>
      <w:r w:rsidR="2A52771C">
        <w:rPr/>
        <w:t>investigations</w:t>
      </w:r>
      <w:r w:rsidR="25208911">
        <w:rPr/>
        <w:t>.</w:t>
      </w:r>
    </w:p>
    <w:p w:rsidR="00FC6E44" w:rsidP="00FC6E44" w:rsidRDefault="00FC6E44" w14:paraId="58E56309" w14:textId="77777777">
      <w:pPr>
        <w:pStyle w:val="BodyText"/>
      </w:pPr>
      <w:r w:rsidRPr="0496CABB" w:rsidR="46F47F03">
        <w:rPr>
          <w:b w:val="1"/>
          <w:bCs w:val="1"/>
        </w:rPr>
        <w:t>Section 5</w:t>
      </w:r>
      <w:r w:rsidR="46F47F03">
        <w:rPr/>
        <w:t xml:space="preserve"> presents the references.</w:t>
      </w:r>
    </w:p>
    <w:p w:rsidR="00FC6E44" w:rsidP="00FC6E44" w:rsidRDefault="00FC6E44" w14:paraId="382CE43E" w14:textId="0FC93128">
      <w:pPr>
        <w:pStyle w:val="BodyText"/>
      </w:pPr>
      <w:r w:rsidRPr="0496CABB" w:rsidR="46F47F03">
        <w:rPr>
          <w:b w:val="1"/>
          <w:bCs w:val="1"/>
        </w:rPr>
        <w:t>Appendices A</w:t>
      </w:r>
      <w:r w:rsidR="46F47F03">
        <w:rPr/>
        <w:t xml:space="preserve"> and</w:t>
      </w:r>
      <w:r w:rsidRPr="0496CABB" w:rsidR="46F47F03">
        <w:rPr>
          <w:b w:val="1"/>
          <w:bCs w:val="1"/>
        </w:rPr>
        <w:t xml:space="preserve"> B</w:t>
      </w:r>
      <w:r w:rsidR="46F47F03">
        <w:rPr/>
        <w:t xml:space="preserve"> include the originating </w:t>
      </w:r>
      <w:r w:rsidRPr="0496CABB" w:rsidR="46F47F03">
        <w:rPr>
          <w:i w:val="1"/>
          <w:iCs w:val="1"/>
        </w:rPr>
        <w:t>DLI-LLM hypothesis and the associated analytical synthesis material</w:t>
      </w:r>
      <w:r w:rsidR="46F47F03">
        <w:rPr/>
        <w:t>.</w:t>
      </w:r>
    </w:p>
    <w:p w:rsidRPr="00FC6E44" w:rsidR="00FC6E44" w:rsidP="0496CABB" w:rsidRDefault="00FC6E44" w14:paraId="520CC555" w14:textId="6EFFF0D5">
      <w:pPr>
        <w:pStyle w:val="Heading1"/>
        <w:ind w:left="360"/>
        <w:rPr>
          <w:sz w:val="28"/>
          <w:szCs w:val="28"/>
        </w:rPr>
      </w:pPr>
      <w:r w:rsidRPr="0496CABB" w:rsidR="46F47F03">
        <w:rPr>
          <w:sz w:val="28"/>
          <w:szCs w:val="28"/>
        </w:rPr>
        <w:t>Architectural Framework and Methodology</w:t>
      </w:r>
    </w:p>
    <w:p w:rsidRPr="00FC6E44" w:rsidR="00FC6E44" w:rsidP="00FC6E44" w:rsidRDefault="00FC6E44" w14:paraId="4EFB3834" w14:textId="40915866">
      <w:pPr>
        <w:pStyle w:val="BodyText"/>
      </w:pPr>
      <w:r w:rsidR="46F47F03">
        <w:rPr/>
        <w:t xml:space="preserve">This paper does not present empirical validation or benchmarked implementation results. Instead, it develops a conceptual architectural framework </w:t>
      </w:r>
      <w:r w:rsidR="47D59B6B">
        <w:rPr/>
        <w:t xml:space="preserve">based on the </w:t>
      </w:r>
      <w:r w:rsidRPr="0496CABB" w:rsidR="47D59B6B">
        <w:rPr>
          <w:b w:val="1"/>
          <w:bCs w:val="1"/>
        </w:rPr>
        <w:t>Differentiable Latent</w:t>
      </w:r>
      <w:r w:rsidR="47D59B6B">
        <w:rPr/>
        <w:t xml:space="preserve"> </w:t>
      </w:r>
      <w:r w:rsidRPr="0496CABB" w:rsidR="47D59B6B">
        <w:rPr>
          <w:b w:val="1"/>
          <w:bCs w:val="1"/>
        </w:rPr>
        <w:t>Indexing</w:t>
      </w:r>
      <w:r w:rsidR="47D59B6B">
        <w:rPr/>
        <w:t xml:space="preserve"> inside </w:t>
      </w:r>
      <w:r w:rsidRPr="0496CABB" w:rsidR="47D59B6B">
        <w:rPr>
          <w:i w:val="1"/>
          <w:iCs w:val="1"/>
        </w:rPr>
        <w:t>Large Language Models (DLI-LLM) hypothesis</w:t>
      </w:r>
      <w:r w:rsidR="47D59B6B">
        <w:rPr/>
        <w:t xml:space="preserve">, as </w:t>
      </w:r>
      <w:r w:rsidR="46F47F03">
        <w:rPr/>
        <w:t xml:space="preserve">reproduced in </w:t>
      </w:r>
      <w:r w:rsidRPr="0496CABB" w:rsidR="46F47F03">
        <w:rPr>
          <w:b w:val="1"/>
          <w:bCs w:val="1"/>
        </w:rPr>
        <w:t>Appendix A</w:t>
      </w:r>
      <w:r w:rsidR="46F47F03">
        <w:rPr/>
        <w:t xml:space="preserve">. The methodology follows a structured process of architectural decomposition, mathematical formalization, comparative analysis, and implementation-oriented modeling to examine how differentiable retrieval mechanisms </w:t>
      </w:r>
      <w:r w:rsidR="12960230">
        <w:rPr/>
        <w:t>can be integrated directly into transformer computational</w:t>
      </w:r>
      <w:r w:rsidR="46F47F03">
        <w:rPr/>
        <w:t xml:space="preserve"> pathways.</w:t>
      </w:r>
    </w:p>
    <w:p w:rsidRPr="004C1A06" w:rsidR="00FC6E44" w:rsidP="008D0143" w:rsidRDefault="00FC6E44" w14:paraId="16A7F311" w14:textId="4867F680">
      <w:pPr>
        <w:pStyle w:val="Heading2"/>
      </w:pPr>
      <w:r w:rsidRPr="004C1A06">
        <w:t>Architectural Foundations</w:t>
      </w:r>
    </w:p>
    <w:p w:rsidRPr="00FC6E44" w:rsidR="00FC6E44" w:rsidP="00FC6E44" w:rsidRDefault="00FC6E44" w14:paraId="4424944A" w14:textId="77777777">
      <w:pPr>
        <w:pStyle w:val="BodyText"/>
      </w:pPr>
      <w:r w:rsidR="46F47F03">
        <w:rPr/>
        <w:t xml:space="preserve">The </w:t>
      </w:r>
      <w:r w:rsidRPr="0496CABB" w:rsidR="46F47F03">
        <w:rPr>
          <w:i w:val="1"/>
          <w:iCs w:val="1"/>
        </w:rPr>
        <w:t>DLI-LLM framework</w:t>
      </w:r>
      <w:r w:rsidR="46F47F03">
        <w:rPr/>
        <w:t xml:space="preserve"> is derived from four principal architectural assumptions:</w:t>
      </w:r>
    </w:p>
    <w:p w:rsidRPr="00FC6E44" w:rsidR="00FC6E44" w:rsidRDefault="6A1012E7" w14:paraId="4A59AECD" w14:textId="77777777">
      <w:pPr>
        <w:pStyle w:val="BodyText"/>
        <w:numPr>
          <w:ilvl w:val="0"/>
          <w:numId w:val="3"/>
        </w:numPr>
        <w:spacing w:line="360" w:lineRule="auto"/>
      </w:pPr>
      <w:r>
        <w:t xml:space="preserve">The integration of a differentiable memory module within transformer layers. </w:t>
      </w:r>
    </w:p>
    <w:p w:rsidRPr="00FC6E44" w:rsidR="00FC6E44" w:rsidRDefault="6A1012E7" w14:paraId="6D93D918" w14:textId="77777777">
      <w:pPr>
        <w:pStyle w:val="BodyText"/>
        <w:numPr>
          <w:ilvl w:val="0"/>
          <w:numId w:val="3"/>
        </w:numPr>
        <w:spacing w:line="360" w:lineRule="auto"/>
      </w:pPr>
      <w:r>
        <w:t xml:space="preserve">The use of latent key-value memory structures to support scalable retrieval operations. </w:t>
      </w:r>
    </w:p>
    <w:p w:rsidRPr="00FC6E44" w:rsidR="00FC6E44" w:rsidRDefault="6A1012E7" w14:paraId="5BFC59C4" w14:textId="77777777">
      <w:pPr>
        <w:pStyle w:val="BodyText"/>
        <w:numPr>
          <w:ilvl w:val="0"/>
          <w:numId w:val="3"/>
        </w:numPr>
        <w:spacing w:line="360" w:lineRule="auto"/>
      </w:pPr>
      <w:r>
        <w:t xml:space="preserve">The existence of a shared latent vector space for token representations and retrieved document embeddings. </w:t>
      </w:r>
    </w:p>
    <w:p w:rsidRPr="00FC6E44" w:rsidR="00FC6E44" w:rsidRDefault="6A1012E7" w14:paraId="7B0C8B57" w14:textId="77777777">
      <w:pPr>
        <w:pStyle w:val="BodyText"/>
        <w:numPr>
          <w:ilvl w:val="0"/>
          <w:numId w:val="3"/>
        </w:numPr>
        <w:spacing w:line="360" w:lineRule="auto"/>
      </w:pPr>
      <w:r>
        <w:t xml:space="preserve">A learned routing and gating mechanism capable of dynamically controlling retrieval activation during inference. </w:t>
      </w:r>
    </w:p>
    <w:p w:rsidRPr="00FC6E44" w:rsidR="00FC6E44" w:rsidP="00FC6E44" w:rsidRDefault="6A1012E7" w14:paraId="2B4A9253" w14:textId="12CC4C86">
      <w:pPr>
        <w:pStyle w:val="BodyText"/>
      </w:pPr>
      <w:r>
        <w:t xml:space="preserve">Together, these components define a </w:t>
      </w:r>
      <w:r w:rsidR="4278004D">
        <w:t>retrieval-integrated transformer architecture</w:t>
      </w:r>
      <w:r>
        <w:t xml:space="preserve"> in which latent memory access becomes part of the forward computation pathway rather than an external retrieval stage.</w:t>
      </w:r>
    </w:p>
    <w:p w:rsidR="00FC6E44" w:rsidP="00FC6E44" w:rsidRDefault="00FC6E44" w14:paraId="66DC4E98" w14:textId="562424B0">
      <w:pPr>
        <w:pStyle w:val="BodyText"/>
      </w:pPr>
      <w:r w:rsidRPr="00FC6E44">
        <w:t xml:space="preserve">Unlike conventional Retrieval-Augmented Generation (RAG) systems, </w:t>
      </w:r>
      <w:r w:rsidR="00477396">
        <w:t>in which retrieval and generation are often</w:t>
      </w:r>
      <w:r w:rsidRPr="00FC6E44">
        <w:t xml:space="preserve"> decoupled, DLI-LLM embeds retrieval directly into transformer-layer operations. Retrieval queries are generated from hidden-state representations and used to access latent memory structures through differentiable similarity functions. Retrieved vectors are subsequently fused back into the attention pathway through learned gating mechanisms.</w:t>
      </w:r>
    </w:p>
    <w:p w:rsidR="00682B41" w:rsidP="00682B41" w:rsidRDefault="1348AC0A" w14:paraId="2F991C25" w14:textId="77777777">
      <w:pPr>
        <w:pStyle w:val="BodyText"/>
        <w:keepNext/>
        <w:jc w:val="center"/>
      </w:pPr>
      <w:r>
        <w:rPr>
          <w:noProof/>
        </w:rPr>
        <w:drawing>
          <wp:inline distT="0" distB="0" distL="0" distR="0" wp14:anchorId="00A9622A" wp14:editId="46AD5D31">
            <wp:extent cx="4572000" cy="3048000"/>
            <wp:effectExtent l="0" t="0" r="0" b="0"/>
            <wp:docPr id="1302718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8037" name="Picture 1302718037"/>
                    <pic:cNvPicPr/>
                  </pic:nvPicPr>
                  <pic:blipFill>
                    <a:blip r:embed="rId8">
                      <a:extLst>
                        <a:ext uri="{28A0092B-C50C-407E-A947-70E740481C1C}">
                          <a14:useLocalDpi xmlns:a14="http://schemas.microsoft.com/office/drawing/2010/main"/>
                        </a:ext>
                      </a:extLst>
                    </a:blip>
                    <a:stretch>
                      <a:fillRect/>
                    </a:stretch>
                  </pic:blipFill>
                  <pic:spPr>
                    <a:xfrm>
                      <a:off x="0" y="0"/>
                      <a:ext cx="4572000" cy="3048000"/>
                    </a:xfrm>
                    <a:prstGeom prst="rect">
                      <a:avLst/>
                    </a:prstGeom>
                  </pic:spPr>
                </pic:pic>
              </a:graphicData>
            </a:graphic>
          </wp:inline>
        </w:drawing>
      </w:r>
    </w:p>
    <w:p w:rsidRPr="00FC6E44" w:rsidR="001C4C4F" w:rsidP="00682B41" w:rsidRDefault="00682B41" w14:paraId="422F314D" w14:textId="55415E12">
      <w:pPr>
        <w:pStyle w:val="Caption"/>
        <w:jc w:val="center"/>
      </w:pPr>
      <w:r>
        <w:t xml:space="preserve">Figure </w:t>
      </w:r>
      <w:r>
        <w:fldChar w:fldCharType="begin"/>
      </w:r>
      <w:r>
        <w:instrText> SEQ Figure \* ARABIC </w:instrText>
      </w:r>
      <w:r>
        <w:fldChar w:fldCharType="separate"/>
      </w:r>
      <w:r w:rsidR="007F0171">
        <w:rPr>
          <w:noProof/>
        </w:rPr>
        <w:t>1</w:t>
      </w:r>
      <w:r>
        <w:fldChar w:fldCharType="end"/>
      </w:r>
      <w:r>
        <w:t xml:space="preserve">. </w:t>
      </w:r>
      <w:r w:rsidRPr="00DD6A02">
        <w:t>illustrates the conceptual retrieval pathway and latent memory integration process within the transformer stack.</w:t>
      </w:r>
    </w:p>
    <w:p w:rsidRPr="00FC6E44" w:rsidR="00FC6E44" w:rsidP="008D0143" w:rsidRDefault="00FC6E44" w14:paraId="2EFCC0F7" w14:textId="73F37AB3">
      <w:pPr>
        <w:pStyle w:val="Heading2"/>
      </w:pPr>
      <w:r w:rsidRPr="00FC6E44">
        <w:t>Latent Memory Representation</w:t>
      </w:r>
    </w:p>
    <w:p w:rsidRPr="00FC6E44" w:rsidR="00FC6E44" w:rsidP="00FC6E44" w:rsidRDefault="00FC6E44" w14:paraId="31838080" w14:textId="77777777">
      <w:pPr>
        <w:pStyle w:val="BodyText"/>
      </w:pPr>
      <w:r w:rsidRPr="00FC6E44">
        <w:t>The proposed framework assumes the existence of a latent key-value memory structure:</w:t>
      </w:r>
    </w:p>
    <w:p w:rsidRPr="00FC6E44" w:rsidR="00FC6E44" w:rsidP="00FC6E44" w:rsidRDefault="00FC6E44" w14:paraId="28B590EE" w14:textId="576C1DAD">
      <w:pPr>
        <w:pStyle w:val="BodyText"/>
      </w:pPr>
      <m:oMathPara>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r w:rsidRPr="00FC6E44">
        <w:t xml:space="preserve">where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AD4E63">
        <w:t xml:space="preserve"> </w:t>
      </w:r>
      <w:r w:rsidRPr="00FC6E44">
        <w:t xml:space="preserve">represents latent memory keys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00AD4E63">
        <w:t xml:space="preserve"> </w:t>
      </w:r>
      <w:r w:rsidRPr="00FC6E44">
        <w:t>represents associated value vectors.</w:t>
      </w:r>
    </w:p>
    <w:p w:rsidRPr="00FC6E44" w:rsidR="00FC6E44" w:rsidP="00FC6E44" w:rsidRDefault="00FC6E44" w14:paraId="5885D0C7" w14:textId="2CE4F150">
      <w:pPr>
        <w:pStyle w:val="BodyText"/>
      </w:pPr>
      <w:r w:rsidRPr="00FC6E44">
        <w:t xml:space="preserve">The architecture assumes that both token representations and retrieved document embeddings </w:t>
      </w:r>
      <w:r w:rsidR="00477396">
        <w:t>can coexist in a shared latent vector space, enabling retrieval operations to occur in</w:t>
      </w:r>
      <w:r w:rsidRPr="00FC6E44">
        <w:t xml:space="preserve"> the same representational domain as transformer hidden states.</w:t>
      </w:r>
    </w:p>
    <w:p w:rsidRPr="00FC6E44" w:rsidR="00FC6E44" w:rsidP="00FC6E44" w:rsidRDefault="00FC6E44" w14:paraId="20A745BA" w14:textId="77777777">
      <w:pPr>
        <w:pStyle w:val="BodyText"/>
      </w:pPr>
      <w:r w:rsidRPr="00FC6E44">
        <w:t>To support scalability, the framework optionally incorporates product quantization strategies inspired by large-scale vector retrieval systems and differentiable memory architectures. This enables latent retrieval to remain computationally tractable even when memory capacity grows substantially.</w:t>
      </w:r>
    </w:p>
    <w:p w:rsidRPr="00B717E1" w:rsidR="00FC6E44" w:rsidP="008D0143" w:rsidRDefault="00A9569D" w14:paraId="1B1ACF94" w14:textId="1AFA54D0">
      <w:pPr>
        <w:pStyle w:val="Heading2"/>
      </w:pPr>
      <w:r>
        <w:t xml:space="preserve"> </w:t>
      </w:r>
      <w:r w:rsidRPr="00FC6E44" w:rsidR="00FC6E44">
        <w:t>Retrieval and Routing Mechanism</w:t>
      </w:r>
    </w:p>
    <w:p w:rsidRPr="00FC6E44" w:rsidR="00FC6E44" w:rsidP="006C058E" w:rsidRDefault="00FC6E44" w14:paraId="6E9A1237" w14:textId="77777777">
      <w:pPr>
        <w:pStyle w:val="BodyText"/>
        <w:spacing w:line="240" w:lineRule="auto"/>
      </w:pPr>
      <w:r w:rsidRPr="00FC6E44">
        <w:t>At each transformer layer, the hidden representation:</w:t>
      </w:r>
    </w:p>
    <w:p w:rsidRPr="00FC6E44" w:rsidR="00FC6E44" w:rsidP="006C058E" w:rsidRDefault="00553EE1" w14:paraId="1C950C95" w14:textId="0EF8878C">
      <w:pPr>
        <w:pStyle w:val="BodyText"/>
        <w:spacing w:line="360" w:lineRule="auto"/>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r w:rsidRPr="00FC6E44" w:rsidR="6A1012E7">
        <w:t>is projected into a latent retrieval query through a learned projection matrix:</w:t>
      </w:r>
    </w:p>
    <w:p w:rsidRPr="00FC6E44" w:rsidR="00FC6E44" w:rsidP="008E53FC" w:rsidRDefault="00553EE1" w14:paraId="1C537A3F" w14:textId="56E64625">
      <w:pPr>
        <w:pStyle w:val="BodyText"/>
        <w:spacing w:line="360" w:lineRule="auto"/>
        <w:jc w:val="left"/>
      </w:pPr>
      <m:oMathPara>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br/>
          </m:r>
        </m:oMath>
      </m:oMathPara>
      <w:r w:rsidRPr="00FC6E44" w:rsidR="6A1012E7">
        <w:t>A similarity function computes retrieval scores between the query vector and latent memory keys:</w:t>
      </w:r>
    </w:p>
    <w:p w:rsidRPr="00FC6E44" w:rsidR="00FC6E44" w:rsidP="0496CABB" w:rsidRDefault="00553EE1" w14:paraId="20F7F580" w14:textId="6C7E383E">
      <w:pPr>
        <w:pStyle w:val="BodyText"/>
        <w:spacing w:line="360"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br/>
          </m:r>
        </m:oMath>
      </m:oMathPara>
      <w:r w:rsidRPr="00FC6E44" w:rsidR="25208911">
        <w:rPr/>
        <w:t xml:space="preserve">Differentiable retrieval weights are then computed through </w:t>
      </w:r>
      <w:r w:rsidRPr="00FC6E44" w:rsidR="30FD1EA0">
        <w:rPr/>
        <w:t>SoftMax</w:t>
      </w:r>
      <w:r w:rsidRPr="00FC6E44" w:rsidR="25208911">
        <w:rPr/>
        <w:t xml:space="preserve"> normalization</w:t>
      </w:r>
      <w:r w:rsidRPr="0496CABB">
        <w:rPr>
          <w:rStyle w:val="FootnoteReference"/>
        </w:rPr>
        <w:footnoteReference w:id="20165"/>
      </w:r>
      <w:r w:rsidRPr="00FC6E44" w:rsidR="25208911">
        <w:rPr/>
        <w:t xml:space="preserve">:</w:t>
      </w:r>
    </w:p>
    <w:p w:rsidRPr="00FC6E44" w:rsidR="00FC6E44" w:rsidP="008941D8" w:rsidRDefault="00553EE1" w14:paraId="6391FE79" w14:textId="23EF795A">
      <w:pPr>
        <w:pStyle w:val="BodyText"/>
        <w:spacing w:line="240" w:lineRule="auto"/>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m:t>
              </m:r>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τ</m:t>
              </m:r>
              <m:r>
                <w:rPr>
                  <w:rFonts w:ascii="Cambria Math" w:hAnsi="Cambria Math"/>
                </w:rPr>
                <m:t>)</m:t>
              </m:r>
            </m:den>
          </m:f>
        </m:oMath>
      </m:oMathPara>
    </w:p>
    <w:p w:rsidRPr="00FC6E44" w:rsidR="00FC6E44" w:rsidP="008E53FC" w:rsidRDefault="00FC6E44" w14:paraId="72DC5307" w14:textId="1B05B16A">
      <w:pPr>
        <w:pStyle w:val="BodyText"/>
        <w:spacing w:line="360" w:lineRule="auto"/>
      </w:pPr>
      <w:r w:rsidRPr="00FC6E44">
        <w:t xml:space="preserve">where </w:t>
      </w:r>
      <m:oMath>
        <m:r>
          <w:rPr>
            <w:rFonts w:ascii="Cambria Math" w:hAnsi="Cambria Math"/>
          </w:rPr>
          <m:t>τ</m:t>
        </m:r>
      </m:oMath>
      <w:r w:rsidR="007C267C">
        <w:t xml:space="preserve"> </w:t>
      </w:r>
      <w:r w:rsidRPr="00FC6E44">
        <w:t>represents a temperature parameter controlling retrieval sharpness.</w:t>
      </w:r>
    </w:p>
    <w:p w:rsidRPr="00FC6E44" w:rsidR="00FC6E44" w:rsidP="006C058E" w:rsidRDefault="00FC6E44" w14:paraId="096A230A" w14:textId="77777777">
      <w:pPr>
        <w:pStyle w:val="BodyText"/>
        <w:spacing w:line="240" w:lineRule="auto"/>
      </w:pPr>
      <w:r w:rsidRPr="00FC6E44">
        <w:t>The retrieved latent representation becomes:</w:t>
      </w:r>
    </w:p>
    <w:p w:rsidRPr="00FC6E44" w:rsidR="00FC6E44" w:rsidP="008941D8" w:rsidRDefault="00553EE1" w14:paraId="47CEF4E6" w14:textId="3B36DB02">
      <w:pPr>
        <w:pStyle w:val="BodyText"/>
        <w:spacing w:line="24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m:oMathPara>
    </w:p>
    <w:p w:rsidRPr="00FC6E44" w:rsidR="00FC6E44" w:rsidP="006C058E" w:rsidRDefault="00FC6E44" w14:paraId="6995F338" w14:textId="77777777">
      <w:pPr>
        <w:pStyle w:val="BodyText"/>
        <w:spacing w:line="240" w:lineRule="auto"/>
      </w:pPr>
      <w:r w:rsidRPr="00FC6E44">
        <w:t>A learned routing gate modulates integration between retrieved memory and the original transformer hidden state:</w:t>
      </w:r>
    </w:p>
    <w:p w:rsidRPr="00FC6E44" w:rsidR="00FC6E44" w:rsidP="008941D8" w:rsidRDefault="00553EE1" w14:paraId="38A0991D" w14:textId="4FE87579">
      <w:pPr>
        <w:pStyle w:val="BodyText"/>
        <w:spacing w:line="240" w:lineRule="auto"/>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p w:rsidRPr="00FC6E44" w:rsidR="00FC6E44" w:rsidP="008E53FC" w:rsidRDefault="00FC6E44" w14:paraId="041ECB59" w14:textId="77777777">
      <w:pPr>
        <w:pStyle w:val="BodyText"/>
        <w:spacing w:line="360" w:lineRule="auto"/>
      </w:pPr>
      <w:r w:rsidRPr="00FC6E44">
        <w:t>The fused representation is subsequently computed as:</w:t>
      </w:r>
    </w:p>
    <w:p w:rsidRPr="00FC6E44" w:rsidR="00FC6E44" w:rsidP="00FC6E44" w:rsidRDefault="00553EE1" w14:paraId="2C6BD8B2" w14:textId="7F1125EA">
      <w:pPr>
        <w:pStyle w:val="Body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m:oMathPara>
    </w:p>
    <w:p w:rsidR="00FC6E44" w:rsidP="00FC6E44" w:rsidRDefault="00FC6E44" w14:paraId="4064E374" w14:textId="7D5838D4">
      <w:pPr>
        <w:pStyle w:val="BodyText"/>
      </w:pPr>
      <w:r w:rsidRPr="00FC6E44">
        <w:t xml:space="preserve">This formulation enables retrieved latent memory vectors to participate directly in transformer-layer computation </w:t>
      </w:r>
      <w:sdt>
        <w:sdtPr>
          <w:id w:val="1645240531"/>
          <w:citation/>
        </w:sdtPr>
        <w:sdtEndPr/>
        <w:sdtContent>
          <w:r w:rsidR="00F01EE8">
            <w:fldChar w:fldCharType="begin"/>
          </w:r>
          <w:r w:rsidR="00F01EE8">
            <w:instrText xml:space="preserve"> CITATION vaswani2017a \l 1033 </w:instrText>
          </w:r>
          <w:r w:rsidR="00F01EE8">
            <w:fldChar w:fldCharType="separate"/>
          </w:r>
          <w:r w:rsidR="003917F0">
            <w:rPr>
              <w:noProof/>
            </w:rPr>
            <w:t>(Vaswani, et al., 2017)</w:t>
          </w:r>
          <w:r w:rsidR="00F01EE8">
            <w:fldChar w:fldCharType="end"/>
          </w:r>
        </w:sdtContent>
      </w:sdt>
      <w:r w:rsidR="00F01EE8">
        <w:t xml:space="preserve"> </w:t>
      </w:r>
      <w:r w:rsidRPr="00FC6E44">
        <w:t>while preserving differentiable gradient propagation across both retrieval and attention pathways</w:t>
      </w:r>
      <w:r w:rsidR="00021FAD">
        <w:t xml:space="preserve"> </w:t>
      </w:r>
      <w:sdt>
        <w:sdtPr>
          <w:id w:val="-2135246327"/>
          <w:citation/>
        </w:sdtPr>
        <w:sdtEndPr/>
        <w:sdtContent>
          <w:r w:rsidR="009B2F60">
            <w:fldChar w:fldCharType="begin"/>
          </w:r>
          <w:r w:rsidR="009B2F60">
            <w:instrText xml:space="preserve"> CITATION Graves2014 \l 1033 </w:instrText>
          </w:r>
          <w:r w:rsidR="002E2A38">
            <w:instrText xml:space="preserve"> \m San16</w:instrText>
          </w:r>
          <w:r w:rsidR="00680F41">
            <w:instrText xml:space="preserve"> \m Graves_2016</w:instrText>
          </w:r>
          <w:r w:rsidR="009B2F60">
            <w:fldChar w:fldCharType="separate"/>
          </w:r>
          <w:r w:rsidR="003917F0">
            <w:rPr>
              <w:noProof/>
            </w:rPr>
            <w:t>(Graves, Wayne, &amp; Danihelka, Neural Turing Machines, 2014; Santoro, 2016; Graves, et al., 2016)</w:t>
          </w:r>
          <w:r w:rsidR="009B2F60">
            <w:fldChar w:fldCharType="end"/>
          </w:r>
        </w:sdtContent>
      </w:sdt>
      <w:r w:rsidRPr="00FC6E44">
        <w:t>.</w:t>
      </w:r>
    </w:p>
    <w:p w:rsidR="00097726" w:rsidP="00097726" w:rsidRDefault="0EEE8776" w14:paraId="122E5BE2" w14:textId="77777777">
      <w:pPr>
        <w:pStyle w:val="BodyText"/>
        <w:keepNext/>
        <w:jc w:val="center"/>
      </w:pPr>
      <w:r>
        <w:rPr>
          <w:noProof/>
        </w:rPr>
        <w:drawing>
          <wp:inline distT="0" distB="0" distL="0" distR="0" wp14:anchorId="3B356C9F" wp14:editId="0CDBFFAB">
            <wp:extent cx="5029200" cy="3352800"/>
            <wp:effectExtent l="0" t="0" r="0" b="0"/>
            <wp:docPr id="1499919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19753" name="Picture 1499919753"/>
                    <pic:cNvPicPr/>
                  </pic:nvPicPr>
                  <pic:blipFill>
                    <a:blip r:embed="rId9">
                      <a:extLst>
                        <a:ext uri="{28A0092B-C50C-407E-A947-70E740481C1C}">
                          <a14:useLocalDpi xmlns:a14="http://schemas.microsoft.com/office/drawing/2010/main"/>
                        </a:ext>
                      </a:extLst>
                    </a:blip>
                    <a:stretch>
                      <a:fillRect/>
                    </a:stretch>
                  </pic:blipFill>
                  <pic:spPr>
                    <a:xfrm>
                      <a:off x="0" y="0"/>
                      <a:ext cx="5029200" cy="3352800"/>
                    </a:xfrm>
                    <a:prstGeom prst="rect">
                      <a:avLst/>
                    </a:prstGeom>
                  </pic:spPr>
                </pic:pic>
              </a:graphicData>
            </a:graphic>
          </wp:inline>
        </w:drawing>
      </w:r>
    </w:p>
    <w:p w:rsidR="00386731" w:rsidP="00020AED" w:rsidRDefault="00097726" w14:paraId="56BFDF3F" w14:textId="2C3FC38D">
      <w:pPr>
        <w:pStyle w:val="Caption"/>
        <w:spacing w:after="360"/>
        <w:jc w:val="center"/>
      </w:pPr>
      <w:r w:rsidRPr="0496CABB" w:rsidR="725C2C62">
        <w:rPr>
          <w:b w:val="1"/>
          <w:bCs w:val="1"/>
        </w:rPr>
        <w:t xml:space="preserve">Figure </w:t>
      </w:r>
      <w:r>
        <w:fldChar w:fldCharType="begin"/>
      </w:r>
      <w:r>
        <w:instrText xml:space="preserve"> SEQ Figure \* ARABIC </w:instrText>
      </w:r>
      <w:r>
        <w:fldChar w:fldCharType="separate"/>
      </w:r>
      <w:r w:rsidRPr="0496CABB" w:rsidR="52318EC1">
        <w:rPr>
          <w:noProof/>
        </w:rPr>
        <w:t>2</w:t>
      </w:r>
      <w:r>
        <w:fldChar w:fldCharType="end"/>
      </w:r>
      <w:r w:rsidR="725C2C62">
        <w:rPr/>
        <w:t xml:space="preserve">. </w:t>
      </w:r>
      <w:r w:rsidR="725C2C62">
        <w:rPr/>
        <w:t>illustrates the retrieval-routing and gradient-propagation processes within the proposed framework.</w:t>
      </w:r>
    </w:p>
    <w:p w:rsidRPr="00FC6E44" w:rsidR="00FC6E44" w:rsidP="008D0143" w:rsidRDefault="00FC6E44" w14:paraId="28B0E2EC" w14:textId="313E835F">
      <w:pPr>
        <w:pStyle w:val="Heading2"/>
        <w:rPr/>
      </w:pPr>
      <w:r w:rsidR="46F47F03">
        <w:rPr/>
        <w:t>Mthematical Interpretation</w:t>
      </w:r>
    </w:p>
    <w:p w:rsidRPr="00FC6E44" w:rsidR="00FC6E44" w:rsidP="00FC6E44" w:rsidRDefault="00FC6E44" w14:paraId="24FE48CF" w14:textId="0A4A0DA7">
      <w:pPr>
        <w:pStyle w:val="BodyText"/>
      </w:pPr>
      <w:r w:rsidRPr="00FC6E44">
        <w:t xml:space="preserve">The proposed formulation extends standard transformer computation by introducing a differentiable retrieval pathway operating alongside self-attention mechanisms. Unlike external retrieval architectures, </w:t>
      </w:r>
      <w:r w:rsidR="00B61F30">
        <w:t>in which retrieval systems remain operationally separate</w:t>
      </w:r>
      <w:r w:rsidRPr="00FC6E44">
        <w:t xml:space="preserve"> from the language model itself, DLI-LLM integrates retrieval directly into the computational graph.</w:t>
      </w:r>
    </w:p>
    <w:p w:rsidRPr="00612D80" w:rsidR="00FC6E44" w:rsidP="00612D80" w:rsidRDefault="00FC6E44" w14:paraId="4A3BF534" w14:textId="72F26DA3">
      <w:pPr>
        <w:pStyle w:val="BodyText"/>
      </w:pPr>
      <w:r w:rsidRPr="00612D80">
        <w:t>The framework draws conceptually from differentiable memory systems, attention-based addressing mechanisms, neural memory architectures, and retrieval-augmented transformer systems</w:t>
      </w:r>
      <w:r w:rsidR="0008739E">
        <w:t>n</w:t>
      </w:r>
      <w:sdt>
        <w:sdtPr>
          <w:id w:val="168451212"/>
          <w:citation/>
        </w:sdtPr>
        <w:sdtEndPr/>
        <w:sdtContent>
          <w:r w:rsidR="0008739E">
            <w:fldChar w:fldCharType="begin"/>
          </w:r>
          <w:r w:rsidR="0008739E">
            <w:instrText xml:space="preserve"> CITATION Graves_2016 \l 1033 </w:instrText>
          </w:r>
          <w:r w:rsidR="0008739E">
            <w:fldChar w:fldCharType="separate"/>
          </w:r>
          <w:r w:rsidR="003917F0">
            <w:rPr>
              <w:noProof/>
            </w:rPr>
            <w:t xml:space="preserve"> (Graves, et al., 2016)</w:t>
          </w:r>
          <w:r w:rsidR="0008739E">
            <w:fldChar w:fldCharType="end"/>
          </w:r>
        </w:sdtContent>
      </w:sdt>
      <w:r w:rsidRPr="00612D80">
        <w:t>. However, the distinguishing feature of DLI-LLM is the integration of latent retrieval directly within transformer-layer computation rather than through externally orchestrated retrieval pipelines.</w:t>
      </w:r>
    </w:p>
    <w:p w:rsidRPr="00FC6E44" w:rsidR="00FC6E44" w:rsidP="00FC6E44" w:rsidRDefault="00FC6E44" w14:paraId="793ABB15" w14:textId="77777777">
      <w:pPr>
        <w:pStyle w:val="BodyText"/>
      </w:pPr>
      <w:r w:rsidRPr="00FC6E44">
        <w:t>The resulting architecture enables retrieval decisions, routing behavior, and memory integration to evolve jointly during optimization through shared gradient propagation.</w:t>
      </w:r>
    </w:p>
    <w:p w:rsidRPr="009B4A03" w:rsidR="00FC6E44" w:rsidP="008D0143" w:rsidRDefault="00FC6E44" w14:paraId="63249E9C" w14:textId="74A67E3B">
      <w:pPr>
        <w:pStyle w:val="Heading2"/>
      </w:pPr>
      <w:r w:rsidRPr="00FC6E44">
        <w:t>Algorithmic Retrieval Process</w:t>
      </w:r>
    </w:p>
    <w:p w:rsidRPr="00FC6E44" w:rsidR="00FC6E44" w:rsidP="00A83E22" w:rsidRDefault="00FC6E44" w14:paraId="0EE5B9EA" w14:textId="77777777">
      <w:pPr>
        <w:pStyle w:val="BodyText"/>
        <w:spacing w:line="360" w:lineRule="auto"/>
      </w:pPr>
      <w:r w:rsidRPr="0003665E">
        <w:rPr>
          <w:b/>
          <w:bCs/>
        </w:rPr>
        <w:t>Algorithm 1</w:t>
      </w:r>
      <w:r w:rsidRPr="00FC6E44">
        <w:t xml:space="preserve"> summarizes a single retrieval operation within one transformer layer.</w:t>
      </w:r>
    </w:p>
    <w:p w:rsidR="00FC6E44" w:rsidP="00A83E22" w:rsidRDefault="00FC6E44" w14:paraId="679B83A9" w14:textId="7B611D55">
      <w:pPr>
        <w:pStyle w:val="BodyText"/>
        <w:spacing w:line="360" w:lineRule="auto"/>
      </w:pPr>
      <w:r w:rsidRPr="00FC6E44">
        <w:rPr>
          <w:b/>
          <w:bCs/>
        </w:rPr>
        <w:t>Input:</w:t>
      </w:r>
      <w:r w:rsidRPr="00FC6E44">
        <w:t xml:space="preserv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FC6E44">
        <w:t xml:space="preserve">, latent memory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FC6E44">
        <w:t xml:space="preserve">, parameters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oMath>
    </w:p>
    <w:p w:rsidRPr="00FC6E44" w:rsidR="00B54D58" w:rsidP="00A83E22" w:rsidRDefault="00B54D58" w14:paraId="395E335D" w14:textId="77777777">
      <w:pPr>
        <w:pStyle w:val="BodyText"/>
        <w:spacing w:line="360" w:lineRule="auto"/>
        <w:rPr>
          <w:b/>
          <w:bCs/>
        </w:rPr>
      </w:pPr>
      <w:r w:rsidRPr="00FC6E44">
        <w:rPr>
          <w:b/>
          <w:bCs/>
        </w:rPr>
        <w:t xml:space="preserve">Algorithm 1: </w:t>
      </w:r>
      <w:r w:rsidRPr="0003665E">
        <w:t>Differentiable Latent Retrieval Step</w:t>
      </w:r>
    </w:p>
    <w:p w:rsidRPr="00FC6E44" w:rsidR="00FC6E44" w:rsidP="00A83E22" w:rsidRDefault="00FC6E44" w14:paraId="5416EAE5" w14:textId="3E24F599">
      <w:pPr>
        <w:pStyle w:val="BodyText"/>
        <w:spacing w:line="360" w:lineRule="auto"/>
      </w:pPr>
      <w:r w:rsidRPr="00FC6E44">
        <w:rPr>
          <w:b/>
          <w:bCs/>
        </w:rPr>
        <w:t>Output:</w:t>
      </w:r>
      <w:r w:rsidRPr="00FC6E44">
        <w:t xml:space="preserve"> Fused representation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p>
    <w:p w:rsidRPr="00FC6E44" w:rsidR="00FC6E44" w:rsidRDefault="00553EE1" w14:paraId="0E3E40BD" w14:textId="4C000359">
      <w:pPr>
        <w:pStyle w:val="BodyText"/>
        <w:numPr>
          <w:ilvl w:val="0"/>
          <w:numId w:val="4"/>
        </w:numPr>
        <w:spacing w:line="360" w:lineRule="auto"/>
      </w:p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h</m:t>
            </m:r>
          </m:e>
          <m:sub>
            <m:r>
              <w:rPr>
                <w:rFonts w:ascii="Cambria Math" w:hAnsi="Cambria Math"/>
              </w:rPr>
              <m:t>t</m:t>
            </m:r>
          </m:sub>
        </m:sSub>
      </m:oMath>
    </w:p>
    <w:p w:rsidRPr="00FC6E44" w:rsidR="00FC6E44" w:rsidRDefault="00FC6E44" w14:paraId="05465B92" w14:textId="699A08CF">
      <w:pPr>
        <w:pStyle w:val="BodyText"/>
        <w:numPr>
          <w:ilvl w:val="0"/>
          <w:numId w:val="4"/>
        </w:numPr>
        <w:spacing w:line="360" w:lineRule="auto"/>
      </w:pPr>
      <w:r w:rsidRPr="00FC6E44">
        <w:t xml:space="preserve">Compute similarity scores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oMath>
    </w:p>
    <w:p w:rsidRPr="00FC6E44" w:rsidR="00FC6E44" w:rsidRDefault="00FC6E44" w14:textId="2DEA3871" w14:paraId="134ECAEF">
      <w:pPr>
        <w:pStyle w:val="BodyText"/>
        <w:numPr>
          <w:ilvl w:val="0"/>
          <w:numId w:val="4"/>
        </w:numPr>
        <w:spacing w:line="360" w:lineRule="auto"/>
        <w:rPr/>
      </w:pPr>
      <w:r w:rsidRPr="00FC6E44" w:rsidR="46F47F03">
        <w:rPr/>
        <w:t xml:space="preserve">Compute retrieval weights </w:t>
      </w:r>
      <m:oMath>
        <m:r>
          <w:rPr>
            <w:rFonts w:ascii="Cambria Math" w:hAnsi="Cambria Math"/>
          </w:rPr>
          <m:t>α</m:t>
        </m:r>
        <m:r>
          <m:rPr>
            <m:sty m:val="p"/>
          </m:rPr>
          <w:rPr>
            <w:rFonts w:ascii="Cambria Math" w:hAnsi="Cambria Math"/>
          </w:rPr>
          <m:t>=</m:t>
        </m:r>
        <m:r>
          <m:rPr>
            <m:nor/>
          </m:rPr>
          <m:t>softmax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oMath>
    </w:p>
    <w:p w:rsidRPr="00FC6E44" w:rsidR="00FC6E44" w:rsidP="0496CABB" w:rsidRDefault="00FC6E44" w14:paraId="2905C737" w14:textId="0EFC921D">
      <w:pPr>
        <w:pStyle w:val="BodyText"/>
        <w:numPr>
          <w:ilvl w:val="0"/>
          <w:numId w:val="4"/>
        </w:numPr>
        <w:spacing w:line="360" w:lineRule="auto"/>
        <w:rPr>
          <w:kern w:val="0"/>
          <w14:ligatures w14:val="none"/>
        </w:rPr>
      </w:pPr>
      <w:r w:rsidR="7750CA34">
        <w:rPr/>
        <w:t>Retrieve</w:t>
      </w:r>
      <w:r w:rsidR="46F47F03">
        <w:rPr/>
        <w:t xml:space="preserve"> latent vector:</w:t>
      </w:r>
    </w:p>
    <w:p w:rsidRPr="00FC6E44" w:rsidR="00FC6E44" w:rsidP="00FC6E44" w:rsidRDefault="00553EE1" w14:paraId="79728C59" w14:textId="311D682D">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m:oMathPara>
    </w:p>
    <w:p w:rsidR="69791A77" w:rsidP="0496CABB" w:rsidRDefault="69791A77" w14:paraId="360D2135" w14:textId="630070D1">
      <w:pPr>
        <w:pStyle w:val="BodyText"/>
        <w:numPr>
          <w:ilvl w:val="0"/>
          <w:numId w:val="4"/>
        </w:numPr>
        <w:spacing w:line="360" w:lineRule="auto"/>
        <w:rPr>
          <w:rFonts w:ascii="Times New Roman" w:hAnsi="Times New Roman" w:eastAsia="Times New Roman" w:cs="Times New Roman"/>
        </w:rPr>
      </w:pPr>
      <w:r w:rsidR="69791A77">
        <w:rPr/>
        <w:t>Compute routing gate:</w:t>
      </w:r>
    </w:p>
    <w:p w:rsidRPr="00FC6E44" w:rsidR="00FC6E44" w:rsidP="00BD1D19" w:rsidRDefault="00553EE1" w14:paraId="3A3BC0B1" w14:textId="50324211">
      <w:pPr>
        <w:pStyle w:val="BodyText"/>
        <w:spacing w:line="360" w:lineRule="auto"/>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p w:rsidRPr="00FC6E44" w:rsidR="00FC6E44" w:rsidP="0496CABB" w:rsidRDefault="00553EE1" w14:paraId="11651FF2" w14:textId="41C4D8F0">
      <w:pPr>
        <w:pStyle w:val="BodyText"/>
        <w:numPr>
          <w:ilvl w:val="0"/>
          <w:numId w:val="4"/>
        </w:numPr>
        <w:spacing w:line="360" w:lineRule="auto"/>
        <w:rPr>
          <w:rFonts w:ascii="Times New Roman" w:hAnsi="Times New Roman" w:eastAsia="Times New Roman" w:cs="Times New Roman"/>
        </w:rPr>
      </w:pPr>
    </w:p>
    <w:p w:rsidRPr="00FC6E44" w:rsidR="00FC6E44" w:rsidP="0496CABB" w:rsidRDefault="00553EE1" w14:paraId="49731ADA" w14:textId="68DD327C">
      <w:pPr>
        <w:pStyle w:val="Normal"/>
        <w:spacing w:before="180" w:after="240" w:line="360" w:lineRule="auto"/>
        <w:ind w:left="0"/>
        <w:contextualSpacing w:val="0"/>
        <w:jc w:val="center"/>
      </w:pPr>
      <w:r w:rsidR="06937B20">
        <w:rPr/>
        <w:t xml:space="preserve"> </w:t>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m:oMathPara>
    </w:p>
    <w:p w:rsidRPr="00FC6E44" w:rsidR="00FC6E44" w:rsidP="0496CABB" w:rsidRDefault="00553EE1" w14:paraId="305D05EE" w14:textId="20C36B54">
      <w:pPr>
        <w:pStyle w:val="BodyText"/>
        <w:numPr>
          <w:ilvl w:val="0"/>
          <w:numId w:val="4"/>
        </w:numPr>
        <w:spacing w:line="360" w:lineRule="auto"/>
        <w:rPr/>
      </w:pPr>
      <w:r w:rsidRPr="0496CABB" w:rsidR="3BDFF570">
        <w:rPr>
          <w:rFonts w:ascii="Times New Roman" w:hAnsi="Times New Roman" w:eastAsia="Times New Roman" w:cs="Times New Roman"/>
        </w:rPr>
        <w:t xml:space="preserve"> </w:t>
      </w:r>
      <w:r w:rsidRPr="00FC6E44" w:rsidR="46F47F03">
        <w:rPr/>
        <w:t xml:space="preserve">Return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p>
    <w:p w:rsidR="00020AED" w:rsidP="00020AED" w:rsidRDefault="00F348FA" w14:paraId="603CE08A" w14:textId="0C589F0E">
      <w:pPr>
        <w:pStyle w:val="BodyText"/>
        <w:keepNext/>
        <w:jc w:val="center"/>
      </w:pPr>
      <w:r>
        <w:rPr>
          <w:noProof/>
        </w:rPr>
        <w:drawing>
          <wp:inline distT="0" distB="0" distL="0" distR="0" wp14:anchorId="23D0069E" wp14:editId="63E96871">
            <wp:extent cx="4420235" cy="4420235"/>
            <wp:effectExtent l="0" t="0" r="0" b="0"/>
            <wp:docPr id="6489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0235" cy="4420235"/>
                    </a:xfrm>
                    <a:prstGeom prst="rect">
                      <a:avLst/>
                    </a:prstGeom>
                    <a:noFill/>
                  </pic:spPr>
                </pic:pic>
              </a:graphicData>
            </a:graphic>
          </wp:inline>
        </w:drawing>
      </w:r>
    </w:p>
    <w:p w:rsidR="00892F0A" w:rsidP="00A83E22" w:rsidRDefault="00020AED" w14:paraId="1E79BEDB" w14:textId="68AE40D3">
      <w:pPr>
        <w:pStyle w:val="Caption"/>
        <w:spacing w:after="360"/>
        <w:jc w:val="center"/>
      </w:pPr>
      <w:r w:rsidRPr="0496CABB" w:rsidR="4C516B51">
        <w:rPr>
          <w:b w:val="1"/>
          <w:bCs w:val="1"/>
        </w:rPr>
        <w:t xml:space="preserve">Figure </w:t>
      </w:r>
      <w:r>
        <w:fldChar w:fldCharType="begin"/>
      </w:r>
      <w:r>
        <w:instrText xml:space="preserve"> SEQ Figure \* ARABIC </w:instrText>
      </w:r>
      <w:r>
        <w:fldChar w:fldCharType="separate"/>
      </w:r>
      <w:r w:rsidRPr="0496CABB" w:rsidR="52318EC1">
        <w:rPr>
          <w:noProof/>
        </w:rPr>
        <w:t>3</w:t>
      </w:r>
      <w:r>
        <w:fldChar w:fldCharType="end"/>
      </w:r>
      <w:r w:rsidR="4C516B51">
        <w:rPr/>
        <w:t xml:space="preserve">. </w:t>
      </w:r>
      <w:r w:rsidR="4C516B51">
        <w:rPr/>
        <w:t>presents the conceptual computation graph associated with the retrieval-routing process.</w:t>
      </w:r>
    </w:p>
    <w:p w:rsidRPr="00FC6E44" w:rsidR="00FC6E44" w:rsidP="008D0143" w:rsidRDefault="00612D80" w14:paraId="19DA1E68" w14:textId="547A7087">
      <w:pPr>
        <w:pStyle w:val="Heading2"/>
      </w:pPr>
      <w:r>
        <w:t xml:space="preserve"> </w:t>
      </w:r>
      <w:r w:rsidRPr="00FC6E44" w:rsidR="00FC6E44">
        <w:t>Conceptual Implementation Framework</w:t>
      </w:r>
    </w:p>
    <w:p w:rsidRPr="00FC6E44" w:rsidR="00FC6E44" w:rsidP="00FC6E44" w:rsidRDefault="00FC6E44" w14:paraId="5FCD45A9" w14:textId="77777777">
      <w:pPr>
        <w:pStyle w:val="BodyText"/>
      </w:pPr>
      <w:r w:rsidRPr="00FC6E44">
        <w:t>Although this work remains theoretical, an implementation-oriented DLI prototype would conceptually involve four principal stages:</w:t>
      </w:r>
    </w:p>
    <w:p w:rsidRPr="00FC6E44" w:rsidR="00FC6E44" w:rsidP="00FC6E44" w:rsidRDefault="00FC6E44" w14:paraId="60F641FA" w14:textId="77777777">
      <w:pPr>
        <w:pStyle w:val="BodyText"/>
        <w:rPr>
          <w:b/>
          <w:bCs/>
        </w:rPr>
      </w:pPr>
      <w:r w:rsidRPr="00FC6E44">
        <w:rPr>
          <w:b/>
          <w:bCs/>
        </w:rPr>
        <w:t>Memory Construction</w:t>
      </w:r>
    </w:p>
    <w:p w:rsidRPr="00FC6E44" w:rsidR="00FC6E44" w:rsidP="007F0171" w:rsidRDefault="6A1012E7" w14:paraId="624E0F00" w14:textId="77777777">
      <w:pPr>
        <w:pStyle w:val="BodyText"/>
        <w:numPr>
          <w:ilvl w:val="0"/>
          <w:numId w:val="2"/>
        </w:numPr>
        <w:spacing w:line="240" w:lineRule="auto"/>
      </w:pPr>
      <w:r>
        <w:t xml:space="preserve">Extraction of latent document embeddings </w:t>
      </w:r>
    </w:p>
    <w:p w:rsidRPr="00FC6E44" w:rsidR="00FC6E44" w:rsidP="007F0171" w:rsidRDefault="6A1012E7" w14:paraId="67A26484" w14:textId="77777777">
      <w:pPr>
        <w:pStyle w:val="BodyText"/>
        <w:numPr>
          <w:ilvl w:val="0"/>
          <w:numId w:val="2"/>
        </w:numPr>
        <w:spacing w:line="240" w:lineRule="auto"/>
      </w:pPr>
      <w:r>
        <w:t xml:space="preserve">Construction of latent key-value memory banks </w:t>
      </w:r>
    </w:p>
    <w:p w:rsidRPr="00FC6E44" w:rsidR="00FC6E44" w:rsidP="007F0171" w:rsidRDefault="6A1012E7" w14:paraId="5BF6FCE9" w14:textId="77777777">
      <w:pPr>
        <w:pStyle w:val="BodyText"/>
        <w:numPr>
          <w:ilvl w:val="0"/>
          <w:numId w:val="2"/>
        </w:numPr>
        <w:spacing w:line="240" w:lineRule="auto"/>
      </w:pPr>
      <w:r>
        <w:t xml:space="preserve">Optional application of product quantization strategies for scalable retrieval </w:t>
      </w:r>
    </w:p>
    <w:p w:rsidRPr="00FC6E44" w:rsidR="00FC6E44" w:rsidP="0CC40570" w:rsidRDefault="6A1012E7" w14:paraId="2D515222" w14:textId="77777777">
      <w:pPr>
        <w:pStyle w:val="BodyText"/>
        <w:spacing w:line="360" w:lineRule="auto"/>
        <w:rPr>
          <w:b/>
          <w:bCs/>
        </w:rPr>
      </w:pPr>
      <w:r w:rsidRPr="0CC40570">
        <w:rPr>
          <w:b/>
          <w:bCs/>
        </w:rPr>
        <w:t>Transformer Layer Integration</w:t>
      </w:r>
    </w:p>
    <w:p w:rsidRPr="00FC6E44" w:rsidR="00FC6E44" w:rsidP="00C75ED9" w:rsidRDefault="6A1012E7" w14:paraId="23C8B3E0" w14:textId="77777777">
      <w:pPr>
        <w:pStyle w:val="BodyText"/>
        <w:numPr>
          <w:ilvl w:val="0"/>
          <w:numId w:val="2"/>
        </w:numPr>
        <w:spacing w:line="240" w:lineRule="auto"/>
      </w:pPr>
      <w:r>
        <w:t xml:space="preserve">Insertion of DLI retrieval blocks after self-attention layers </w:t>
      </w:r>
    </w:p>
    <w:p w:rsidRPr="00FC6E44" w:rsidR="00FC6E44" w:rsidP="00C75ED9" w:rsidRDefault="6A1012E7" w14:paraId="65A963D3" w14:textId="77777777">
      <w:pPr>
        <w:pStyle w:val="BodyText"/>
        <w:numPr>
          <w:ilvl w:val="0"/>
          <w:numId w:val="2"/>
        </w:numPr>
        <w:spacing w:line="240" w:lineRule="auto"/>
      </w:pPr>
      <w:r>
        <w:t xml:space="preserve">Integration of learned routing and gating mechanisms </w:t>
      </w:r>
    </w:p>
    <w:p w:rsidRPr="00FC6E44" w:rsidR="00FC6E44" w:rsidP="00C75ED9" w:rsidRDefault="6A1012E7" w14:paraId="2E67927C" w14:textId="77777777">
      <w:pPr>
        <w:pStyle w:val="BodyText"/>
        <w:numPr>
          <w:ilvl w:val="0"/>
          <w:numId w:val="2"/>
        </w:numPr>
        <w:spacing w:after="360" w:line="240" w:lineRule="auto"/>
      </w:pPr>
      <w:r>
        <w:t xml:space="preserve">Fusion of retrieved latent vectors within transformer-layer computation </w:t>
      </w:r>
    </w:p>
    <w:p w:rsidRPr="00FC6E44" w:rsidR="00FC6E44" w:rsidP="00FC6E44" w:rsidRDefault="00FC6E44" w14:paraId="566B6A0D" w14:textId="77777777">
      <w:pPr>
        <w:pStyle w:val="BodyText"/>
        <w:rPr>
          <w:b/>
          <w:bCs/>
        </w:rPr>
      </w:pPr>
      <w:r w:rsidRPr="00FC6E44">
        <w:rPr>
          <w:b/>
          <w:bCs/>
        </w:rPr>
        <w:t>Training Objective</w:t>
      </w:r>
    </w:p>
    <w:p w:rsidRPr="00FC6E44" w:rsidR="00FC6E44" w:rsidP="00FC6E44" w:rsidRDefault="00FC6E44" w14:paraId="71D047BE" w14:textId="77777777">
      <w:pPr>
        <w:pStyle w:val="BodyText"/>
      </w:pPr>
      <w:r w:rsidRPr="00FC6E44">
        <w:t>A conceptual joint objective may combine language modeling and retrieval optimization:</w:t>
      </w:r>
    </w:p>
    <w:p w:rsidRPr="00FC6E44" w:rsidR="00FC6E44" w:rsidP="00FC6E44" w:rsidRDefault="00FC6E44" w14:paraId="5E5D27C0" w14:textId="07A33A85">
      <w:pPr>
        <w:pStyle w:val="BodyText"/>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LM</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retrieval</m:t>
              </m:r>
            </m:sub>
          </m:sSub>
        </m:oMath>
      </m:oMathPara>
    </w:p>
    <w:p w:rsidRPr="00FC6E44" w:rsidR="00FC6E44" w:rsidP="0496CABB" w:rsidRDefault="00FC6E44" w14:paraId="36CAE7F6" w14:textId="2F19213C">
      <w:pPr>
        <w:pStyle w:val="BodyText"/>
        <w:rPr>
          <w:b w:val="1"/>
          <w:bCs w:val="1"/>
        </w:rPr>
      </w:pPr>
      <w:r w:rsidRPr="00FC6E44" w:rsidR="46F47F03">
        <w:rPr/>
        <w:t xml:space="preserve">where </w:t>
      </w:r>
      <m:oMath>
        <m:r>
          <w:rPr>
            <w:rFonts w:ascii="Cambria Math" w:hAnsi="Cambria Math"/>
          </w:rPr>
          <m:t>λ</m:t>
        </m:r>
      </m:oMath>
      <w:r w:rsidR="3C0EE1A6">
        <w:rPr/>
        <w:t xml:space="preserve"> </w:t>
      </w:r>
      <w:r w:rsidR="415D0060">
        <w:rPr/>
        <w:t xml:space="preserve"> </w:t>
      </w:r>
      <w:r w:rsidR="3CF64A75">
        <w:rPr/>
        <w:t xml:space="preserve">  </w:t>
      </w:r>
      <w:r w:rsidRPr="0496CABB" w:rsidR="415D0060">
        <w:rPr>
          <w:b w:val="1"/>
          <w:bCs w:val="1"/>
        </w:rPr>
        <w:t xml:space="preserve"> </w:t>
      </w:r>
      <w:r w:rsidRPr="00FC6E44" w:rsidR="46F47F03">
        <w:rPr/>
        <w:t>controls the relative contribution of retrieval optimization.</w:t>
      </w:r>
    </w:p>
    <w:p w:rsidRPr="00FC6E44" w:rsidR="00FC6E44" w:rsidP="00FC6E44" w:rsidRDefault="00FC6E44" w14:paraId="2131A1D5" w14:textId="77777777">
      <w:pPr>
        <w:pStyle w:val="BodyText"/>
        <w:rPr>
          <w:b/>
          <w:bCs/>
        </w:rPr>
      </w:pPr>
      <w:r w:rsidRPr="00FC6E44">
        <w:rPr>
          <w:b/>
          <w:bCs/>
        </w:rPr>
        <w:t>Inference Behavior</w:t>
      </w:r>
    </w:p>
    <w:p w:rsidRPr="00FC6E44" w:rsidR="00FC6E44" w:rsidP="00FC6E44" w:rsidRDefault="00FC6E44" w14:paraId="081A3D93" w14:textId="77777777">
      <w:pPr>
        <w:pStyle w:val="BodyText"/>
      </w:pPr>
      <w:r w:rsidRPr="00FC6E44">
        <w:t>Potential inference configurations may include:</w:t>
      </w:r>
    </w:p>
    <w:p w:rsidRPr="00FC6E44" w:rsidR="00FC6E44" w:rsidP="00C75ED9" w:rsidRDefault="6A1012E7" w14:paraId="71B8F808" w14:textId="77777777">
      <w:pPr>
        <w:pStyle w:val="BodyText"/>
        <w:numPr>
          <w:ilvl w:val="0"/>
          <w:numId w:val="2"/>
        </w:numPr>
        <w:spacing w:line="240" w:lineRule="auto"/>
      </w:pPr>
      <w:r>
        <w:t xml:space="preserve">Frozen latent memory </w:t>
      </w:r>
    </w:p>
    <w:p w:rsidRPr="00FC6E44" w:rsidR="00FC6E44" w:rsidP="00C75ED9" w:rsidRDefault="6A1012E7" w14:paraId="60103D9F" w14:textId="77777777">
      <w:pPr>
        <w:pStyle w:val="BodyText"/>
        <w:numPr>
          <w:ilvl w:val="0"/>
          <w:numId w:val="2"/>
        </w:numPr>
        <w:spacing w:line="240" w:lineRule="auto"/>
      </w:pPr>
      <w:r>
        <w:t xml:space="preserve">Sparse top-k retrieval </w:t>
      </w:r>
    </w:p>
    <w:p w:rsidRPr="00FC6E44" w:rsidR="00FC6E44" w:rsidP="00C75ED9" w:rsidRDefault="6A1012E7" w14:paraId="6A18DA32" w14:textId="77777777">
      <w:pPr>
        <w:pStyle w:val="BodyText"/>
        <w:numPr>
          <w:ilvl w:val="0"/>
          <w:numId w:val="2"/>
        </w:numPr>
        <w:spacing w:line="240" w:lineRule="auto"/>
      </w:pPr>
      <w:r>
        <w:t xml:space="preserve">Memory sharding </w:t>
      </w:r>
    </w:p>
    <w:p w:rsidRPr="00FC6E44" w:rsidR="00FC6E44" w:rsidP="00C75ED9" w:rsidRDefault="6A1012E7" w14:paraId="56779D69" w14:textId="77777777">
      <w:pPr>
        <w:pStyle w:val="BodyText"/>
        <w:numPr>
          <w:ilvl w:val="0"/>
          <w:numId w:val="2"/>
        </w:numPr>
        <w:spacing w:after="360" w:line="240" w:lineRule="auto"/>
      </w:pPr>
      <w:r>
        <w:t xml:space="preserve">External memory swapping mechanisms </w:t>
      </w:r>
    </w:p>
    <w:p w:rsidRPr="005E254D" w:rsidR="00FC6E44" w:rsidP="008D0143" w:rsidRDefault="00B8292B" w14:paraId="078EC658" w14:textId="1F247790">
      <w:pPr>
        <w:pStyle w:val="Heading2"/>
      </w:pPr>
      <w:r>
        <w:t xml:space="preserve"> </w:t>
      </w:r>
      <w:r w:rsidRPr="00FC6E44" w:rsidR="00FC6E44">
        <w:t>Comparative Architecture Analysis</w:t>
      </w:r>
    </w:p>
    <w:p w:rsidRPr="00FC6E44" w:rsidR="00FC6E44" w:rsidP="00FC6E44" w:rsidRDefault="6A1012E7" w14:paraId="0B5BDA24" w14:textId="016C8E63">
      <w:pPr>
        <w:pStyle w:val="BodyText"/>
      </w:pPr>
      <w:r w:rsidR="25208911">
        <w:rPr/>
        <w:t xml:space="preserve">The </w:t>
      </w:r>
      <w:r w:rsidRPr="0496CABB" w:rsidR="25208911">
        <w:rPr>
          <w:i w:val="1"/>
          <w:iCs w:val="1"/>
        </w:rPr>
        <w:t xml:space="preserve">DLI-LLM framework</w:t>
      </w:r>
      <w:r w:rsidR="25208911">
        <w:rPr/>
        <w:t xml:space="preserve"> intersects conceptually with multiple memory-augmented and </w:t>
      </w:r>
      <w:r w:rsidR="6BFE8F66">
        <w:rPr/>
        <w:t>retrieval-integrated transformer architectures</w:t>
      </w:r>
      <w:r w:rsidR="646EA5D8">
        <w:rPr/>
        <w:t xml:space="preserve"> </w:t>
      </w:r>
      <w:sdt>
        <w:sdtPr>
          <w:id w:val="220564000"/>
          <w:citation/>
          <w:placeholder>
            <w:docPart w:val="DefaultPlaceholder_1081868574"/>
          </w:placeholder>
        </w:sdtPr>
        <w:sdtEndPr/>
        <w:sdtContent>
          <w:r w:rsidR="00D71195">
            <w:fldChar w:fldCharType="begin"/>
          </w:r>
          <w:r w:rsidR="00D71195">
            <w:instrText xml:space="preserve"> CITATION WuY22 \l 1033 </w:instrText>
          </w:r>
          <w:r w:rsidR="00D71195">
            <w:fldChar w:fldCharType="separate"/>
          </w:r>
          <w:r w:rsidR="2F1F183F">
            <w:rPr>
              <w:noProof/>
            </w:rPr>
            <w:t>(Wu, 2022)</w:t>
          </w:r>
          <w:r w:rsidR="00D71195">
            <w:fldChar w:fldCharType="end"/>
          </w:r>
        </w:sdtContent>
      </w:sdt>
      <w:r w:rsidR="25208911">
        <w:rPr/>
        <w:t>.</w:t>
      </w:r>
    </w:p>
    <w:tbl>
      <w:tblPr>
        <w:tblStyle w:val="PlainTable5"/>
        <w:tblW w:w="9524" w:type="dxa"/>
        <w:tblLook w:val="0420" w:firstRow="1" w:lastRow="0" w:firstColumn="0" w:lastColumn="0" w:noHBand="0" w:noVBand="1"/>
      </w:tblPr>
      <w:tblGrid>
        <w:gridCol w:w="2713"/>
        <w:gridCol w:w="3102"/>
        <w:gridCol w:w="3709"/>
      </w:tblGrid>
      <w:tr w:rsidRPr="00FC6E44" w:rsidR="00FC6E44" w:rsidTr="00512CA1" w14:paraId="6FB0C192" w14:textId="77777777">
        <w:trPr>
          <w:cnfStyle w:val="100000000000" w:firstRow="1" w:lastRow="0" w:firstColumn="0" w:lastColumn="0" w:oddVBand="0" w:evenVBand="0" w:oddHBand="0" w:evenHBand="0" w:firstRowFirstColumn="0" w:firstRowLastColumn="0" w:lastRowFirstColumn="0" w:lastRowLastColumn="0"/>
          <w:trHeight w:val="1039"/>
        </w:trPr>
        <w:tc>
          <w:tcPr>
            <w:tcW w:w="0" w:type="auto"/>
            <w:hideMark/>
          </w:tcPr>
          <w:p w:rsidRPr="00FC6E44" w:rsidR="00FC6E44" w:rsidP="0CC40570" w:rsidRDefault="6A1012E7" w14:paraId="5DCC4515" w14:textId="77777777">
            <w:pPr>
              <w:pStyle w:val="BodyText"/>
              <w:spacing w:line="240" w:lineRule="auto"/>
              <w:rPr>
                <w:b/>
                <w:bCs/>
              </w:rPr>
            </w:pPr>
            <w:r w:rsidRPr="0CC40570">
              <w:rPr>
                <w:b/>
                <w:bCs/>
              </w:rPr>
              <w:t>Architecture</w:t>
            </w:r>
          </w:p>
        </w:tc>
        <w:tc>
          <w:tcPr>
            <w:tcW w:w="0" w:type="auto"/>
            <w:hideMark/>
          </w:tcPr>
          <w:p w:rsidRPr="00FC6E44" w:rsidR="00FC6E44" w:rsidP="0CC40570" w:rsidRDefault="6A1012E7" w14:paraId="008324B4" w14:textId="77777777">
            <w:pPr>
              <w:pStyle w:val="BodyText"/>
              <w:spacing w:line="240" w:lineRule="auto"/>
              <w:rPr>
                <w:b/>
                <w:bCs/>
              </w:rPr>
            </w:pPr>
            <w:r w:rsidRPr="0CC40570">
              <w:rPr>
                <w:b/>
                <w:bCs/>
              </w:rPr>
              <w:t>Relation to DLI-LLM</w:t>
            </w:r>
          </w:p>
        </w:tc>
        <w:tc>
          <w:tcPr>
            <w:tcW w:w="0" w:type="auto"/>
            <w:hideMark/>
          </w:tcPr>
          <w:p w:rsidRPr="00FC6E44" w:rsidR="00FC6E44" w:rsidP="0CC40570" w:rsidRDefault="6A1012E7" w14:paraId="4223BA59" w14:textId="77777777">
            <w:pPr>
              <w:pStyle w:val="BodyText"/>
              <w:spacing w:line="240" w:lineRule="auto"/>
              <w:rPr>
                <w:b/>
                <w:bCs/>
              </w:rPr>
            </w:pPr>
            <w:r w:rsidRPr="0CC40570">
              <w:rPr>
                <w:b/>
                <w:bCs/>
              </w:rPr>
              <w:t>Limitation Relative to DLI-LLM</w:t>
            </w:r>
          </w:p>
        </w:tc>
      </w:tr>
      <w:tr w:rsidRPr="00FC6E44" w:rsidR="00FC6E44" w:rsidTr="00512CA1" w14:paraId="1B210674" w14:textId="77777777">
        <w:trPr>
          <w:cnfStyle w:val="000000100000" w:firstRow="0" w:lastRow="0" w:firstColumn="0" w:lastColumn="0" w:oddVBand="0" w:evenVBand="0" w:oddHBand="1" w:evenHBand="0" w:firstRowFirstColumn="0" w:firstRowLastColumn="0" w:lastRowFirstColumn="0" w:lastRowLastColumn="0"/>
          <w:trHeight w:val="703"/>
        </w:trPr>
        <w:tc>
          <w:tcPr>
            <w:tcW w:w="0" w:type="auto"/>
            <w:hideMark/>
          </w:tcPr>
          <w:p w:rsidRPr="00FC6E44" w:rsidR="00FC6E44" w:rsidP="00E25492" w:rsidRDefault="00FC6E44" w14:paraId="6AFEF027" w14:textId="77777777">
            <w:pPr>
              <w:pStyle w:val="BodyText"/>
              <w:spacing w:line="240" w:lineRule="auto"/>
              <w:jc w:val="left"/>
            </w:pPr>
            <w:r w:rsidRPr="00FC6E44">
              <w:t>Transformer-XL</w:t>
            </w:r>
          </w:p>
        </w:tc>
        <w:tc>
          <w:tcPr>
            <w:tcW w:w="0" w:type="auto"/>
            <w:hideMark/>
          </w:tcPr>
          <w:p w:rsidRPr="00FC6E44" w:rsidR="00FC6E44" w:rsidP="00E25492" w:rsidRDefault="00FC6E44" w14:paraId="514FFA95" w14:textId="77777777">
            <w:pPr>
              <w:pStyle w:val="BodyText"/>
              <w:spacing w:line="240" w:lineRule="auto"/>
              <w:jc w:val="left"/>
            </w:pPr>
            <w:r w:rsidRPr="00FC6E44">
              <w:t>Long-context recurrence</w:t>
            </w:r>
          </w:p>
        </w:tc>
        <w:tc>
          <w:tcPr>
            <w:tcW w:w="0" w:type="auto"/>
            <w:hideMark/>
          </w:tcPr>
          <w:p w:rsidRPr="00FC6E44" w:rsidR="00FC6E44" w:rsidP="00E25492" w:rsidRDefault="00FC6E44" w14:paraId="044D0E0F" w14:textId="77777777">
            <w:pPr>
              <w:pStyle w:val="BodyText"/>
              <w:spacing w:line="240" w:lineRule="auto"/>
              <w:jc w:val="left"/>
            </w:pPr>
            <w:r w:rsidRPr="00FC6E44">
              <w:t>No latent key-value retrieval</w:t>
            </w:r>
          </w:p>
        </w:tc>
      </w:tr>
      <w:tr w:rsidRPr="00FC6E44" w:rsidR="00FC6E44" w:rsidTr="00512CA1" w14:paraId="02483003" w14:textId="77777777">
        <w:trPr>
          <w:trHeight w:val="993"/>
        </w:trPr>
        <w:tc>
          <w:tcPr>
            <w:tcW w:w="0" w:type="auto"/>
            <w:hideMark/>
          </w:tcPr>
          <w:p w:rsidRPr="00FC6E44" w:rsidR="00FC6E44" w:rsidP="00E25492" w:rsidRDefault="00FC6E44" w14:paraId="5D016209" w14:textId="77777777">
            <w:pPr>
              <w:pStyle w:val="BodyText"/>
              <w:spacing w:line="240" w:lineRule="auto"/>
              <w:jc w:val="left"/>
            </w:pPr>
            <w:r w:rsidRPr="00FC6E44">
              <w:t>RETRO</w:t>
            </w:r>
          </w:p>
        </w:tc>
        <w:tc>
          <w:tcPr>
            <w:tcW w:w="0" w:type="auto"/>
            <w:hideMark/>
          </w:tcPr>
          <w:p w:rsidRPr="00FC6E44" w:rsidR="00FC6E44" w:rsidP="00E25492" w:rsidRDefault="00FC6E44" w14:paraId="191AE191" w14:textId="77777777">
            <w:pPr>
              <w:pStyle w:val="BodyText"/>
              <w:spacing w:line="240" w:lineRule="auto"/>
              <w:jc w:val="left"/>
            </w:pPr>
            <w:r w:rsidRPr="00FC6E44">
              <w:t>External retrieval augmentation</w:t>
            </w:r>
          </w:p>
        </w:tc>
        <w:tc>
          <w:tcPr>
            <w:tcW w:w="0" w:type="auto"/>
            <w:hideMark/>
          </w:tcPr>
          <w:p w:rsidRPr="00FC6E44" w:rsidR="00FC6E44" w:rsidP="00E25492" w:rsidRDefault="00FC6E44" w14:paraId="374C398A" w14:textId="77777777">
            <w:pPr>
              <w:pStyle w:val="BodyText"/>
              <w:spacing w:line="240" w:lineRule="auto"/>
              <w:jc w:val="left"/>
            </w:pPr>
            <w:r w:rsidRPr="00FC6E44">
              <w:t>Retrieval remains externally orchestrated</w:t>
            </w:r>
          </w:p>
        </w:tc>
      </w:tr>
      <w:tr w:rsidRPr="00FC6E44" w:rsidR="00FC6E44" w:rsidTr="00512CA1" w14:paraId="0A373273" w14:textId="77777777">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rsidRPr="00FC6E44" w:rsidR="00FC6E44" w:rsidP="00E25492" w:rsidRDefault="00FC6E44" w14:paraId="2666A481" w14:textId="77777777">
            <w:pPr>
              <w:pStyle w:val="BodyText"/>
              <w:spacing w:line="240" w:lineRule="auto"/>
              <w:jc w:val="left"/>
            </w:pPr>
            <w:r w:rsidRPr="00FC6E44">
              <w:t>Memorizing Transformers</w:t>
            </w:r>
          </w:p>
        </w:tc>
        <w:tc>
          <w:tcPr>
            <w:tcW w:w="0" w:type="auto"/>
            <w:hideMark/>
          </w:tcPr>
          <w:p w:rsidRPr="00FC6E44" w:rsidR="00FC6E44" w:rsidP="00E25492" w:rsidRDefault="00FC6E44" w14:paraId="4AC1B24C" w14:textId="77777777">
            <w:pPr>
              <w:pStyle w:val="BodyText"/>
              <w:spacing w:line="240" w:lineRule="auto"/>
              <w:jc w:val="left"/>
            </w:pPr>
            <w:r w:rsidRPr="00FC6E44">
              <w:t>Learnable memory tokens</w:t>
            </w:r>
          </w:p>
        </w:tc>
        <w:tc>
          <w:tcPr>
            <w:tcW w:w="0" w:type="auto"/>
            <w:hideMark/>
          </w:tcPr>
          <w:p w:rsidRPr="00FC6E44" w:rsidR="00FC6E44" w:rsidP="00E25492" w:rsidRDefault="00FC6E44" w14:paraId="03E1D864" w14:textId="77777777">
            <w:pPr>
              <w:pStyle w:val="BodyText"/>
              <w:spacing w:line="240" w:lineRule="auto"/>
              <w:jc w:val="left"/>
            </w:pPr>
            <w:r w:rsidRPr="00FC6E44">
              <w:t>No unified latent retrieval pathway</w:t>
            </w:r>
          </w:p>
        </w:tc>
      </w:tr>
      <w:tr w:rsidRPr="00FC6E44" w:rsidR="00FC6E44" w:rsidTr="00512CA1" w14:paraId="06573D5B" w14:textId="77777777">
        <w:trPr>
          <w:trHeight w:val="978"/>
        </w:trPr>
        <w:tc>
          <w:tcPr>
            <w:tcW w:w="0" w:type="auto"/>
            <w:hideMark/>
          </w:tcPr>
          <w:p w:rsidRPr="00FC6E44" w:rsidR="00FC6E44" w:rsidP="00E25492" w:rsidRDefault="00FC6E44" w14:paraId="02970926" w14:textId="77777777">
            <w:pPr>
              <w:pStyle w:val="BodyText"/>
              <w:spacing w:line="240" w:lineRule="auto"/>
              <w:jc w:val="left"/>
            </w:pPr>
            <w:r w:rsidRPr="00FC6E44">
              <w:t>Differentiable Neural Computers</w:t>
            </w:r>
          </w:p>
        </w:tc>
        <w:tc>
          <w:tcPr>
            <w:tcW w:w="0" w:type="auto"/>
            <w:hideMark/>
          </w:tcPr>
          <w:p w:rsidRPr="00FC6E44" w:rsidR="00FC6E44" w:rsidP="00E25492" w:rsidRDefault="00FC6E44" w14:paraId="7746A016" w14:textId="77777777">
            <w:pPr>
              <w:pStyle w:val="BodyText"/>
              <w:spacing w:line="240" w:lineRule="auto"/>
              <w:jc w:val="left"/>
            </w:pPr>
            <w:r w:rsidRPr="00FC6E44">
              <w:t>Key-value differentiable memory</w:t>
            </w:r>
          </w:p>
        </w:tc>
        <w:tc>
          <w:tcPr>
            <w:tcW w:w="0" w:type="auto"/>
            <w:hideMark/>
          </w:tcPr>
          <w:p w:rsidRPr="00FC6E44" w:rsidR="00FC6E44" w:rsidP="00E25492" w:rsidRDefault="00FC6E44" w14:paraId="6B786F6B" w14:textId="77777777">
            <w:pPr>
              <w:pStyle w:val="BodyText"/>
              <w:spacing w:line="240" w:lineRule="auto"/>
              <w:jc w:val="left"/>
            </w:pPr>
            <w:r w:rsidRPr="00FC6E44">
              <w:t>Not integrated into transformer-layer computation</w:t>
            </w:r>
          </w:p>
        </w:tc>
      </w:tr>
      <w:tr w:rsidRPr="00FC6E44" w:rsidR="00FC6E44" w:rsidTr="00512CA1" w14:paraId="2D458220" w14:textId="77777777">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rsidRPr="00FC6E44" w:rsidR="00FC6E44" w:rsidP="00E25492" w:rsidRDefault="00FC6E44" w14:paraId="5BD98BAC" w14:textId="77777777">
            <w:pPr>
              <w:pStyle w:val="BodyText"/>
              <w:spacing w:line="240" w:lineRule="auto"/>
              <w:jc w:val="left"/>
            </w:pPr>
            <w:r w:rsidRPr="00FC6E44">
              <w:t>Recurrent Memory Transformers</w:t>
            </w:r>
          </w:p>
        </w:tc>
        <w:tc>
          <w:tcPr>
            <w:tcW w:w="0" w:type="auto"/>
            <w:hideMark/>
          </w:tcPr>
          <w:p w:rsidRPr="00FC6E44" w:rsidR="00FC6E44" w:rsidP="00E25492" w:rsidRDefault="00FC6E44" w14:paraId="43D0277E" w14:textId="77777777">
            <w:pPr>
              <w:pStyle w:val="BodyText"/>
              <w:spacing w:line="240" w:lineRule="auto"/>
              <w:jc w:val="left"/>
            </w:pPr>
            <w:r w:rsidRPr="00FC6E44">
              <w:t>Persistent memory states</w:t>
            </w:r>
          </w:p>
        </w:tc>
        <w:tc>
          <w:tcPr>
            <w:tcW w:w="0" w:type="auto"/>
            <w:hideMark/>
          </w:tcPr>
          <w:p w:rsidRPr="00FC6E44" w:rsidR="00FC6E44" w:rsidP="00E25492" w:rsidRDefault="00FC6E44" w14:paraId="2387D6BB" w14:textId="77777777">
            <w:pPr>
              <w:pStyle w:val="BodyText"/>
              <w:spacing w:line="240" w:lineRule="auto"/>
              <w:jc w:val="left"/>
            </w:pPr>
            <w:r w:rsidRPr="00FC6E44">
              <w:t>Limited retrieval routing flexibility</w:t>
            </w:r>
          </w:p>
        </w:tc>
      </w:tr>
      <w:tr w:rsidRPr="00FC6E44" w:rsidR="00FC6E44" w:rsidTr="00512CA1" w14:paraId="368E5830" w14:textId="77777777">
        <w:trPr>
          <w:trHeight w:val="993"/>
        </w:trPr>
        <w:tc>
          <w:tcPr>
            <w:tcW w:w="0" w:type="auto"/>
            <w:hideMark/>
          </w:tcPr>
          <w:p w:rsidRPr="00FC6E44" w:rsidR="00FC6E44" w:rsidP="00E25492" w:rsidRDefault="00FC6E44" w14:paraId="5E9DD652" w14:textId="77777777">
            <w:pPr>
              <w:pStyle w:val="BodyText"/>
              <w:spacing w:line="240" w:lineRule="auto"/>
              <w:jc w:val="left"/>
            </w:pPr>
            <w:r w:rsidRPr="00FC6E44">
              <w:t>KNN-LM</w:t>
            </w:r>
          </w:p>
        </w:tc>
        <w:tc>
          <w:tcPr>
            <w:tcW w:w="0" w:type="auto"/>
            <w:hideMark/>
          </w:tcPr>
          <w:p w:rsidRPr="00FC6E44" w:rsidR="00FC6E44" w:rsidP="00E25492" w:rsidRDefault="00FC6E44" w14:paraId="6833F9AE" w14:textId="77777777">
            <w:pPr>
              <w:pStyle w:val="BodyText"/>
              <w:spacing w:line="240" w:lineRule="auto"/>
              <w:jc w:val="left"/>
            </w:pPr>
            <w:r w:rsidRPr="00FC6E44">
              <w:t>Post-hoc retrieval augmentation</w:t>
            </w:r>
          </w:p>
        </w:tc>
        <w:tc>
          <w:tcPr>
            <w:tcW w:w="0" w:type="auto"/>
            <w:hideMark/>
          </w:tcPr>
          <w:p w:rsidRPr="00FC6E44" w:rsidR="00FC6E44" w:rsidP="00E25492" w:rsidRDefault="00FC6E44" w14:paraId="2CFE65A6" w14:textId="77777777">
            <w:pPr>
              <w:pStyle w:val="BodyText"/>
              <w:spacing w:line="240" w:lineRule="auto"/>
              <w:jc w:val="left"/>
            </w:pPr>
            <w:r w:rsidRPr="00FC6E44">
              <w:t>Retrieval remains external and non-differentiable</w:t>
            </w:r>
          </w:p>
        </w:tc>
      </w:tr>
      <w:tr w:rsidRPr="00FC6E44" w:rsidR="00FC6E44" w:rsidTr="00512CA1" w14:paraId="59E0D29F" w14:textId="77777777">
        <w:trPr>
          <w:cnfStyle w:val="000000100000" w:firstRow="0" w:lastRow="0" w:firstColumn="0" w:lastColumn="0" w:oddVBand="0" w:evenVBand="0" w:oddHBand="1" w:evenHBand="0" w:firstRowFirstColumn="0" w:firstRowLastColumn="0" w:lastRowFirstColumn="0" w:lastRowLastColumn="0"/>
          <w:trHeight w:val="993"/>
        </w:trPr>
        <w:tc>
          <w:tcPr>
            <w:tcW w:w="0" w:type="auto"/>
            <w:hideMark/>
          </w:tcPr>
          <w:p w:rsidRPr="00FC6E44" w:rsidR="00FC6E44" w:rsidP="00E25492" w:rsidRDefault="00FC6E44" w14:paraId="0DD9FCD6" w14:textId="77777777">
            <w:pPr>
              <w:pStyle w:val="BodyText"/>
              <w:spacing w:line="240" w:lineRule="auto"/>
              <w:jc w:val="left"/>
            </w:pPr>
            <w:r w:rsidRPr="00FC6E44">
              <w:t>Perceiver IO</w:t>
            </w:r>
          </w:p>
        </w:tc>
        <w:tc>
          <w:tcPr>
            <w:tcW w:w="0" w:type="auto"/>
            <w:hideMark/>
          </w:tcPr>
          <w:p w:rsidRPr="00FC6E44" w:rsidR="00FC6E44" w:rsidP="00E25492" w:rsidRDefault="00FC6E44" w14:paraId="7EC55795" w14:textId="77777777">
            <w:pPr>
              <w:pStyle w:val="BodyText"/>
              <w:spacing w:line="240" w:lineRule="auto"/>
              <w:jc w:val="left"/>
            </w:pPr>
            <w:r w:rsidRPr="00FC6E44">
              <w:t>Latent bottleneck architecture</w:t>
            </w:r>
          </w:p>
        </w:tc>
        <w:tc>
          <w:tcPr>
            <w:tcW w:w="0" w:type="auto"/>
            <w:hideMark/>
          </w:tcPr>
          <w:p w:rsidRPr="00FC6E44" w:rsidR="00FC6E44" w:rsidP="00E25492" w:rsidRDefault="00FC6E44" w14:paraId="73BDF805" w14:textId="77777777">
            <w:pPr>
              <w:pStyle w:val="BodyText"/>
              <w:spacing w:line="240" w:lineRule="auto"/>
              <w:jc w:val="left"/>
            </w:pPr>
            <w:r w:rsidRPr="00FC6E44">
              <w:t>No integrated latent retrieval routing</w:t>
            </w:r>
          </w:p>
        </w:tc>
      </w:tr>
      <w:tr w:rsidRPr="00FC6E44" w:rsidR="00FC6E44" w:rsidTr="00512CA1" w14:paraId="18FE6B6B" w14:textId="77777777">
        <w:trPr>
          <w:trHeight w:val="993"/>
        </w:trPr>
        <w:tc>
          <w:tcPr>
            <w:tcW w:w="0" w:type="auto"/>
            <w:hideMark/>
          </w:tcPr>
          <w:p w:rsidRPr="00FC6E44" w:rsidR="00FC6E44" w:rsidP="00E25492" w:rsidRDefault="00FC6E44" w14:paraId="20FD12E0" w14:textId="77777777">
            <w:pPr>
              <w:pStyle w:val="BodyText"/>
              <w:spacing w:line="240" w:lineRule="auto"/>
              <w:jc w:val="left"/>
            </w:pPr>
            <w:r w:rsidRPr="00FC6E44">
              <w:t>Hyena Hierarchy</w:t>
            </w:r>
          </w:p>
        </w:tc>
        <w:tc>
          <w:tcPr>
            <w:tcW w:w="0" w:type="auto"/>
            <w:hideMark/>
          </w:tcPr>
          <w:p w:rsidRPr="00FC6E44" w:rsidR="00FC6E44" w:rsidP="00E25492" w:rsidRDefault="00FC6E44" w14:paraId="27C9F18B" w14:textId="77777777">
            <w:pPr>
              <w:pStyle w:val="BodyText"/>
              <w:spacing w:line="240" w:lineRule="auto"/>
              <w:jc w:val="left"/>
            </w:pPr>
            <w:r w:rsidRPr="00FC6E44">
              <w:t>Long-range implicit sequence modeling</w:t>
            </w:r>
          </w:p>
        </w:tc>
        <w:tc>
          <w:tcPr>
            <w:tcW w:w="0" w:type="auto"/>
            <w:hideMark/>
          </w:tcPr>
          <w:p w:rsidRPr="00FC6E44" w:rsidR="00FC6E44" w:rsidP="00A32240" w:rsidRDefault="00FC6E44" w14:paraId="094436FE" w14:textId="77777777">
            <w:pPr>
              <w:pStyle w:val="BodyText"/>
              <w:keepNext/>
              <w:spacing w:line="240" w:lineRule="auto"/>
              <w:jc w:val="left"/>
            </w:pPr>
            <w:r w:rsidRPr="00FC6E44">
              <w:t>No explicit memory retrieval mechanism</w:t>
            </w:r>
          </w:p>
        </w:tc>
      </w:tr>
    </w:tbl>
    <w:p w:rsidR="00A32240" w:rsidRDefault="00A32240" w14:paraId="32CE3449" w14:textId="660C6827">
      <w:pPr>
        <w:pStyle w:val="Caption"/>
      </w:pPr>
      <w:r w:rsidRPr="0496CABB" w:rsidR="3BF0DD62">
        <w:rPr>
          <w:b w:val="1"/>
          <w:bCs w:val="1"/>
        </w:rPr>
        <w:t xml:space="preserve">Table </w:t>
      </w:r>
      <w:r>
        <w:fldChar w:fldCharType="begin"/>
      </w:r>
      <w:r>
        <w:instrText xml:space="preserve"> SEQ Table \* ARABIC </w:instrText>
      </w:r>
      <w:r>
        <w:fldChar w:fldCharType="separate"/>
      </w:r>
      <w:r w:rsidRPr="0496CABB" w:rsidR="3BF0DD62">
        <w:rPr>
          <w:noProof/>
        </w:rPr>
        <w:t>1</w:t>
      </w:r>
      <w:r>
        <w:fldChar w:fldCharType="end"/>
      </w:r>
      <w:r w:rsidR="3BF0DD62">
        <w:rPr/>
        <w:t xml:space="preserve">. </w:t>
      </w:r>
      <w:r w:rsidR="3BF0DD62">
        <w:rPr/>
        <w:t>Comparative analysis of memory-augmented and retrieval-integrated transformer architectures</w:t>
      </w:r>
    </w:p>
    <w:p w:rsidRPr="007F0171" w:rsidR="007F0171" w:rsidP="007F0171" w:rsidRDefault="007F0171" w14:paraId="6C3E3488" w14:textId="77777777"/>
    <w:p w:rsidRPr="0027024C" w:rsidR="00FC6E44" w:rsidP="008D0143" w:rsidRDefault="00B8571F" w14:paraId="4A378EA8" w14:textId="1583A588">
      <w:pPr>
        <w:pStyle w:val="Heading2"/>
      </w:pPr>
      <w:r>
        <w:t xml:space="preserve"> </w:t>
      </w:r>
      <w:r w:rsidRPr="00FC6E44" w:rsidR="00FC6E44">
        <w:t>Limitations and Theoretical Scope</w:t>
      </w:r>
    </w:p>
    <w:p w:rsidRPr="00FC6E44" w:rsidR="00FC6E44" w:rsidP="00FC6E44" w:rsidRDefault="00FC6E44" w14:paraId="5068A2CA" w14:textId="13859492">
      <w:pPr>
        <w:pStyle w:val="BodyText"/>
      </w:pPr>
      <w:r w:rsidRPr="00FC6E44">
        <w:t xml:space="preserve">This work does not present empirical implementation, benchmark evaluation, or experimental validation. The proposed framework should therefore be interpreted as a conceptual architectural model </w:t>
      </w:r>
      <w:r w:rsidR="00F97959">
        <w:t>for formalizing</w:t>
      </w:r>
      <w:r w:rsidRPr="00FC6E44">
        <w:t xml:space="preserve"> differentiable latent retrieval within transformer-based systems.</w:t>
      </w:r>
    </w:p>
    <w:p w:rsidRPr="00FC6E44" w:rsidR="00FC6E44" w:rsidP="00FC6E44" w:rsidRDefault="00FC6E44" w14:paraId="5939FE77" w14:textId="77777777">
      <w:pPr>
        <w:pStyle w:val="BodyText"/>
      </w:pPr>
      <w:r w:rsidRPr="00FC6E44">
        <w:t>Several limitations remain unresolved, including:</w:t>
      </w:r>
    </w:p>
    <w:p w:rsidRPr="00FC6E44" w:rsidR="00FC6E44" w:rsidP="007F0171" w:rsidRDefault="6A1012E7" w14:paraId="20E40854" w14:textId="77777777">
      <w:pPr>
        <w:pStyle w:val="BodyText"/>
        <w:numPr>
          <w:ilvl w:val="0"/>
          <w:numId w:val="2"/>
        </w:numPr>
        <w:spacing w:line="240" w:lineRule="auto"/>
      </w:pPr>
      <w:r>
        <w:t xml:space="preserve">computational scaling of latent memory structures, </w:t>
      </w:r>
    </w:p>
    <w:p w:rsidRPr="00FC6E44" w:rsidR="00FC6E44" w:rsidP="007F0171" w:rsidRDefault="6A1012E7" w14:paraId="672043F9" w14:textId="77777777">
      <w:pPr>
        <w:pStyle w:val="BodyText"/>
        <w:numPr>
          <w:ilvl w:val="0"/>
          <w:numId w:val="2"/>
        </w:numPr>
        <w:spacing w:line="240" w:lineRule="auto"/>
      </w:pPr>
      <w:r>
        <w:t xml:space="preserve">memory saturation and retrieval interference, </w:t>
      </w:r>
    </w:p>
    <w:p w:rsidRPr="00FC6E44" w:rsidR="00FC6E44" w:rsidP="007F0171" w:rsidRDefault="6A1012E7" w14:paraId="5BDC8FE8" w14:textId="77777777">
      <w:pPr>
        <w:pStyle w:val="BodyText"/>
        <w:numPr>
          <w:ilvl w:val="0"/>
          <w:numId w:val="2"/>
        </w:numPr>
        <w:spacing w:line="240" w:lineRule="auto"/>
      </w:pPr>
      <w:r>
        <w:t xml:space="preserve">retrieval interpretability, </w:t>
      </w:r>
    </w:p>
    <w:p w:rsidRPr="00FC6E44" w:rsidR="00FC6E44" w:rsidP="007F0171" w:rsidRDefault="6A1012E7" w14:paraId="37899910" w14:textId="77777777">
      <w:pPr>
        <w:pStyle w:val="BodyText"/>
        <w:numPr>
          <w:ilvl w:val="0"/>
          <w:numId w:val="2"/>
        </w:numPr>
        <w:spacing w:line="240" w:lineRule="auto"/>
      </w:pPr>
      <w:r>
        <w:t xml:space="preserve">training stability, </w:t>
      </w:r>
    </w:p>
    <w:p w:rsidRPr="00FC6E44" w:rsidR="00FC6E44" w:rsidP="007F0171" w:rsidRDefault="6A1012E7" w14:paraId="34C1D63A" w14:textId="77777777">
      <w:pPr>
        <w:pStyle w:val="BodyText"/>
        <w:numPr>
          <w:ilvl w:val="0"/>
          <w:numId w:val="2"/>
        </w:numPr>
        <w:spacing w:after="360" w:line="240" w:lineRule="auto"/>
      </w:pPr>
      <w:r>
        <w:t xml:space="preserve">and the computational overhead associated with differentiable memory routing. </w:t>
      </w:r>
    </w:p>
    <w:p w:rsidRPr="00FC6E44" w:rsidR="00FC6E44" w:rsidP="00FC6E44" w:rsidRDefault="00FC6E44" w14:paraId="0B4439A1" w14:textId="2F1AA44E">
      <w:pPr>
        <w:pStyle w:val="BodyText"/>
      </w:pPr>
      <w:r w:rsidRPr="00FC6E44">
        <w:t xml:space="preserve">The framework also assumes </w:t>
      </w:r>
      <w:r w:rsidR="00F17C9C">
        <w:t>that it is feasible to jointly optimize retrieval and language modeling objectives within a unified transformer computation graph, an assumption that requires</w:t>
      </w:r>
      <w:r w:rsidRPr="00FC6E44">
        <w:t xml:space="preserve"> future empirical validation.</w:t>
      </w:r>
    </w:p>
    <w:p w:rsidRPr="00FC6E44" w:rsidR="00FC6E44" w:rsidP="00FC6E44" w:rsidRDefault="6A1012E7" w14:paraId="53637EB3" w14:textId="12075F31">
      <w:pPr>
        <w:pStyle w:val="BodyText"/>
      </w:pPr>
      <w:r>
        <w:t xml:space="preserve">Accordingly, the present work should be understood as a theoretical systems architecture proposal designed to motivate future implementation-oriented and experimental investigation into </w:t>
      </w:r>
      <w:r w:rsidR="4278004D">
        <w:t>retrieval-integrated transformer architecture</w:t>
      </w:r>
      <w:r>
        <w:t xml:space="preserve"> models.</w:t>
      </w:r>
    </w:p>
    <w:p w:rsidRPr="007F3F66" w:rsidR="007F3F66" w:rsidP="0496CABB" w:rsidRDefault="007F3F66" w14:paraId="2BA1D099" w14:textId="58592023">
      <w:pPr>
        <w:pStyle w:val="Heading1"/>
        <w:ind w:left="360"/>
        <w:rPr>
          <w:sz w:val="28"/>
          <w:szCs w:val="28"/>
        </w:rPr>
      </w:pPr>
      <w:r w:rsidRPr="0496CABB" w:rsidR="121ACD2E">
        <w:rPr>
          <w:sz w:val="28"/>
          <w:szCs w:val="28"/>
        </w:rPr>
        <w:t>Predicted Architectural Behaviors</w:t>
      </w:r>
    </w:p>
    <w:p w:rsidRPr="007F3F66" w:rsidR="007F3F66" w:rsidP="007F3F66" w:rsidRDefault="007F3F66" w14:paraId="79CC42AA" w14:textId="77777777">
      <w:pPr>
        <w:pStyle w:val="BodyText"/>
      </w:pPr>
      <w:r w:rsidR="121ACD2E">
        <w:rPr/>
        <w:t xml:space="preserve">Because this work does not present empirical implementation or benchmark evaluation, the behaviors discussed in this section should be interpreted as theoretical architectural predictions derived from the proposed </w:t>
      </w:r>
      <w:r w:rsidRPr="0496CABB" w:rsidR="121ACD2E">
        <w:rPr>
          <w:i w:val="1"/>
          <w:iCs w:val="1"/>
        </w:rPr>
        <w:t>DLI-LLM framework</w:t>
      </w:r>
      <w:r w:rsidR="121ACD2E">
        <w:rPr/>
        <w:t xml:space="preserve"> and related findings in prior memory-augmented language model research.</w:t>
      </w:r>
    </w:p>
    <w:p w:rsidRPr="00351956" w:rsidR="007F3F66" w:rsidP="008D0143" w:rsidRDefault="00B8292B" w14:paraId="2C265FBB" w14:textId="6A74278C">
      <w:pPr>
        <w:pStyle w:val="Heading2"/>
      </w:pPr>
      <w:r>
        <w:t xml:space="preserve"> </w:t>
      </w:r>
      <w:r w:rsidRPr="00351956" w:rsidR="007F3F66">
        <w:t>Predicted Retrieval and Memory Behaviors</w:t>
      </w:r>
    </w:p>
    <w:p w:rsidRPr="00B67ED6" w:rsidR="007F3F66" w:rsidP="009F3369" w:rsidRDefault="007F3F66" w14:paraId="57335908" w14:textId="54A8DE69">
      <w:pPr>
        <w:pStyle w:val="Heading3"/>
      </w:pPr>
      <w:r w:rsidRPr="00B67ED6">
        <w:t>Retrieval Efficiency</w:t>
      </w:r>
    </w:p>
    <w:p w:rsidRPr="007F3F66" w:rsidR="007F3F66" w:rsidP="007F3F66" w:rsidRDefault="21E5F81E" w14:paraId="67EB6869" w14:textId="7E328749">
      <w:pPr>
        <w:pStyle w:val="BodyText"/>
      </w:pPr>
      <w:r w:rsidR="373B4024">
        <w:rPr/>
        <w:t xml:space="preserve">By integrating retrieval directly within the </w:t>
      </w:r>
      <w:r w:rsidR="550A5DB4">
        <w:rPr/>
        <w:t>transformer's</w:t>
      </w:r>
      <w:r w:rsidR="373B4024">
        <w:rPr/>
        <w:t xml:space="preserve"> forward pass, </w:t>
      </w:r>
      <w:r w:rsidRPr="0496CABB" w:rsidR="373B4024">
        <w:rPr>
          <w:i w:val="1"/>
          <w:iCs w:val="1"/>
        </w:rPr>
        <w:t xml:space="preserve">DLI-LLM</w:t>
      </w:r>
      <w:r w:rsidR="373B4024">
        <w:rPr/>
        <w:t xml:space="preserve"> may reduce the external </w:t>
      </w:r>
      <w:bookmarkStart w:name="_Int_wtNlFRYJ" w:id="0"/>
      <w:r w:rsidR="476CBD95">
        <w:rPr/>
        <w:t>retrieval</w:t>
      </w:r>
      <w:bookmarkEnd w:id="0"/>
      <w:r w:rsidR="476CBD95">
        <w:rPr/>
        <w:t xml:space="preserve"> bottlenecks</w:t>
      </w:r>
      <w:r w:rsidR="373B4024">
        <w:rPr/>
        <w:t xml:space="preserve"> commonly associated with Retrieval-Augmented Generation (RAG) architectures</w:t>
      </w:r>
      <w:r w:rsidR="47E2C261">
        <w:rPr/>
        <w:t xml:space="preserve"> </w:t>
      </w:r>
      <w:sdt>
        <w:sdtPr>
          <w:id w:val="-1650124909"/>
          <w:citation/>
          <w:placeholder>
            <w:docPart w:val="DefaultPlaceholder_1081868574"/>
          </w:placeholder>
        </w:sdtPr>
        <w:sdtEndPr/>
        <w:sdtContent>
          <w:r w:rsidR="00246A0D">
            <w:fldChar w:fldCharType="begin"/>
          </w:r>
          <w:r w:rsidR="00246A0D">
            <w:instrText xml:space="preserve"> CITATION WuY22 \l 1033 </w:instrText>
          </w:r>
          <w:r w:rsidR="00246A0D">
            <w:fldChar w:fldCharType="separate"/>
          </w:r>
          <w:r w:rsidR="2F1F183F">
            <w:rPr>
              <w:noProof/>
            </w:rPr>
            <w:t>(Wu, 2022)</w:t>
          </w:r>
          <w:r w:rsidR="00246A0D">
            <w:fldChar w:fldCharType="end"/>
          </w:r>
        </w:sdtContent>
      </w:sdt>
      <w:r w:rsidR="373B4024">
        <w:rPr/>
        <w:t>. This prediction is consistent with prior observations that reducing external retrieval overhead can improve retrieval efficiency and inference coordination in memory-augmented systems.</w:t>
      </w:r>
    </w:p>
    <w:p w:rsidRPr="007F3F66" w:rsidR="007F3F66" w:rsidP="009F3369" w:rsidRDefault="007F3F66" w14:paraId="33CA1F1C" w14:textId="3AF844DB">
      <w:pPr>
        <w:pStyle w:val="Heading3"/>
      </w:pPr>
      <w:r w:rsidRPr="007F3F66">
        <w:t>Grounding Stability and Hallucination Reduction</w:t>
      </w:r>
    </w:p>
    <w:p w:rsidRPr="007F3F66" w:rsidR="007F3F66" w:rsidP="007F3F66" w:rsidRDefault="007F3F66" w14:paraId="6C183E60" w14:textId="77777777">
      <w:pPr>
        <w:pStyle w:val="BodyText"/>
      </w:pPr>
      <w:r w:rsidRPr="007F3F66">
        <w:t>The integration of latent memory retrieval pathways may improve contextual grounding during generation by enabling retrieved latent representations to participate directly in transformer-layer computation. Similar retrieval-assisted grounding effects have been observed in retrieval-augmented generators and nearest-neighbor language models.</w:t>
      </w:r>
    </w:p>
    <w:p w:rsidRPr="007F3F66" w:rsidR="007F3F66" w:rsidP="009F3369" w:rsidRDefault="007F3F66" w14:paraId="086CF981" w14:textId="6650E4D9">
      <w:pPr>
        <w:pStyle w:val="Heading3"/>
      </w:pPr>
      <w:r w:rsidRPr="007F3F66">
        <w:t>Memory-Assisted Generalization</w:t>
      </w:r>
    </w:p>
    <w:p w:rsidRPr="007F3F66" w:rsidR="007F3F66" w:rsidP="007F3F66" w:rsidRDefault="21E5F81E" w14:paraId="57AC91B8" w14:textId="51F746C6">
      <w:pPr>
        <w:pStyle w:val="BodyText"/>
      </w:pPr>
      <w:r>
        <w:t xml:space="preserve">Because latent memory retrieval is integrated </w:t>
      </w:r>
      <w:r w:rsidRPr="0CC40570" w:rsidR="4F301D26">
        <w:t>differentiably</w:t>
      </w:r>
      <w:r w:rsidR="4F301D26">
        <w:t xml:space="preserve"> </w:t>
      </w:r>
      <w:r>
        <w:t xml:space="preserve">within transformer layers, the framework may exhibit </w:t>
      </w:r>
      <w:r w:rsidR="1D8073D8">
        <w:t>memory-assisted generalization similar to that</w:t>
      </w:r>
      <w:r>
        <w:t xml:space="preserve"> observed in hybrid retrieval and memory-augmented architectures.</w:t>
      </w:r>
    </w:p>
    <w:p w:rsidRPr="007F3F66" w:rsidR="007F3F66" w:rsidP="009F3369" w:rsidRDefault="007F3F66" w14:paraId="6685B371" w14:textId="26CB74D0">
      <w:pPr>
        <w:pStyle w:val="Heading3"/>
      </w:pPr>
      <w:r w:rsidRPr="007F3F66">
        <w:t>Few-Shot Adaptation Dynamics</w:t>
      </w:r>
    </w:p>
    <w:p w:rsidRPr="007F3F66" w:rsidR="007F3F66" w:rsidP="007F3F66" w:rsidRDefault="007F3F66" w14:paraId="3241DD74" w14:textId="77777777">
      <w:pPr>
        <w:pStyle w:val="BodyText"/>
      </w:pPr>
      <w:r w:rsidRPr="007F3F66">
        <w:t>The proposed routing and gating mechanisms may improve adaptation under limited supervision by selectively integrating retrieved latent representations according to contextual relevance. Similar dynamics have been reported in memory-augmented neural systems employing differentiable memory access.</w:t>
      </w:r>
    </w:p>
    <w:p w:rsidRPr="007F3F66" w:rsidR="007F3F66" w:rsidP="009F3369" w:rsidRDefault="007F3F66" w14:paraId="68E0F919" w14:textId="68BBB990">
      <w:pPr>
        <w:pStyle w:val="Heading3"/>
      </w:pPr>
      <w:r w:rsidRPr="007F3F66">
        <w:t>Long-Context Retrieval Coherence</w:t>
      </w:r>
    </w:p>
    <w:p w:rsidRPr="007F3F66" w:rsidR="007F3F66" w:rsidP="007F3F66" w:rsidRDefault="21E5F81E" w14:paraId="19C11FC2" w14:textId="046C5312">
      <w:pPr>
        <w:pStyle w:val="BodyText"/>
      </w:pPr>
      <w:r>
        <w:t xml:space="preserve">Cross-layer retrieval propagation may improve retrieval consistency across extended token sequences by allowing latent memory interactions to evolve throughout transformer-layer computation. This behavior conceptually aligns with trends observed in long-context and </w:t>
      </w:r>
      <w:r w:rsidR="5971D122">
        <w:t>persistent memory</w:t>
      </w:r>
      <w:r>
        <w:t xml:space="preserve"> transformer architectures</w:t>
      </w:r>
      <w:r w:rsidR="00FE0356">
        <w:t xml:space="preserve"> </w:t>
      </w:r>
      <w:sdt>
        <w:sdtPr>
          <w:id w:val="533315965"/>
          <w:citation/>
        </w:sdtPr>
        <w:sdtEndPr/>
        <w:sdtContent>
          <w:r w:rsidR="00FE0356">
            <w:fldChar w:fldCharType="begin"/>
          </w:r>
          <w:r w:rsidR="00FE0356">
            <w:instrText xml:space="preserve"> CITATION Bulatov2022 \l 1033 </w:instrText>
          </w:r>
          <w:r w:rsidR="00FE0356">
            <w:fldChar w:fldCharType="separate"/>
          </w:r>
          <w:r w:rsidR="003917F0">
            <w:rPr>
              <w:noProof/>
            </w:rPr>
            <w:t>(Bulatov, Burtsev, &amp; Kuratov, 2022)</w:t>
          </w:r>
          <w:r w:rsidR="00FE0356">
            <w:fldChar w:fldCharType="end"/>
          </w:r>
        </w:sdtContent>
      </w:sdt>
      <w:r>
        <w:t>.</w:t>
      </w:r>
    </w:p>
    <w:p w:rsidRPr="007F3F66" w:rsidR="007F3F66" w:rsidP="008D0143" w:rsidRDefault="004303A4" w14:paraId="1A3A2927" w14:textId="14D33FAD">
      <w:pPr>
        <w:pStyle w:val="Heading2"/>
      </w:pPr>
      <w:r>
        <w:t xml:space="preserve"> </w:t>
      </w:r>
      <w:r w:rsidRPr="007F3F66" w:rsidR="007F3F66">
        <w:t>Predicted Failure Modes and Architectural Risks</w:t>
      </w:r>
    </w:p>
    <w:p w:rsidRPr="007F3F66" w:rsidR="007F3F66" w:rsidP="009F3369" w:rsidRDefault="007F3F66" w14:paraId="44497178" w14:textId="7440B691">
      <w:pPr>
        <w:pStyle w:val="Heading3"/>
      </w:pPr>
      <w:r w:rsidRPr="007F3F66">
        <w:t>Memory Saturation</w:t>
      </w:r>
    </w:p>
    <w:p w:rsidRPr="007F3F66" w:rsidR="007F3F66" w:rsidP="007F3F66" w:rsidRDefault="007F3F66" w14:paraId="5092DA31" w14:textId="00FA7259">
      <w:pPr>
        <w:pStyle w:val="BodyText"/>
      </w:pPr>
      <w:r w:rsidRPr="007F3F66">
        <w:t xml:space="preserve">As with other memory-augmented architectures, finite latent memory capacity may </w:t>
      </w:r>
      <w:r w:rsidR="00BB4E21">
        <w:t xml:space="preserve">lead to retrieval saturation </w:t>
      </w:r>
      <w:r w:rsidRPr="007F3F66">
        <w:t>under large-scale document loads or prolonged retrieval accumulation.</w:t>
      </w:r>
    </w:p>
    <w:p w:rsidRPr="007F3F66" w:rsidR="007F3F66" w:rsidP="009F3369" w:rsidRDefault="007F3F66" w14:paraId="43E3C90E" w14:textId="24560E36">
      <w:pPr>
        <w:pStyle w:val="Heading3"/>
      </w:pPr>
      <w:r w:rsidRPr="007F3F66">
        <w:t>Retrieval Redundancy</w:t>
      </w:r>
    </w:p>
    <w:p w:rsidRPr="007F3F66" w:rsidR="007F3F66" w:rsidP="007F3F66" w:rsidRDefault="007F3F66" w14:paraId="14A4E977" w14:textId="77777777">
      <w:pPr>
        <w:pStyle w:val="BodyText"/>
      </w:pPr>
      <w:r w:rsidRPr="007F3F66">
        <w:t>High-dimensional latent retrieval may produce semantically redundant value-vector retrieval patterns, potentially reducing retrieval precision without appropriate compression or quantization strategies.</w:t>
      </w:r>
    </w:p>
    <w:p w:rsidRPr="007F3F66" w:rsidR="007F3F66" w:rsidP="009F3369" w:rsidRDefault="007F3F66" w14:paraId="4E225A0F" w14:textId="6D87CA92">
      <w:pPr>
        <w:pStyle w:val="Heading3"/>
      </w:pPr>
      <w:r w:rsidRPr="007F3F66">
        <w:t>Contextual Retrieval Drift</w:t>
      </w:r>
    </w:p>
    <w:p w:rsidRPr="007F3F66" w:rsidR="007F3F66" w:rsidP="007F3F66" w:rsidRDefault="21E5F81E" w14:paraId="16E5C419" w14:textId="63B74EEA">
      <w:pPr>
        <w:pStyle w:val="BodyText"/>
      </w:pPr>
      <w:r>
        <w:t xml:space="preserve">Cross-layer retrieval propagation may introduce retrieval-context misalignment when latent query representations diverge from earlier contextual states. Similar forms of retrieval instability have been observed in </w:t>
      </w:r>
      <w:r w:rsidR="54260B27">
        <w:t>persistent memory</w:t>
      </w:r>
      <w:r>
        <w:t xml:space="preserve"> architectures.</w:t>
      </w:r>
    </w:p>
    <w:p w:rsidRPr="007F3F66" w:rsidR="007F3F66" w:rsidP="009F3369" w:rsidRDefault="007F3F66" w14:paraId="3B251679" w14:textId="5C376733">
      <w:pPr>
        <w:pStyle w:val="Heading3"/>
      </w:pPr>
      <w:r w:rsidRPr="007F3F66">
        <w:t>Retrieval Poisoning and Memory Contamination</w:t>
      </w:r>
    </w:p>
    <w:p w:rsidRPr="007F3F66" w:rsidR="007F3F66" w:rsidP="007F3F66" w:rsidRDefault="21E5F81E" w14:paraId="18DBF095" w14:textId="0454C94C">
      <w:pPr>
        <w:pStyle w:val="BodyText"/>
      </w:pPr>
      <w:r>
        <w:t xml:space="preserve">Because latent retrieval pathways participate directly in transformer computation, corrupted or adversarial memory representations may propagate erroneous retrieval signals throughout downstream generation pathways. This introduces potential risks associated with latent memory contamination and </w:t>
      </w:r>
      <w:bookmarkStart w:name="_Int_Nk0LV2fX" w:id="1"/>
      <w:r w:rsidR="259D6D41">
        <w:t>retrieval</w:t>
      </w:r>
      <w:bookmarkEnd w:id="1"/>
      <w:r>
        <w:t xml:space="preserve"> integrity.</w:t>
      </w:r>
    </w:p>
    <w:p w:rsidRPr="007F3F66" w:rsidR="007F3F66" w:rsidP="008D0143" w:rsidRDefault="004303A4" w14:paraId="2156697F" w14:textId="240A7F80">
      <w:pPr>
        <w:pStyle w:val="Heading2"/>
      </w:pPr>
      <w:r>
        <w:t xml:space="preserve"> </w:t>
      </w:r>
      <w:r w:rsidRPr="007F3F66" w:rsidR="007F3F66">
        <w:t>Comparative Architectural Behavior Analysis</w:t>
      </w:r>
    </w:p>
    <w:p w:rsidRPr="007F3F66" w:rsidR="007F3F66" w:rsidP="007F3F66" w:rsidRDefault="007F3F66" w14:paraId="0B19F3A6" w14:textId="75FE78BE">
      <w:pPr>
        <w:pStyle w:val="BodyText"/>
      </w:pPr>
      <w:r w:rsidRPr="0496CABB" w:rsidR="121ACD2E">
        <w:rPr>
          <w:b w:val="1"/>
          <w:bCs w:val="1"/>
        </w:rPr>
        <w:t>Figure 4</w:t>
      </w:r>
      <w:r w:rsidR="121ACD2E">
        <w:rPr/>
        <w:t xml:space="preserve"> presents a conceptual comparison between DLI-LLM and conventional retrieval-augmented architectures across multiple architectural dimensions, including retrieval coordination, grounding stability, memory coherence, and </w:t>
      </w:r>
      <w:r w:rsidR="12960230">
        <w:rPr/>
        <w:t>the distribution of retrieval failures</w:t>
      </w:r>
      <w:r w:rsidR="121ACD2E">
        <w:rPr/>
        <w:t>.</w:t>
      </w:r>
    </w:p>
    <w:p w:rsidRPr="007F3F66" w:rsidR="007F3F66" w:rsidP="007F3F66" w:rsidRDefault="007F3F66" w14:paraId="7DA4D7DB" w14:textId="77777777">
      <w:pPr>
        <w:pStyle w:val="BodyText"/>
      </w:pPr>
      <w:r w:rsidRPr="007F3F66">
        <w:t>The figure does not present empirical benchmark data and should instead be interpreted as a theoretical comparative model derived from architectural analysis and prior observations in memory-augmented transformer research.</w:t>
      </w:r>
    </w:p>
    <w:p w:rsidRPr="00471981" w:rsidR="00471981" w:rsidP="0496CABB" w:rsidRDefault="00471981" w14:paraId="2B8333EF" w14:textId="28B4E614">
      <w:pPr>
        <w:pStyle w:val="Heading1"/>
        <w:ind w:left="360"/>
        <w:rPr>
          <w:sz w:val="28"/>
          <w:szCs w:val="28"/>
        </w:rPr>
      </w:pPr>
      <w:r w:rsidRPr="0496CABB" w:rsidR="2A292FAA">
        <w:rPr>
          <w:sz w:val="28"/>
          <w:szCs w:val="28"/>
        </w:rPr>
        <w:t>Discussion</w:t>
      </w:r>
    </w:p>
    <w:p w:rsidRPr="00471981" w:rsidR="00471981" w:rsidP="00471981" w:rsidRDefault="205CC9A8" w14:paraId="636C2560" w14:textId="2A2D781C">
      <w:pPr>
        <w:pStyle w:val="BodyText"/>
      </w:pPr>
      <w:r w:rsidR="017C0DE4">
        <w:rPr/>
        <w:t xml:space="preserve">The </w:t>
      </w:r>
      <w:r w:rsidRPr="0496CABB" w:rsidR="017C0DE4">
        <w:rPr>
          <w:i w:val="1"/>
          <w:iCs w:val="1"/>
        </w:rPr>
        <w:t>DLI-LLM framework</w:t>
      </w:r>
      <w:r w:rsidR="017C0DE4">
        <w:rPr/>
        <w:t xml:space="preserve"> proposes a </w:t>
      </w:r>
      <w:r w:rsidR="6BFE8F66">
        <w:rPr/>
        <w:t xml:space="preserve">retrieval-integrated transformer </w:t>
      </w:r>
      <w:r w:rsidR="400AFF06">
        <w:rPr/>
        <w:t>architecture in</w:t>
      </w:r>
      <w:r w:rsidR="017C0DE4">
        <w:rPr/>
        <w:t xml:space="preserve"> which latent memory access </w:t>
      </w:r>
      <w:r w:rsidR="7750CA34">
        <w:rPr/>
        <w:t xml:space="preserve">is </w:t>
      </w:r>
      <w:r w:rsidR="506F3850">
        <w:rPr/>
        <w:t xml:space="preserve">incorporated into the forward-computation pathway rather than into </w:t>
      </w:r>
      <w:r w:rsidR="017C0DE4">
        <w:rPr/>
        <w:t>an externally orchestrated retrieval stage. This architectural formulation has implications for how memory coordination, retrieval dynamics, and contextual grounding may be modeled within transformer-based systems.</w:t>
      </w:r>
    </w:p>
    <w:p w:rsidRPr="00471981" w:rsidR="00471981" w:rsidP="008D0143" w:rsidRDefault="004303A4" w14:paraId="46E2ADA4" w14:textId="41CA0C65">
      <w:pPr>
        <w:pStyle w:val="Heading2"/>
      </w:pPr>
      <w:r>
        <w:t xml:space="preserve"> </w:t>
      </w:r>
      <w:r w:rsidRPr="00471981" w:rsidR="00471981">
        <w:t>Retrieval Integration and Memory Coordination</w:t>
      </w:r>
    </w:p>
    <w:p w:rsidRPr="00471981" w:rsidR="00471981" w:rsidP="00471981" w:rsidRDefault="00471981" w14:paraId="012C3749" w14:textId="1140DA5D">
      <w:pPr>
        <w:pStyle w:val="BodyText"/>
      </w:pPr>
      <w:r w:rsidRPr="00471981">
        <w:t>By embedding differentiable latent retrieval directly within transformer layers, the proposed framework reduces the operational separation between retrieval and inference commonly observed in Retrieval-Augmented Generation (RAG) architectures. Similar principles have appeared in memory-augmented neural systems and differentiable memory architectures</w:t>
      </w:r>
      <w:r w:rsidR="005830E0">
        <w:t>. However,</w:t>
      </w:r>
      <w:r w:rsidRPr="00471981">
        <w:t xml:space="preserve"> DLI-LLM extends these concepts </w:t>
      </w:r>
      <w:r w:rsidR="00CF353F">
        <w:t>by integrating shared latent retrieval pathways that operate</w:t>
      </w:r>
      <w:r w:rsidRPr="00471981">
        <w:t xml:space="preserve"> directly within transformer-layer computation.</w:t>
      </w:r>
    </w:p>
    <w:p w:rsidRPr="00471981" w:rsidR="00471981" w:rsidP="00471981" w:rsidRDefault="205CC9A8" w14:paraId="1851A2AB" w14:textId="10B671B1">
      <w:pPr>
        <w:pStyle w:val="BodyText"/>
      </w:pPr>
      <w:r>
        <w:t>The proposed framework suggests that retrieved latent representations may</w:t>
      </w:r>
      <w:r w:rsidRPr="0CC40570" w:rsidR="727F6593">
        <w:t xml:space="preserve"> participate directly in contextual </w:t>
      </w:r>
      <w:r w:rsidRPr="0CC40570" w:rsidR="6DCF9E22">
        <w:t>computation rather</w:t>
      </w:r>
      <w:r>
        <w:t xml:space="preserve"> than functioning as externally injected retrieval artifacts.</w:t>
      </w:r>
    </w:p>
    <w:p w:rsidRPr="00471981" w:rsidR="00471981" w:rsidP="008D0143" w:rsidRDefault="004303A4" w14:paraId="6707F63B" w14:textId="7F4A4FAF">
      <w:pPr>
        <w:pStyle w:val="Heading2"/>
      </w:pPr>
      <w:r>
        <w:t xml:space="preserve"> </w:t>
      </w:r>
      <w:r w:rsidRPr="00471981" w:rsidR="00471981">
        <w:t>Learning Dynamics and Adaptation</w:t>
      </w:r>
    </w:p>
    <w:p w:rsidRPr="00471981" w:rsidR="00471981" w:rsidP="00471981" w:rsidRDefault="205CC9A8" w14:paraId="377E24AA" w14:textId="01D4C86A">
      <w:pPr>
        <w:pStyle w:val="BodyText"/>
      </w:pPr>
      <w:r>
        <w:t>The framework also suggests potential implications for continual learning and adaptive memory integration</w:t>
      </w:r>
      <w:r w:rsidR="00D053A5">
        <w:t xml:space="preserve"> </w:t>
      </w:r>
      <w:sdt>
        <w:sdtPr>
          <w:id w:val="1293172393"/>
          <w:citation/>
        </w:sdtPr>
        <w:sdtEndPr/>
        <w:sdtContent>
          <w:r w:rsidR="00D053A5">
            <w:fldChar w:fldCharType="begin"/>
          </w:r>
          <w:r w:rsidR="00D053A5">
            <w:instrText xml:space="preserve"> CITATION Jaeger2007 \l 1033 </w:instrText>
          </w:r>
          <w:r w:rsidR="00D053A5">
            <w:fldChar w:fldCharType="separate"/>
          </w:r>
          <w:r w:rsidR="003917F0">
            <w:rPr>
              <w:noProof/>
            </w:rPr>
            <w:t>(Jaeger, 2007)</w:t>
          </w:r>
          <w:r w:rsidR="00D053A5">
            <w:fldChar w:fldCharType="end"/>
          </w:r>
        </w:sdtContent>
      </w:sdt>
      <w:r>
        <w:t xml:space="preserve">. Because latent memory structures </w:t>
      </w:r>
      <w:r w:rsidR="2D14E467">
        <w:t xml:space="preserve">can be updated independently of full model retraining, </w:t>
      </w:r>
      <w:r w:rsidR="4278004D">
        <w:t>retrieval-integrated transformer architectures</w:t>
      </w:r>
      <w:r w:rsidR="2D14E467">
        <w:t xml:space="preserve"> could support incremental memory adaptation </w:t>
      </w:r>
      <w:r w:rsidR="003C6143">
        <w:t>amid</w:t>
      </w:r>
      <w:r>
        <w:t xml:space="preserve"> evolving information conditions.</w:t>
      </w:r>
    </w:p>
    <w:p w:rsidRPr="00471981" w:rsidR="00471981" w:rsidP="00471981" w:rsidRDefault="00471981" w14:paraId="7D516D37" w14:textId="6BBC2749">
      <w:pPr>
        <w:pStyle w:val="BodyText"/>
      </w:pPr>
      <w:r w:rsidRPr="00471981">
        <w:t xml:space="preserve">At the same time, this flexibility introduces architectural challenges associated with memory scaling, retrieval interference, latent redundancy, and retrieval saturation. Efficient pruning, quantization, and routing strategies </w:t>
      </w:r>
      <w:r w:rsidR="006D13C1">
        <w:t>will likely be necessary to maintain</w:t>
      </w:r>
      <w:r w:rsidRPr="00471981">
        <w:t xml:space="preserve"> stable retrieval behavior at scale.</w:t>
      </w:r>
    </w:p>
    <w:p w:rsidRPr="00471981" w:rsidR="00471981" w:rsidP="008D0143" w:rsidRDefault="004303A4" w14:paraId="6B02DEE0" w14:textId="0B93A88F">
      <w:pPr>
        <w:pStyle w:val="Heading2"/>
      </w:pPr>
      <w:r>
        <w:t xml:space="preserve"> </w:t>
      </w:r>
      <w:r w:rsidRPr="00471981" w:rsidR="00471981">
        <w:t>Bias, Safety, and Retrieval Integrity</w:t>
      </w:r>
    </w:p>
    <w:p w:rsidRPr="00471981" w:rsidR="00471981" w:rsidP="00471981" w:rsidRDefault="00471981" w14:paraId="682D28AA" w14:textId="77777777">
      <w:pPr>
        <w:pStyle w:val="BodyText"/>
      </w:pPr>
      <w:r w:rsidRPr="00471981">
        <w:t>Integrating retrieval pathways directly within transformer computation also introduces safety and interpretability considerations. Latent memory structures may preserve biased, corrupted, or privacy-sensitive representations that become difficult to inspect once integrated into differentiable retrieval pathways.</w:t>
      </w:r>
    </w:p>
    <w:p w:rsidRPr="00471981" w:rsidR="00471981" w:rsidP="00471981" w:rsidRDefault="00471981" w14:paraId="277DF42D" w14:textId="2ABB42A5">
      <w:pPr>
        <w:pStyle w:val="BodyText"/>
      </w:pPr>
      <w:r w:rsidRPr="00471981">
        <w:t>These concerns partially resemble challenges observed in retrieval-augmented systems</w:t>
      </w:r>
      <w:r w:rsidR="003C6143">
        <w:t>. Still, they may</w:t>
      </w:r>
      <w:r w:rsidRPr="00471981">
        <w:t xml:space="preserve"> become more difficult to isolate when retrieval coordination occurs internally through latent routing mechanisms rather than through externally inspectable retrieval pipelines.</w:t>
      </w:r>
    </w:p>
    <w:p w:rsidRPr="00471981" w:rsidR="00471981" w:rsidP="008D0143" w:rsidRDefault="00864D25" w14:paraId="61249923" w14:textId="4BC8B9B6">
      <w:pPr>
        <w:pStyle w:val="Heading2"/>
      </w:pPr>
      <w:r>
        <w:t xml:space="preserve"> </w:t>
      </w:r>
      <w:r w:rsidRPr="00471981" w:rsidR="00471981">
        <w:t>Routing and Architectural Control</w:t>
      </w:r>
    </w:p>
    <w:p w:rsidR="0CC40570" w:rsidP="0CC40570" w:rsidRDefault="205CC9A8" w14:paraId="0BC33E2C" w14:textId="70F5F813">
      <w:pPr>
        <w:pStyle w:val="BodyText"/>
      </w:pPr>
      <w:r>
        <w:t>A central component of the proposed framework is the retrieval-routing gate</w:t>
      </w:r>
      <w:r w:rsidR="2D14E467">
        <w:t>, which regulates</w:t>
      </w:r>
      <w:r>
        <w:t xml:space="preserve"> how retrieved latent vectors influence transformer hidden states. This routing process determines the degree to which retrieved memory participates in downstream computation and contextual inference.</w:t>
      </w:r>
    </w:p>
    <w:p w:rsidR="007F0171" w:rsidP="00BD1D19" w:rsidRDefault="00C6286D" w14:paraId="420B2CD2" w14:textId="77777777">
      <w:pPr>
        <w:pStyle w:val="BodyText"/>
        <w:keepNext w:val="1"/>
        <w:jc w:val="center"/>
      </w:pPr>
      <w:r w:rsidR="57D0F7D3">
        <w:drawing>
          <wp:inline wp14:editId="65642BB1" wp14:anchorId="07B0CFB6">
            <wp:extent cx="5020723" cy="3350208"/>
            <wp:effectExtent l="0" t="0" r="0" b="0"/>
            <wp:docPr id="1748020702"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020702" name="Picture 1748020702"/>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5020723" cy="3350208"/>
                    </a:xfrm>
                    <a:prstGeom prst="rect">
                      <a:avLst/>
                    </a:prstGeom>
                  </pic:spPr>
                </pic:pic>
              </a:graphicData>
            </a:graphic>
          </wp:inline>
        </w:drawing>
      </w:r>
    </w:p>
    <w:p w:rsidRPr="00471981" w:rsidR="00C6286D" w:rsidP="000347D9" w:rsidRDefault="007F0171" w14:paraId="5380D668" w14:textId="157CD876">
      <w:pPr>
        <w:pStyle w:val="Caption"/>
        <w:spacing w:after="360"/>
        <w:jc w:val="both"/>
      </w:pPr>
      <w:r w:rsidRPr="0496CABB" w:rsidR="52318EC1">
        <w:rPr>
          <w:b w:val="1"/>
          <w:bCs w:val="1"/>
        </w:rPr>
        <w:t xml:space="preserve">Figure </w:t>
      </w:r>
      <w:r>
        <w:fldChar w:fldCharType="begin"/>
      </w:r>
      <w:r>
        <w:instrText xml:space="preserve"> SEQ Figure \* ARABIC </w:instrText>
      </w:r>
      <w:r>
        <w:fldChar w:fldCharType="separate"/>
      </w:r>
      <w:r w:rsidRPr="0496CABB" w:rsidR="52318EC1">
        <w:rPr>
          <w:noProof/>
        </w:rPr>
        <w:t>4</w:t>
      </w:r>
      <w:r>
        <w:fldChar w:fldCharType="end"/>
      </w:r>
      <w:r w:rsidR="52318EC1">
        <w:rPr/>
        <w:t xml:space="preserve">. </w:t>
      </w:r>
      <w:r w:rsidR="52318EC1">
        <w:rPr/>
        <w:t>Conceptual illustration of retrieval fragmentation and modality separation in conventional retrieval-augmented architectures.</w:t>
      </w:r>
    </w:p>
    <w:p w:rsidRPr="00471981" w:rsidR="00471981" w:rsidP="008D0143" w:rsidRDefault="004303A4" w14:paraId="7E9CFCD8" w14:textId="3AB63E55">
      <w:pPr>
        <w:pStyle w:val="Heading2"/>
      </w:pPr>
      <w:r>
        <w:t xml:space="preserve"> </w:t>
      </w:r>
      <w:r w:rsidRPr="00471981" w:rsidR="00471981">
        <w:t>Broader Architectural Implications</w:t>
      </w:r>
    </w:p>
    <w:p w:rsidRPr="00471981" w:rsidR="00471981" w:rsidP="00471981" w:rsidRDefault="00471981" w14:paraId="679CF6BB" w14:textId="7B1FD807">
      <w:pPr>
        <w:pStyle w:val="BodyText"/>
      </w:pPr>
      <w:r w:rsidRPr="00471981">
        <w:t xml:space="preserve">More broadly, DLI-LLM contributes to ongoing research exploring how retrieval, memory coordination, and contextual inference may become more tightly integrated within transformer-based architectures. Rather than treating retrieval exclusively as an external augmentation layer, the framework proposes a conceptual direction in which latent retrieval mechanisms participate directly </w:t>
      </w:r>
      <w:r w:rsidR="006D13C1">
        <w:t>in model computation</w:t>
      </w:r>
      <w:r w:rsidRPr="00471981">
        <w:t>.</w:t>
      </w:r>
    </w:p>
    <w:p w:rsidRPr="00471981" w:rsidR="00471981" w:rsidP="00471981" w:rsidRDefault="205CC9A8" w14:paraId="0BB26557" w14:textId="191660E9">
      <w:pPr>
        <w:pStyle w:val="BodyText"/>
      </w:pPr>
      <w:r>
        <w:t xml:space="preserve">Although the present work remains theoretical and requires empirical validation, it provides a formal architectural basis for future investigation into </w:t>
      </w:r>
      <w:r w:rsidR="4278004D">
        <w:t>retrieval-integrated transformer architectures</w:t>
      </w:r>
      <w:r w:rsidR="11901036">
        <w:t xml:space="preserve"> </w:t>
      </w:r>
      <w:r>
        <w:t>and differentiable latent memory coordination.</w:t>
      </w:r>
    </w:p>
    <w:p w:rsidR="00FC6E44" w:rsidP="0496CABB" w:rsidRDefault="212A5852" w14:paraId="556C12F1" w14:textId="7DEDC7EC">
      <w:pPr>
        <w:pStyle w:val="Heading1"/>
        <w:ind w:left="360"/>
        <w:rPr>
          <w:sz w:val="28"/>
          <w:szCs w:val="28"/>
        </w:rPr>
      </w:pPr>
      <w:r w:rsidRPr="0496CABB" w:rsidR="538ED665">
        <w:rPr>
          <w:sz w:val="28"/>
          <w:szCs w:val="28"/>
        </w:rPr>
        <w:t>Conclusion</w:t>
      </w:r>
    </w:p>
    <w:p w:rsidR="00FC6E44" w:rsidP="0CC40570" w:rsidRDefault="212A5852" w14:paraId="0C54DF33" w14:textId="36780F53">
      <w:pPr>
        <w:spacing w:line="480" w:lineRule="auto"/>
        <w:jc w:val="both"/>
        <w:rPr>
          <w:rFonts w:ascii="Times New Roman" w:hAnsi="Times New Roman" w:eastAsia="Times New Roman" w:cs="Times New Roman"/>
        </w:rPr>
      </w:pPr>
      <w:r w:rsidRPr="0496CABB" w:rsidR="538ED665">
        <w:rPr>
          <w:rFonts w:ascii="Times New Roman" w:hAnsi="Times New Roman" w:eastAsia="Times New Roman" w:cs="Times New Roman"/>
        </w:rPr>
        <w:t xml:space="preserve">This paper formalized the </w:t>
      </w:r>
      <w:r w:rsidRPr="0496CABB" w:rsidR="538ED665">
        <w:rPr>
          <w:rFonts w:ascii="Times New Roman" w:hAnsi="Times New Roman" w:eastAsia="Times New Roman" w:cs="Times New Roman"/>
          <w:i w:val="1"/>
          <w:iCs w:val="1"/>
        </w:rPr>
        <w:t>DLI-LLM hypothesis</w:t>
      </w:r>
      <w:r w:rsidRPr="0496CABB" w:rsidR="538ED665">
        <w:rPr>
          <w:rFonts w:ascii="Times New Roman" w:hAnsi="Times New Roman" w:eastAsia="Times New Roman" w:cs="Times New Roman"/>
        </w:rPr>
        <w:t xml:space="preserve"> as a conceptual architectural framework for integrating differentiable latent retrieval directly within transformer-layer computation. Unlike conventional retrieval-augmented architectures that maintain an operational separation between retrieval and inference, the proposed framework introduces a unified latent retrieval pathway operating within the </w:t>
      </w:r>
      <w:r w:rsidRPr="0496CABB" w:rsidR="688D53EF">
        <w:rPr>
          <w:rFonts w:ascii="Times New Roman" w:hAnsi="Times New Roman" w:eastAsia="Times New Roman" w:cs="Times New Roman"/>
        </w:rPr>
        <w:t>transformer's</w:t>
      </w:r>
      <w:r w:rsidRPr="0496CABB" w:rsidR="538ED665">
        <w:rPr>
          <w:rFonts w:ascii="Times New Roman" w:hAnsi="Times New Roman" w:eastAsia="Times New Roman" w:cs="Times New Roman"/>
        </w:rPr>
        <w:t xml:space="preserve"> forward pass.</w:t>
      </w:r>
    </w:p>
    <w:p w:rsidR="00FC6E44" w:rsidP="0CC40570" w:rsidRDefault="212A5852" w14:paraId="1B62291F" w14:textId="6111D736">
      <w:pPr>
        <w:spacing w:line="480" w:lineRule="auto"/>
        <w:jc w:val="both"/>
        <w:rPr>
          <w:rFonts w:ascii="Times New Roman" w:hAnsi="Times New Roman" w:eastAsia="Times New Roman" w:cs="Times New Roman"/>
        </w:rPr>
      </w:pPr>
      <w:r w:rsidRPr="0CC40570">
        <w:rPr>
          <w:rFonts w:ascii="Times New Roman" w:hAnsi="Times New Roman" w:eastAsia="Times New Roman" w:cs="Times New Roman"/>
        </w:rPr>
        <w:t>The work presented a mathematical formulation of differentiable latent retrieval, an implementation-oriented architectural model, and a comparative analysis relative to existing memory-augmented and retrieval-integrated transformer systems. In addition, the paper examined predicted architectural behaviors, retrieval dynamics, and potential limitations associated with latent memory integration.</w:t>
      </w:r>
    </w:p>
    <w:p w:rsidR="00FC6E44" w:rsidP="0CC40570" w:rsidRDefault="212A5852" w14:paraId="2EB7F969" w14:textId="0ABD4463">
      <w:pPr>
        <w:spacing w:line="480" w:lineRule="auto"/>
        <w:jc w:val="both"/>
        <w:rPr>
          <w:rFonts w:ascii="Times New Roman" w:hAnsi="Times New Roman" w:eastAsia="Times New Roman" w:cs="Times New Roman"/>
        </w:rPr>
      </w:pPr>
      <w:r w:rsidRPr="0CC40570">
        <w:rPr>
          <w:rFonts w:ascii="Times New Roman" w:hAnsi="Times New Roman" w:eastAsia="Times New Roman" w:cs="Times New Roman"/>
        </w:rPr>
        <w:t>Although the framework remains theoretical and requires empirical implementation and benchmark validation, the proposed architecture provides a structured basis for future investigation into retrieval-integrated transformer architectures, differentiable memory coordination, and latent retrieval mechanisms operating directly within model computation pathways.</w:t>
      </w:r>
    </w:p>
    <w:p w:rsidR="00B53197" w:rsidP="0CC40570" w:rsidRDefault="00B53197" w14:paraId="4B43EA63" w14:textId="77777777">
      <w:pPr>
        <w:spacing w:line="480" w:lineRule="auto"/>
        <w:jc w:val="both"/>
        <w:rPr>
          <w:rFonts w:ascii="Times New Roman" w:hAnsi="Times New Roman" w:eastAsia="Times New Roman" w:cs="Times New Roman"/>
        </w:rPr>
      </w:pPr>
    </w:p>
    <w:p w:rsidR="00B53197" w:rsidP="0CC40570" w:rsidRDefault="00B53197" w14:paraId="6182A66E" w14:textId="77777777">
      <w:pPr>
        <w:spacing w:line="480" w:lineRule="auto"/>
        <w:jc w:val="both"/>
        <w:rPr>
          <w:rFonts w:ascii="Times New Roman" w:hAnsi="Times New Roman" w:eastAsia="Times New Roman" w:cs="Times New Roman"/>
        </w:rPr>
      </w:pPr>
    </w:p>
    <w:p w:rsidR="00597E3C" w:rsidRDefault="00597E3C" w14:paraId="2FE106A2" w14:textId="2178388F">
      <w:pPr>
        <w:rPr>
          <w:rFonts w:ascii="Times New Roman" w:hAnsi="Times New Roman" w:eastAsia="Times New Roman" w:cs="Times New Roman"/>
        </w:rPr>
      </w:pPr>
      <w:r>
        <w:rPr>
          <w:rFonts w:ascii="Times New Roman" w:hAnsi="Times New Roman" w:eastAsia="Times New Roman" w:cs="Times New Roman"/>
        </w:rPr>
        <w:br w:type="page"/>
      </w:r>
    </w:p>
    <w:sdt>
      <w:sdtPr>
        <w:id w:val="-470132532"/>
        <w:docPartObj>
          <w:docPartGallery w:val="Bibliographies"/>
          <w:docPartUnique/>
        </w:docPartObj>
        <w:rPr>
          <w:rFonts w:ascii="Aptos" w:hAnsi="Aptos" w:eastAsia="Aptos" w:cs="" w:asciiTheme="minorAscii" w:hAnsiTheme="minorAscii" w:eastAsiaTheme="minorAscii" w:cstheme="minorBidi"/>
          <w:b w:val="0"/>
          <w:bCs w:val="0"/>
          <w:kern w:val="2"/>
          <w14:ligatures w14:val="standardContextual"/>
        </w:rPr>
      </w:sdtPr>
      <w:sdtEndPr>
        <w:rPr>
          <w:rFonts w:ascii="Aptos" w:hAnsi="Aptos" w:eastAsia="Aptos" w:cs="" w:asciiTheme="minorAscii" w:hAnsiTheme="minorAscii" w:eastAsiaTheme="minorAscii" w:cstheme="minorBidi"/>
          <w:b w:val="0"/>
          <w:bCs w:val="0"/>
        </w:rPr>
      </w:sdtEndPr>
      <w:sdtContent>
        <w:p w:rsidRPr="003917F0" w:rsidR="00597E3C" w:rsidP="0496CABB" w:rsidRDefault="00597E3C" w14:paraId="7A2EE87D" w14:textId="6D730E6F">
          <w:pPr>
            <w:pStyle w:val="Heading1"/>
            <w:rPr>
              <w:sz w:val="28"/>
              <w:szCs w:val="28"/>
            </w:rPr>
          </w:pPr>
          <w:r w:rsidRPr="0496CABB" w:rsidR="0BCF27ED">
            <w:rPr>
              <w:sz w:val="28"/>
              <w:szCs w:val="28"/>
            </w:rPr>
            <w:t>References</w:t>
          </w:r>
        </w:p>
        <w:sdt>
          <w:sdtPr>
            <w:rPr>
              <w:rFonts w:ascii="Times New Roman" w:hAnsi="Times New Roman" w:cs="Times New Roman"/>
            </w:rPr>
            <w:id w:val="-573587230"/>
            <w:bibliography/>
          </w:sdtPr>
          <w:sdtEndPr/>
          <w:sdtContent>
            <w:p w:rsidRPr="003917F0" w:rsidR="003917F0" w:rsidP="003917F0" w:rsidRDefault="00597E3C" w14:paraId="1654282E" w14:textId="77777777">
              <w:pPr>
                <w:pStyle w:val="Bibliography"/>
                <w:ind w:left="720" w:hanging="720"/>
                <w:rPr>
                  <w:rFonts w:ascii="Times New Roman" w:hAnsi="Times New Roman" w:cs="Times New Roman"/>
                  <w:noProof/>
                  <w:kern w:val="0"/>
                  <w14:ligatures w14:val="none"/>
                </w:rPr>
              </w:pPr>
              <w:r w:rsidRPr="003917F0">
                <w:rPr>
                  <w:rFonts w:ascii="Times New Roman" w:hAnsi="Times New Roman" w:cs="Times New Roman"/>
                </w:rPr>
                <w:fldChar w:fldCharType="begin"/>
              </w:r>
              <w:r w:rsidRPr="003917F0">
                <w:rPr>
                  <w:rFonts w:ascii="Times New Roman" w:hAnsi="Times New Roman" w:cs="Times New Roman"/>
                </w:rPr>
                <w:instrText xml:space="preserve"> BIBLIOGRAPHY </w:instrText>
              </w:r>
              <w:r w:rsidRPr="003917F0">
                <w:rPr>
                  <w:rFonts w:ascii="Times New Roman" w:hAnsi="Times New Roman" w:cs="Times New Roman"/>
                </w:rPr>
                <w:fldChar w:fldCharType="separate"/>
              </w:r>
              <w:r w:rsidRPr="003917F0" w:rsidR="003917F0">
                <w:rPr>
                  <w:rFonts w:ascii="Times New Roman" w:hAnsi="Times New Roman" w:cs="Times New Roman"/>
                  <w:noProof/>
                </w:rPr>
                <w:t xml:space="preserve">Bahdanau, D., Cho, K., &amp; Bengio, Y. (2014, September). Neural Machine Translation by Jointly Learning to Align and Translate. </w:t>
              </w:r>
              <w:r w:rsidRPr="003917F0" w:rsidR="003917F0">
                <w:rPr>
                  <w:rFonts w:ascii="Times New Roman" w:hAnsi="Times New Roman" w:cs="Times New Roman"/>
                  <w:i/>
                  <w:iCs/>
                  <w:noProof/>
                </w:rPr>
                <w:t>International Conference on Learning Representations.</w:t>
              </w:r>
              <w:r w:rsidRPr="003917F0" w:rsidR="003917F0">
                <w:rPr>
                  <w:rFonts w:ascii="Times New Roman" w:hAnsi="Times New Roman" w:cs="Times New Roman"/>
                  <w:noProof/>
                </w:rPr>
                <w:t xml:space="preserve"> arXiv. doi:10.48550/ARXIV.1409.0473</w:t>
              </w:r>
            </w:p>
            <w:p w:rsidRPr="003917F0" w:rsidR="003917F0" w:rsidP="003917F0" w:rsidRDefault="003917F0" w14:paraId="3596352B"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Bulatov, A., Burtsev, M., &amp; Kuratov, Y. (2022). Recurrent Memory Transformer. </w:t>
              </w:r>
              <w:r w:rsidRPr="003917F0">
                <w:rPr>
                  <w:rFonts w:ascii="Times New Roman" w:hAnsi="Times New Roman" w:cs="Times New Roman"/>
                  <w:i/>
                  <w:iCs/>
                  <w:noProof/>
                </w:rPr>
                <w:t>Advances in Neural Information Processing Systems 35</w:t>
              </w:r>
              <w:r w:rsidRPr="003917F0">
                <w:rPr>
                  <w:rFonts w:ascii="Times New Roman" w:hAnsi="Times New Roman" w:cs="Times New Roman"/>
                  <w:noProof/>
                </w:rPr>
                <w:t xml:space="preserve"> (pp. 11079-11091). Neural Information Processing Systems Foundation, Inc. (NeurIPS). doi:10.52202/068431-0805</w:t>
              </w:r>
            </w:p>
            <w:p w:rsidRPr="003917F0" w:rsidR="003917F0" w:rsidP="003917F0" w:rsidRDefault="003917F0" w14:paraId="5E827EE6"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Graves, A., Wayne, G., &amp; Danihelka, I. (2014). Neural Turing Machines. doi:10.48550/ARXIV.1410.5401</w:t>
              </w:r>
            </w:p>
            <w:p w:rsidRPr="003917F0" w:rsidR="003917F0" w:rsidP="003917F0" w:rsidRDefault="003917F0" w14:paraId="4F4B13F2"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Graves, A., Wayne, G., Reynolds, M., Harley, T., Danihelka, I., Grabska-Barwińska, A., . . . Hassabis, D. (2016, October). Hybrid computing using a neural network with dynamic external memory. </w:t>
              </w:r>
              <w:r w:rsidRPr="003917F0">
                <w:rPr>
                  <w:rFonts w:ascii="Times New Roman" w:hAnsi="Times New Roman" w:cs="Times New Roman"/>
                  <w:i/>
                  <w:iCs/>
                  <w:noProof/>
                </w:rPr>
                <w:t>Nature, 538</w:t>
              </w:r>
              <w:r w:rsidRPr="003917F0">
                <w:rPr>
                  <w:rFonts w:ascii="Times New Roman" w:hAnsi="Times New Roman" w:cs="Times New Roman"/>
                  <w:noProof/>
                </w:rPr>
                <w:t>, 471–476. doi:10.1038/nature20101</w:t>
              </w:r>
            </w:p>
            <w:p w:rsidRPr="003917F0" w:rsidR="003917F0" w:rsidP="003917F0" w:rsidRDefault="003917F0" w14:paraId="0E491551"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Jaeger, H. (2007). Echo state network. </w:t>
              </w:r>
              <w:r w:rsidRPr="003917F0">
                <w:rPr>
                  <w:rFonts w:ascii="Times New Roman" w:hAnsi="Times New Roman" w:cs="Times New Roman"/>
                  <w:i/>
                  <w:iCs/>
                  <w:noProof/>
                </w:rPr>
                <w:t>Scholarpedia, 2</w:t>
              </w:r>
              <w:r w:rsidRPr="003917F0">
                <w:rPr>
                  <w:rFonts w:ascii="Times New Roman" w:hAnsi="Times New Roman" w:cs="Times New Roman"/>
                  <w:noProof/>
                </w:rPr>
                <w:t>, 2330. doi:10.4249/scholarpedia.2330</w:t>
              </w:r>
            </w:p>
            <w:p w:rsidRPr="003917F0" w:rsidR="003917F0" w:rsidP="003917F0" w:rsidRDefault="003917F0" w14:paraId="24C37535"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Jégou, H., Douze, M., &amp; Schmid, C. (2011, January). Product Quantization for Nearest Neighbor Search. </w:t>
              </w:r>
              <w:r w:rsidRPr="003917F0">
                <w:rPr>
                  <w:rFonts w:ascii="Times New Roman" w:hAnsi="Times New Roman" w:cs="Times New Roman"/>
                  <w:i/>
                  <w:iCs/>
                  <w:noProof/>
                </w:rPr>
                <w:t>IEEE Transactions on Pattern Analysis and Machine Intelligence, 33</w:t>
              </w:r>
              <w:r w:rsidRPr="003917F0">
                <w:rPr>
                  <w:rFonts w:ascii="Times New Roman" w:hAnsi="Times New Roman" w:cs="Times New Roman"/>
                  <w:noProof/>
                </w:rPr>
                <w:t>, 117–128. doi:10.1109/TPAMI.2010.57</w:t>
              </w:r>
            </w:p>
            <w:p w:rsidRPr="003917F0" w:rsidR="003917F0" w:rsidP="003917F0" w:rsidRDefault="003917F0" w14:paraId="79742F3E"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Johnson, J., Douze, M., &amp; Jegou, H. (2021, July). Billion-Scale Similarity Search with GPUs. </w:t>
              </w:r>
              <w:r w:rsidRPr="003917F0">
                <w:rPr>
                  <w:rFonts w:ascii="Times New Roman" w:hAnsi="Times New Roman" w:cs="Times New Roman"/>
                  <w:i/>
                  <w:iCs/>
                  <w:noProof/>
                </w:rPr>
                <w:t>IEEE Transactions on Big Data, 7</w:t>
              </w:r>
              <w:r w:rsidRPr="003917F0">
                <w:rPr>
                  <w:rFonts w:ascii="Times New Roman" w:hAnsi="Times New Roman" w:cs="Times New Roman"/>
                  <w:noProof/>
                </w:rPr>
                <w:t>, 535–547. doi:10.1109/TBDATA.2019.2921572</w:t>
              </w:r>
            </w:p>
            <w:p w:rsidRPr="003917F0" w:rsidR="003917F0" w:rsidP="003917F0" w:rsidRDefault="003917F0" w14:paraId="7945582E"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Khandelwal, U., Levy, O., Jurafsky, D., Zettlemoyer, L., &amp; Lewis, M. (2019, November). Generalization through Memorization: Nearest Neighbor Language Models. doi:10.48550/ARXIV.1911.00172</w:t>
              </w:r>
            </w:p>
            <w:p w:rsidRPr="003917F0" w:rsidR="003917F0" w:rsidP="003917F0" w:rsidRDefault="003917F0" w14:paraId="7454C3E2"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Lewis, P., Perez, E., Piktus, A., Petroni, F., Karpukhin, V., Goyal, N., . . . Kiela, D. (2020, May). Retrieval-Augmented Generation for Knowledge-Intensive NLP Tasks. doi:10.48550/ARXIV.2005.11401</w:t>
              </w:r>
            </w:p>
            <w:p w:rsidRPr="003917F0" w:rsidR="003917F0" w:rsidP="003917F0" w:rsidRDefault="003917F0" w14:paraId="72EBB9F2"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Qu, Y. D. (2021). An optimized training approach to dense passage retrieval for open-domain question answering. </w:t>
              </w:r>
              <w:r w:rsidRPr="003917F0">
                <w:rPr>
                  <w:rFonts w:ascii="Times New Roman" w:hAnsi="Times New Roman" w:cs="Times New Roman"/>
                  <w:i/>
                  <w:iCs/>
                  <w:noProof/>
                </w:rPr>
                <w:t>arXiv pre-print</w:t>
              </w:r>
              <w:r w:rsidRPr="003917F0">
                <w:rPr>
                  <w:rFonts w:ascii="Times New Roman" w:hAnsi="Times New Roman" w:cs="Times New Roman"/>
                  <w:noProof/>
                </w:rPr>
                <w:t>, pp. 5835–5847. Retrieved from http://arxiv.org/abs/2010.08191</w:t>
              </w:r>
            </w:p>
            <w:p w:rsidRPr="003917F0" w:rsidR="003917F0" w:rsidP="003917F0" w:rsidRDefault="003917F0" w14:paraId="58497B10"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Santoro, A. B. (2016). One-shot Learning with Memory-Augmented Neural Networks . </w:t>
              </w:r>
              <w:r w:rsidRPr="003917F0">
                <w:rPr>
                  <w:rFonts w:ascii="Times New Roman" w:hAnsi="Times New Roman" w:cs="Times New Roman"/>
                  <w:i/>
                  <w:iCs/>
                  <w:noProof/>
                </w:rPr>
                <w:t>arXiv pre-print</w:t>
              </w:r>
              <w:r w:rsidRPr="003917F0">
                <w:rPr>
                  <w:rFonts w:ascii="Times New Roman" w:hAnsi="Times New Roman" w:cs="Times New Roman"/>
                  <w:noProof/>
                </w:rPr>
                <w:t>. Retrieved from http://arxiv.org/abs/1605.06065</w:t>
              </w:r>
            </w:p>
            <w:p w:rsidRPr="003917F0" w:rsidR="003917F0" w:rsidP="003917F0" w:rsidRDefault="003917F0" w14:paraId="16030249"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Sun, R. (2004, September). Desiderata for cognitive architectures. </w:t>
              </w:r>
              <w:r w:rsidRPr="003917F0">
                <w:rPr>
                  <w:rFonts w:ascii="Times New Roman" w:hAnsi="Times New Roman" w:cs="Times New Roman"/>
                  <w:i/>
                  <w:iCs/>
                  <w:noProof/>
                </w:rPr>
                <w:t>Philosophical Psychology, 17</w:t>
              </w:r>
              <w:r w:rsidRPr="003917F0">
                <w:rPr>
                  <w:rFonts w:ascii="Times New Roman" w:hAnsi="Times New Roman" w:cs="Times New Roman"/>
                  <w:noProof/>
                </w:rPr>
                <w:t>, 341–373. doi:10.1080/0951508042000286721</w:t>
              </w:r>
            </w:p>
            <w:p w:rsidRPr="003917F0" w:rsidR="003917F0" w:rsidP="003917F0" w:rsidRDefault="003917F0" w14:paraId="0C7B6C76"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Vaswani, A., Shazeer, N., Parmar, N., Uszkoreit, J., Jones, L., Gomez, A. N., . . . Polosukhin, I. (2017). Attention Is All You Need. In </w:t>
              </w:r>
              <w:r w:rsidRPr="003917F0">
                <w:rPr>
                  <w:rFonts w:ascii="Times New Roman" w:hAnsi="Times New Roman" w:cs="Times New Roman"/>
                  <w:i/>
                  <w:iCs/>
                  <w:noProof/>
                </w:rPr>
                <w:t>Advances in Neural Information Processing Systems (NIPS</w:t>
              </w:r>
              <w:r w:rsidRPr="003917F0">
                <w:rPr>
                  <w:rFonts w:ascii="Times New Roman" w:hAnsi="Times New Roman" w:cs="Times New Roman"/>
                  <w:noProof/>
                </w:rPr>
                <w:t xml:space="preserve"> (p. 30). arXiv. doi:10.48550/ARXIV.1706.03762</w:t>
              </w:r>
            </w:p>
            <w:p w:rsidRPr="003917F0" w:rsidR="003917F0" w:rsidP="003917F0" w:rsidRDefault="003917F0" w14:paraId="75FC9858" w14:textId="77777777">
              <w:pPr>
                <w:pStyle w:val="Bibliography"/>
                <w:ind w:left="720" w:hanging="720"/>
                <w:rPr>
                  <w:rFonts w:ascii="Times New Roman" w:hAnsi="Times New Roman" w:cs="Times New Roman"/>
                  <w:noProof/>
                </w:rPr>
              </w:pPr>
              <w:r w:rsidRPr="003917F0">
                <w:rPr>
                  <w:rFonts w:ascii="Times New Roman" w:hAnsi="Times New Roman" w:cs="Times New Roman"/>
                  <w:noProof/>
                </w:rPr>
                <w:t xml:space="preserve">Wu, Y. R. (2022). Memorizing Transformers. </w:t>
              </w:r>
              <w:r w:rsidRPr="003917F0">
                <w:rPr>
                  <w:rFonts w:ascii="Times New Roman" w:hAnsi="Times New Roman" w:cs="Times New Roman"/>
                  <w:i/>
                  <w:iCs/>
                  <w:noProof/>
                </w:rPr>
                <w:t>arXiv pre-print</w:t>
              </w:r>
              <w:r w:rsidRPr="003917F0">
                <w:rPr>
                  <w:rFonts w:ascii="Times New Roman" w:hAnsi="Times New Roman" w:cs="Times New Roman"/>
                  <w:noProof/>
                </w:rPr>
                <w:t>. Retrieved from http://arxiv.org/abs/2203.08913</w:t>
              </w:r>
            </w:p>
            <w:p w:rsidRPr="008147A0" w:rsidR="00597E3C" w:rsidP="003917F0" w:rsidRDefault="00597E3C" w14:paraId="7499EEF6" w14:textId="6CB16B6C">
              <w:pPr>
                <w:rPr>
                  <w:rFonts w:ascii="Times New Roman" w:hAnsi="Times New Roman" w:cs="Times New Roman"/>
                </w:rPr>
              </w:pPr>
              <w:r w:rsidRPr="003917F0">
                <w:rPr>
                  <w:rFonts w:ascii="Times New Roman" w:hAnsi="Times New Roman" w:cs="Times New Roman"/>
                  <w:b/>
                  <w:bCs/>
                  <w:noProof/>
                </w:rPr>
                <w:fldChar w:fldCharType="end"/>
              </w:r>
            </w:p>
          </w:sdtContent>
        </w:sdt>
      </w:sdtContent>
    </w:sdt>
    <w:p w:rsidR="00B53197" w:rsidP="0CC40570" w:rsidRDefault="00B53197" w14:paraId="1C1E81D2" w14:textId="77777777">
      <w:pPr>
        <w:spacing w:line="480" w:lineRule="auto"/>
        <w:jc w:val="both"/>
        <w:rPr>
          <w:rFonts w:ascii="Times New Roman" w:hAnsi="Times New Roman" w:eastAsia="Times New Roman" w:cs="Times New Roman"/>
        </w:rPr>
      </w:pPr>
    </w:p>
    <w:p w:rsidR="008147A0" w:rsidRDefault="008147A0" w14:paraId="311190B3" w14:textId="09E8EFAF">
      <w:pPr>
        <w:rPr>
          <w:rFonts w:ascii="Times New Roman" w:hAnsi="Times New Roman" w:eastAsia="Times New Roman" w:cs="Times New Roman"/>
        </w:rPr>
      </w:pPr>
      <w:r>
        <w:rPr>
          <w:rFonts w:ascii="Times New Roman" w:hAnsi="Times New Roman" w:eastAsia="Times New Roman" w:cs="Times New Roman"/>
        </w:rPr>
        <w:br w:type="page"/>
      </w:r>
    </w:p>
    <w:p w:rsidR="008147A0" w:rsidP="0CC40570" w:rsidRDefault="008147A0" w14:paraId="483FB915" w14:textId="77777777">
      <w:pPr>
        <w:spacing w:line="480" w:lineRule="auto"/>
        <w:jc w:val="both"/>
        <w:rPr>
          <w:rFonts w:ascii="Times New Roman" w:hAnsi="Times New Roman" w:eastAsia="Times New Roman" w:cs="Times New Roman"/>
        </w:rPr>
      </w:pPr>
    </w:p>
    <w:p w:rsidR="008147A0" w:rsidP="0CC40570" w:rsidRDefault="008147A0" w14:paraId="1BCA7840" w14:textId="77777777">
      <w:pPr>
        <w:spacing w:line="480" w:lineRule="auto"/>
        <w:jc w:val="both"/>
        <w:rPr>
          <w:rFonts w:ascii="Times New Roman" w:hAnsi="Times New Roman" w:eastAsia="Times New Roman" w:cs="Times New Roman"/>
        </w:rPr>
      </w:pPr>
    </w:p>
    <w:p w:rsidR="008147A0" w:rsidP="0CC40570" w:rsidRDefault="008147A0" w14:paraId="1A5716FF" w14:textId="77777777">
      <w:pPr>
        <w:spacing w:line="480" w:lineRule="auto"/>
        <w:jc w:val="both"/>
        <w:rPr>
          <w:rFonts w:ascii="Times New Roman" w:hAnsi="Times New Roman" w:eastAsia="Times New Roman" w:cs="Times New Roman"/>
        </w:rPr>
      </w:pPr>
    </w:p>
    <w:p w:rsidR="008147A0" w:rsidP="0CC40570" w:rsidRDefault="008147A0" w14:paraId="724E8B26" w14:textId="77777777">
      <w:pPr>
        <w:spacing w:line="480" w:lineRule="auto"/>
        <w:jc w:val="both"/>
        <w:rPr>
          <w:rFonts w:ascii="Times New Roman" w:hAnsi="Times New Roman" w:eastAsia="Times New Roman" w:cs="Times New Roman"/>
        </w:rPr>
      </w:pPr>
    </w:p>
    <w:p w:rsidR="008147A0" w:rsidP="0CC40570" w:rsidRDefault="008147A0" w14:paraId="25F3097B" w14:textId="77777777">
      <w:pPr>
        <w:spacing w:line="480" w:lineRule="auto"/>
        <w:jc w:val="both"/>
        <w:rPr>
          <w:rFonts w:ascii="Times New Roman" w:hAnsi="Times New Roman" w:eastAsia="Times New Roman" w:cs="Times New Roman"/>
        </w:rPr>
      </w:pPr>
    </w:p>
    <w:p w:rsidR="008147A0" w:rsidP="0CC40570" w:rsidRDefault="008147A0" w14:paraId="056C7B7E" w14:textId="77777777">
      <w:pPr>
        <w:spacing w:line="480" w:lineRule="auto"/>
        <w:jc w:val="both"/>
        <w:rPr>
          <w:rFonts w:ascii="Times New Roman" w:hAnsi="Times New Roman" w:eastAsia="Times New Roman" w:cs="Times New Roman"/>
        </w:rPr>
      </w:pPr>
    </w:p>
    <w:p w:rsidRPr="00CB4423" w:rsidR="008147A0" w:rsidP="0496CABB" w:rsidRDefault="00CB4423" w14:paraId="1E412AC5" w14:textId="1EF74BC9">
      <w:pPr>
        <w:pStyle w:val="Normal"/>
        <w:spacing w:line="480" w:lineRule="auto"/>
        <w:jc w:val="center"/>
        <w:rPr>
          <w:rFonts w:ascii="Times New Roman" w:hAnsi="Times New Roman" w:eastAsia="Times New Roman" w:cs="Times New Roman"/>
          <w:b w:val="1"/>
          <w:bCs w:val="1"/>
        </w:rPr>
      </w:pPr>
      <w:r w:rsidRPr="0496CABB" w:rsidR="148CAA9D">
        <w:rPr>
          <w:rFonts w:ascii="Times New Roman" w:hAnsi="Times New Roman" w:eastAsia="Times New Roman" w:cs="Times New Roman"/>
          <w:b w:val="1"/>
          <w:bCs w:val="1"/>
          <w:sz w:val="28"/>
          <w:szCs w:val="28"/>
        </w:rPr>
        <w:t>APPENDIX A</w:t>
      </w:r>
      <w:r w:rsidRPr="00CB4423">
        <w:rPr>
          <w:rFonts w:ascii="Times New Roman" w:hAnsi="Times New Roman" w:eastAsia="Times New Roman" w:cs="Times New Roman"/>
          <w:b/>
          <w:bCs/>
        </w:rPr>
        <w:tab/>
      </w:r>
    </w:p>
    <w:p w:rsidR="00CB4423" w:rsidP="00CB4423" w:rsidRDefault="00CB4423" w14:paraId="2CB38330" w14:textId="77777777">
      <w:pPr>
        <w:tabs>
          <w:tab w:val="center" w:pos="4680"/>
          <w:tab w:val="left" w:pos="6430"/>
        </w:tabs>
        <w:spacing w:line="480" w:lineRule="auto"/>
        <w:rPr>
          <w:rFonts w:ascii="Times New Roman" w:hAnsi="Times New Roman" w:eastAsia="Times New Roman" w:cs="Times New Roman"/>
        </w:rPr>
      </w:pPr>
    </w:p>
    <w:p w:rsidR="00CB4423" w:rsidRDefault="00CB4423" w14:paraId="488D90C2" w14:textId="79F73EB6">
      <w:pPr>
        <w:rPr>
          <w:rFonts w:ascii="Times New Roman" w:hAnsi="Times New Roman" w:eastAsia="Times New Roman" w:cs="Times New Roman"/>
        </w:rPr>
      </w:pPr>
      <w:r>
        <w:rPr>
          <w:rFonts w:ascii="Times New Roman" w:hAnsi="Times New Roman" w:eastAsia="Times New Roman" w:cs="Times New Roman"/>
        </w:rPr>
        <w:br w:type="page"/>
      </w:r>
    </w:p>
    <w:p w:rsidR="00772543" w:rsidRDefault="00772543" w14:paraId="1F3A6386" w14:textId="77777777">
      <w:pPr>
        <w:pStyle w:val="Heading5"/>
        <w:shd w:val="clear" w:color="auto" w:fill="FFFFFF"/>
        <w:spacing w:before="0" w:after="240"/>
        <w:divId w:val="1694573764"/>
        <w:rPr>
          <w:rFonts w:eastAsia="Times New Roman"/>
          <w:color w:val="000000"/>
          <w:kern w:val="0"/>
          <w:sz w:val="20"/>
          <w:szCs w:val="20"/>
          <w14:ligatures w14:val="none"/>
        </w:rPr>
      </w:pPr>
      <w:r>
        <w:rPr>
          <w:rFonts w:eastAsia="Times New Roman"/>
          <w:color w:val="000000"/>
        </w:rPr>
        <w:t>An AI generated a novel hypothesis for you:</w:t>
      </w:r>
    </w:p>
    <w:p w:rsidRPr="00666884" w:rsidR="00772543" w:rsidP="0496CABB" w:rsidRDefault="00772543" w14:paraId="1E08CB25" w14:textId="77777777">
      <w:pPr>
        <w:pStyle w:val="Heading1"/>
        <w:numPr>
          <w:ilvl w:val="0"/>
          <w:numId w:val="0"/>
        </w:numPr>
        <w:shd w:val="clear" w:color="auto" w:fill="FFFFFF" w:themeFill="background1"/>
        <w:spacing w:before="0" w:after="360"/>
        <w:ind w:left="360"/>
        <w:divId w:val="1694573764"/>
        <w:rPr>
          <w:color w:val="000000"/>
          <w:sz w:val="32"/>
          <w:szCs w:val="32"/>
        </w:rPr>
      </w:pPr>
      <w:r w:rsidRPr="0496CABB" w:rsidR="06365FE9">
        <w:rPr>
          <w:color w:val="000000" w:themeColor="text1" w:themeTint="FF" w:themeShade="FF"/>
          <w:sz w:val="32"/>
          <w:szCs w:val="32"/>
        </w:rPr>
        <w:t>Differentiable Latent Indexing inside Large Language Models (DLI-LLM)</w:t>
      </w:r>
    </w:p>
    <w:p w:rsidR="00772543" w:rsidP="00666884" w:rsidRDefault="00772543" w14:paraId="52661E83" w14:textId="77777777">
      <w:pPr>
        <w:pStyle w:val="Heading2"/>
        <w:numPr>
          <w:ilvl w:val="0"/>
          <w:numId w:val="0"/>
        </w:numPr>
        <w:shd w:val="clear" w:color="auto" w:fill="FFFFFF"/>
        <w:ind w:left="360"/>
        <w:divId w:val="1603957080"/>
        <w:rPr>
          <w:b w:val="0"/>
          <w:bCs w:val="0"/>
          <w:color w:val="141413"/>
        </w:rPr>
      </w:pPr>
      <w:r>
        <w:rPr>
          <w:color w:val="141413"/>
        </w:rPr>
        <w:t>Problem</w:t>
      </w:r>
    </w:p>
    <w:p w:rsidR="00772543" w:rsidRDefault="00772543" w14:paraId="32AD59CA" w14:textId="77777777">
      <w:pPr>
        <w:pStyle w:val="NormalWeb"/>
        <w:shd w:val="clear" w:color="auto" w:fill="FFFFFF"/>
        <w:divId w:val="1603957080"/>
        <w:rPr>
          <w:color w:val="141413"/>
        </w:rPr>
      </w:pPr>
      <w:r>
        <w:rPr>
          <w:color w:val="141413"/>
        </w:rPr>
        <w:t>Traditional retrieval engines sit outside the LLM and operate on separate embeddings, leading to bottlenecks and modality mismatch.</w:t>
      </w:r>
    </w:p>
    <w:p w:rsidR="00772543" w:rsidP="00666884" w:rsidRDefault="00772543" w14:paraId="3F5A57D3" w14:textId="77777777">
      <w:pPr>
        <w:pStyle w:val="Heading2"/>
        <w:numPr>
          <w:ilvl w:val="0"/>
          <w:numId w:val="0"/>
        </w:numPr>
        <w:shd w:val="clear" w:color="auto" w:fill="FFFFFF"/>
        <w:ind w:left="360"/>
        <w:divId w:val="1603957080"/>
        <w:rPr>
          <w:color w:val="141413"/>
        </w:rPr>
      </w:pPr>
      <w:r>
        <w:rPr>
          <w:color w:val="141413"/>
        </w:rPr>
        <w:t>Motivation</w:t>
      </w:r>
    </w:p>
    <w:p w:rsidR="00772543" w:rsidRDefault="00772543" w14:paraId="07E81166" w14:textId="77777777">
      <w:pPr>
        <w:pStyle w:val="NormalWeb"/>
        <w:shd w:val="clear" w:color="auto" w:fill="FFFFFF"/>
        <w:divId w:val="1603957080"/>
        <w:rPr>
          <w:color w:val="141413"/>
        </w:rPr>
      </w:pPr>
      <w:r>
        <w:rPr>
          <w:color w:val="141413"/>
        </w:rPr>
        <w:t>Embed an on-the-fly, differentiable key-value index directly inside the transformer layers, allowing training to jointly learn what keys to store and how to retrieve.</w:t>
      </w:r>
    </w:p>
    <w:p w:rsidR="00772543" w:rsidP="00666884" w:rsidRDefault="00772543" w14:paraId="6CF01E10" w14:textId="77777777">
      <w:pPr>
        <w:pStyle w:val="Heading2"/>
        <w:numPr>
          <w:ilvl w:val="0"/>
          <w:numId w:val="0"/>
        </w:numPr>
        <w:shd w:val="clear" w:color="auto" w:fill="FFFFFF"/>
        <w:ind w:left="360"/>
        <w:divId w:val="1603957080"/>
        <w:rPr>
          <w:color w:val="141413"/>
        </w:rPr>
      </w:pPr>
      <w:r>
        <w:rPr>
          <w:color w:val="141413"/>
        </w:rPr>
        <w:t>Proposed Method</w:t>
      </w:r>
    </w:p>
    <w:p w:rsidR="00772543" w:rsidRDefault="00772543" w14:paraId="52BE4BDD" w14:textId="77777777">
      <w:pPr>
        <w:pStyle w:val="NormalWeb"/>
        <w:shd w:val="clear" w:color="auto" w:fill="FFFFFF"/>
        <w:divId w:val="1603957080"/>
        <w:rPr>
          <w:color w:val="141413"/>
        </w:rPr>
      </w:pPr>
      <w:r>
        <w:rPr>
          <w:color w:val="141413"/>
        </w:rPr>
        <w:t>Differentiable Latent Index LLM (DLI-LLM) augments each transformer block with a learnable associative memory. During pre-training, every output token is paired with a latent key (projected hidden state) and stored in a product-quantized key table. Retrieval queries are generated by an auxiliary head that predicts when external evidence is needed. The memory returns the top-k value vectors, which are fused back into attention via cross-attention.</w:t>
      </w:r>
    </w:p>
    <w:p w:rsidR="00772543" w:rsidRDefault="00772543" w14:paraId="69714775" w14:textId="77777777">
      <w:pPr>
        <w:pStyle w:val="NormalWeb"/>
        <w:shd w:val="clear" w:color="auto" w:fill="FFFFFF"/>
        <w:divId w:val="1603957080"/>
        <w:rPr>
          <w:color w:val="141413"/>
        </w:rPr>
      </w:pPr>
      <w:r>
        <w:rPr>
          <w:color w:val="141413"/>
        </w:rPr>
        <w:t>To bridge long contexts, we feed document chunk embeddings generated at ingestion time into the same latent space. Because both token memories and document memories live in identical vector spaces, the model can seamlessly interleave parametric and non-parametric knowledge. Gradient-based updates allow the LLM to tweak both keys and the attention gating function.</w:t>
      </w:r>
    </w:p>
    <w:p w:rsidR="00772543" w:rsidRDefault="00772543" w14:paraId="39CF3C1B" w14:textId="77777777">
      <w:pPr>
        <w:pStyle w:val="NormalWeb"/>
        <w:shd w:val="clear" w:color="auto" w:fill="FFFFFF"/>
        <w:divId w:val="1603957080"/>
        <w:rPr>
          <w:color w:val="141413"/>
        </w:rPr>
      </w:pPr>
      <w:r>
        <w:rPr>
          <w:color w:val="141413"/>
        </w:rPr>
        <w:t>At inference, the index is frozen and can be sharded across GPUs for billion-scale corpora. A sparsity-promoting loss limits the number of retrieval calls. Fine-tuning on QA tasks teaches the model to prefer latent index hops over hallucination when evidence is needed.</w:t>
      </w:r>
    </w:p>
    <w:p w:rsidR="00772543" w:rsidRDefault="00772543" w14:paraId="5E41A129" w14:textId="77777777">
      <w:pPr>
        <w:pStyle w:val="NormalWeb"/>
        <w:shd w:val="clear" w:color="auto" w:fill="FFFFFF"/>
        <w:divId w:val="1603957080"/>
        <w:rPr>
          <w:color w:val="141413"/>
        </w:rPr>
      </w:pPr>
      <w:r>
        <w:rPr>
          <w:color w:val="141413"/>
        </w:rPr>
        <w:t>This architecture essentially blurs the line between RAG and long-context processing: the model internally decides whether to recall its own training memories or look up freshly indexed documents, all inside the forward pass.</w:t>
      </w:r>
    </w:p>
    <w:p w:rsidR="00772543" w:rsidP="00666884" w:rsidRDefault="00772543" w14:paraId="16D09B6E" w14:textId="77777777">
      <w:pPr>
        <w:pStyle w:val="Heading2"/>
        <w:numPr>
          <w:ilvl w:val="0"/>
          <w:numId w:val="0"/>
        </w:numPr>
        <w:shd w:val="clear" w:color="auto" w:fill="FFFFFF"/>
        <w:ind w:left="360"/>
        <w:divId w:val="1603957080"/>
        <w:rPr>
          <w:color w:val="141413"/>
        </w:rPr>
      </w:pPr>
      <w:r>
        <w:rPr>
          <w:color w:val="141413"/>
        </w:rPr>
        <w:t>Experiment Plan</w:t>
      </w:r>
    </w:p>
    <w:p w:rsidR="00772543" w:rsidP="003F4B41" w:rsidRDefault="00772543" w14:paraId="5BE79643" w14:textId="77777777">
      <w:pPr>
        <w:pStyle w:val="NormalWeb"/>
        <w:shd w:val="clear" w:color="auto" w:fill="FFFFFF"/>
        <w:divId w:val="1603957080"/>
        <w:rPr>
          <w:rFonts w:eastAsia="Times New Roman"/>
          <w:color w:val="141413"/>
        </w:rPr>
      </w:pPr>
      <w:r>
        <w:rPr>
          <w:color w:val="141413"/>
        </w:rPr>
        <w:t xml:space="preserve">Implement on top of 7-B and 13-B open LLMs. Compare to external RAG baselines on TriviaQA, HotpotQA, and BioASQ. Measure latency, GPU memory, and retrieval recall. Conduct ablations removing latent index or freezing it. Evaluate hallucination rate on fact-checking tasks. </w:t>
      </w:r>
    </w:p>
    <w:p w:rsidR="00772543" w:rsidP="0083491B" w:rsidRDefault="00772543" w14:paraId="5E7C773B" w14:textId="77777777">
      <w:pPr>
        <w:pStyle w:val="NormalWeb"/>
        <w:shd w:val="clear" w:color="auto" w:fill="FFFFFF"/>
        <w:divId w:val="1769426229"/>
        <w:rPr>
          <w:b/>
          <w:bCs/>
          <w:color w:val="000000"/>
        </w:rPr>
      </w:pPr>
      <w:r>
        <w:rPr>
          <w:color w:val="141413"/>
        </w:rPr>
        <w:t>Think of giving an AI a built-in Rolodex where it can jot down important facts and instantly flip to them while talking, instead of calling another service to look things up. DLI-LLM stitches the Rolodex inside the AI’s ‘brain</w:t>
      </w:r>
      <w:proofErr w:type="gramStart"/>
      <w:r>
        <w:rPr>
          <w:color w:val="141413"/>
        </w:rPr>
        <w:t>,’</w:t>
      </w:r>
      <w:proofErr w:type="gramEnd"/>
      <w:r>
        <w:rPr>
          <w:color w:val="141413"/>
        </w:rPr>
        <w:t xml:space="preserve"> making look-ups faster and more natural.</w:t>
      </w:r>
    </w:p>
    <w:p w:rsidR="00772543" w:rsidP="00666884" w:rsidRDefault="00772543" w14:paraId="67F70C0A" w14:textId="77777777">
      <w:pPr>
        <w:pStyle w:val="Heading2"/>
        <w:numPr>
          <w:ilvl w:val="0"/>
          <w:numId w:val="0"/>
        </w:numPr>
        <w:shd w:val="clear" w:color="auto" w:fill="FFFFFF"/>
        <w:ind w:left="360"/>
        <w:divId w:val="1769426229"/>
        <w:rPr>
          <w:color w:val="141413"/>
        </w:rPr>
      </w:pPr>
      <w:r>
        <w:rPr>
          <w:color w:val="141413"/>
        </w:rPr>
        <w:t>Non-Expert Description</w:t>
      </w:r>
    </w:p>
    <w:p w:rsidRPr="00682E19" w:rsidR="00772543" w:rsidP="00682E19" w:rsidRDefault="00772543" w14:paraId="0B95D445" w14:textId="77777777">
      <w:pPr>
        <w:jc w:val="center"/>
        <w:divId w:val="1769426229"/>
      </w:pPr>
      <w:r>
        <w:rPr>
          <w:noProof/>
        </w:rPr>
        <w:drawing>
          <wp:inline distT="0" distB="0" distL="0" distR="0" wp14:anchorId="022EDD27" wp14:editId="5AE6D970">
            <wp:extent cx="5510254" cy="5510254"/>
            <wp:effectExtent l="0" t="0" r="0" b="0"/>
            <wp:docPr id="6457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6117" cy="5526117"/>
                    </a:xfrm>
                    <a:prstGeom prst="rect">
                      <a:avLst/>
                    </a:prstGeom>
                    <a:noFill/>
                  </pic:spPr>
                </pic:pic>
              </a:graphicData>
            </a:graphic>
          </wp:inline>
        </w:drawing>
      </w:r>
    </w:p>
    <w:p w:rsidR="00772543" w:rsidRDefault="00772543" w14:paraId="0DFD1F7B" w14:textId="77777777">
      <w:pPr>
        <w:pStyle w:val="index-cls22bbaa365a47be59891e"/>
        <w:shd w:val="clear" w:color="auto" w:fill="FFFFFF"/>
        <w:divId w:val="1769426229"/>
        <w:rPr>
          <w:b/>
          <w:bCs/>
          <w:color w:val="000000"/>
        </w:rPr>
      </w:pPr>
      <w:r>
        <w:rPr>
          <w:b/>
          <w:bCs/>
          <w:color w:val="000000"/>
        </w:rPr>
        <w:t>How we generate hypotheses for you:</w:t>
      </w:r>
    </w:p>
    <w:p w:rsidR="00772543" w:rsidP="00772543" w:rsidRDefault="00772543" w14:paraId="42AD5EF1" w14:textId="77777777">
      <w:pPr>
        <w:numPr>
          <w:ilvl w:val="0"/>
          <w:numId w:val="9"/>
        </w:numPr>
        <w:spacing w:before="100" w:beforeAutospacing="1" w:after="100" w:afterAutospacing="1" w:line="240" w:lineRule="auto"/>
        <w:divId w:val="1769426229"/>
        <w:rPr>
          <w:rFonts w:eastAsia="Times New Roman"/>
        </w:rPr>
      </w:pPr>
      <w:r>
        <w:rPr>
          <w:rFonts w:eastAsia="Times New Roman"/>
        </w:rPr>
        <w:t>Our system digests 100 million peer-reviewed papers to build the knowledge base.</w:t>
      </w:r>
    </w:p>
    <w:p w:rsidR="00772543" w:rsidP="00772543" w:rsidRDefault="00772543" w14:paraId="1020124E" w14:textId="77777777">
      <w:pPr>
        <w:numPr>
          <w:ilvl w:val="0"/>
          <w:numId w:val="9"/>
        </w:numPr>
        <w:spacing w:before="100" w:beforeAutospacing="1" w:after="100" w:afterAutospacing="1" w:line="240" w:lineRule="auto"/>
        <w:divId w:val="1769426229"/>
        <w:rPr>
          <w:rFonts w:eastAsia="Times New Roman"/>
        </w:rPr>
      </w:pPr>
      <w:r>
        <w:rPr>
          <w:rFonts w:eastAsia="Times New Roman"/>
        </w:rPr>
        <w:t>A large language model then uses this knowledge base to generate 92,000 draft ideas, using about 30 million tokens of generation.</w:t>
      </w:r>
    </w:p>
    <w:p w:rsidR="00772543" w:rsidP="00772543" w:rsidRDefault="00772543" w14:paraId="396AEA24" w14:textId="77777777">
      <w:pPr>
        <w:numPr>
          <w:ilvl w:val="0"/>
          <w:numId w:val="9"/>
        </w:numPr>
        <w:spacing w:before="100" w:beforeAutospacing="1" w:after="100" w:afterAutospacing="1" w:line="240" w:lineRule="auto"/>
        <w:divId w:val="1769426229"/>
        <w:rPr>
          <w:rFonts w:eastAsia="Times New Roman"/>
        </w:rPr>
      </w:pPr>
      <w:r>
        <w:rPr>
          <w:rFonts w:eastAsia="Times New Roman"/>
        </w:rPr>
        <w:t>The drafts face 23,000 rapid AI match-ups to choose the top 50 ideas—a 0.05% acceptance rate.</w:t>
      </w:r>
    </w:p>
    <w:p w:rsidR="00772543" w:rsidRDefault="00772543" w14:paraId="55A53C92" w14:textId="77777777"/>
    <w:p w:rsidR="00772543" w:rsidRDefault="00772543" w14:paraId="3F11908B" w14:textId="77777777">
      <w:pPr>
        <w:pStyle w:val="feedbacksection-cls2d1e80c0a88402729224f"/>
        <w:shd w:val="clear" w:color="auto" w:fill="FFFFFF"/>
        <w:spacing w:before="0" w:beforeAutospacing="0" w:after="0" w:afterAutospacing="0"/>
        <w:divId w:val="808327700"/>
        <w:rPr>
          <w:rFonts w:ascii="Roboto" w:hAnsi="Roboto"/>
          <w:color w:val="141413"/>
        </w:rPr>
      </w:pPr>
      <w:r>
        <w:rPr>
          <w:rFonts w:ascii="Roboto" w:hAnsi="Roboto"/>
          <w:color w:val="141413"/>
        </w:rPr>
        <w:t>Rate the novelty of this hypothesis</w:t>
      </w:r>
    </w:p>
    <w:p w:rsidR="00772543" w:rsidRDefault="00772543" w14:paraId="1FE306BB" w14:textId="77777777">
      <w:pPr>
        <w:shd w:val="clear" w:color="auto" w:fill="FFFFFF"/>
        <w:divId w:val="2062360494"/>
        <w:rPr>
          <w:rStyle w:val="material-symbols-outlined"/>
          <w:rFonts w:ascii="Material Symbols Outlined" w:hAnsi="Material Symbols Outlined" w:eastAsia="Times New Roman"/>
          <w:color w:val="141413"/>
        </w:rPr>
      </w:pPr>
      <w:r>
        <w:rPr>
          <w:rStyle w:val="material-symbols-outlined"/>
          <w:rFonts w:ascii="Material Symbols Outlined" w:hAnsi="Material Symbols Outlined" w:eastAsia="Times New Roman"/>
          <w:color w:val="141413"/>
        </w:rPr>
        <w:t>Lock</w:t>
      </w:r>
    </w:p>
    <w:p w:rsidR="00772543" w:rsidRDefault="00772543" w14:paraId="6385EC6D" w14:textId="77777777">
      <w:pPr>
        <w:shd w:val="clear" w:color="auto" w:fill="FFFFFF"/>
        <w:divId w:val="2062360494"/>
        <w:rPr>
          <w:rFonts w:ascii="Roboto" w:hAnsi="Roboto" w:eastAsia="Times New Roman"/>
          <w:color w:val="141413"/>
        </w:rPr>
      </w:pPr>
      <w:r>
        <w:rPr>
          <w:rFonts w:ascii="Roboto" w:hAnsi="Roboto" w:eastAsia="Times New Roman"/>
          <w:color w:val="141413"/>
        </w:rPr>
        <w:t>PRIVATE TO YOU</w:t>
      </w:r>
    </w:p>
    <w:p w:rsidR="00772543" w:rsidP="00DB446C" w:rsidRDefault="00772543" w14:paraId="23CC1027" w14:textId="77777777">
      <w:pPr>
        <w:shd w:val="clear" w:color="auto" w:fill="FFFFFF"/>
        <w:spacing w:before="30"/>
        <w:divId w:val="1567178709"/>
        <w:rPr>
          <w:rStyle w:val="feedbacksection-cls2af7a9aef857b6c872420"/>
          <w:rFonts w:ascii="Roboto" w:hAnsi="Roboto" w:eastAsia="Times New Roman"/>
          <w:color w:val="141413"/>
        </w:rPr>
      </w:pPr>
      <w:r>
        <w:rPr>
          <w:rFonts w:ascii="Roboto" w:hAnsi="Roboto" w:eastAsia="Times New Roman"/>
          <w:color w:val="141413"/>
        </w:rPr>
        <w:t xml:space="preserve">1 </w:t>
      </w:r>
      <w:r>
        <w:rPr>
          <w:rFonts w:ascii="Roboto" w:hAnsi="Roboto" w:eastAsia="Times New Roman"/>
          <w:color w:val="141413"/>
        </w:rPr>
        <w:tab/>
      </w:r>
      <w:r w:rsidRPr="00BC00D1">
        <w:rPr>
          <w:rStyle w:val="feedbacksection-cls2af7a9aef857b6c872420"/>
          <w:rFonts w:ascii="Roboto" w:hAnsi="Roboto" w:eastAsia="Times New Roman"/>
          <w:b/>
          <w:bCs/>
          <w:color w:val="141413"/>
        </w:rPr>
        <w:t>Not novel at all</w:t>
      </w:r>
    </w:p>
    <w:p w:rsidR="00772543" w:rsidP="00BC00D1" w:rsidRDefault="00772543" w14:paraId="669479FD" w14:textId="77777777">
      <w:pPr>
        <w:shd w:val="clear" w:color="auto" w:fill="FFFFFF"/>
        <w:ind w:firstLine="720"/>
        <w:divId w:val="1895968934"/>
        <w:rPr>
          <w:rFonts w:ascii="Roboto" w:hAnsi="Roboto" w:eastAsia="Times New Roman"/>
          <w:color w:val="141413"/>
        </w:rPr>
      </w:pPr>
      <w:r>
        <w:rPr>
          <w:rStyle w:val="feedbacksection-cls252e442944ef4394b653"/>
          <w:rFonts w:ascii="Roboto" w:hAnsi="Roboto" w:eastAsia="Times New Roman"/>
          <w:color w:val="141413"/>
        </w:rPr>
        <w:t>No meaningful differences from existing ideas; identical to many prior works.</w:t>
      </w:r>
    </w:p>
    <w:p w:rsidR="00772543" w:rsidP="00DB446C" w:rsidRDefault="00772543" w14:paraId="6918C63C" w14:textId="77777777">
      <w:pPr>
        <w:shd w:val="clear" w:color="auto" w:fill="FFFFFF"/>
        <w:spacing w:before="30"/>
        <w:divId w:val="940336292"/>
        <w:rPr>
          <w:rStyle w:val="feedbacksection-cls2af7a9aef857b6c872420"/>
          <w:rFonts w:ascii="Roboto" w:hAnsi="Roboto" w:eastAsia="Times New Roman"/>
          <w:color w:val="141413"/>
        </w:rPr>
      </w:pPr>
      <w:r>
        <w:rPr>
          <w:rFonts w:ascii="Roboto" w:hAnsi="Roboto" w:eastAsia="Times New Roman"/>
          <w:color w:val="141413"/>
        </w:rPr>
        <w:t xml:space="preserve">2 </w:t>
      </w:r>
      <w:r>
        <w:rPr>
          <w:rFonts w:ascii="Roboto" w:hAnsi="Roboto" w:eastAsia="Times New Roman"/>
          <w:color w:val="141413"/>
        </w:rPr>
        <w:tab/>
      </w:r>
      <w:r w:rsidRPr="00E713D8">
        <w:rPr>
          <w:rStyle w:val="feedbacksection-cls2af7a9aef857b6c872420"/>
          <w:rFonts w:ascii="Roboto" w:hAnsi="Roboto" w:eastAsia="Times New Roman"/>
          <w:b/>
          <w:bCs/>
          <w:color w:val="141413"/>
        </w:rPr>
        <w:t>Very low novelty</w:t>
      </w:r>
    </w:p>
    <w:p w:rsidR="00772543" w:rsidP="00BC00D1" w:rsidRDefault="00772543" w14:paraId="7679D824" w14:textId="77777777">
      <w:pPr>
        <w:shd w:val="clear" w:color="auto" w:fill="FFFFFF"/>
        <w:ind w:firstLine="720"/>
        <w:divId w:val="191378658"/>
        <w:rPr>
          <w:rFonts w:ascii="Roboto" w:hAnsi="Roboto" w:eastAsia="Times New Roman"/>
          <w:color w:val="141413"/>
        </w:rPr>
      </w:pPr>
      <w:r>
        <w:rPr>
          <w:rStyle w:val="feedbacksection-cls252e442944ef4394b653"/>
          <w:rFonts w:ascii="Roboto" w:hAnsi="Roboto" w:eastAsia="Times New Roman"/>
          <w:color w:val="141413"/>
        </w:rPr>
        <w:t>Minimal and unsubstantial differences; closely resembles existing ideas.</w:t>
      </w:r>
    </w:p>
    <w:p w:rsidR="00772543" w:rsidP="00DB446C" w:rsidRDefault="00772543" w14:paraId="3B65CFF2" w14:textId="77777777">
      <w:pPr>
        <w:shd w:val="clear" w:color="auto" w:fill="FFFFFF"/>
        <w:spacing w:before="30"/>
        <w:divId w:val="660155656"/>
        <w:rPr>
          <w:rStyle w:val="feedbacksection-cls2af7a9aef857b6c872420"/>
          <w:rFonts w:ascii="Roboto" w:hAnsi="Roboto" w:eastAsia="Times New Roman"/>
          <w:color w:val="141413"/>
        </w:rPr>
      </w:pPr>
      <w:r>
        <w:rPr>
          <w:rFonts w:ascii="Roboto" w:hAnsi="Roboto" w:eastAsia="Times New Roman"/>
          <w:color w:val="141413"/>
        </w:rPr>
        <w:t xml:space="preserve">3 </w:t>
      </w:r>
      <w:r>
        <w:rPr>
          <w:rFonts w:ascii="Roboto" w:hAnsi="Roboto" w:eastAsia="Times New Roman"/>
          <w:color w:val="141413"/>
        </w:rPr>
        <w:tab/>
      </w:r>
      <w:r w:rsidRPr="00E713D8">
        <w:rPr>
          <w:rStyle w:val="feedbacksection-cls2af7a9aef857b6c872420"/>
          <w:rFonts w:ascii="Roboto" w:hAnsi="Roboto" w:eastAsia="Times New Roman"/>
          <w:b/>
          <w:bCs/>
          <w:color w:val="141413"/>
        </w:rPr>
        <w:t>Low novelty</w:t>
      </w:r>
    </w:p>
    <w:p w:rsidR="00772543" w:rsidP="00BC00D1" w:rsidRDefault="00772543" w14:paraId="4BE73BEC" w14:textId="77777777">
      <w:pPr>
        <w:shd w:val="clear" w:color="auto" w:fill="FFFFFF"/>
        <w:ind w:left="720"/>
        <w:divId w:val="471020670"/>
        <w:rPr>
          <w:rFonts w:ascii="Roboto" w:hAnsi="Roboto" w:eastAsia="Times New Roman"/>
          <w:color w:val="141413"/>
        </w:rPr>
      </w:pPr>
      <w:r>
        <w:rPr>
          <w:rStyle w:val="feedbacksection-cls252e442944ef4394b653"/>
          <w:rFonts w:ascii="Roboto" w:hAnsi="Roboto" w:eastAsia="Times New Roman"/>
          <w:color w:val="141413"/>
        </w:rPr>
        <w:t>Minor differences present, but the hypothesis remains highly similar to existing ideas.</w:t>
      </w:r>
    </w:p>
    <w:p w:rsidR="00772543" w:rsidP="005C6435" w:rsidRDefault="00772543" w14:paraId="00F2B1BE" w14:textId="77777777">
      <w:pPr>
        <w:shd w:val="clear" w:color="auto" w:fill="FFFFFF"/>
        <w:spacing w:before="30"/>
        <w:divId w:val="1700010771"/>
        <w:rPr>
          <w:rStyle w:val="feedbacksection-cls2af7a9aef857b6c872420"/>
          <w:rFonts w:ascii="Roboto" w:hAnsi="Roboto" w:eastAsia="Times New Roman"/>
          <w:color w:val="141413"/>
        </w:rPr>
      </w:pPr>
      <w:r>
        <w:rPr>
          <w:rFonts w:ascii="Roboto" w:hAnsi="Roboto" w:eastAsia="Times New Roman"/>
          <w:color w:val="141413"/>
        </w:rPr>
        <w:t xml:space="preserve">4 </w:t>
      </w:r>
      <w:r>
        <w:rPr>
          <w:rFonts w:ascii="Roboto" w:hAnsi="Roboto" w:eastAsia="Times New Roman"/>
          <w:color w:val="141413"/>
        </w:rPr>
        <w:tab/>
      </w:r>
      <w:r w:rsidRPr="00E713D8">
        <w:rPr>
          <w:rStyle w:val="feedbacksection-cls2af7a9aef857b6c872420"/>
          <w:rFonts w:ascii="Roboto" w:hAnsi="Roboto" w:eastAsia="Times New Roman"/>
          <w:b/>
          <w:bCs/>
          <w:color w:val="141413"/>
        </w:rPr>
        <w:t>Slight novelty</w:t>
      </w:r>
    </w:p>
    <w:p w:rsidR="00772543" w:rsidP="00BC00D1" w:rsidRDefault="00772543" w14:paraId="799973CD" w14:textId="77777777">
      <w:pPr>
        <w:shd w:val="clear" w:color="auto" w:fill="FFFFFF"/>
        <w:ind w:firstLine="720"/>
        <w:divId w:val="897012600"/>
        <w:rPr>
          <w:rFonts w:ascii="Roboto" w:hAnsi="Roboto" w:eastAsia="Times New Roman"/>
          <w:color w:val="141413"/>
        </w:rPr>
      </w:pPr>
      <w:r>
        <w:rPr>
          <w:rStyle w:val="feedbacksection-cls252e442944ef4394b653"/>
          <w:rFonts w:ascii="Roboto" w:hAnsi="Roboto" w:eastAsia="Times New Roman"/>
          <w:color w:val="141413"/>
        </w:rPr>
        <w:t>Some differences from existing ideas, but overall still closely aligned.</w:t>
      </w:r>
    </w:p>
    <w:p w:rsidR="00772543" w:rsidP="005C6435" w:rsidRDefault="00772543" w14:paraId="0EFC7F01" w14:textId="77777777">
      <w:pPr>
        <w:shd w:val="clear" w:color="auto" w:fill="FFFFFF"/>
        <w:spacing w:before="30"/>
        <w:divId w:val="1457798375"/>
        <w:rPr>
          <w:rStyle w:val="feedbacksection-cls2af7a9aef857b6c872420"/>
          <w:rFonts w:ascii="Roboto" w:hAnsi="Roboto" w:eastAsia="Times New Roman"/>
          <w:color w:val="141413"/>
        </w:rPr>
      </w:pPr>
      <w:r>
        <w:rPr>
          <w:rFonts w:ascii="Roboto" w:hAnsi="Roboto" w:eastAsia="Times New Roman"/>
          <w:color w:val="141413"/>
        </w:rPr>
        <w:t xml:space="preserve">5 </w:t>
      </w:r>
      <w:r>
        <w:rPr>
          <w:rFonts w:ascii="Roboto" w:hAnsi="Roboto" w:eastAsia="Times New Roman"/>
          <w:color w:val="141413"/>
        </w:rPr>
        <w:tab/>
      </w:r>
      <w:r w:rsidRPr="00E713D8">
        <w:rPr>
          <w:rStyle w:val="feedbacksection-cls2af7a9aef857b6c872420"/>
          <w:rFonts w:ascii="Roboto" w:hAnsi="Roboto" w:eastAsia="Times New Roman"/>
          <w:b/>
          <w:bCs/>
          <w:color w:val="141413"/>
        </w:rPr>
        <w:t>Moderate novelty</w:t>
      </w:r>
    </w:p>
    <w:p w:rsidR="00772543" w:rsidP="00B618A8" w:rsidRDefault="00772543" w14:paraId="07A10E3A" w14:textId="77777777">
      <w:pPr>
        <w:shd w:val="clear" w:color="auto" w:fill="FFFFFF"/>
        <w:ind w:left="720"/>
        <w:divId w:val="1916285282"/>
        <w:rPr>
          <w:rFonts w:ascii="Roboto" w:hAnsi="Roboto" w:eastAsia="Times New Roman"/>
          <w:color w:val="141413"/>
        </w:rPr>
      </w:pPr>
      <w:r>
        <w:rPr>
          <w:rStyle w:val="feedbacksection-cls252e442944ef4394b653"/>
          <w:rFonts w:ascii="Roboto" w:hAnsi="Roboto" w:eastAsia="Times New Roman"/>
          <w:color w:val="141413"/>
        </w:rPr>
        <w:t>Clear differences from existing ideas, but likely not enough to form a distinct paper.</w:t>
      </w:r>
    </w:p>
    <w:p w:rsidR="00772543" w:rsidP="005C6435" w:rsidRDefault="00772543" w14:paraId="48AB77C6" w14:textId="77777777">
      <w:pPr>
        <w:shd w:val="clear" w:color="auto" w:fill="FFFFFF"/>
        <w:spacing w:before="30"/>
        <w:divId w:val="2068650741"/>
        <w:rPr>
          <w:rStyle w:val="feedbacksection-cls2af7a9aef857b6c872420"/>
          <w:rFonts w:ascii="Roboto" w:hAnsi="Roboto" w:eastAsia="Times New Roman"/>
          <w:color w:val="141413"/>
        </w:rPr>
      </w:pPr>
      <w:r>
        <w:rPr>
          <w:rFonts w:ascii="Roboto" w:hAnsi="Roboto" w:eastAsia="Times New Roman"/>
          <w:color w:val="141413"/>
        </w:rPr>
        <w:t xml:space="preserve">6 </w:t>
      </w:r>
      <w:r>
        <w:rPr>
          <w:rFonts w:ascii="Roboto" w:hAnsi="Roboto" w:eastAsia="Times New Roman"/>
          <w:color w:val="141413"/>
        </w:rPr>
        <w:tab/>
      </w:r>
      <w:r w:rsidRPr="00DC6353">
        <w:rPr>
          <w:rStyle w:val="feedbacksection-cls2af7a9aef857b6c872420"/>
          <w:rFonts w:ascii="Roboto" w:hAnsi="Roboto" w:eastAsia="Times New Roman"/>
          <w:b/>
          <w:bCs/>
          <w:color w:val="141413"/>
        </w:rPr>
        <w:t>Reasonable novelty</w:t>
      </w:r>
    </w:p>
    <w:p w:rsidR="00772543" w:rsidP="00B618A8" w:rsidRDefault="00772543" w14:paraId="751EC350" w14:textId="77777777">
      <w:pPr>
        <w:shd w:val="clear" w:color="auto" w:fill="FFFFFF"/>
        <w:ind w:left="720"/>
        <w:divId w:val="1083717946"/>
        <w:rPr>
          <w:rFonts w:ascii="Roboto" w:hAnsi="Roboto" w:eastAsia="Times New Roman"/>
          <w:color w:val="141413"/>
        </w:rPr>
      </w:pPr>
      <w:r>
        <w:rPr>
          <w:rStyle w:val="feedbacksection-cls252e442944ef4394b653"/>
          <w:rFonts w:ascii="Roboto" w:hAnsi="Roboto" w:eastAsia="Times New Roman"/>
          <w:color w:val="141413"/>
        </w:rPr>
        <w:t>Notable differences from existing ideas; potentially sufficient to support a new paper.</w:t>
      </w:r>
    </w:p>
    <w:p w:rsidR="00772543" w:rsidP="005A2754" w:rsidRDefault="00772543" w14:paraId="3837D2D8" w14:textId="77777777">
      <w:pPr>
        <w:shd w:val="clear" w:color="auto" w:fill="FFFFFF"/>
        <w:spacing w:before="30"/>
        <w:divId w:val="384330177"/>
        <w:rPr>
          <w:rStyle w:val="feedbacksection-cls2af7a9aef857b6c872420"/>
          <w:rFonts w:ascii="Roboto" w:hAnsi="Roboto" w:eastAsia="Times New Roman"/>
          <w:color w:val="141413"/>
        </w:rPr>
      </w:pPr>
      <w:r>
        <w:rPr>
          <w:rFonts w:ascii="Roboto" w:hAnsi="Roboto" w:eastAsia="Times New Roman"/>
          <w:color w:val="141413"/>
        </w:rPr>
        <w:t xml:space="preserve">7 </w:t>
      </w:r>
      <w:r>
        <w:rPr>
          <w:rFonts w:ascii="Roboto" w:hAnsi="Roboto" w:eastAsia="Times New Roman"/>
          <w:color w:val="141413"/>
        </w:rPr>
        <w:tab/>
      </w:r>
      <w:r w:rsidRPr="00F5071F">
        <w:rPr>
          <w:rStyle w:val="feedbacksection-cls2af7a9aef857b6c872420"/>
          <w:rFonts w:ascii="Roboto" w:hAnsi="Roboto" w:eastAsia="Times New Roman"/>
          <w:b/>
          <w:bCs/>
          <w:color w:val="141413"/>
        </w:rPr>
        <w:t xml:space="preserve">Good novelty </w:t>
      </w:r>
    </w:p>
    <w:p w:rsidR="00772543" w:rsidP="00B618A8" w:rsidRDefault="00772543" w14:paraId="50A068D5" w14:textId="77777777">
      <w:pPr>
        <w:shd w:val="clear" w:color="auto" w:fill="FFFFFF"/>
        <w:spacing w:before="30"/>
        <w:ind w:left="720"/>
        <w:divId w:val="384330177"/>
        <w:rPr>
          <w:rFonts w:ascii="Roboto" w:hAnsi="Roboto" w:eastAsia="Times New Roman"/>
          <w:color w:val="141413"/>
        </w:rPr>
      </w:pPr>
      <w:r>
        <w:rPr>
          <w:rStyle w:val="feedbacksection-cls252e442944ef4394b653"/>
          <w:rFonts w:ascii="Roboto" w:hAnsi="Roboto" w:eastAsia="Times New Roman"/>
          <w:color w:val="141413"/>
        </w:rPr>
        <w:t>Distinct differences from most existing ideas, offering potential for new contributions.</w:t>
      </w:r>
    </w:p>
    <w:p w:rsidR="00772543" w:rsidP="005A2754" w:rsidRDefault="00772543" w14:paraId="34E28E58" w14:textId="77777777">
      <w:pPr>
        <w:shd w:val="clear" w:color="auto" w:fill="FFFFFF"/>
        <w:spacing w:before="30"/>
        <w:divId w:val="1328051514"/>
        <w:rPr>
          <w:rStyle w:val="feedbacksection-cls2af7a9aef857b6c872420"/>
          <w:rFonts w:ascii="Roboto" w:hAnsi="Roboto" w:eastAsia="Times New Roman"/>
          <w:color w:val="141413"/>
        </w:rPr>
      </w:pPr>
      <w:r>
        <w:rPr>
          <w:rFonts w:ascii="Roboto" w:hAnsi="Roboto" w:eastAsia="Times New Roman"/>
          <w:color w:val="141413"/>
        </w:rPr>
        <w:t xml:space="preserve">8 </w:t>
      </w:r>
      <w:r>
        <w:rPr>
          <w:rFonts w:ascii="Roboto" w:hAnsi="Roboto" w:eastAsia="Times New Roman"/>
          <w:color w:val="141413"/>
        </w:rPr>
        <w:tab/>
      </w:r>
      <w:r w:rsidRPr="00F5071F">
        <w:rPr>
          <w:rStyle w:val="feedbacksection-cls2af7a9aef857b6c872420"/>
          <w:rFonts w:ascii="Roboto" w:hAnsi="Roboto" w:eastAsia="Times New Roman"/>
          <w:b/>
          <w:bCs/>
          <w:color w:val="141413"/>
        </w:rPr>
        <w:t>Strong novelty</w:t>
      </w:r>
    </w:p>
    <w:p w:rsidR="00772543" w:rsidP="00A07140" w:rsidRDefault="00772543" w14:paraId="727B8D13" w14:textId="77777777">
      <w:pPr>
        <w:shd w:val="clear" w:color="auto" w:fill="FFFFFF"/>
        <w:spacing w:before="30"/>
        <w:ind w:firstLine="720"/>
        <w:divId w:val="1328051514"/>
        <w:rPr>
          <w:rFonts w:ascii="Roboto" w:hAnsi="Roboto" w:eastAsia="Times New Roman"/>
          <w:color w:val="141413"/>
        </w:rPr>
      </w:pPr>
      <w:r>
        <w:rPr>
          <w:rStyle w:val="feedbacksection-cls252e442944ef4394b653"/>
          <w:rFonts w:ascii="Roboto" w:hAnsi="Roboto" w:eastAsia="Times New Roman"/>
          <w:color w:val="141413"/>
        </w:rPr>
        <w:t>Major differences from all known ideas; clearly stands apart from existing work.</w:t>
      </w:r>
    </w:p>
    <w:p w:rsidRPr="00CB7D37" w:rsidR="00772543" w:rsidP="00CB7D37" w:rsidRDefault="00772543" w14:paraId="08DFFA35" w14:textId="77777777">
      <w:pPr>
        <w:shd w:val="clear" w:color="auto" w:fill="FFFFFF"/>
        <w:spacing w:before="30"/>
        <w:divId w:val="69425619"/>
        <w:rPr>
          <w:rStyle w:val="feedbacksection-cls2af7a9aef857b6c872420"/>
          <w:rFonts w:ascii="Roboto" w:hAnsi="Roboto" w:eastAsia="Times New Roman"/>
          <w:b/>
          <w:bCs/>
          <w:color w:val="141413"/>
        </w:rPr>
      </w:pPr>
      <w:r>
        <w:rPr>
          <w:rFonts w:ascii="Roboto" w:hAnsi="Roboto" w:eastAsia="Times New Roman"/>
          <w:color w:val="141413"/>
        </w:rPr>
        <w:t xml:space="preserve">9 </w:t>
      </w:r>
      <w:r>
        <w:rPr>
          <w:rFonts w:ascii="Roboto" w:hAnsi="Roboto" w:eastAsia="Times New Roman"/>
          <w:color w:val="141413"/>
        </w:rPr>
        <w:tab/>
      </w:r>
      <w:r w:rsidRPr="00CB7D37">
        <w:rPr>
          <w:rStyle w:val="feedbacksection-cls2af7a9aef857b6c872420"/>
          <w:rFonts w:ascii="Roboto" w:hAnsi="Roboto" w:eastAsia="Times New Roman"/>
          <w:b/>
          <w:bCs/>
          <w:color w:val="141413"/>
        </w:rPr>
        <w:t>Very strong novelty</w:t>
      </w:r>
    </w:p>
    <w:p w:rsidR="00772543" w:rsidP="00D96D9C" w:rsidRDefault="00772543" w14:paraId="138E70BD" w14:textId="77777777">
      <w:pPr>
        <w:shd w:val="clear" w:color="auto" w:fill="FFFFFF"/>
        <w:spacing w:before="30"/>
        <w:ind w:firstLine="720"/>
        <w:divId w:val="69425619"/>
        <w:rPr>
          <w:rFonts w:ascii="Roboto" w:hAnsi="Roboto" w:eastAsia="Times New Roman"/>
          <w:color w:val="141413"/>
        </w:rPr>
      </w:pPr>
      <w:r>
        <w:rPr>
          <w:rStyle w:val="feedbacksection-cls252e442944ef4394b653"/>
          <w:rFonts w:ascii="Roboto" w:hAnsi="Roboto" w:eastAsia="Times New Roman"/>
          <w:color w:val="141413"/>
        </w:rPr>
        <w:t>High originality with minimal resemblance to existing ideas; notably innovative.</w:t>
      </w:r>
    </w:p>
    <w:p w:rsidR="00772543" w:rsidP="005A2754" w:rsidRDefault="00772543" w14:paraId="5A87BFF3" w14:textId="77777777">
      <w:pPr>
        <w:shd w:val="clear" w:color="auto" w:fill="FFFFFF"/>
        <w:spacing w:before="30"/>
        <w:divId w:val="1912613296"/>
        <w:rPr>
          <w:rStyle w:val="feedbacksection-cls2af7a9aef857b6c872420"/>
          <w:rFonts w:ascii="Roboto" w:hAnsi="Roboto" w:eastAsia="Times New Roman"/>
          <w:color w:val="141413"/>
        </w:rPr>
      </w:pPr>
      <w:r>
        <w:rPr>
          <w:rFonts w:ascii="Roboto" w:hAnsi="Roboto" w:eastAsia="Times New Roman"/>
          <w:color w:val="141413"/>
        </w:rPr>
        <w:t xml:space="preserve">10 </w:t>
      </w:r>
      <w:r>
        <w:rPr>
          <w:rFonts w:ascii="Roboto" w:hAnsi="Roboto" w:eastAsia="Times New Roman"/>
          <w:color w:val="141413"/>
        </w:rPr>
        <w:tab/>
      </w:r>
      <w:r w:rsidRPr="00A07140">
        <w:rPr>
          <w:rStyle w:val="feedbacksection-cls2af7a9aef857b6c872420"/>
          <w:rFonts w:ascii="Roboto" w:hAnsi="Roboto" w:eastAsia="Times New Roman"/>
          <w:b/>
          <w:bCs/>
          <w:color w:val="141413"/>
        </w:rPr>
        <w:t>Exceptional novelty</w:t>
      </w:r>
    </w:p>
    <w:p w:rsidR="00772543" w:rsidP="00D96D9C" w:rsidRDefault="00772543" w14:paraId="24DBBD72" w14:textId="77777777">
      <w:pPr>
        <w:shd w:val="clear" w:color="auto" w:fill="FFFFFF"/>
        <w:spacing w:before="30"/>
        <w:ind w:left="720"/>
        <w:divId w:val="1912613296"/>
        <w:rPr>
          <w:rFonts w:ascii="Roboto" w:hAnsi="Roboto" w:eastAsia="Times New Roman"/>
          <w:color w:val="141413"/>
        </w:rPr>
      </w:pPr>
      <w:r>
        <w:rPr>
          <w:rStyle w:val="feedbacksection-cls252e442944ef4394b653"/>
          <w:rFonts w:ascii="Roboto" w:hAnsi="Roboto" w:eastAsia="Times New Roman"/>
          <w:color w:val="141413"/>
        </w:rPr>
        <w:t>Fundamentally different from all existing ideas in a uniquely clever and compelling way.</w:t>
      </w:r>
    </w:p>
    <w:p w:rsidR="00772543" w:rsidRDefault="00772543" w14:paraId="1CFF9509" w14:textId="77777777">
      <w:pPr>
        <w:pStyle w:val="feedbacksection-cls2d1e80c0a88402729224f"/>
        <w:shd w:val="clear" w:color="auto" w:fill="FFFFFF"/>
        <w:spacing w:before="0" w:beforeAutospacing="0" w:after="0" w:afterAutospacing="0"/>
        <w:divId w:val="1860504730"/>
        <w:rPr>
          <w:rFonts w:ascii="Roboto" w:hAnsi="Roboto"/>
          <w:color w:val="141413"/>
        </w:rPr>
      </w:pPr>
      <w:r>
        <w:rPr>
          <w:rFonts w:ascii="Roboto" w:hAnsi="Roboto"/>
          <w:color w:val="141413"/>
        </w:rPr>
        <w:t>Add your comments (optional)</w:t>
      </w:r>
    </w:p>
    <w:p w:rsidR="00772543" w:rsidRDefault="00772543" w14:paraId="14052CD9" w14:textId="77777777">
      <w:pPr>
        <w:shd w:val="clear" w:color="auto" w:fill="FFFFFF"/>
        <w:divId w:val="122581420"/>
        <w:rPr>
          <w:rFonts w:ascii="Roboto" w:hAnsi="Roboto" w:eastAsia="Times New Roman"/>
          <w:color w:val="141413"/>
        </w:rPr>
      </w:pPr>
    </w:p>
    <w:p w:rsidR="00772543" w:rsidRDefault="00772543" w14:paraId="25964B9D" w14:textId="77777777">
      <w:pPr>
        <w:shd w:val="clear" w:color="auto" w:fill="FFFFFF"/>
        <w:divId w:val="122581420"/>
        <w:rPr>
          <w:rFonts w:ascii="Roboto" w:hAnsi="Roboto" w:eastAsia="Times New Roman"/>
          <w:color w:val="141413"/>
        </w:rPr>
      </w:pPr>
      <w:r w:rsidRPr="004832A3">
        <w:rPr>
          <w:rFonts w:ascii="Roboto" w:hAnsi="Roboto" w:eastAsia="Times New Roman"/>
          <w:color w:val="141413"/>
        </w:rPr>
        <w:t>This idea integrates memory retrieval into the transformer architecture itself, forming a hybrid between long-context modeling and retrieval-augmented generation. It proposes a fundamentally different architecture for knowledge grounding—differentiable, latent, and self-managed—within the LLM’s forward pass.</w:t>
      </w:r>
    </w:p>
    <w:p w:rsidR="00772543" w:rsidRDefault="00772543" w14:paraId="11DF8427" w14:textId="77777777">
      <w:pPr>
        <w:shd w:val="clear" w:color="auto" w:fill="FFFFFF"/>
        <w:divId w:val="122581420"/>
        <w:rPr>
          <w:rFonts w:ascii="Roboto" w:hAnsi="Roboto" w:eastAsia="Times New Roman"/>
          <w:color w:val="141413"/>
        </w:rPr>
      </w:pPr>
    </w:p>
    <w:p w:rsidR="00772543" w:rsidRDefault="00772543" w14:paraId="46DD95E6" w14:textId="77777777">
      <w:pPr>
        <w:shd w:val="clear" w:color="auto" w:fill="FFFFFF"/>
        <w:divId w:val="122581420"/>
        <w:rPr>
          <w:rFonts w:ascii="Roboto" w:hAnsi="Roboto" w:eastAsia="Times New Roman"/>
          <w:color w:val="141413"/>
        </w:rPr>
      </w:pPr>
      <w:r>
        <w:rPr>
          <w:rFonts w:ascii="Roboto" w:hAnsi="Roboto" w:eastAsia="Times New Roman"/>
          <w:color w:val="141413"/>
        </w:rPr>
        <w:t>Submit</w:t>
      </w:r>
    </w:p>
    <w:p w:rsidR="00772543" w:rsidRDefault="00772543" w14:paraId="3DCC6834" w14:textId="77777777"/>
    <w:p w:rsidR="00772543" w:rsidRDefault="00772543" w14:paraId="65C66FF3" w14:textId="77777777">
      <w:pPr>
        <w:pStyle w:val="NormalWeb"/>
        <w:divId w:val="131100305"/>
      </w:pPr>
    </w:p>
    <w:p w:rsidR="00772543" w:rsidRDefault="00772543" w14:paraId="08C1AE0C" w14:textId="77777777">
      <w:pPr>
        <w:pStyle w:val="NormalWeb"/>
        <w:divId w:val="131100305"/>
      </w:pPr>
    </w:p>
    <w:p w:rsidR="00772543" w:rsidRDefault="00772543" w14:paraId="093EC400" w14:textId="77777777">
      <w:pPr>
        <w:pStyle w:val="NormalWeb"/>
        <w:divId w:val="131100305"/>
      </w:pPr>
    </w:p>
    <w:p w:rsidR="00772543" w:rsidRDefault="00772543" w14:paraId="47F1EBF9" w14:textId="77777777">
      <w:pPr>
        <w:pStyle w:val="NormalWeb"/>
        <w:divId w:val="131100305"/>
      </w:pPr>
    </w:p>
    <w:p w:rsidR="00772543" w:rsidRDefault="00772543" w14:paraId="26F67D3C" w14:textId="77777777">
      <w:pPr>
        <w:pStyle w:val="NormalWeb"/>
        <w:divId w:val="131100305"/>
      </w:pPr>
    </w:p>
    <w:p w:rsidR="00772543" w:rsidRDefault="00772543" w14:paraId="592F2F1A" w14:textId="77777777">
      <w:pPr>
        <w:pStyle w:val="NormalWeb"/>
        <w:divId w:val="131100305"/>
      </w:pPr>
    </w:p>
    <w:p w:rsidR="00CB4423" w:rsidP="00CB4423" w:rsidRDefault="00CB4423" w14:paraId="1D2DBCF6" w14:textId="77777777">
      <w:pPr>
        <w:tabs>
          <w:tab w:val="center" w:pos="4680"/>
          <w:tab w:val="left" w:pos="6430"/>
        </w:tabs>
        <w:spacing w:line="480" w:lineRule="auto"/>
        <w:rPr>
          <w:rFonts w:ascii="Times New Roman" w:hAnsi="Times New Roman" w:eastAsia="Times New Roman" w:cs="Times New Roman"/>
        </w:rPr>
      </w:pPr>
    </w:p>
    <w:sectPr w:rsidR="00CB4423" w:rsidSect="00911776">
      <w:pgSz w:w="12240" w:h="15840" w:orient="portrait"/>
      <w:pgMar w:top="1440" w:right="1440" w:bottom="1440" w:left="1440" w:header="720" w:footer="720" w:gutter="0"/>
      <w:cols w:space="720"/>
      <w:titlePg/>
      <w:docGrid w:linePitch="360"/>
      <w:footerReference w:type="default" r:id="R799fe17e6e5b48ac"/>
      <w:footerReference w:type="first" r:id="R723c1336d3a34c5c"/>
      <w:headerReference w:type="default" r:id="Raebcce9ceb924fa7"/>
      <w:headerReference w:type="first" r:id="R22275e099c1a47b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EE1" w:rsidP="00137AF3" w:rsidRDefault="00553EE1" w14:paraId="5A0DB098" w14:textId="77777777">
      <w:pPr>
        <w:spacing w:after="0" w:line="240" w:lineRule="auto"/>
      </w:pPr>
      <w:r>
        <w:separator/>
      </w:r>
    </w:p>
  </w:endnote>
  <w:endnote w:type="continuationSeparator" w:id="0">
    <w:p w:rsidR="00553EE1" w:rsidP="00137AF3" w:rsidRDefault="00553EE1" w14:paraId="62F442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Material Symbols Outlined">
    <w:altName w:val="Cambria"/>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1C709E" w:rsidTr="0496CABB" w14:paraId="7BFE3179">
      <w:trPr>
        <w:trHeight w:val="300"/>
      </w:trPr>
      <w:tc>
        <w:tcPr>
          <w:tcW w:w="3120" w:type="dxa"/>
          <w:tcMar/>
        </w:tcPr>
        <w:p w:rsidR="3D1C709E" w:rsidP="3D1C709E" w:rsidRDefault="3D1C709E" w14:paraId="6CEBEFAC" w14:textId="728CD3CB">
          <w:pPr>
            <w:pStyle w:val="Header"/>
            <w:bidi w:val="0"/>
            <w:ind w:left="-115"/>
            <w:jc w:val="left"/>
          </w:pPr>
        </w:p>
      </w:tc>
      <w:tc>
        <w:tcPr>
          <w:tcW w:w="3120" w:type="dxa"/>
          <w:tcMar/>
        </w:tcPr>
        <w:p w:rsidR="3D1C709E" w:rsidP="3D1C709E" w:rsidRDefault="3D1C709E" w14:paraId="79D29678" w14:textId="76C1EE70">
          <w:pPr>
            <w:pStyle w:val="Header"/>
            <w:bidi w:val="0"/>
            <w:jc w:val="center"/>
          </w:pPr>
        </w:p>
      </w:tc>
      <w:tc>
        <w:tcPr>
          <w:tcW w:w="3120" w:type="dxa"/>
          <w:tcMar/>
        </w:tcPr>
        <w:p w:rsidR="3D1C709E" w:rsidP="3D1C709E" w:rsidRDefault="3D1C709E" w14:paraId="52463027" w14:textId="495026C1">
          <w:pPr>
            <w:pStyle w:val="Header"/>
            <w:bidi w:val="0"/>
            <w:ind w:right="-115"/>
            <w:jc w:val="right"/>
          </w:pPr>
          <w:r>
            <w:fldChar w:fldCharType="begin"/>
          </w:r>
          <w:r>
            <w:instrText xml:space="preserve">PAGE</w:instrText>
          </w:r>
          <w:r>
            <w:fldChar w:fldCharType="separate"/>
          </w:r>
          <w:r>
            <w:fldChar w:fldCharType="end"/>
          </w:r>
          <w:r w:rsidR="0496CABB">
            <w:rPr/>
            <w:t xml:space="preserve"> of </w:t>
          </w:r>
          <w:r>
            <w:fldChar w:fldCharType="begin"/>
          </w:r>
          <w:r>
            <w:instrText xml:space="preserve">NUMPAGES</w:instrText>
          </w:r>
          <w:r>
            <w:fldChar w:fldCharType="separate"/>
          </w:r>
          <w:r>
            <w:fldChar w:fldCharType="end"/>
          </w:r>
        </w:p>
      </w:tc>
    </w:tr>
  </w:tbl>
  <w:p w:rsidR="3D1C709E" w:rsidP="3D1C709E" w:rsidRDefault="3D1C709E" w14:paraId="07CC1C29" w14:textId="37A7158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1C709E" w:rsidTr="3D1C709E" w14:paraId="2A0954A6">
      <w:trPr>
        <w:trHeight w:val="300"/>
      </w:trPr>
      <w:tc>
        <w:tcPr>
          <w:tcW w:w="3120" w:type="dxa"/>
          <w:tcMar/>
        </w:tcPr>
        <w:p w:rsidR="3D1C709E" w:rsidP="3D1C709E" w:rsidRDefault="3D1C709E" w14:paraId="6375FB58" w14:textId="445C7D1A">
          <w:pPr>
            <w:pStyle w:val="Header"/>
            <w:bidi w:val="0"/>
            <w:ind w:left="-115"/>
            <w:jc w:val="left"/>
          </w:pPr>
        </w:p>
      </w:tc>
      <w:tc>
        <w:tcPr>
          <w:tcW w:w="3120" w:type="dxa"/>
          <w:tcMar/>
        </w:tcPr>
        <w:p w:rsidR="3D1C709E" w:rsidP="3D1C709E" w:rsidRDefault="3D1C709E" w14:paraId="40BF2A47" w14:textId="3D5A48B5">
          <w:pPr>
            <w:pStyle w:val="Header"/>
            <w:bidi w:val="0"/>
            <w:jc w:val="center"/>
          </w:pPr>
        </w:p>
      </w:tc>
      <w:tc>
        <w:tcPr>
          <w:tcW w:w="3120" w:type="dxa"/>
          <w:tcMar/>
        </w:tcPr>
        <w:p w:rsidR="3D1C709E" w:rsidP="3D1C709E" w:rsidRDefault="3D1C709E" w14:paraId="41C27B22" w14:textId="1965306A">
          <w:pPr>
            <w:pStyle w:val="Header"/>
            <w:bidi w:val="0"/>
            <w:ind w:right="-115"/>
            <w:jc w:val="right"/>
          </w:pPr>
        </w:p>
      </w:tc>
    </w:tr>
  </w:tbl>
  <w:p w:rsidR="3D1C709E" w:rsidP="3D1C709E" w:rsidRDefault="3D1C709E" w14:paraId="16B83D41" w14:textId="13129C5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EE1" w:rsidP="00137AF3" w:rsidRDefault="00553EE1" w14:paraId="72C2D1B1" w14:textId="77777777">
      <w:pPr>
        <w:spacing w:after="0" w:line="240" w:lineRule="auto"/>
      </w:pPr>
      <w:r>
        <w:separator/>
      </w:r>
    </w:p>
  </w:footnote>
  <w:footnote w:type="continuationSeparator" w:id="0">
    <w:p w:rsidR="00553EE1" w:rsidP="00137AF3" w:rsidRDefault="00553EE1" w14:paraId="32F3C103" w14:textId="77777777">
      <w:pPr>
        <w:spacing w:after="0" w:line="240" w:lineRule="auto"/>
      </w:pPr>
      <w:r>
        <w:continuationSeparator/>
      </w:r>
    </w:p>
  </w:footnote>
  <w:footnote w:id="20165">
    <w:p w:rsidR="0496CABB" w:rsidP="0496CABB" w:rsidRDefault="0496CABB" w14:paraId="1B7ED94A" w14:textId="63FE81B3">
      <w:pPr>
        <w:pStyle w:val="FootnoteText"/>
        <w:bidi w:val="0"/>
        <w:ind w:firstLine="0"/>
        <w:rPr>
          <w:rFonts w:ascii="Aptos" w:hAnsi="Aptos" w:eastAsia="Aptos"/>
          <w:noProof w:val="0"/>
          <w:sz w:val="20"/>
          <w:szCs w:val="20"/>
          <w:lang w:val="en-US"/>
        </w:rPr>
      </w:pPr>
      <w:r w:rsidRPr="0496CABB">
        <w:rPr>
          <w:rStyle w:val="FootnoteReference"/>
          <w:rFonts w:ascii="Times New Roman" w:hAnsi="Times New Roman" w:eastAsia="Times New Roman" w:cs="Times New Roman"/>
          <w:sz w:val="20"/>
          <w:szCs w:val="20"/>
        </w:rPr>
        <w:footnoteRef/>
      </w:r>
      <w:r w:rsidRPr="0496CABB" w:rsidR="0496CABB">
        <w:rPr>
          <w:rFonts w:ascii="Times New Roman" w:hAnsi="Times New Roman" w:eastAsia="Times New Roman" w:cs="Times New Roman"/>
          <w:sz w:val="20"/>
          <w:szCs w:val="20"/>
        </w:rPr>
        <w:t xml:space="preserve"> </w:t>
      </w:r>
      <w:r w:rsidRPr="0496CABB" w:rsidR="0496CABB">
        <w:rPr>
          <w:rFonts w:ascii="Times New Roman" w:hAnsi="Times New Roman" w:eastAsia="Times New Roman" w:cs="Times New Roman"/>
          <w:b w:val="1"/>
          <w:bCs w:val="1"/>
          <w:strike w:val="0"/>
          <w:dstrike w:val="0"/>
          <w:noProof w:val="0"/>
          <w:sz w:val="20"/>
          <w:szCs w:val="20"/>
          <w:u w:val="none"/>
          <w:lang w:val="en-US"/>
        </w:rPr>
        <w:t>Softmax normalization</w:t>
      </w:r>
      <w:r w:rsidRPr="0496CABB" w:rsidR="0496CABB">
        <w:rPr>
          <w:rFonts w:ascii="Times New Roman" w:hAnsi="Times New Roman" w:eastAsia="Times New Roman" w:cs="Times New Roman"/>
          <w:noProof w:val="0"/>
          <w:sz w:val="20"/>
          <w:szCs w:val="20"/>
          <w:lang w:val="en-US"/>
        </w:rPr>
        <w:t xml:space="preserve"> (often used as the softmax activation function) is a mathematical operation that converts a vector of raw, unnormalized numbers into a valid probability distribution. It is most commonly applied as the final layer in machine learning classifiers to predict the likelihood of multiple classes.</w:t>
      </w:r>
    </w:p>
  </w:footnote>
</w:footnotes>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496CABB" w:rsidTr="0496CABB" w14:paraId="1F7335E0">
      <w:trPr>
        <w:trHeight w:val="300"/>
      </w:trPr>
      <w:tc>
        <w:tcPr>
          <w:tcW w:w="3120" w:type="dxa"/>
          <w:tcMar/>
        </w:tcPr>
        <w:p w:rsidR="0496CABB" w:rsidP="0496CABB" w:rsidRDefault="0496CABB" w14:paraId="29BC0A0E" w14:textId="226E2329">
          <w:pPr>
            <w:pStyle w:val="Header"/>
            <w:bidi w:val="0"/>
            <w:ind w:left="-115"/>
            <w:jc w:val="left"/>
          </w:pPr>
        </w:p>
      </w:tc>
      <w:tc>
        <w:tcPr>
          <w:tcW w:w="3120" w:type="dxa"/>
          <w:tcMar/>
        </w:tcPr>
        <w:p w:rsidR="0496CABB" w:rsidP="0496CABB" w:rsidRDefault="0496CABB" w14:paraId="4C962D13" w14:textId="57DFBCFA">
          <w:pPr>
            <w:pStyle w:val="Header"/>
            <w:bidi w:val="0"/>
            <w:jc w:val="center"/>
          </w:pPr>
        </w:p>
      </w:tc>
      <w:tc>
        <w:tcPr>
          <w:tcW w:w="3120" w:type="dxa"/>
          <w:tcMar/>
        </w:tcPr>
        <w:p w:rsidR="0496CABB" w:rsidP="0496CABB" w:rsidRDefault="0496CABB" w14:paraId="7823B39C" w14:textId="59B33A80">
          <w:pPr>
            <w:pStyle w:val="Header"/>
            <w:bidi w:val="0"/>
            <w:ind w:right="-115"/>
            <w:jc w:val="right"/>
          </w:pPr>
        </w:p>
      </w:tc>
    </w:tr>
  </w:tbl>
  <w:p w:rsidR="0496CABB" w:rsidP="0496CABB" w:rsidRDefault="0496CABB" w14:paraId="1B3CB46B" w14:textId="50DA3D7A">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496CABB" w:rsidTr="0496CABB" w14:paraId="6047C465">
      <w:trPr>
        <w:trHeight w:val="300"/>
      </w:trPr>
      <w:tc>
        <w:tcPr>
          <w:tcW w:w="3120" w:type="dxa"/>
          <w:tcMar/>
        </w:tcPr>
        <w:p w:rsidR="0496CABB" w:rsidP="0496CABB" w:rsidRDefault="0496CABB" w14:paraId="484DD955" w14:textId="54D927F9">
          <w:pPr>
            <w:pStyle w:val="Header"/>
            <w:bidi w:val="0"/>
            <w:ind w:left="-115"/>
            <w:jc w:val="left"/>
          </w:pPr>
        </w:p>
      </w:tc>
      <w:tc>
        <w:tcPr>
          <w:tcW w:w="3120" w:type="dxa"/>
          <w:tcMar/>
        </w:tcPr>
        <w:p w:rsidR="0496CABB" w:rsidP="0496CABB" w:rsidRDefault="0496CABB" w14:paraId="25DF7630" w14:textId="773AC368">
          <w:pPr>
            <w:pStyle w:val="Header"/>
            <w:bidi w:val="0"/>
            <w:jc w:val="center"/>
          </w:pPr>
        </w:p>
      </w:tc>
      <w:tc>
        <w:tcPr>
          <w:tcW w:w="3120" w:type="dxa"/>
          <w:tcMar/>
        </w:tcPr>
        <w:p w:rsidR="0496CABB" w:rsidP="0496CABB" w:rsidRDefault="0496CABB" w14:paraId="2DA03066" w14:textId="3C2ECB40">
          <w:pPr>
            <w:pStyle w:val="Header"/>
            <w:bidi w:val="0"/>
            <w:ind w:right="-115"/>
            <w:jc w:val="right"/>
          </w:pPr>
        </w:p>
      </w:tc>
    </w:tr>
  </w:tbl>
  <w:p w:rsidR="0496CABB" w:rsidP="0496CABB" w:rsidRDefault="0496CABB" w14:paraId="6E4D3C46" w14:textId="33AB1E5A">
    <w:pPr>
      <w:pStyle w:val="Header"/>
      <w:bidi w:val="0"/>
    </w:pPr>
  </w:p>
</w:hdr>
</file>

<file path=word/intelligence2.xml><?xml version="1.0" encoding="utf-8"?>
<int2:intelligence xmlns:int2="http://schemas.microsoft.com/office/intelligence/2020/intelligence" xmlns:oel="http://schemas.microsoft.com/office/2019/extlst">
  <int2:observations>
    <int2:bookmark int2:bookmarkName="_Int_Nk0LV2fX" int2:invalidationBookmarkName="" int2:hashCode="OpO8PlohG6RTfB" int2:id="tvOsRKVX">
      <int2:state int2:value="Rejected" int2:type="gram"/>
    </int2:bookmark>
    <int2:bookmark int2:bookmarkName="_Int_wtNlFRYJ" int2:invalidationBookmarkName="" int2:hashCode="OpO8PlohG6RTfB" int2:id="tf2yCwO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8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16F15"/>
    <w:multiLevelType w:val="hybridMultilevel"/>
    <w:tmpl w:val="8C5AC23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5BD1E4B"/>
    <w:multiLevelType w:val="hybridMultilevel"/>
    <w:tmpl w:val="A49A28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65E5461"/>
    <w:multiLevelType w:val="multilevel"/>
    <w:tmpl w:val="8098D07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81664"/>
    <w:multiLevelType w:val="multilevel"/>
    <w:tmpl w:val="5DCCC0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50211"/>
    <w:multiLevelType w:val="multilevel"/>
    <w:tmpl w:val="D88881F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44AC8"/>
    <w:multiLevelType w:val="multilevel"/>
    <w:tmpl w:val="B4ACCF20"/>
    <w:lvl w:ilvl="0">
      <w:start w:val="1"/>
      <w:numFmt w:val="decimal"/>
      <w:pStyle w:val="Heading1"/>
      <w:lvlText w:val="%1."/>
      <w:lvlJc w:val="left"/>
      <w:pPr>
        <w:ind w:left="720" w:hanging="360"/>
      </w:pPr>
    </w:lvl>
    <w:lvl w:ilvl="1">
      <w:start w:val="1"/>
      <w:numFmt w:val="decimal"/>
      <w:pStyle w:val="Heading2"/>
      <w:lvlText w:val="%1.%2."/>
      <w:lvlJc w:val="left"/>
      <w:pPr>
        <w:ind w:left="1440" w:hanging="360"/>
      </w:pPr>
    </w:lvl>
    <w:lvl w:ilvl="2">
      <w:start w:val="1"/>
      <w:numFmt w:val="decimal"/>
      <w:pStyle w:val="Heading3"/>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9645836"/>
    <w:multiLevelType w:val="multilevel"/>
    <w:tmpl w:val="1818BEA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613B2"/>
    <w:multiLevelType w:val="multilevel"/>
    <w:tmpl w:val="053411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765536">
    <w:abstractNumId w:val="6"/>
  </w:num>
  <w:num w:numId="2" w16cid:durableId="2112388221">
    <w:abstractNumId w:val="2"/>
  </w:num>
  <w:num w:numId="3" w16cid:durableId="1160733617">
    <w:abstractNumId w:val="1"/>
  </w:num>
  <w:num w:numId="4" w16cid:durableId="578176645">
    <w:abstractNumId w:val="4"/>
  </w:num>
  <w:num w:numId="5" w16cid:durableId="1277180121">
    <w:abstractNumId w:val="7"/>
  </w:num>
  <w:num w:numId="6" w16cid:durableId="1388644717">
    <w:abstractNumId w:val="3"/>
  </w:num>
  <w:num w:numId="7" w16cid:durableId="1188366879">
    <w:abstractNumId w:val="8"/>
  </w:num>
  <w:num w:numId="8" w16cid:durableId="1938176182">
    <w:abstractNumId w:val="5"/>
  </w:num>
  <w:num w:numId="9" w16cid:durableId="431049982">
    <w:abstractNumId w:val="0"/>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4A"/>
    <w:rsid w:val="000018F0"/>
    <w:rsid w:val="00004818"/>
    <w:rsid w:val="00020AED"/>
    <w:rsid w:val="0002127B"/>
    <w:rsid w:val="00021FAD"/>
    <w:rsid w:val="00022DDA"/>
    <w:rsid w:val="000347D9"/>
    <w:rsid w:val="0003665E"/>
    <w:rsid w:val="00054CE3"/>
    <w:rsid w:val="00061041"/>
    <w:rsid w:val="00065B3E"/>
    <w:rsid w:val="00065B6C"/>
    <w:rsid w:val="0008739E"/>
    <w:rsid w:val="00097726"/>
    <w:rsid w:val="000A73C2"/>
    <w:rsid w:val="0010614A"/>
    <w:rsid w:val="001315F5"/>
    <w:rsid w:val="00137AF3"/>
    <w:rsid w:val="0014193D"/>
    <w:rsid w:val="001618B2"/>
    <w:rsid w:val="0016649C"/>
    <w:rsid w:val="001A1335"/>
    <w:rsid w:val="001C2274"/>
    <w:rsid w:val="001C4C4F"/>
    <w:rsid w:val="001C5DA3"/>
    <w:rsid w:val="001D00A0"/>
    <w:rsid w:val="00246A0D"/>
    <w:rsid w:val="00254A91"/>
    <w:rsid w:val="0027024C"/>
    <w:rsid w:val="0027113B"/>
    <w:rsid w:val="002D09E9"/>
    <w:rsid w:val="002D3B59"/>
    <w:rsid w:val="002E2A38"/>
    <w:rsid w:val="0030014E"/>
    <w:rsid w:val="0030562A"/>
    <w:rsid w:val="003248DC"/>
    <w:rsid w:val="00324CB9"/>
    <w:rsid w:val="00351956"/>
    <w:rsid w:val="00377757"/>
    <w:rsid w:val="00386731"/>
    <w:rsid w:val="003917F0"/>
    <w:rsid w:val="003B45CE"/>
    <w:rsid w:val="003C6143"/>
    <w:rsid w:val="003F042A"/>
    <w:rsid w:val="00412983"/>
    <w:rsid w:val="0042722B"/>
    <w:rsid w:val="004303A4"/>
    <w:rsid w:val="00461863"/>
    <w:rsid w:val="00463F8B"/>
    <w:rsid w:val="00471981"/>
    <w:rsid w:val="00472B84"/>
    <w:rsid w:val="00477396"/>
    <w:rsid w:val="00494B47"/>
    <w:rsid w:val="004C1A06"/>
    <w:rsid w:val="004D1584"/>
    <w:rsid w:val="00512CA1"/>
    <w:rsid w:val="00517190"/>
    <w:rsid w:val="0051727E"/>
    <w:rsid w:val="00526D64"/>
    <w:rsid w:val="0053434D"/>
    <w:rsid w:val="00553EE1"/>
    <w:rsid w:val="005647AF"/>
    <w:rsid w:val="00565CC5"/>
    <w:rsid w:val="00571D2A"/>
    <w:rsid w:val="0057656F"/>
    <w:rsid w:val="005830E0"/>
    <w:rsid w:val="00586219"/>
    <w:rsid w:val="00597E3C"/>
    <w:rsid w:val="005A7839"/>
    <w:rsid w:val="005B3287"/>
    <w:rsid w:val="005D62BA"/>
    <w:rsid w:val="005E254D"/>
    <w:rsid w:val="005E2589"/>
    <w:rsid w:val="005E2A68"/>
    <w:rsid w:val="005E5B0E"/>
    <w:rsid w:val="00600192"/>
    <w:rsid w:val="006041C0"/>
    <w:rsid w:val="00612D80"/>
    <w:rsid w:val="00620347"/>
    <w:rsid w:val="006323DC"/>
    <w:rsid w:val="00633CC4"/>
    <w:rsid w:val="00637A6A"/>
    <w:rsid w:val="00642CE8"/>
    <w:rsid w:val="00666884"/>
    <w:rsid w:val="00680F41"/>
    <w:rsid w:val="00682B41"/>
    <w:rsid w:val="00692F68"/>
    <w:rsid w:val="006B146F"/>
    <w:rsid w:val="006B40F2"/>
    <w:rsid w:val="006B6B88"/>
    <w:rsid w:val="006C058E"/>
    <w:rsid w:val="006C07FB"/>
    <w:rsid w:val="006D13C1"/>
    <w:rsid w:val="006D7459"/>
    <w:rsid w:val="006F4718"/>
    <w:rsid w:val="006F6AE8"/>
    <w:rsid w:val="0073029A"/>
    <w:rsid w:val="00747F34"/>
    <w:rsid w:val="00772543"/>
    <w:rsid w:val="007933A1"/>
    <w:rsid w:val="00797002"/>
    <w:rsid w:val="007B1A8D"/>
    <w:rsid w:val="007C10DB"/>
    <w:rsid w:val="007C267C"/>
    <w:rsid w:val="007D686B"/>
    <w:rsid w:val="007F0171"/>
    <w:rsid w:val="007F3F66"/>
    <w:rsid w:val="00805F66"/>
    <w:rsid w:val="0080781B"/>
    <w:rsid w:val="008120AF"/>
    <w:rsid w:val="008147A0"/>
    <w:rsid w:val="00826278"/>
    <w:rsid w:val="0084313F"/>
    <w:rsid w:val="00851795"/>
    <w:rsid w:val="00864D25"/>
    <w:rsid w:val="00872899"/>
    <w:rsid w:val="00892F0A"/>
    <w:rsid w:val="008932B4"/>
    <w:rsid w:val="008941D8"/>
    <w:rsid w:val="008C2D1B"/>
    <w:rsid w:val="008D0143"/>
    <w:rsid w:val="008E53FC"/>
    <w:rsid w:val="00911776"/>
    <w:rsid w:val="009235ED"/>
    <w:rsid w:val="00924805"/>
    <w:rsid w:val="00924B81"/>
    <w:rsid w:val="00930225"/>
    <w:rsid w:val="00941C00"/>
    <w:rsid w:val="0094556D"/>
    <w:rsid w:val="00952D76"/>
    <w:rsid w:val="0096682D"/>
    <w:rsid w:val="00972456"/>
    <w:rsid w:val="009907A9"/>
    <w:rsid w:val="00992206"/>
    <w:rsid w:val="009A59E7"/>
    <w:rsid w:val="009B2F60"/>
    <w:rsid w:val="009B4A03"/>
    <w:rsid w:val="009D5883"/>
    <w:rsid w:val="009D6A21"/>
    <w:rsid w:val="009F3369"/>
    <w:rsid w:val="009F7971"/>
    <w:rsid w:val="00A1033C"/>
    <w:rsid w:val="00A24454"/>
    <w:rsid w:val="00A276B1"/>
    <w:rsid w:val="00A32240"/>
    <w:rsid w:val="00A407D8"/>
    <w:rsid w:val="00A43151"/>
    <w:rsid w:val="00A55CD5"/>
    <w:rsid w:val="00A83E22"/>
    <w:rsid w:val="00A86930"/>
    <w:rsid w:val="00A9569D"/>
    <w:rsid w:val="00AC29FB"/>
    <w:rsid w:val="00AD4E63"/>
    <w:rsid w:val="00B06EE4"/>
    <w:rsid w:val="00B2090E"/>
    <w:rsid w:val="00B31BD2"/>
    <w:rsid w:val="00B34FD3"/>
    <w:rsid w:val="00B53197"/>
    <w:rsid w:val="00B54D58"/>
    <w:rsid w:val="00B61F30"/>
    <w:rsid w:val="00B67ED6"/>
    <w:rsid w:val="00B717E1"/>
    <w:rsid w:val="00B7240D"/>
    <w:rsid w:val="00B8292B"/>
    <w:rsid w:val="00B8571F"/>
    <w:rsid w:val="00B91156"/>
    <w:rsid w:val="00BB4E21"/>
    <w:rsid w:val="00BD1D19"/>
    <w:rsid w:val="00BE19CE"/>
    <w:rsid w:val="00BF24D0"/>
    <w:rsid w:val="00C00E94"/>
    <w:rsid w:val="00C15382"/>
    <w:rsid w:val="00C37173"/>
    <w:rsid w:val="00C6286D"/>
    <w:rsid w:val="00C744E2"/>
    <w:rsid w:val="00C75ED9"/>
    <w:rsid w:val="00C871C8"/>
    <w:rsid w:val="00C91739"/>
    <w:rsid w:val="00C97425"/>
    <w:rsid w:val="00CA6851"/>
    <w:rsid w:val="00CB4423"/>
    <w:rsid w:val="00CB51D9"/>
    <w:rsid w:val="00CC4937"/>
    <w:rsid w:val="00CD25F2"/>
    <w:rsid w:val="00CE3FF5"/>
    <w:rsid w:val="00CE667B"/>
    <w:rsid w:val="00CF353F"/>
    <w:rsid w:val="00D053A5"/>
    <w:rsid w:val="00D51C24"/>
    <w:rsid w:val="00D649D2"/>
    <w:rsid w:val="00D71195"/>
    <w:rsid w:val="00D849C3"/>
    <w:rsid w:val="00DA46D1"/>
    <w:rsid w:val="00DC134B"/>
    <w:rsid w:val="00DC4D85"/>
    <w:rsid w:val="00DD7D05"/>
    <w:rsid w:val="00DE1336"/>
    <w:rsid w:val="00E10BFB"/>
    <w:rsid w:val="00E14962"/>
    <w:rsid w:val="00E1628A"/>
    <w:rsid w:val="00E25492"/>
    <w:rsid w:val="00E42DF4"/>
    <w:rsid w:val="00E67143"/>
    <w:rsid w:val="00E74705"/>
    <w:rsid w:val="00E82DCD"/>
    <w:rsid w:val="00E82EB5"/>
    <w:rsid w:val="00EF26E5"/>
    <w:rsid w:val="00EF3119"/>
    <w:rsid w:val="00F01EE8"/>
    <w:rsid w:val="00F04332"/>
    <w:rsid w:val="00F17C9C"/>
    <w:rsid w:val="00F32C35"/>
    <w:rsid w:val="00F348FA"/>
    <w:rsid w:val="00F42FE7"/>
    <w:rsid w:val="00F43C73"/>
    <w:rsid w:val="00F45E51"/>
    <w:rsid w:val="00F520DD"/>
    <w:rsid w:val="00F548FB"/>
    <w:rsid w:val="00F573B5"/>
    <w:rsid w:val="00F87167"/>
    <w:rsid w:val="00F92384"/>
    <w:rsid w:val="00F97959"/>
    <w:rsid w:val="00FA24B4"/>
    <w:rsid w:val="00FB466F"/>
    <w:rsid w:val="00FC2923"/>
    <w:rsid w:val="00FC6E44"/>
    <w:rsid w:val="00FD61D6"/>
    <w:rsid w:val="00FE0356"/>
    <w:rsid w:val="00FE20E4"/>
    <w:rsid w:val="017C0DE4"/>
    <w:rsid w:val="0227E613"/>
    <w:rsid w:val="0249BAE0"/>
    <w:rsid w:val="033BBD8A"/>
    <w:rsid w:val="0496CABB"/>
    <w:rsid w:val="04E420D6"/>
    <w:rsid w:val="055AE100"/>
    <w:rsid w:val="062BCC28"/>
    <w:rsid w:val="06365FE9"/>
    <w:rsid w:val="0639162A"/>
    <w:rsid w:val="066D1E62"/>
    <w:rsid w:val="06937B20"/>
    <w:rsid w:val="075F18DA"/>
    <w:rsid w:val="0874C4E0"/>
    <w:rsid w:val="0B51657F"/>
    <w:rsid w:val="0BCF27ED"/>
    <w:rsid w:val="0BE0C2FB"/>
    <w:rsid w:val="0CC40570"/>
    <w:rsid w:val="0E6BD94E"/>
    <w:rsid w:val="0EEE8776"/>
    <w:rsid w:val="0F4CD3BB"/>
    <w:rsid w:val="0F8439BE"/>
    <w:rsid w:val="11901036"/>
    <w:rsid w:val="11C8992D"/>
    <w:rsid w:val="121ACD2E"/>
    <w:rsid w:val="12960230"/>
    <w:rsid w:val="12C9003D"/>
    <w:rsid w:val="1348AC0A"/>
    <w:rsid w:val="13C8C927"/>
    <w:rsid w:val="148CAA9D"/>
    <w:rsid w:val="14D8B2D6"/>
    <w:rsid w:val="156CD3C1"/>
    <w:rsid w:val="168A4A2C"/>
    <w:rsid w:val="17E444A9"/>
    <w:rsid w:val="1917E258"/>
    <w:rsid w:val="198F9787"/>
    <w:rsid w:val="1A73A373"/>
    <w:rsid w:val="1B8B5A00"/>
    <w:rsid w:val="1BB12142"/>
    <w:rsid w:val="1D7996F2"/>
    <w:rsid w:val="1D8073D8"/>
    <w:rsid w:val="1DF30F03"/>
    <w:rsid w:val="1F306AF0"/>
    <w:rsid w:val="201FC3A3"/>
    <w:rsid w:val="2047BA27"/>
    <w:rsid w:val="205CC9A8"/>
    <w:rsid w:val="212A5852"/>
    <w:rsid w:val="21E5F81E"/>
    <w:rsid w:val="21F3D582"/>
    <w:rsid w:val="22BC562A"/>
    <w:rsid w:val="22FF022E"/>
    <w:rsid w:val="249C7563"/>
    <w:rsid w:val="24AEC6D5"/>
    <w:rsid w:val="251A917F"/>
    <w:rsid w:val="25208911"/>
    <w:rsid w:val="2547FAA7"/>
    <w:rsid w:val="259D6D41"/>
    <w:rsid w:val="27C98BC8"/>
    <w:rsid w:val="27CA6997"/>
    <w:rsid w:val="281D55E5"/>
    <w:rsid w:val="2872DE3E"/>
    <w:rsid w:val="28B2B445"/>
    <w:rsid w:val="28B2B445"/>
    <w:rsid w:val="2960B4CA"/>
    <w:rsid w:val="2A059744"/>
    <w:rsid w:val="2A292FAA"/>
    <w:rsid w:val="2A52771C"/>
    <w:rsid w:val="2AFB19D1"/>
    <w:rsid w:val="2BF278AB"/>
    <w:rsid w:val="2BFE7559"/>
    <w:rsid w:val="2C01C745"/>
    <w:rsid w:val="2D14E467"/>
    <w:rsid w:val="2D1AFC88"/>
    <w:rsid w:val="2D88A948"/>
    <w:rsid w:val="2DC1BB8B"/>
    <w:rsid w:val="2E4B5591"/>
    <w:rsid w:val="2F1F183F"/>
    <w:rsid w:val="2FA0413A"/>
    <w:rsid w:val="30794501"/>
    <w:rsid w:val="30FD1EA0"/>
    <w:rsid w:val="31BA23D7"/>
    <w:rsid w:val="3206C90A"/>
    <w:rsid w:val="32708E42"/>
    <w:rsid w:val="32CA24A2"/>
    <w:rsid w:val="32D21D80"/>
    <w:rsid w:val="32FCF5D1"/>
    <w:rsid w:val="3579D520"/>
    <w:rsid w:val="37276BC8"/>
    <w:rsid w:val="373B4024"/>
    <w:rsid w:val="3A1A7778"/>
    <w:rsid w:val="3B9D5A8A"/>
    <w:rsid w:val="3BDFF570"/>
    <w:rsid w:val="3BF0DD62"/>
    <w:rsid w:val="3C005F9E"/>
    <w:rsid w:val="3C0CFF4C"/>
    <w:rsid w:val="3C0EE1A6"/>
    <w:rsid w:val="3C30BAB0"/>
    <w:rsid w:val="3C4210A6"/>
    <w:rsid w:val="3CDD908D"/>
    <w:rsid w:val="3CE82F8D"/>
    <w:rsid w:val="3CF64A75"/>
    <w:rsid w:val="3CFAA8BD"/>
    <w:rsid w:val="3D1C709E"/>
    <w:rsid w:val="3E0BB101"/>
    <w:rsid w:val="3EC41948"/>
    <w:rsid w:val="4003F4D2"/>
    <w:rsid w:val="400AFF06"/>
    <w:rsid w:val="4086ED7F"/>
    <w:rsid w:val="409072F8"/>
    <w:rsid w:val="40B82D7A"/>
    <w:rsid w:val="4125DB00"/>
    <w:rsid w:val="4141B1EB"/>
    <w:rsid w:val="415D0060"/>
    <w:rsid w:val="4278004D"/>
    <w:rsid w:val="4319EB54"/>
    <w:rsid w:val="43359AE8"/>
    <w:rsid w:val="436B35CA"/>
    <w:rsid w:val="4407B5C8"/>
    <w:rsid w:val="45159551"/>
    <w:rsid w:val="45B1E8D7"/>
    <w:rsid w:val="45BBEEFC"/>
    <w:rsid w:val="460EA5D5"/>
    <w:rsid w:val="46492ADA"/>
    <w:rsid w:val="46EF2E40"/>
    <w:rsid w:val="46F47F03"/>
    <w:rsid w:val="4700C279"/>
    <w:rsid w:val="4700C279"/>
    <w:rsid w:val="476CBD95"/>
    <w:rsid w:val="47D59B6B"/>
    <w:rsid w:val="47E2C261"/>
    <w:rsid w:val="48A6045C"/>
    <w:rsid w:val="48ED4506"/>
    <w:rsid w:val="4906926E"/>
    <w:rsid w:val="49B9361B"/>
    <w:rsid w:val="4A918816"/>
    <w:rsid w:val="4B8CDBB1"/>
    <w:rsid w:val="4BB2AB07"/>
    <w:rsid w:val="4BC2C874"/>
    <w:rsid w:val="4C516B51"/>
    <w:rsid w:val="4C552048"/>
    <w:rsid w:val="4C8CFE4B"/>
    <w:rsid w:val="4CAA8D37"/>
    <w:rsid w:val="4EAEF656"/>
    <w:rsid w:val="4EE0C315"/>
    <w:rsid w:val="4F301D26"/>
    <w:rsid w:val="4F3DA815"/>
    <w:rsid w:val="4FB5ADFC"/>
    <w:rsid w:val="500F4186"/>
    <w:rsid w:val="5049C563"/>
    <w:rsid w:val="504F7015"/>
    <w:rsid w:val="506F3850"/>
    <w:rsid w:val="50D3B63D"/>
    <w:rsid w:val="51233EC3"/>
    <w:rsid w:val="521F52A6"/>
    <w:rsid w:val="52318EC1"/>
    <w:rsid w:val="527CDE6C"/>
    <w:rsid w:val="530B3DCD"/>
    <w:rsid w:val="538ED665"/>
    <w:rsid w:val="53990F7F"/>
    <w:rsid w:val="53C5920B"/>
    <w:rsid w:val="54260B27"/>
    <w:rsid w:val="550A5DB4"/>
    <w:rsid w:val="573B00BD"/>
    <w:rsid w:val="57B75346"/>
    <w:rsid w:val="57D0F7D3"/>
    <w:rsid w:val="58FDBD31"/>
    <w:rsid w:val="59505069"/>
    <w:rsid w:val="5971D122"/>
    <w:rsid w:val="59D6D09A"/>
    <w:rsid w:val="5A730C74"/>
    <w:rsid w:val="5B4F40E4"/>
    <w:rsid w:val="5CDC485B"/>
    <w:rsid w:val="5D6D0983"/>
    <w:rsid w:val="5E8C7F52"/>
    <w:rsid w:val="5E9BEABA"/>
    <w:rsid w:val="5EFEE6F5"/>
    <w:rsid w:val="5F20D817"/>
    <w:rsid w:val="5F6CC020"/>
    <w:rsid w:val="613D4D05"/>
    <w:rsid w:val="6220339A"/>
    <w:rsid w:val="629096EF"/>
    <w:rsid w:val="63BA3F41"/>
    <w:rsid w:val="63C139E6"/>
    <w:rsid w:val="642DF6C0"/>
    <w:rsid w:val="64359C37"/>
    <w:rsid w:val="646EA5D8"/>
    <w:rsid w:val="661AA6ED"/>
    <w:rsid w:val="66674F1C"/>
    <w:rsid w:val="670B3A21"/>
    <w:rsid w:val="673DD5BC"/>
    <w:rsid w:val="675055A6"/>
    <w:rsid w:val="6751A216"/>
    <w:rsid w:val="67B2E56B"/>
    <w:rsid w:val="67D2CE8C"/>
    <w:rsid w:val="688D53EF"/>
    <w:rsid w:val="69791A77"/>
    <w:rsid w:val="69EC83D5"/>
    <w:rsid w:val="6A1012E7"/>
    <w:rsid w:val="6A3ADDD7"/>
    <w:rsid w:val="6B49C322"/>
    <w:rsid w:val="6B9D7676"/>
    <w:rsid w:val="6BFE8F66"/>
    <w:rsid w:val="6C0E6DAD"/>
    <w:rsid w:val="6DCEB034"/>
    <w:rsid w:val="6DCF9E22"/>
    <w:rsid w:val="6E129A96"/>
    <w:rsid w:val="6E2CB90D"/>
    <w:rsid w:val="6E40DACB"/>
    <w:rsid w:val="6EBBD181"/>
    <w:rsid w:val="6F34432B"/>
    <w:rsid w:val="709B3D46"/>
    <w:rsid w:val="718405E3"/>
    <w:rsid w:val="71AC358A"/>
    <w:rsid w:val="7231F6E6"/>
    <w:rsid w:val="7257AE0A"/>
    <w:rsid w:val="725C2C62"/>
    <w:rsid w:val="727208CB"/>
    <w:rsid w:val="727F6593"/>
    <w:rsid w:val="72E8C601"/>
    <w:rsid w:val="73600705"/>
    <w:rsid w:val="73FE6075"/>
    <w:rsid w:val="759CF61E"/>
    <w:rsid w:val="75E7C324"/>
    <w:rsid w:val="76828E61"/>
    <w:rsid w:val="76B09777"/>
    <w:rsid w:val="7750CA34"/>
    <w:rsid w:val="77B1F420"/>
    <w:rsid w:val="78A7754E"/>
    <w:rsid w:val="7A6DBABC"/>
    <w:rsid w:val="7A8FFBF1"/>
    <w:rsid w:val="7B69AB6C"/>
    <w:rsid w:val="7BFD736F"/>
    <w:rsid w:val="7C0BFD8D"/>
    <w:rsid w:val="7C960FF5"/>
    <w:rsid w:val="7CDE3695"/>
    <w:rsid w:val="7E444824"/>
    <w:rsid w:val="7E969168"/>
    <w:rsid w:val="7FA26CC0"/>
    <w:rsid w:val="7FF7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C264"/>
  <w15:chartTrackingRefBased/>
  <w15:docId w15:val="{5BA0C7DC-7E88-4DE3-A6E2-168215709E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FirstParagraph"/>
    <w:next w:val="Normal"/>
    <w:link w:val="Heading1Char"/>
    <w:uiPriority w:val="9"/>
    <w:qFormat/>
    <w:rsid w:val="0010614A"/>
    <w:pPr>
      <w:numPr>
        <w:numId w:val="1"/>
      </w:numPr>
      <w:outlineLvl w:val="0"/>
    </w:pPr>
    <w:rPr>
      <w:b/>
      <w:bCs/>
    </w:rPr>
  </w:style>
  <w:style w:type="paragraph" w:styleId="Heading2">
    <w:name w:val="heading 2"/>
    <w:basedOn w:val="FirstParagraph"/>
    <w:next w:val="Normal"/>
    <w:link w:val="Heading2Char"/>
    <w:uiPriority w:val="9"/>
    <w:unhideWhenUsed/>
    <w:qFormat/>
    <w:rsid w:val="00797002"/>
    <w:pPr>
      <w:numPr>
        <w:ilvl w:val="1"/>
        <w:numId w:val="1"/>
      </w:numPr>
      <w:spacing w:after="180"/>
      <w:ind w:left="792" w:hanging="432"/>
      <w:outlineLvl w:val="1"/>
    </w:pPr>
    <w:rPr>
      <w:b/>
      <w:bCs/>
    </w:rPr>
  </w:style>
  <w:style w:type="paragraph" w:styleId="Heading3">
    <w:name w:val="heading 3"/>
    <w:basedOn w:val="Heading2"/>
    <w:next w:val="Normal"/>
    <w:link w:val="Heading3Char"/>
    <w:autoRedefine/>
    <w:uiPriority w:val="9"/>
    <w:unhideWhenUsed/>
    <w:qFormat/>
    <w:rsid w:val="009F3369"/>
    <w:pPr>
      <w:numPr>
        <w:ilvl w:val="2"/>
      </w:numPr>
      <w:ind w:left="1195" w:hanging="619"/>
      <w:outlineLvl w:val="2"/>
    </w:pPr>
  </w:style>
  <w:style w:type="paragraph" w:styleId="Heading4">
    <w:name w:val="heading 4"/>
    <w:basedOn w:val="Normal"/>
    <w:next w:val="Normal"/>
    <w:link w:val="Heading4Char"/>
    <w:uiPriority w:val="9"/>
    <w:semiHidden/>
    <w:unhideWhenUsed/>
    <w:qFormat/>
    <w:rsid w:val="0010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ubtleEmphasis">
    <w:name w:val="Subtle Emphasis"/>
    <w:aliases w:val="Subtle Emphasis I"/>
    <w:basedOn w:val="CommentReference"/>
    <w:uiPriority w:val="19"/>
    <w:qFormat/>
    <w:rsid w:val="00BF24D0"/>
    <w:rPr>
      <w:sz w:val="18"/>
      <w:szCs w:val="18"/>
    </w:rPr>
  </w:style>
  <w:style w:type="character" w:styleId="CommentReference">
    <w:name w:val="Comment Reference"/>
    <w:basedOn w:val="DefaultParagraphFont"/>
    <w:uiPriority w:val="99"/>
    <w:semiHidden/>
    <w:unhideWhenUsed/>
    <w:rsid w:val="00BF24D0"/>
    <w:rPr>
      <w:sz w:val="16"/>
      <w:szCs w:val="16"/>
    </w:rPr>
  </w:style>
  <w:style w:type="character" w:styleId="Heading1Char" w:customStyle="1">
    <w:name w:val="Heading 1 Char"/>
    <w:basedOn w:val="DefaultParagraphFont"/>
    <w:link w:val="Heading1"/>
    <w:uiPriority w:val="9"/>
    <w:rsid w:val="0010614A"/>
    <w:rPr>
      <w:rFonts w:ascii="Times New Roman" w:hAnsi="Times New Roman" w:eastAsia="Times New Roman" w:cs="Times New Roman"/>
      <w:b/>
      <w:bCs/>
      <w:kern w:val="0"/>
      <w14:ligatures w14:val="none"/>
    </w:rPr>
  </w:style>
  <w:style w:type="character" w:styleId="Heading2Char" w:customStyle="1">
    <w:name w:val="Heading 2 Char"/>
    <w:basedOn w:val="DefaultParagraphFont"/>
    <w:link w:val="Heading2"/>
    <w:uiPriority w:val="9"/>
    <w:rsid w:val="00797002"/>
    <w:rPr>
      <w:rFonts w:ascii="Times New Roman" w:hAnsi="Times New Roman" w:eastAsia="Times New Roman" w:cs="Times New Roman"/>
      <w:b/>
      <w:bCs/>
      <w:kern w:val="0"/>
      <w14:ligatures w14:val="none"/>
    </w:rPr>
  </w:style>
  <w:style w:type="character" w:styleId="Heading3Char" w:customStyle="1">
    <w:name w:val="Heading 3 Char"/>
    <w:basedOn w:val="DefaultParagraphFont"/>
    <w:link w:val="Heading3"/>
    <w:uiPriority w:val="9"/>
    <w:rsid w:val="009F3369"/>
    <w:rPr>
      <w:rFonts w:ascii="Times New Roman" w:hAnsi="Times New Roman" w:eastAsia="Times New Roman" w:cs="Times New Roman"/>
      <w:b/>
      <w:bCs/>
      <w:kern w:val="0"/>
      <w14:ligatures w14:val="none"/>
    </w:rPr>
  </w:style>
  <w:style w:type="character" w:styleId="Heading4Char" w:customStyle="1">
    <w:name w:val="Heading 4 Char"/>
    <w:basedOn w:val="DefaultParagraphFont"/>
    <w:link w:val="Heading4"/>
    <w:uiPriority w:val="9"/>
    <w:semiHidden/>
    <w:rsid w:val="001061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61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61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61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61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614A"/>
    <w:rPr>
      <w:rFonts w:eastAsiaTheme="majorEastAsia" w:cstheme="majorBidi"/>
      <w:color w:val="272727" w:themeColor="text1" w:themeTint="D8"/>
    </w:rPr>
  </w:style>
  <w:style w:type="paragraph" w:styleId="Title">
    <w:name w:val="Title"/>
    <w:basedOn w:val="Normal"/>
    <w:next w:val="Normal"/>
    <w:link w:val="TitleChar"/>
    <w:uiPriority w:val="10"/>
    <w:qFormat/>
    <w:rsid w:val="0010614A"/>
    <w:pPr>
      <w:keepNext/>
      <w:keepLines/>
      <w:spacing w:before="360" w:after="80" w:line="259" w:lineRule="auto"/>
      <w:jc w:val="center"/>
      <w:outlineLvl w:val="0"/>
    </w:pPr>
    <w:rPr>
      <w:rFonts w:ascii="Times New Roman" w:hAnsi="Times New Roman" w:cs="Times New Roman" w:eastAsiaTheme="majorEastAsia"/>
      <w:kern w:val="0"/>
      <w:sz w:val="40"/>
      <w:szCs w:val="40"/>
      <w14:ligatures w14:val="none"/>
    </w:rPr>
  </w:style>
  <w:style w:type="character" w:styleId="TitleChar" w:customStyle="1">
    <w:name w:val="Title Char"/>
    <w:basedOn w:val="DefaultParagraphFont"/>
    <w:link w:val="Title"/>
    <w:uiPriority w:val="10"/>
    <w:rsid w:val="0010614A"/>
    <w:rPr>
      <w:rFonts w:ascii="Times New Roman" w:hAnsi="Times New Roman" w:cs="Times New Roman" w:eastAsiaTheme="majorEastAsia"/>
      <w:kern w:val="0"/>
      <w:sz w:val="40"/>
      <w:szCs w:val="40"/>
      <w14:ligatures w14:val="none"/>
    </w:rPr>
  </w:style>
  <w:style w:type="paragraph" w:styleId="Subtitle">
    <w:name w:val="Subtitle"/>
    <w:basedOn w:val="Normal"/>
    <w:next w:val="Normal"/>
    <w:link w:val="SubtitleChar"/>
    <w:uiPriority w:val="11"/>
    <w:qFormat/>
    <w:rsid w:val="001061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4A"/>
    <w:pPr>
      <w:spacing w:before="160"/>
      <w:jc w:val="center"/>
    </w:pPr>
    <w:rPr>
      <w:i/>
      <w:iCs/>
      <w:color w:val="404040" w:themeColor="text1" w:themeTint="BF"/>
    </w:rPr>
  </w:style>
  <w:style w:type="character" w:styleId="QuoteChar" w:customStyle="1">
    <w:name w:val="Quote Char"/>
    <w:basedOn w:val="DefaultParagraphFont"/>
    <w:link w:val="Quote"/>
    <w:uiPriority w:val="29"/>
    <w:rsid w:val="0010614A"/>
    <w:rPr>
      <w:i/>
      <w:iCs/>
      <w:color w:val="404040" w:themeColor="text1" w:themeTint="BF"/>
    </w:rPr>
  </w:style>
  <w:style w:type="paragraph" w:styleId="ListParagraph">
    <w:name w:val="List Paragraph"/>
    <w:basedOn w:val="Normal"/>
    <w:uiPriority w:val="34"/>
    <w:qFormat/>
    <w:rsid w:val="0010614A"/>
    <w:pPr>
      <w:ind w:left="720"/>
      <w:contextualSpacing/>
    </w:pPr>
  </w:style>
  <w:style w:type="character" w:styleId="IntenseEmphasis">
    <w:name w:val="Intense Emphasis"/>
    <w:basedOn w:val="DefaultParagraphFont"/>
    <w:uiPriority w:val="21"/>
    <w:qFormat/>
    <w:rsid w:val="0010614A"/>
    <w:rPr>
      <w:i/>
      <w:iCs/>
      <w:color w:val="0F4761" w:themeColor="accent1" w:themeShade="BF"/>
    </w:rPr>
  </w:style>
  <w:style w:type="paragraph" w:styleId="IntenseQuote">
    <w:name w:val="Intense Quote"/>
    <w:basedOn w:val="Normal"/>
    <w:next w:val="Normal"/>
    <w:link w:val="IntenseQuoteChar"/>
    <w:uiPriority w:val="30"/>
    <w:qFormat/>
    <w:rsid w:val="001061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614A"/>
    <w:rPr>
      <w:i/>
      <w:iCs/>
      <w:color w:val="0F4761" w:themeColor="accent1" w:themeShade="BF"/>
    </w:rPr>
  </w:style>
  <w:style w:type="character" w:styleId="IntenseReference">
    <w:name w:val="Intense Reference"/>
    <w:basedOn w:val="DefaultParagraphFont"/>
    <w:uiPriority w:val="32"/>
    <w:qFormat/>
    <w:rsid w:val="0010614A"/>
    <w:rPr>
      <w:b/>
      <w:bCs/>
      <w:smallCaps/>
      <w:color w:val="0F4761" w:themeColor="accent1" w:themeShade="BF"/>
      <w:spacing w:val="5"/>
    </w:rPr>
  </w:style>
  <w:style w:type="paragraph" w:styleId="author" w:customStyle="1">
    <w:name w:val="author"/>
    <w:basedOn w:val="Normal"/>
    <w:link w:val="authorChar"/>
    <w:qFormat/>
    <w:rsid w:val="0010614A"/>
    <w:pPr>
      <w:keepNext/>
      <w:keepLines/>
      <w:spacing w:after="200" w:line="240" w:lineRule="auto"/>
      <w:jc w:val="center"/>
    </w:pPr>
    <w:rPr>
      <w:rFonts w:ascii="Times New Roman" w:hAnsi="Times New Roman" w:cs="Times New Roman"/>
      <w:kern w:val="0"/>
      <w:lang w:val="it-IT"/>
      <w14:ligatures w14:val="none"/>
    </w:rPr>
  </w:style>
  <w:style w:type="character" w:styleId="authorChar" w:customStyle="1">
    <w:name w:val="author Char"/>
    <w:basedOn w:val="DefaultParagraphFont"/>
    <w:link w:val="author"/>
    <w:rsid w:val="0010614A"/>
    <w:rPr>
      <w:rFonts w:ascii="Times New Roman" w:hAnsi="Times New Roman" w:cs="Times New Roman"/>
      <w:kern w:val="0"/>
      <w:lang w:val="it-IT"/>
      <w14:ligatures w14:val="none"/>
    </w:rPr>
  </w:style>
  <w:style w:type="paragraph" w:styleId="abstracthead" w:customStyle="1">
    <w:name w:val="abstract head"/>
    <w:basedOn w:val="Normal"/>
    <w:link w:val="abstractheadChar"/>
    <w:qFormat/>
    <w:rsid w:val="0010614A"/>
    <w:pPr>
      <w:spacing w:before="180" w:after="180" w:line="480" w:lineRule="auto"/>
      <w:jc w:val="center"/>
    </w:pPr>
    <w:rPr>
      <w:rFonts w:ascii="Times New Roman" w:hAnsi="Times New Roman" w:eastAsia="Times New Roman" w:cs="Times New Roman"/>
      <w:b/>
      <w:bCs/>
      <w:kern w:val="0"/>
      <w14:ligatures w14:val="none"/>
    </w:rPr>
  </w:style>
  <w:style w:type="character" w:styleId="abstractheadChar" w:customStyle="1">
    <w:name w:val="abstract head Char"/>
    <w:basedOn w:val="DefaultParagraphFont"/>
    <w:link w:val="abstracthead"/>
    <w:rsid w:val="0010614A"/>
    <w:rPr>
      <w:rFonts w:ascii="Times New Roman" w:hAnsi="Times New Roman" w:eastAsia="Times New Roman" w:cs="Times New Roman"/>
      <w:b/>
      <w:bCs/>
      <w:kern w:val="0"/>
      <w14:ligatures w14:val="none"/>
    </w:rPr>
  </w:style>
  <w:style w:type="paragraph" w:styleId="BodyText">
    <w:name w:val="Body Text"/>
    <w:basedOn w:val="Normal"/>
    <w:link w:val="BodyTextChar"/>
    <w:uiPriority w:val="1"/>
    <w:qFormat/>
    <w:rsid w:val="00054CE3"/>
    <w:pPr>
      <w:spacing w:before="180" w:after="240" w:line="480" w:lineRule="auto"/>
      <w:jc w:val="both"/>
    </w:pPr>
    <w:rPr>
      <w:rFonts w:ascii="Times New Roman" w:hAnsi="Times New Roman" w:eastAsia="Times New Roman" w:cs="Times New Roman"/>
      <w:kern w:val="0"/>
      <w14:ligatures w14:val="none"/>
    </w:rPr>
  </w:style>
  <w:style w:type="character" w:styleId="BodyTextChar" w:customStyle="1">
    <w:name w:val="Body Text Char"/>
    <w:basedOn w:val="DefaultParagraphFont"/>
    <w:link w:val="BodyText"/>
    <w:uiPriority w:val="1"/>
    <w:rsid w:val="00054CE3"/>
    <w:rPr>
      <w:rFonts w:ascii="Times New Roman" w:hAnsi="Times New Roman" w:eastAsia="Times New Roman" w:cs="Times New Roman"/>
      <w:kern w:val="0"/>
      <w14:ligatures w14:val="none"/>
    </w:rPr>
  </w:style>
  <w:style w:type="paragraph" w:styleId="FirstParagraph" w:customStyle="1">
    <w:name w:val="First Paragraph"/>
    <w:basedOn w:val="BodyText"/>
    <w:next w:val="BodyText"/>
    <w:uiPriority w:val="1"/>
    <w:qFormat/>
    <w:rsid w:val="0010614A"/>
    <w:pPr>
      <w:jc w:val="left"/>
    </w:pPr>
  </w:style>
  <w:style w:type="table" w:styleId="TableGrid">
    <w:name w:val="Table Grid"/>
    <w:basedOn w:val="TableNormal"/>
    <w:uiPriority w:val="39"/>
    <w:rsid w:val="00E254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37A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7AF3"/>
  </w:style>
  <w:style w:type="paragraph" w:styleId="Footer">
    <w:name w:val="footer"/>
    <w:basedOn w:val="Normal"/>
    <w:link w:val="FooterChar"/>
    <w:uiPriority w:val="99"/>
    <w:unhideWhenUsed/>
    <w:rsid w:val="00137A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7AF3"/>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682B41"/>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597E3C"/>
  </w:style>
  <w:style w:type="paragraph" w:styleId="NormalWeb">
    <w:name w:val="Normal (Web)"/>
    <w:basedOn w:val="Normal"/>
    <w:uiPriority w:val="99"/>
    <w:unhideWhenUsed/>
    <w:rsid w:val="00772543"/>
    <w:pPr>
      <w:spacing w:before="100" w:beforeAutospacing="1" w:after="100" w:afterAutospacing="1" w:line="240" w:lineRule="auto"/>
    </w:pPr>
    <w:rPr>
      <w:rFonts w:ascii="Times New Roman" w:hAnsi="Times New Roman" w:cs="Times New Roman" w:eastAsiaTheme="minorEastAsia"/>
      <w:kern w:val="0"/>
      <w14:ligatures w14:val="none"/>
    </w:rPr>
  </w:style>
  <w:style w:type="paragraph" w:styleId="index-cls22bbaa365a47be59891e" w:customStyle="1">
    <w:name w:val="index-cls2___2bbaa365a47be59891e"/>
    <w:basedOn w:val="Normal"/>
    <w:rsid w:val="00772543"/>
    <w:pPr>
      <w:spacing w:before="100" w:beforeAutospacing="1" w:after="100" w:afterAutospacing="1" w:line="240" w:lineRule="auto"/>
    </w:pPr>
    <w:rPr>
      <w:rFonts w:ascii="Times New Roman" w:hAnsi="Times New Roman" w:cs="Times New Roman" w:eastAsiaTheme="minorEastAsia"/>
      <w:kern w:val="0"/>
      <w14:ligatures w14:val="none"/>
    </w:rPr>
  </w:style>
  <w:style w:type="paragraph" w:styleId="feedbacksection-cls2d1e80c0a88402729224f" w:customStyle="1">
    <w:name w:val="feedbacksection-cls2__d1e80c0a88402729224f"/>
    <w:basedOn w:val="Normal"/>
    <w:rsid w:val="00772543"/>
    <w:pPr>
      <w:spacing w:before="100" w:beforeAutospacing="1" w:after="100" w:afterAutospacing="1" w:line="240" w:lineRule="auto"/>
    </w:pPr>
    <w:rPr>
      <w:rFonts w:ascii="Times New Roman" w:hAnsi="Times New Roman" w:cs="Times New Roman" w:eastAsiaTheme="minorEastAsia"/>
      <w:kern w:val="0"/>
      <w14:ligatures w14:val="none"/>
    </w:rPr>
  </w:style>
  <w:style w:type="character" w:styleId="material-symbols-outlined" w:customStyle="1">
    <w:name w:val="material-symbols-outlined"/>
    <w:basedOn w:val="DefaultParagraphFont"/>
    <w:rsid w:val="00772543"/>
  </w:style>
  <w:style w:type="character" w:styleId="feedbacksection-cls2af7a9aef857b6c872420" w:customStyle="1">
    <w:name w:val="feedbacksection-cls2__af7a9aef857b6c872420"/>
    <w:basedOn w:val="DefaultParagraphFont"/>
    <w:rsid w:val="00772543"/>
  </w:style>
  <w:style w:type="character" w:styleId="feedbacksection-cls252e442944ef4394b653" w:customStyle="1">
    <w:name w:val="feedbacksection-cls2___52e442944ef4394b653"/>
    <w:basedOn w:val="DefaultParagraphFont"/>
    <w:rsid w:val="00772543"/>
  </w:style>
  <w:style w:type="character" w:styleId="Hyperlink">
    <w:uiPriority w:val="99"/>
    <w:name w:val="Hyperlink"/>
    <w:basedOn w:val="DefaultParagraphFont"/>
    <w:unhideWhenUsed/>
    <w:rsid w:val="46492ADA"/>
    <w:rPr>
      <w:color w:val="467886"/>
      <w:u w:val="single"/>
    </w:rPr>
  </w:style>
  <w:style w:type="paragraph" w:styleId="FootnoteText">
    <w:uiPriority w:val="99"/>
    <w:name w:val="footnote text"/>
    <w:basedOn w:val="Normal"/>
    <w:semiHidden/>
    <w:unhideWhenUsed/>
    <w:rsid w:val="0496CABB"/>
    <w:rPr>
      <w:sz w:val="20"/>
      <w:szCs w:val="20"/>
    </w:rPr>
    <w:pPr>
      <w:spacing w:after="0" w:line="240" w:lineRule="auto"/>
    </w:pPr>
  </w:style>
  <w:style w:type="character" w:styleId="FootnoteReference">
    <w:uiPriority w:val="99"/>
    <w:name w:val="footnote reference"/>
    <w:basedOn w:val="DefaultParagraphFont"/>
    <w:semiHidden/>
    <w:unhideWhenUsed/>
    <w:rsid w:val="0496CA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8063">
      <w:bodyDiv w:val="1"/>
      <w:marLeft w:val="0"/>
      <w:marRight w:val="0"/>
      <w:marTop w:val="0"/>
      <w:marBottom w:val="0"/>
      <w:divBdr>
        <w:top w:val="none" w:sz="0" w:space="0" w:color="auto"/>
        <w:left w:val="none" w:sz="0" w:space="0" w:color="auto"/>
        <w:bottom w:val="none" w:sz="0" w:space="0" w:color="auto"/>
        <w:right w:val="none" w:sz="0" w:space="0" w:color="auto"/>
      </w:divBdr>
    </w:div>
    <w:div w:id="44379457">
      <w:bodyDiv w:val="1"/>
      <w:marLeft w:val="0"/>
      <w:marRight w:val="0"/>
      <w:marTop w:val="0"/>
      <w:marBottom w:val="0"/>
      <w:divBdr>
        <w:top w:val="none" w:sz="0" w:space="0" w:color="auto"/>
        <w:left w:val="none" w:sz="0" w:space="0" w:color="auto"/>
        <w:bottom w:val="none" w:sz="0" w:space="0" w:color="auto"/>
        <w:right w:val="none" w:sz="0" w:space="0" w:color="auto"/>
      </w:divBdr>
    </w:div>
    <w:div w:id="108428674">
      <w:bodyDiv w:val="1"/>
      <w:marLeft w:val="0"/>
      <w:marRight w:val="0"/>
      <w:marTop w:val="0"/>
      <w:marBottom w:val="0"/>
      <w:divBdr>
        <w:top w:val="none" w:sz="0" w:space="0" w:color="auto"/>
        <w:left w:val="none" w:sz="0" w:space="0" w:color="auto"/>
        <w:bottom w:val="none" w:sz="0" w:space="0" w:color="auto"/>
        <w:right w:val="none" w:sz="0" w:space="0" w:color="auto"/>
      </w:divBdr>
    </w:div>
    <w:div w:id="131100305">
      <w:bodyDiv w:val="1"/>
      <w:marLeft w:val="0"/>
      <w:marRight w:val="0"/>
      <w:marTop w:val="0"/>
      <w:marBottom w:val="0"/>
      <w:divBdr>
        <w:top w:val="none" w:sz="0" w:space="0" w:color="auto"/>
        <w:left w:val="none" w:sz="0" w:space="0" w:color="auto"/>
        <w:bottom w:val="none" w:sz="0" w:space="0" w:color="auto"/>
        <w:right w:val="none" w:sz="0" w:space="0" w:color="auto"/>
      </w:divBdr>
    </w:div>
    <w:div w:id="140269815">
      <w:bodyDiv w:val="1"/>
      <w:marLeft w:val="0"/>
      <w:marRight w:val="0"/>
      <w:marTop w:val="0"/>
      <w:marBottom w:val="0"/>
      <w:divBdr>
        <w:top w:val="none" w:sz="0" w:space="0" w:color="auto"/>
        <w:left w:val="none" w:sz="0" w:space="0" w:color="auto"/>
        <w:bottom w:val="none" w:sz="0" w:space="0" w:color="auto"/>
        <w:right w:val="none" w:sz="0" w:space="0" w:color="auto"/>
      </w:divBdr>
    </w:div>
    <w:div w:id="217938155">
      <w:bodyDiv w:val="1"/>
      <w:marLeft w:val="0"/>
      <w:marRight w:val="0"/>
      <w:marTop w:val="0"/>
      <w:marBottom w:val="0"/>
      <w:divBdr>
        <w:top w:val="none" w:sz="0" w:space="0" w:color="auto"/>
        <w:left w:val="none" w:sz="0" w:space="0" w:color="auto"/>
        <w:bottom w:val="none" w:sz="0" w:space="0" w:color="auto"/>
        <w:right w:val="none" w:sz="0" w:space="0" w:color="auto"/>
      </w:divBdr>
    </w:div>
    <w:div w:id="230115573">
      <w:bodyDiv w:val="1"/>
      <w:marLeft w:val="0"/>
      <w:marRight w:val="0"/>
      <w:marTop w:val="0"/>
      <w:marBottom w:val="0"/>
      <w:divBdr>
        <w:top w:val="none" w:sz="0" w:space="0" w:color="auto"/>
        <w:left w:val="none" w:sz="0" w:space="0" w:color="auto"/>
        <w:bottom w:val="none" w:sz="0" w:space="0" w:color="auto"/>
        <w:right w:val="none" w:sz="0" w:space="0" w:color="auto"/>
      </w:divBdr>
    </w:div>
    <w:div w:id="246963176">
      <w:bodyDiv w:val="1"/>
      <w:marLeft w:val="0"/>
      <w:marRight w:val="0"/>
      <w:marTop w:val="0"/>
      <w:marBottom w:val="0"/>
      <w:divBdr>
        <w:top w:val="none" w:sz="0" w:space="0" w:color="auto"/>
        <w:left w:val="none" w:sz="0" w:space="0" w:color="auto"/>
        <w:bottom w:val="none" w:sz="0" w:space="0" w:color="auto"/>
        <w:right w:val="none" w:sz="0" w:space="0" w:color="auto"/>
      </w:divBdr>
    </w:div>
    <w:div w:id="316737499">
      <w:bodyDiv w:val="1"/>
      <w:marLeft w:val="0"/>
      <w:marRight w:val="0"/>
      <w:marTop w:val="0"/>
      <w:marBottom w:val="0"/>
      <w:divBdr>
        <w:top w:val="none" w:sz="0" w:space="0" w:color="auto"/>
        <w:left w:val="none" w:sz="0" w:space="0" w:color="auto"/>
        <w:bottom w:val="none" w:sz="0" w:space="0" w:color="auto"/>
        <w:right w:val="none" w:sz="0" w:space="0" w:color="auto"/>
      </w:divBdr>
    </w:div>
    <w:div w:id="327905309">
      <w:bodyDiv w:val="1"/>
      <w:marLeft w:val="0"/>
      <w:marRight w:val="0"/>
      <w:marTop w:val="0"/>
      <w:marBottom w:val="0"/>
      <w:divBdr>
        <w:top w:val="none" w:sz="0" w:space="0" w:color="auto"/>
        <w:left w:val="none" w:sz="0" w:space="0" w:color="auto"/>
        <w:bottom w:val="none" w:sz="0" w:space="0" w:color="auto"/>
        <w:right w:val="none" w:sz="0" w:space="0" w:color="auto"/>
      </w:divBdr>
    </w:div>
    <w:div w:id="365370600">
      <w:bodyDiv w:val="1"/>
      <w:marLeft w:val="0"/>
      <w:marRight w:val="0"/>
      <w:marTop w:val="0"/>
      <w:marBottom w:val="0"/>
      <w:divBdr>
        <w:top w:val="none" w:sz="0" w:space="0" w:color="auto"/>
        <w:left w:val="none" w:sz="0" w:space="0" w:color="auto"/>
        <w:bottom w:val="none" w:sz="0" w:space="0" w:color="auto"/>
        <w:right w:val="none" w:sz="0" w:space="0" w:color="auto"/>
      </w:divBdr>
    </w:div>
    <w:div w:id="387580507">
      <w:bodyDiv w:val="1"/>
      <w:marLeft w:val="0"/>
      <w:marRight w:val="0"/>
      <w:marTop w:val="0"/>
      <w:marBottom w:val="0"/>
      <w:divBdr>
        <w:top w:val="none" w:sz="0" w:space="0" w:color="auto"/>
        <w:left w:val="none" w:sz="0" w:space="0" w:color="auto"/>
        <w:bottom w:val="none" w:sz="0" w:space="0" w:color="auto"/>
        <w:right w:val="none" w:sz="0" w:space="0" w:color="auto"/>
      </w:divBdr>
    </w:div>
    <w:div w:id="576136119">
      <w:bodyDiv w:val="1"/>
      <w:marLeft w:val="0"/>
      <w:marRight w:val="0"/>
      <w:marTop w:val="0"/>
      <w:marBottom w:val="0"/>
      <w:divBdr>
        <w:top w:val="none" w:sz="0" w:space="0" w:color="auto"/>
        <w:left w:val="none" w:sz="0" w:space="0" w:color="auto"/>
        <w:bottom w:val="none" w:sz="0" w:space="0" w:color="auto"/>
        <w:right w:val="none" w:sz="0" w:space="0" w:color="auto"/>
      </w:divBdr>
    </w:div>
    <w:div w:id="589048768">
      <w:bodyDiv w:val="1"/>
      <w:marLeft w:val="0"/>
      <w:marRight w:val="0"/>
      <w:marTop w:val="0"/>
      <w:marBottom w:val="0"/>
      <w:divBdr>
        <w:top w:val="none" w:sz="0" w:space="0" w:color="auto"/>
        <w:left w:val="none" w:sz="0" w:space="0" w:color="auto"/>
        <w:bottom w:val="none" w:sz="0" w:space="0" w:color="auto"/>
        <w:right w:val="none" w:sz="0" w:space="0" w:color="auto"/>
      </w:divBdr>
    </w:div>
    <w:div w:id="634063371">
      <w:bodyDiv w:val="1"/>
      <w:marLeft w:val="0"/>
      <w:marRight w:val="0"/>
      <w:marTop w:val="0"/>
      <w:marBottom w:val="0"/>
      <w:divBdr>
        <w:top w:val="none" w:sz="0" w:space="0" w:color="auto"/>
        <w:left w:val="none" w:sz="0" w:space="0" w:color="auto"/>
        <w:bottom w:val="none" w:sz="0" w:space="0" w:color="auto"/>
        <w:right w:val="none" w:sz="0" w:space="0" w:color="auto"/>
      </w:divBdr>
    </w:div>
    <w:div w:id="716398571">
      <w:bodyDiv w:val="1"/>
      <w:marLeft w:val="0"/>
      <w:marRight w:val="0"/>
      <w:marTop w:val="0"/>
      <w:marBottom w:val="0"/>
      <w:divBdr>
        <w:top w:val="none" w:sz="0" w:space="0" w:color="auto"/>
        <w:left w:val="none" w:sz="0" w:space="0" w:color="auto"/>
        <w:bottom w:val="none" w:sz="0" w:space="0" w:color="auto"/>
        <w:right w:val="none" w:sz="0" w:space="0" w:color="auto"/>
      </w:divBdr>
    </w:div>
    <w:div w:id="772676777">
      <w:bodyDiv w:val="1"/>
      <w:marLeft w:val="0"/>
      <w:marRight w:val="0"/>
      <w:marTop w:val="0"/>
      <w:marBottom w:val="0"/>
      <w:divBdr>
        <w:top w:val="none" w:sz="0" w:space="0" w:color="auto"/>
        <w:left w:val="none" w:sz="0" w:space="0" w:color="auto"/>
        <w:bottom w:val="none" w:sz="0" w:space="0" w:color="auto"/>
        <w:right w:val="none" w:sz="0" w:space="0" w:color="auto"/>
      </w:divBdr>
    </w:div>
    <w:div w:id="829830191">
      <w:bodyDiv w:val="1"/>
      <w:marLeft w:val="0"/>
      <w:marRight w:val="0"/>
      <w:marTop w:val="0"/>
      <w:marBottom w:val="0"/>
      <w:divBdr>
        <w:top w:val="none" w:sz="0" w:space="0" w:color="auto"/>
        <w:left w:val="none" w:sz="0" w:space="0" w:color="auto"/>
        <w:bottom w:val="none" w:sz="0" w:space="0" w:color="auto"/>
        <w:right w:val="none" w:sz="0" w:space="0" w:color="auto"/>
      </w:divBdr>
    </w:div>
    <w:div w:id="851526063">
      <w:bodyDiv w:val="1"/>
      <w:marLeft w:val="0"/>
      <w:marRight w:val="0"/>
      <w:marTop w:val="0"/>
      <w:marBottom w:val="0"/>
      <w:divBdr>
        <w:top w:val="none" w:sz="0" w:space="0" w:color="auto"/>
        <w:left w:val="none" w:sz="0" w:space="0" w:color="auto"/>
        <w:bottom w:val="none" w:sz="0" w:space="0" w:color="auto"/>
        <w:right w:val="none" w:sz="0" w:space="0" w:color="auto"/>
      </w:divBdr>
    </w:div>
    <w:div w:id="931670827">
      <w:bodyDiv w:val="1"/>
      <w:marLeft w:val="0"/>
      <w:marRight w:val="0"/>
      <w:marTop w:val="0"/>
      <w:marBottom w:val="0"/>
      <w:divBdr>
        <w:top w:val="none" w:sz="0" w:space="0" w:color="auto"/>
        <w:left w:val="none" w:sz="0" w:space="0" w:color="auto"/>
        <w:bottom w:val="none" w:sz="0" w:space="0" w:color="auto"/>
        <w:right w:val="none" w:sz="0" w:space="0" w:color="auto"/>
      </w:divBdr>
    </w:div>
    <w:div w:id="941962247">
      <w:bodyDiv w:val="1"/>
      <w:marLeft w:val="0"/>
      <w:marRight w:val="0"/>
      <w:marTop w:val="0"/>
      <w:marBottom w:val="0"/>
      <w:divBdr>
        <w:top w:val="none" w:sz="0" w:space="0" w:color="auto"/>
        <w:left w:val="none" w:sz="0" w:space="0" w:color="auto"/>
        <w:bottom w:val="none" w:sz="0" w:space="0" w:color="auto"/>
        <w:right w:val="none" w:sz="0" w:space="0" w:color="auto"/>
      </w:divBdr>
    </w:div>
    <w:div w:id="1002390793">
      <w:bodyDiv w:val="1"/>
      <w:marLeft w:val="0"/>
      <w:marRight w:val="0"/>
      <w:marTop w:val="0"/>
      <w:marBottom w:val="0"/>
      <w:divBdr>
        <w:top w:val="none" w:sz="0" w:space="0" w:color="auto"/>
        <w:left w:val="none" w:sz="0" w:space="0" w:color="auto"/>
        <w:bottom w:val="none" w:sz="0" w:space="0" w:color="auto"/>
        <w:right w:val="none" w:sz="0" w:space="0" w:color="auto"/>
      </w:divBdr>
    </w:div>
    <w:div w:id="1002851948">
      <w:bodyDiv w:val="1"/>
      <w:marLeft w:val="0"/>
      <w:marRight w:val="0"/>
      <w:marTop w:val="0"/>
      <w:marBottom w:val="0"/>
      <w:divBdr>
        <w:top w:val="none" w:sz="0" w:space="0" w:color="auto"/>
        <w:left w:val="none" w:sz="0" w:space="0" w:color="auto"/>
        <w:bottom w:val="none" w:sz="0" w:space="0" w:color="auto"/>
        <w:right w:val="none" w:sz="0" w:space="0" w:color="auto"/>
      </w:divBdr>
    </w:div>
    <w:div w:id="1010327738">
      <w:bodyDiv w:val="1"/>
      <w:marLeft w:val="0"/>
      <w:marRight w:val="0"/>
      <w:marTop w:val="0"/>
      <w:marBottom w:val="0"/>
      <w:divBdr>
        <w:top w:val="none" w:sz="0" w:space="0" w:color="auto"/>
        <w:left w:val="none" w:sz="0" w:space="0" w:color="auto"/>
        <w:bottom w:val="none" w:sz="0" w:space="0" w:color="auto"/>
        <w:right w:val="none" w:sz="0" w:space="0" w:color="auto"/>
      </w:divBdr>
    </w:div>
    <w:div w:id="1025666925">
      <w:bodyDiv w:val="1"/>
      <w:marLeft w:val="0"/>
      <w:marRight w:val="0"/>
      <w:marTop w:val="0"/>
      <w:marBottom w:val="0"/>
      <w:divBdr>
        <w:top w:val="none" w:sz="0" w:space="0" w:color="auto"/>
        <w:left w:val="none" w:sz="0" w:space="0" w:color="auto"/>
        <w:bottom w:val="none" w:sz="0" w:space="0" w:color="auto"/>
        <w:right w:val="none" w:sz="0" w:space="0" w:color="auto"/>
      </w:divBdr>
    </w:div>
    <w:div w:id="1051617546">
      <w:bodyDiv w:val="1"/>
      <w:marLeft w:val="0"/>
      <w:marRight w:val="0"/>
      <w:marTop w:val="0"/>
      <w:marBottom w:val="0"/>
      <w:divBdr>
        <w:top w:val="none" w:sz="0" w:space="0" w:color="auto"/>
        <w:left w:val="none" w:sz="0" w:space="0" w:color="auto"/>
        <w:bottom w:val="none" w:sz="0" w:space="0" w:color="auto"/>
        <w:right w:val="none" w:sz="0" w:space="0" w:color="auto"/>
      </w:divBdr>
    </w:div>
    <w:div w:id="1094521868">
      <w:bodyDiv w:val="1"/>
      <w:marLeft w:val="0"/>
      <w:marRight w:val="0"/>
      <w:marTop w:val="0"/>
      <w:marBottom w:val="0"/>
      <w:divBdr>
        <w:top w:val="none" w:sz="0" w:space="0" w:color="auto"/>
        <w:left w:val="none" w:sz="0" w:space="0" w:color="auto"/>
        <w:bottom w:val="none" w:sz="0" w:space="0" w:color="auto"/>
        <w:right w:val="none" w:sz="0" w:space="0" w:color="auto"/>
      </w:divBdr>
    </w:div>
    <w:div w:id="1121343566">
      <w:bodyDiv w:val="1"/>
      <w:marLeft w:val="0"/>
      <w:marRight w:val="0"/>
      <w:marTop w:val="0"/>
      <w:marBottom w:val="0"/>
      <w:divBdr>
        <w:top w:val="none" w:sz="0" w:space="0" w:color="auto"/>
        <w:left w:val="none" w:sz="0" w:space="0" w:color="auto"/>
        <w:bottom w:val="none" w:sz="0" w:space="0" w:color="auto"/>
        <w:right w:val="none" w:sz="0" w:space="0" w:color="auto"/>
      </w:divBdr>
    </w:div>
    <w:div w:id="1127699654">
      <w:bodyDiv w:val="1"/>
      <w:marLeft w:val="0"/>
      <w:marRight w:val="0"/>
      <w:marTop w:val="0"/>
      <w:marBottom w:val="0"/>
      <w:divBdr>
        <w:top w:val="none" w:sz="0" w:space="0" w:color="auto"/>
        <w:left w:val="none" w:sz="0" w:space="0" w:color="auto"/>
        <w:bottom w:val="none" w:sz="0" w:space="0" w:color="auto"/>
        <w:right w:val="none" w:sz="0" w:space="0" w:color="auto"/>
      </w:divBdr>
    </w:div>
    <w:div w:id="1201212343">
      <w:bodyDiv w:val="1"/>
      <w:marLeft w:val="0"/>
      <w:marRight w:val="0"/>
      <w:marTop w:val="0"/>
      <w:marBottom w:val="0"/>
      <w:divBdr>
        <w:top w:val="none" w:sz="0" w:space="0" w:color="auto"/>
        <w:left w:val="none" w:sz="0" w:space="0" w:color="auto"/>
        <w:bottom w:val="none" w:sz="0" w:space="0" w:color="auto"/>
        <w:right w:val="none" w:sz="0" w:space="0" w:color="auto"/>
      </w:divBdr>
    </w:div>
    <w:div w:id="1204709325">
      <w:bodyDiv w:val="1"/>
      <w:marLeft w:val="0"/>
      <w:marRight w:val="0"/>
      <w:marTop w:val="0"/>
      <w:marBottom w:val="0"/>
      <w:divBdr>
        <w:top w:val="none" w:sz="0" w:space="0" w:color="auto"/>
        <w:left w:val="none" w:sz="0" w:space="0" w:color="auto"/>
        <w:bottom w:val="none" w:sz="0" w:space="0" w:color="auto"/>
        <w:right w:val="none" w:sz="0" w:space="0" w:color="auto"/>
      </w:divBdr>
    </w:div>
    <w:div w:id="1233195798">
      <w:bodyDiv w:val="1"/>
      <w:marLeft w:val="0"/>
      <w:marRight w:val="0"/>
      <w:marTop w:val="0"/>
      <w:marBottom w:val="0"/>
      <w:divBdr>
        <w:top w:val="none" w:sz="0" w:space="0" w:color="auto"/>
        <w:left w:val="none" w:sz="0" w:space="0" w:color="auto"/>
        <w:bottom w:val="none" w:sz="0" w:space="0" w:color="auto"/>
        <w:right w:val="none" w:sz="0" w:space="0" w:color="auto"/>
      </w:divBdr>
    </w:div>
    <w:div w:id="1305159660">
      <w:bodyDiv w:val="1"/>
      <w:marLeft w:val="0"/>
      <w:marRight w:val="0"/>
      <w:marTop w:val="0"/>
      <w:marBottom w:val="0"/>
      <w:divBdr>
        <w:top w:val="none" w:sz="0" w:space="0" w:color="auto"/>
        <w:left w:val="none" w:sz="0" w:space="0" w:color="auto"/>
        <w:bottom w:val="none" w:sz="0" w:space="0" w:color="auto"/>
        <w:right w:val="none" w:sz="0" w:space="0" w:color="auto"/>
      </w:divBdr>
    </w:div>
    <w:div w:id="1328704946">
      <w:bodyDiv w:val="1"/>
      <w:marLeft w:val="0"/>
      <w:marRight w:val="0"/>
      <w:marTop w:val="0"/>
      <w:marBottom w:val="0"/>
      <w:divBdr>
        <w:top w:val="none" w:sz="0" w:space="0" w:color="auto"/>
        <w:left w:val="none" w:sz="0" w:space="0" w:color="auto"/>
        <w:bottom w:val="none" w:sz="0" w:space="0" w:color="auto"/>
        <w:right w:val="none" w:sz="0" w:space="0" w:color="auto"/>
      </w:divBdr>
    </w:div>
    <w:div w:id="1350109279">
      <w:bodyDiv w:val="1"/>
      <w:marLeft w:val="0"/>
      <w:marRight w:val="0"/>
      <w:marTop w:val="0"/>
      <w:marBottom w:val="0"/>
      <w:divBdr>
        <w:top w:val="none" w:sz="0" w:space="0" w:color="auto"/>
        <w:left w:val="none" w:sz="0" w:space="0" w:color="auto"/>
        <w:bottom w:val="none" w:sz="0" w:space="0" w:color="auto"/>
        <w:right w:val="none" w:sz="0" w:space="0" w:color="auto"/>
      </w:divBdr>
    </w:div>
    <w:div w:id="1417744518">
      <w:bodyDiv w:val="1"/>
      <w:marLeft w:val="0"/>
      <w:marRight w:val="0"/>
      <w:marTop w:val="0"/>
      <w:marBottom w:val="0"/>
      <w:divBdr>
        <w:top w:val="none" w:sz="0" w:space="0" w:color="auto"/>
        <w:left w:val="none" w:sz="0" w:space="0" w:color="auto"/>
        <w:bottom w:val="none" w:sz="0" w:space="0" w:color="auto"/>
        <w:right w:val="none" w:sz="0" w:space="0" w:color="auto"/>
      </w:divBdr>
    </w:div>
    <w:div w:id="1436905471">
      <w:bodyDiv w:val="1"/>
      <w:marLeft w:val="0"/>
      <w:marRight w:val="0"/>
      <w:marTop w:val="0"/>
      <w:marBottom w:val="0"/>
      <w:divBdr>
        <w:top w:val="none" w:sz="0" w:space="0" w:color="auto"/>
        <w:left w:val="none" w:sz="0" w:space="0" w:color="auto"/>
        <w:bottom w:val="none" w:sz="0" w:space="0" w:color="auto"/>
        <w:right w:val="none" w:sz="0" w:space="0" w:color="auto"/>
      </w:divBdr>
    </w:div>
    <w:div w:id="1442267108">
      <w:bodyDiv w:val="1"/>
      <w:marLeft w:val="0"/>
      <w:marRight w:val="0"/>
      <w:marTop w:val="0"/>
      <w:marBottom w:val="0"/>
      <w:divBdr>
        <w:top w:val="none" w:sz="0" w:space="0" w:color="auto"/>
        <w:left w:val="none" w:sz="0" w:space="0" w:color="auto"/>
        <w:bottom w:val="none" w:sz="0" w:space="0" w:color="auto"/>
        <w:right w:val="none" w:sz="0" w:space="0" w:color="auto"/>
      </w:divBdr>
    </w:div>
    <w:div w:id="1533685379">
      <w:bodyDiv w:val="1"/>
      <w:marLeft w:val="0"/>
      <w:marRight w:val="0"/>
      <w:marTop w:val="0"/>
      <w:marBottom w:val="0"/>
      <w:divBdr>
        <w:top w:val="none" w:sz="0" w:space="0" w:color="auto"/>
        <w:left w:val="none" w:sz="0" w:space="0" w:color="auto"/>
        <w:bottom w:val="none" w:sz="0" w:space="0" w:color="auto"/>
        <w:right w:val="none" w:sz="0" w:space="0" w:color="auto"/>
      </w:divBdr>
    </w:div>
    <w:div w:id="1600596870">
      <w:bodyDiv w:val="1"/>
      <w:marLeft w:val="0"/>
      <w:marRight w:val="0"/>
      <w:marTop w:val="0"/>
      <w:marBottom w:val="0"/>
      <w:divBdr>
        <w:top w:val="none" w:sz="0" w:space="0" w:color="auto"/>
        <w:left w:val="none" w:sz="0" w:space="0" w:color="auto"/>
        <w:bottom w:val="none" w:sz="0" w:space="0" w:color="auto"/>
        <w:right w:val="none" w:sz="0" w:space="0" w:color="auto"/>
      </w:divBdr>
    </w:div>
    <w:div w:id="1682925978">
      <w:bodyDiv w:val="1"/>
      <w:marLeft w:val="0"/>
      <w:marRight w:val="0"/>
      <w:marTop w:val="0"/>
      <w:marBottom w:val="0"/>
      <w:divBdr>
        <w:top w:val="none" w:sz="0" w:space="0" w:color="auto"/>
        <w:left w:val="none" w:sz="0" w:space="0" w:color="auto"/>
        <w:bottom w:val="none" w:sz="0" w:space="0" w:color="auto"/>
        <w:right w:val="none" w:sz="0" w:space="0" w:color="auto"/>
      </w:divBdr>
    </w:div>
    <w:div w:id="1694573764">
      <w:bodyDiv w:val="1"/>
      <w:marLeft w:val="0"/>
      <w:marRight w:val="0"/>
      <w:marTop w:val="0"/>
      <w:marBottom w:val="0"/>
      <w:divBdr>
        <w:top w:val="none" w:sz="0" w:space="0" w:color="auto"/>
        <w:left w:val="none" w:sz="0" w:space="0" w:color="auto"/>
        <w:bottom w:val="none" w:sz="0" w:space="0" w:color="auto"/>
        <w:right w:val="none" w:sz="0" w:space="0" w:color="auto"/>
      </w:divBdr>
      <w:divsChild>
        <w:div w:id="1603957080">
          <w:marLeft w:val="0"/>
          <w:marRight w:val="0"/>
          <w:marTop w:val="0"/>
          <w:marBottom w:val="0"/>
          <w:divBdr>
            <w:top w:val="none" w:sz="0" w:space="0" w:color="auto"/>
            <w:left w:val="none" w:sz="0" w:space="0" w:color="auto"/>
            <w:bottom w:val="none" w:sz="0" w:space="0" w:color="auto"/>
            <w:right w:val="none" w:sz="0" w:space="0" w:color="auto"/>
          </w:divBdr>
        </w:div>
      </w:divsChild>
    </w:div>
    <w:div w:id="1718166457">
      <w:bodyDiv w:val="1"/>
      <w:marLeft w:val="0"/>
      <w:marRight w:val="0"/>
      <w:marTop w:val="0"/>
      <w:marBottom w:val="0"/>
      <w:divBdr>
        <w:top w:val="none" w:sz="0" w:space="0" w:color="auto"/>
        <w:left w:val="none" w:sz="0" w:space="0" w:color="auto"/>
        <w:bottom w:val="none" w:sz="0" w:space="0" w:color="auto"/>
        <w:right w:val="none" w:sz="0" w:space="0" w:color="auto"/>
      </w:divBdr>
    </w:div>
    <w:div w:id="1759865588">
      <w:bodyDiv w:val="1"/>
      <w:marLeft w:val="0"/>
      <w:marRight w:val="0"/>
      <w:marTop w:val="0"/>
      <w:marBottom w:val="0"/>
      <w:divBdr>
        <w:top w:val="none" w:sz="0" w:space="0" w:color="auto"/>
        <w:left w:val="none" w:sz="0" w:space="0" w:color="auto"/>
        <w:bottom w:val="none" w:sz="0" w:space="0" w:color="auto"/>
        <w:right w:val="none" w:sz="0" w:space="0" w:color="auto"/>
      </w:divBdr>
    </w:div>
    <w:div w:id="1764492611">
      <w:bodyDiv w:val="1"/>
      <w:marLeft w:val="0"/>
      <w:marRight w:val="0"/>
      <w:marTop w:val="0"/>
      <w:marBottom w:val="0"/>
      <w:divBdr>
        <w:top w:val="none" w:sz="0" w:space="0" w:color="auto"/>
        <w:left w:val="none" w:sz="0" w:space="0" w:color="auto"/>
        <w:bottom w:val="none" w:sz="0" w:space="0" w:color="auto"/>
        <w:right w:val="none" w:sz="0" w:space="0" w:color="auto"/>
      </w:divBdr>
    </w:div>
    <w:div w:id="1769426229">
      <w:bodyDiv w:val="1"/>
      <w:marLeft w:val="0"/>
      <w:marRight w:val="0"/>
      <w:marTop w:val="0"/>
      <w:marBottom w:val="0"/>
      <w:divBdr>
        <w:top w:val="none" w:sz="0" w:space="0" w:color="auto"/>
        <w:left w:val="none" w:sz="0" w:space="0" w:color="auto"/>
        <w:bottom w:val="none" w:sz="0" w:space="0" w:color="auto"/>
        <w:right w:val="none" w:sz="0" w:space="0" w:color="auto"/>
      </w:divBdr>
    </w:div>
    <w:div w:id="1775398402">
      <w:bodyDiv w:val="1"/>
      <w:marLeft w:val="0"/>
      <w:marRight w:val="0"/>
      <w:marTop w:val="0"/>
      <w:marBottom w:val="0"/>
      <w:divBdr>
        <w:top w:val="none" w:sz="0" w:space="0" w:color="auto"/>
        <w:left w:val="none" w:sz="0" w:space="0" w:color="auto"/>
        <w:bottom w:val="none" w:sz="0" w:space="0" w:color="auto"/>
        <w:right w:val="none" w:sz="0" w:space="0" w:color="auto"/>
      </w:divBdr>
    </w:div>
    <w:div w:id="1822774259">
      <w:bodyDiv w:val="1"/>
      <w:marLeft w:val="0"/>
      <w:marRight w:val="0"/>
      <w:marTop w:val="0"/>
      <w:marBottom w:val="0"/>
      <w:divBdr>
        <w:top w:val="none" w:sz="0" w:space="0" w:color="auto"/>
        <w:left w:val="none" w:sz="0" w:space="0" w:color="auto"/>
        <w:bottom w:val="none" w:sz="0" w:space="0" w:color="auto"/>
        <w:right w:val="none" w:sz="0" w:space="0" w:color="auto"/>
      </w:divBdr>
      <w:divsChild>
        <w:div w:id="808327700">
          <w:marLeft w:val="0"/>
          <w:marRight w:val="0"/>
          <w:marTop w:val="0"/>
          <w:marBottom w:val="0"/>
          <w:divBdr>
            <w:top w:val="none" w:sz="0" w:space="0" w:color="auto"/>
            <w:left w:val="none" w:sz="0" w:space="0" w:color="auto"/>
            <w:bottom w:val="none" w:sz="0" w:space="0" w:color="auto"/>
            <w:right w:val="none" w:sz="0" w:space="0" w:color="auto"/>
          </w:divBdr>
          <w:divsChild>
            <w:div w:id="2062360494">
              <w:marLeft w:val="0"/>
              <w:marRight w:val="0"/>
              <w:marTop w:val="60"/>
              <w:marBottom w:val="240"/>
              <w:divBdr>
                <w:top w:val="none" w:sz="0" w:space="0" w:color="auto"/>
                <w:left w:val="none" w:sz="0" w:space="0" w:color="auto"/>
                <w:bottom w:val="none" w:sz="0" w:space="0" w:color="auto"/>
                <w:right w:val="none" w:sz="0" w:space="0" w:color="auto"/>
              </w:divBdr>
            </w:div>
            <w:div w:id="362286919">
              <w:marLeft w:val="0"/>
              <w:marRight w:val="0"/>
              <w:marTop w:val="0"/>
              <w:marBottom w:val="0"/>
              <w:divBdr>
                <w:top w:val="none" w:sz="0" w:space="0" w:color="auto"/>
                <w:left w:val="none" w:sz="0" w:space="0" w:color="auto"/>
                <w:bottom w:val="none" w:sz="0" w:space="0" w:color="auto"/>
                <w:right w:val="none" w:sz="0" w:space="0" w:color="auto"/>
              </w:divBdr>
              <w:divsChild>
                <w:div w:id="1632637658">
                  <w:marLeft w:val="0"/>
                  <w:marRight w:val="0"/>
                  <w:marTop w:val="0"/>
                  <w:marBottom w:val="0"/>
                  <w:divBdr>
                    <w:top w:val="none" w:sz="0" w:space="0" w:color="auto"/>
                    <w:left w:val="none" w:sz="0" w:space="0" w:color="auto"/>
                    <w:bottom w:val="none" w:sz="0" w:space="0" w:color="auto"/>
                    <w:right w:val="none" w:sz="0" w:space="0" w:color="auto"/>
                  </w:divBdr>
                  <w:divsChild>
                    <w:div w:id="1567178709">
                      <w:marLeft w:val="0"/>
                      <w:marRight w:val="0"/>
                      <w:marTop w:val="30"/>
                      <w:marBottom w:val="0"/>
                      <w:divBdr>
                        <w:top w:val="none" w:sz="0" w:space="0" w:color="auto"/>
                        <w:left w:val="none" w:sz="0" w:space="0" w:color="auto"/>
                        <w:bottom w:val="none" w:sz="0" w:space="0" w:color="auto"/>
                        <w:right w:val="none" w:sz="0" w:space="0" w:color="auto"/>
                      </w:divBdr>
                    </w:div>
                    <w:div w:id="1895968934">
                      <w:marLeft w:val="0"/>
                      <w:marRight w:val="0"/>
                      <w:marTop w:val="0"/>
                      <w:marBottom w:val="0"/>
                      <w:divBdr>
                        <w:top w:val="none" w:sz="0" w:space="0" w:color="auto"/>
                        <w:left w:val="none" w:sz="0" w:space="0" w:color="auto"/>
                        <w:bottom w:val="none" w:sz="0" w:space="0" w:color="auto"/>
                        <w:right w:val="none" w:sz="0" w:space="0" w:color="auto"/>
                      </w:divBdr>
                    </w:div>
                  </w:divsChild>
                </w:div>
                <w:div w:id="1288775210">
                  <w:marLeft w:val="0"/>
                  <w:marRight w:val="0"/>
                  <w:marTop w:val="0"/>
                  <w:marBottom w:val="0"/>
                  <w:divBdr>
                    <w:top w:val="none" w:sz="0" w:space="0" w:color="auto"/>
                    <w:left w:val="none" w:sz="0" w:space="0" w:color="auto"/>
                    <w:bottom w:val="none" w:sz="0" w:space="0" w:color="auto"/>
                    <w:right w:val="none" w:sz="0" w:space="0" w:color="auto"/>
                  </w:divBdr>
                  <w:divsChild>
                    <w:div w:id="940336292">
                      <w:marLeft w:val="0"/>
                      <w:marRight w:val="0"/>
                      <w:marTop w:val="30"/>
                      <w:marBottom w:val="0"/>
                      <w:divBdr>
                        <w:top w:val="none" w:sz="0" w:space="0" w:color="auto"/>
                        <w:left w:val="none" w:sz="0" w:space="0" w:color="auto"/>
                        <w:bottom w:val="none" w:sz="0" w:space="0" w:color="auto"/>
                        <w:right w:val="none" w:sz="0" w:space="0" w:color="auto"/>
                      </w:divBdr>
                    </w:div>
                    <w:div w:id="191378658">
                      <w:marLeft w:val="0"/>
                      <w:marRight w:val="0"/>
                      <w:marTop w:val="0"/>
                      <w:marBottom w:val="0"/>
                      <w:divBdr>
                        <w:top w:val="none" w:sz="0" w:space="0" w:color="auto"/>
                        <w:left w:val="none" w:sz="0" w:space="0" w:color="auto"/>
                        <w:bottom w:val="none" w:sz="0" w:space="0" w:color="auto"/>
                        <w:right w:val="none" w:sz="0" w:space="0" w:color="auto"/>
                      </w:divBdr>
                    </w:div>
                  </w:divsChild>
                </w:div>
                <w:div w:id="1664090315">
                  <w:marLeft w:val="0"/>
                  <w:marRight w:val="0"/>
                  <w:marTop w:val="0"/>
                  <w:marBottom w:val="0"/>
                  <w:divBdr>
                    <w:top w:val="none" w:sz="0" w:space="0" w:color="auto"/>
                    <w:left w:val="none" w:sz="0" w:space="0" w:color="auto"/>
                    <w:bottom w:val="none" w:sz="0" w:space="0" w:color="auto"/>
                    <w:right w:val="none" w:sz="0" w:space="0" w:color="auto"/>
                  </w:divBdr>
                  <w:divsChild>
                    <w:div w:id="660155656">
                      <w:marLeft w:val="0"/>
                      <w:marRight w:val="0"/>
                      <w:marTop w:val="30"/>
                      <w:marBottom w:val="0"/>
                      <w:divBdr>
                        <w:top w:val="none" w:sz="0" w:space="0" w:color="auto"/>
                        <w:left w:val="none" w:sz="0" w:space="0" w:color="auto"/>
                        <w:bottom w:val="none" w:sz="0" w:space="0" w:color="auto"/>
                        <w:right w:val="none" w:sz="0" w:space="0" w:color="auto"/>
                      </w:divBdr>
                    </w:div>
                    <w:div w:id="471020670">
                      <w:marLeft w:val="0"/>
                      <w:marRight w:val="0"/>
                      <w:marTop w:val="0"/>
                      <w:marBottom w:val="0"/>
                      <w:divBdr>
                        <w:top w:val="none" w:sz="0" w:space="0" w:color="auto"/>
                        <w:left w:val="none" w:sz="0" w:space="0" w:color="auto"/>
                        <w:bottom w:val="none" w:sz="0" w:space="0" w:color="auto"/>
                        <w:right w:val="none" w:sz="0" w:space="0" w:color="auto"/>
                      </w:divBdr>
                    </w:div>
                  </w:divsChild>
                </w:div>
                <w:div w:id="912933621">
                  <w:marLeft w:val="0"/>
                  <w:marRight w:val="0"/>
                  <w:marTop w:val="0"/>
                  <w:marBottom w:val="0"/>
                  <w:divBdr>
                    <w:top w:val="none" w:sz="0" w:space="0" w:color="auto"/>
                    <w:left w:val="none" w:sz="0" w:space="0" w:color="auto"/>
                    <w:bottom w:val="none" w:sz="0" w:space="0" w:color="auto"/>
                    <w:right w:val="none" w:sz="0" w:space="0" w:color="auto"/>
                  </w:divBdr>
                  <w:divsChild>
                    <w:div w:id="1700010771">
                      <w:marLeft w:val="0"/>
                      <w:marRight w:val="0"/>
                      <w:marTop w:val="30"/>
                      <w:marBottom w:val="0"/>
                      <w:divBdr>
                        <w:top w:val="none" w:sz="0" w:space="0" w:color="auto"/>
                        <w:left w:val="none" w:sz="0" w:space="0" w:color="auto"/>
                        <w:bottom w:val="none" w:sz="0" w:space="0" w:color="auto"/>
                        <w:right w:val="none" w:sz="0" w:space="0" w:color="auto"/>
                      </w:divBdr>
                    </w:div>
                    <w:div w:id="897012600">
                      <w:marLeft w:val="0"/>
                      <w:marRight w:val="0"/>
                      <w:marTop w:val="0"/>
                      <w:marBottom w:val="0"/>
                      <w:divBdr>
                        <w:top w:val="none" w:sz="0" w:space="0" w:color="auto"/>
                        <w:left w:val="none" w:sz="0" w:space="0" w:color="auto"/>
                        <w:bottom w:val="none" w:sz="0" w:space="0" w:color="auto"/>
                        <w:right w:val="none" w:sz="0" w:space="0" w:color="auto"/>
                      </w:divBdr>
                    </w:div>
                  </w:divsChild>
                </w:div>
                <w:div w:id="574750743">
                  <w:marLeft w:val="0"/>
                  <w:marRight w:val="0"/>
                  <w:marTop w:val="0"/>
                  <w:marBottom w:val="0"/>
                  <w:divBdr>
                    <w:top w:val="none" w:sz="0" w:space="0" w:color="auto"/>
                    <w:left w:val="none" w:sz="0" w:space="0" w:color="auto"/>
                    <w:bottom w:val="none" w:sz="0" w:space="0" w:color="auto"/>
                    <w:right w:val="none" w:sz="0" w:space="0" w:color="auto"/>
                  </w:divBdr>
                  <w:divsChild>
                    <w:div w:id="1457798375">
                      <w:marLeft w:val="0"/>
                      <w:marRight w:val="0"/>
                      <w:marTop w:val="30"/>
                      <w:marBottom w:val="0"/>
                      <w:divBdr>
                        <w:top w:val="none" w:sz="0" w:space="0" w:color="auto"/>
                        <w:left w:val="none" w:sz="0" w:space="0" w:color="auto"/>
                        <w:bottom w:val="none" w:sz="0" w:space="0" w:color="auto"/>
                        <w:right w:val="none" w:sz="0" w:space="0" w:color="auto"/>
                      </w:divBdr>
                    </w:div>
                    <w:div w:id="1916285282">
                      <w:marLeft w:val="0"/>
                      <w:marRight w:val="0"/>
                      <w:marTop w:val="0"/>
                      <w:marBottom w:val="0"/>
                      <w:divBdr>
                        <w:top w:val="none" w:sz="0" w:space="0" w:color="auto"/>
                        <w:left w:val="none" w:sz="0" w:space="0" w:color="auto"/>
                        <w:bottom w:val="none" w:sz="0" w:space="0" w:color="auto"/>
                        <w:right w:val="none" w:sz="0" w:space="0" w:color="auto"/>
                      </w:divBdr>
                    </w:div>
                  </w:divsChild>
                </w:div>
                <w:div w:id="58601199">
                  <w:marLeft w:val="0"/>
                  <w:marRight w:val="0"/>
                  <w:marTop w:val="0"/>
                  <w:marBottom w:val="0"/>
                  <w:divBdr>
                    <w:top w:val="none" w:sz="0" w:space="0" w:color="auto"/>
                    <w:left w:val="none" w:sz="0" w:space="0" w:color="auto"/>
                    <w:bottom w:val="none" w:sz="0" w:space="0" w:color="auto"/>
                    <w:right w:val="none" w:sz="0" w:space="0" w:color="auto"/>
                  </w:divBdr>
                  <w:divsChild>
                    <w:div w:id="2068650741">
                      <w:marLeft w:val="0"/>
                      <w:marRight w:val="0"/>
                      <w:marTop w:val="30"/>
                      <w:marBottom w:val="0"/>
                      <w:divBdr>
                        <w:top w:val="none" w:sz="0" w:space="0" w:color="auto"/>
                        <w:left w:val="none" w:sz="0" w:space="0" w:color="auto"/>
                        <w:bottom w:val="none" w:sz="0" w:space="0" w:color="auto"/>
                        <w:right w:val="none" w:sz="0" w:space="0" w:color="auto"/>
                      </w:divBdr>
                    </w:div>
                    <w:div w:id="1083717946">
                      <w:marLeft w:val="0"/>
                      <w:marRight w:val="0"/>
                      <w:marTop w:val="0"/>
                      <w:marBottom w:val="0"/>
                      <w:divBdr>
                        <w:top w:val="none" w:sz="0" w:space="0" w:color="auto"/>
                        <w:left w:val="none" w:sz="0" w:space="0" w:color="auto"/>
                        <w:bottom w:val="none" w:sz="0" w:space="0" w:color="auto"/>
                        <w:right w:val="none" w:sz="0" w:space="0" w:color="auto"/>
                      </w:divBdr>
                    </w:div>
                  </w:divsChild>
                </w:div>
                <w:div w:id="1825312904">
                  <w:marLeft w:val="0"/>
                  <w:marRight w:val="0"/>
                  <w:marTop w:val="0"/>
                  <w:marBottom w:val="0"/>
                  <w:divBdr>
                    <w:top w:val="none" w:sz="0" w:space="0" w:color="auto"/>
                    <w:left w:val="none" w:sz="0" w:space="0" w:color="auto"/>
                    <w:bottom w:val="none" w:sz="0" w:space="0" w:color="auto"/>
                    <w:right w:val="none" w:sz="0" w:space="0" w:color="auto"/>
                  </w:divBdr>
                  <w:divsChild>
                    <w:div w:id="384330177">
                      <w:marLeft w:val="0"/>
                      <w:marRight w:val="0"/>
                      <w:marTop w:val="30"/>
                      <w:marBottom w:val="0"/>
                      <w:divBdr>
                        <w:top w:val="none" w:sz="0" w:space="0" w:color="auto"/>
                        <w:left w:val="none" w:sz="0" w:space="0" w:color="auto"/>
                        <w:bottom w:val="none" w:sz="0" w:space="0" w:color="auto"/>
                        <w:right w:val="none" w:sz="0" w:space="0" w:color="auto"/>
                      </w:divBdr>
                    </w:div>
                  </w:divsChild>
                </w:div>
                <w:div w:id="1456019985">
                  <w:marLeft w:val="0"/>
                  <w:marRight w:val="0"/>
                  <w:marTop w:val="0"/>
                  <w:marBottom w:val="0"/>
                  <w:divBdr>
                    <w:top w:val="none" w:sz="0" w:space="0" w:color="auto"/>
                    <w:left w:val="none" w:sz="0" w:space="0" w:color="auto"/>
                    <w:bottom w:val="none" w:sz="0" w:space="0" w:color="auto"/>
                    <w:right w:val="none" w:sz="0" w:space="0" w:color="auto"/>
                  </w:divBdr>
                  <w:divsChild>
                    <w:div w:id="1328051514">
                      <w:marLeft w:val="0"/>
                      <w:marRight w:val="0"/>
                      <w:marTop w:val="30"/>
                      <w:marBottom w:val="0"/>
                      <w:divBdr>
                        <w:top w:val="none" w:sz="0" w:space="0" w:color="auto"/>
                        <w:left w:val="none" w:sz="0" w:space="0" w:color="auto"/>
                        <w:bottom w:val="none" w:sz="0" w:space="0" w:color="auto"/>
                        <w:right w:val="none" w:sz="0" w:space="0" w:color="auto"/>
                      </w:divBdr>
                    </w:div>
                  </w:divsChild>
                </w:div>
                <w:div w:id="1581256611">
                  <w:marLeft w:val="0"/>
                  <w:marRight w:val="0"/>
                  <w:marTop w:val="0"/>
                  <w:marBottom w:val="0"/>
                  <w:divBdr>
                    <w:top w:val="none" w:sz="0" w:space="0" w:color="auto"/>
                    <w:left w:val="none" w:sz="0" w:space="0" w:color="auto"/>
                    <w:bottom w:val="none" w:sz="0" w:space="0" w:color="auto"/>
                    <w:right w:val="none" w:sz="0" w:space="0" w:color="auto"/>
                  </w:divBdr>
                  <w:divsChild>
                    <w:div w:id="69425619">
                      <w:marLeft w:val="0"/>
                      <w:marRight w:val="0"/>
                      <w:marTop w:val="30"/>
                      <w:marBottom w:val="0"/>
                      <w:divBdr>
                        <w:top w:val="none" w:sz="0" w:space="0" w:color="auto"/>
                        <w:left w:val="none" w:sz="0" w:space="0" w:color="auto"/>
                        <w:bottom w:val="none" w:sz="0" w:space="0" w:color="auto"/>
                        <w:right w:val="none" w:sz="0" w:space="0" w:color="auto"/>
                      </w:divBdr>
                    </w:div>
                  </w:divsChild>
                </w:div>
                <w:div w:id="632102494">
                  <w:marLeft w:val="0"/>
                  <w:marRight w:val="0"/>
                  <w:marTop w:val="0"/>
                  <w:marBottom w:val="0"/>
                  <w:divBdr>
                    <w:top w:val="none" w:sz="0" w:space="0" w:color="auto"/>
                    <w:left w:val="none" w:sz="0" w:space="0" w:color="auto"/>
                    <w:bottom w:val="none" w:sz="0" w:space="0" w:color="auto"/>
                    <w:right w:val="none" w:sz="0" w:space="0" w:color="auto"/>
                  </w:divBdr>
                  <w:divsChild>
                    <w:div w:id="19126132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860504730">
          <w:marLeft w:val="0"/>
          <w:marRight w:val="0"/>
          <w:marTop w:val="0"/>
          <w:marBottom w:val="0"/>
          <w:divBdr>
            <w:top w:val="none" w:sz="0" w:space="0" w:color="auto"/>
            <w:left w:val="none" w:sz="0" w:space="0" w:color="auto"/>
            <w:bottom w:val="none" w:sz="0" w:space="0" w:color="auto"/>
            <w:right w:val="none" w:sz="0" w:space="0" w:color="auto"/>
          </w:divBdr>
        </w:div>
        <w:div w:id="122581420">
          <w:marLeft w:val="0"/>
          <w:marRight w:val="0"/>
          <w:marTop w:val="0"/>
          <w:marBottom w:val="0"/>
          <w:divBdr>
            <w:top w:val="none" w:sz="0" w:space="0" w:color="auto"/>
            <w:left w:val="none" w:sz="0" w:space="0" w:color="auto"/>
            <w:bottom w:val="none" w:sz="0" w:space="0" w:color="auto"/>
            <w:right w:val="none" w:sz="0" w:space="0" w:color="auto"/>
          </w:divBdr>
        </w:div>
      </w:divsChild>
    </w:div>
    <w:div w:id="1826311093">
      <w:bodyDiv w:val="1"/>
      <w:marLeft w:val="0"/>
      <w:marRight w:val="0"/>
      <w:marTop w:val="0"/>
      <w:marBottom w:val="0"/>
      <w:divBdr>
        <w:top w:val="none" w:sz="0" w:space="0" w:color="auto"/>
        <w:left w:val="none" w:sz="0" w:space="0" w:color="auto"/>
        <w:bottom w:val="none" w:sz="0" w:space="0" w:color="auto"/>
        <w:right w:val="none" w:sz="0" w:space="0" w:color="auto"/>
      </w:divBdr>
    </w:div>
    <w:div w:id="1834443994">
      <w:bodyDiv w:val="1"/>
      <w:marLeft w:val="0"/>
      <w:marRight w:val="0"/>
      <w:marTop w:val="0"/>
      <w:marBottom w:val="0"/>
      <w:divBdr>
        <w:top w:val="none" w:sz="0" w:space="0" w:color="auto"/>
        <w:left w:val="none" w:sz="0" w:space="0" w:color="auto"/>
        <w:bottom w:val="none" w:sz="0" w:space="0" w:color="auto"/>
        <w:right w:val="none" w:sz="0" w:space="0" w:color="auto"/>
      </w:divBdr>
    </w:div>
    <w:div w:id="1839729127">
      <w:bodyDiv w:val="1"/>
      <w:marLeft w:val="0"/>
      <w:marRight w:val="0"/>
      <w:marTop w:val="0"/>
      <w:marBottom w:val="0"/>
      <w:divBdr>
        <w:top w:val="none" w:sz="0" w:space="0" w:color="auto"/>
        <w:left w:val="none" w:sz="0" w:space="0" w:color="auto"/>
        <w:bottom w:val="none" w:sz="0" w:space="0" w:color="auto"/>
        <w:right w:val="none" w:sz="0" w:space="0" w:color="auto"/>
      </w:divBdr>
    </w:div>
    <w:div w:id="1886330224">
      <w:bodyDiv w:val="1"/>
      <w:marLeft w:val="0"/>
      <w:marRight w:val="0"/>
      <w:marTop w:val="0"/>
      <w:marBottom w:val="0"/>
      <w:divBdr>
        <w:top w:val="none" w:sz="0" w:space="0" w:color="auto"/>
        <w:left w:val="none" w:sz="0" w:space="0" w:color="auto"/>
        <w:bottom w:val="none" w:sz="0" w:space="0" w:color="auto"/>
        <w:right w:val="none" w:sz="0" w:space="0" w:color="auto"/>
      </w:divBdr>
    </w:div>
    <w:div w:id="1902715876">
      <w:bodyDiv w:val="1"/>
      <w:marLeft w:val="0"/>
      <w:marRight w:val="0"/>
      <w:marTop w:val="0"/>
      <w:marBottom w:val="0"/>
      <w:divBdr>
        <w:top w:val="none" w:sz="0" w:space="0" w:color="auto"/>
        <w:left w:val="none" w:sz="0" w:space="0" w:color="auto"/>
        <w:bottom w:val="none" w:sz="0" w:space="0" w:color="auto"/>
        <w:right w:val="none" w:sz="0" w:space="0" w:color="auto"/>
      </w:divBdr>
    </w:div>
    <w:div w:id="1904220193">
      <w:bodyDiv w:val="1"/>
      <w:marLeft w:val="0"/>
      <w:marRight w:val="0"/>
      <w:marTop w:val="0"/>
      <w:marBottom w:val="0"/>
      <w:divBdr>
        <w:top w:val="none" w:sz="0" w:space="0" w:color="auto"/>
        <w:left w:val="none" w:sz="0" w:space="0" w:color="auto"/>
        <w:bottom w:val="none" w:sz="0" w:space="0" w:color="auto"/>
        <w:right w:val="none" w:sz="0" w:space="0" w:color="auto"/>
      </w:divBdr>
    </w:div>
    <w:div w:id="1969965579">
      <w:bodyDiv w:val="1"/>
      <w:marLeft w:val="0"/>
      <w:marRight w:val="0"/>
      <w:marTop w:val="0"/>
      <w:marBottom w:val="0"/>
      <w:divBdr>
        <w:top w:val="none" w:sz="0" w:space="0" w:color="auto"/>
        <w:left w:val="none" w:sz="0" w:space="0" w:color="auto"/>
        <w:bottom w:val="none" w:sz="0" w:space="0" w:color="auto"/>
        <w:right w:val="none" w:sz="0" w:space="0" w:color="auto"/>
      </w:divBdr>
    </w:div>
    <w:div w:id="2021542235">
      <w:bodyDiv w:val="1"/>
      <w:marLeft w:val="0"/>
      <w:marRight w:val="0"/>
      <w:marTop w:val="0"/>
      <w:marBottom w:val="0"/>
      <w:divBdr>
        <w:top w:val="none" w:sz="0" w:space="0" w:color="auto"/>
        <w:left w:val="none" w:sz="0" w:space="0" w:color="auto"/>
        <w:bottom w:val="none" w:sz="0" w:space="0" w:color="auto"/>
        <w:right w:val="none" w:sz="0" w:space="0" w:color="auto"/>
      </w:divBdr>
    </w:div>
    <w:div w:id="2041586449">
      <w:bodyDiv w:val="1"/>
      <w:marLeft w:val="0"/>
      <w:marRight w:val="0"/>
      <w:marTop w:val="0"/>
      <w:marBottom w:val="0"/>
      <w:divBdr>
        <w:top w:val="none" w:sz="0" w:space="0" w:color="auto"/>
        <w:left w:val="none" w:sz="0" w:space="0" w:color="auto"/>
        <w:bottom w:val="none" w:sz="0" w:space="0" w:color="auto"/>
        <w:right w:val="none" w:sz="0" w:space="0" w:color="auto"/>
      </w:divBdr>
    </w:div>
    <w:div w:id="2096978244">
      <w:bodyDiv w:val="1"/>
      <w:marLeft w:val="0"/>
      <w:marRight w:val="0"/>
      <w:marTop w:val="0"/>
      <w:marBottom w:val="0"/>
      <w:divBdr>
        <w:top w:val="none" w:sz="0" w:space="0" w:color="auto"/>
        <w:left w:val="none" w:sz="0" w:space="0" w:color="auto"/>
        <w:bottom w:val="none" w:sz="0" w:space="0" w:color="auto"/>
        <w:right w:val="none" w:sz="0" w:space="0" w:color="auto"/>
      </w:divBdr>
    </w:div>
    <w:div w:id="2117554564">
      <w:bodyDiv w:val="1"/>
      <w:marLeft w:val="0"/>
      <w:marRight w:val="0"/>
      <w:marTop w:val="0"/>
      <w:marBottom w:val="0"/>
      <w:divBdr>
        <w:top w:val="none" w:sz="0" w:space="0" w:color="auto"/>
        <w:left w:val="none" w:sz="0" w:space="0" w:color="auto"/>
        <w:bottom w:val="none" w:sz="0" w:space="0" w:color="auto"/>
        <w:right w:val="none" w:sz="0" w:space="0" w:color="auto"/>
      </w:divBdr>
    </w:div>
    <w:div w:id="2132358691">
      <w:bodyDiv w:val="1"/>
      <w:marLeft w:val="0"/>
      <w:marRight w:val="0"/>
      <w:marTop w:val="0"/>
      <w:marBottom w:val="0"/>
      <w:divBdr>
        <w:top w:val="none" w:sz="0" w:space="0" w:color="auto"/>
        <w:left w:val="none" w:sz="0" w:space="0" w:color="auto"/>
        <w:bottom w:val="none" w:sz="0" w:space="0" w:color="auto"/>
        <w:right w:val="none" w:sz="0" w:space="0" w:color="auto"/>
      </w:divBdr>
    </w:div>
    <w:div w:id="213309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image" Target="/media/image6.png" Id="rId1619402445" /><Relationship Type="http://schemas.openxmlformats.org/officeDocument/2006/relationships/image" Target="/media/image7.png" Id="rId611372252" /><Relationship Type="http://schemas.openxmlformats.org/officeDocument/2006/relationships/footer" Target="footer.xml" Id="R799fe17e6e5b48ac" /><Relationship Type="http://schemas.openxmlformats.org/officeDocument/2006/relationships/footer" Target="footer2.xml" Id="R723c1336d3a34c5c" /><Relationship Type="http://schemas.openxmlformats.org/officeDocument/2006/relationships/header" Target="header3.xml" Id="Raebcce9ceb924fa7" /><Relationship Type="http://schemas.openxmlformats.org/officeDocument/2006/relationships/header" Target="header4.xml" Id="R22275e099c1a47b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2022</b:Year>
    <b:BIBTEX_Series>NeurIPS 2022</b:BIBTEX_Series>
    <b:BIBTEX_Entry>inproceedings</b:BIBTEX_Entry>
    <b:SourceType>ConferenceProceedings</b:SourceType>
    <b:Title>Recurrent Memory Transformer</b:Title>
    <b:Publisher>Neural Information Processing Systems Foundation, Inc. (NeurIPS)</b:Publisher>
    <b:Tag>Bulatov2022</b:Tag>
    <b:BookTitle>Advances in Neural Information Processing Systems 35</b:BookTitle>
    <b:URL>https://doi.org/10.4249/scholarpedia.2330</b:URL>
    <b:DOI>10.52202/068431-0805</b:DOI>
    <b:Author>
      <b:Author>
        <b:NameList>
          <b:Person>
            <b:Last>Bulatov</b:Last>
            <b:First>Aydar</b:First>
          </b:Person>
          <b:Person>
            <b:Last>Burtsev</b:Last>
            <b:First>Mikhail</b:First>
          </b:Person>
          <b:Person>
            <b:Last>Kuratov</b:Last>
            <b:First>Yury</b:First>
          </b:Person>
        </b:NameList>
      </b:Author>
    </b:Author>
    <b:Pages>11079-11091</b:Pages>
    <b:ConferenceName>Advances in Neural Information Processing Systems 35</b:ConferenceName>
    <b:RefOrder>11</b:RefOrder>
  </b:Source>
  <b:Source>
    <b:LCID>en-US</b:LCID>
    <b:Year>2021</b:Year>
    <b:Volume>7</b:Volume>
    <b:BIBTEX_Entry>article</b:BIBTEX_Entry>
    <b:SourceType>JournalArticle</b:SourceType>
    <b:Title>Billion-Scale Similarity Search with GPUs</b:Title>
    <b:Publisher>Institute of Electrical and Electronics Engineers (IEEE)</b:Publisher>
    <b:Tag>johnson2021a</b:Tag>
    <b:DOI>10.1109/TBDATA.2019.2921572</b:DOI>
    <b:Author>
      <b:Author>
        <b:NameList>
          <b:Person>
            <b:Last>Johnson</b:Last>
            <b:First>Jeff</b:First>
          </b:Person>
          <b:Person>
            <b:Last>Douze</b:Last>
            <b:First>Matthijs</b:First>
          </b:Person>
          <b:Person>
            <b:Last>Jegou</b:Last>
            <b:First>Herve</b:First>
          </b:Person>
        </b:NameList>
      </b:Author>
    </b:Author>
    <b:Pages>535–547</b:Pages>
    <b:Month>July</b:Month>
    <b:JournalName>IEEE Transactions on Big Data</b:JournalName>
    <b:Number>3</b:Number>
    <b:StandardNumber> ISSN: 2372-2096</b:StandardNumber>
    <b:RefOrder>13</b:RefOrder>
  </b:Source>
  <b:Source>
    <b:LCID>en-US</b:LCID>
    <b:Year>2020</b:Year>
    <b:BIBTEX_Copyright>arXiv.org perpetual, non-exclusive license</b:BIBTEX_Copyright>
    <b:BIBTEX_Entry>article</b:BIBTEX_Entry>
    <b:SourceType>JournalArticle</b:SourceType>
    <b:Title>Retrieval-Augmented Generation for Knowledge-Intensive NLP Tasks</b:Title>
    <b:Publisher>arXiv</b:Publisher>
    <b:Tag>Lewis2020</b:Tag>
    <b:BIBTEX_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b:BIBTEX_Abstract>
    <b:BIBTEX_KeyWords>Computation and Language (cs.CL), Machine Learning (cs.LG), FOS: Computer and information sciences</b:BIBTEX_KeyWords>
    <b:URL>http://arxiv.org/abs/2005.11401</b:URL>
    <b:DOI>10.48550/ARXIV.2005.11401</b:DOI>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Month>May</b:Month>
    <b:RefOrder>2</b:RefOrder>
  </b:Source>
  <b:Source>
    <b:LCID>en-US</b:LCID>
    <b:Year>2019</b:Year>
    <b:BIBTEX_Copyright>arXiv.org perpetual, non-exclusive license</b:BIBTEX_Copyright>
    <b:BIBTEX_Entry>article</b:BIBTEX_Entry>
    <b:SourceType>JournalArticle</b:SourceType>
    <b:Title>Generalization through Memorization: Nearest Neighbor Language Models</b:Title>
    <b:Publisher>arXiv</b:Publisher>
    <b:Tag>Khandelwal2019</b:Tag>
    <b:BIBTEX_Abstract>We introduce kNN-LMs, which extend a pre-trained neural language model (LM) by linearly interpolating it with a k-nearest neighbors (kNN) model. The nearest neighbors are computed according to distance in the pre-trained LM embedding space, and can be drawn from any text collection, including the original LM training data. Applying this augmentation to a strong Wikitext-103 LM, with neighbors drawn from the original training set, our kNN-LM achieves a new state-of-the-art perplexity of 15.79 - a 2.9 point improvement with no additional training. We also show that this approach has implications for efficiently scaling up to larger training sets and allows for effective domain adaptation, by simply varying the nearest neighbor datastore, again without further training. Qualitatively, the model is particularly helpful in predicting rare patterns, such as factual knowledge. Together, these results strongly suggest that learning similarity between sequences of text is easier than predicting the next word, and that nearest neighbor search is an effective approach for language modeling in the long tail.</b:BIBTEX_Abstract>
    <b:BIBTEX_KeyWords>Computation and Language (cs.CL), FOS: Computer and information sciences</b:BIBTEX_KeyWords>
    <b:URL>http://arxiv.org/abs/1911.00172</b:URL>
    <b:DOI>10.48550/ARXIV.1911.00172</b:DOI>
    <b:Author>
      <b:Author>
        <b:NameList>
          <b:Person>
            <b:Last>Khandelwal</b:Last>
            <b:First>Urvashi</b:First>
          </b:Person>
          <b:Person>
            <b:Last>Levy</b:Last>
            <b:First>Omer</b:First>
          </b:Person>
          <b:Person>
            <b:Last>Jurafsky</b:Last>
            <b:First>Dan</b:First>
          </b:Person>
          <b:Person>
            <b:Last>Zettlemoyer</b:Last>
            <b:First>Luke</b:First>
          </b:Person>
          <b:Person>
            <b:Last>Lewis</b:Last>
            <b:First>Mike</b:First>
          </b:Person>
        </b:NameList>
      </b:Author>
    </b:Author>
    <b:Month>November</b:Month>
    <b:RefOrder>3</b:RefOrder>
  </b:Source>
  <b:Source>
    <b:LCID>en-US</b:LCID>
    <b:Year>2016</b:Year>
    <b:Volume>538</b:Volume>
    <b:BIBTEX_Entry>article</b:BIBTEX_Entry>
    <b:SourceType>JournalArticle</b:SourceType>
    <b:Title>Hybrid computing using a neural network with dynamic external memory</b:Title>
    <b:Publisher>Springer Science and Business Media LLC</b:Publisher>
    <b:Tag>Graves_2016</b:Tag>
    <b:DOI>10.1038/nature20101</b:DOI>
    <b:Author>
      <b:Author>
        <b:NameList>
          <b:Person>
            <b:Last>Graves</b:Last>
            <b:First>Alex</b:First>
          </b:Person>
          <b:Person>
            <b:Last>Wayne</b:Last>
            <b:First>Greg</b:First>
          </b:Person>
          <b:Person>
            <b:Last>Reynolds</b:Last>
            <b:First>Malcolm</b:First>
          </b:Person>
          <b:Person>
            <b:Last>Harley</b:Last>
            <b:First>Tim</b:First>
          </b:Person>
          <b:Person>
            <b:Last>Danihelka</b:Last>
            <b:First>Ivo</b:First>
          </b:Person>
          <b:Person>
            <b:Last>Grabska-Barwińska</b:Last>
            <b:First>Agnieszka</b:First>
          </b:Person>
          <b:Person>
            <b:Last>Colmenarejo</b:Last>
            <b:Middle>Gómez</b:Middle>
            <b:First>Sergio</b:First>
          </b:Person>
          <b:Person>
            <b:Last>Grefenstette</b:Last>
            <b:First>Edward</b:First>
          </b:Person>
          <b:Person>
            <b:Last>Ramalho</b:Last>
            <b:First>Tiago</b:First>
          </b:Person>
          <b:Person>
            <b:Last>Agapiou</b:Last>
            <b:First>John</b:First>
          </b:Person>
          <b:Person>
            <b:Last>Badia</b:Last>
            <b:Middle>Puigdomènech</b:Middle>
            <b:First>Adrià</b:First>
          </b:Person>
          <b:Person>
            <b:Last>Hermann</b:Last>
            <b:Middle>Moritz</b:Middle>
            <b:First>Karl</b:First>
          </b:Person>
          <b:Person>
            <b:Last>Zwols</b:Last>
            <b:First>Yori</b:First>
          </b:Person>
          <b:Person>
            <b:Last>Ostrovski</b:Last>
            <b:First>Georg</b:First>
          </b:Person>
          <b:Person>
            <b:Last>Cain</b:Last>
            <b:First>Adam</b:First>
          </b:Person>
          <b:Person>
            <b:Last>King</b:Last>
            <b:First>Helen</b:First>
          </b:Person>
          <b:Person>
            <b:Last>Summerfield</b:Last>
            <b:First>Christopher</b:First>
          </b:Person>
          <b:Person>
            <b:Last>Blunsom</b:Last>
            <b:First>Phil</b:First>
          </b:Person>
          <b:Person>
            <b:Last>Kavukcuoglu</b:Last>
            <b:First>Koray</b:First>
          </b:Person>
          <b:Person>
            <b:Last>Hassabis</b:Last>
            <b:First>Demis</b:First>
          </b:Person>
        </b:NameList>
      </b:Author>
    </b:Author>
    <b:Pages>471–476</b:Pages>
    <b:Month>October</b:Month>
    <b:JournalName>Nature</b:JournalName>
    <b:Number>7626</b:Number>
    <b:StandardNumber> ISSN: 1476-4687</b:StandardNumber>
    <b:RefOrder>9</b:RefOrder>
  </b:Source>
  <b:Source>
    <b:LCID>en-US</b:LCID>
    <b:Year>2014</b:Year>
    <b:BIBTEX_Copyright>arXiv.org perpetual, non-exclusive license</b:BIBTEX_Copyright>
    <b:BIBTEX_Entry>article</b:BIBTEX_Entry>
    <b:SourceType>JournalArticle</b:SourceType>
    <b:Title>Neural Turing Machines</b:Title>
    <b:Publisher>arXiv</b:Publisher>
    <b:Tag>Graves2014</b:Tag>
    <b:BIBTEX_KeyWords>Neural and Evolutionary Computing (cs.NE), FOS: Computer and information sciences, FOS: Computer and information sciences</b:BIBTEX_KeyWords>
    <b:URL>http://arxiv.org/abs/1410.5401</b:URL>
    <b:DOI>10.48550/ARXIV.1410.5401</b:DOI>
    <b:Author>
      <b:Author>
        <b:NameList>
          <b:Person>
            <b:Last>Graves</b:Last>
            <b:First>Alex</b:First>
          </b:Person>
          <b:Person>
            <b:Last>Wayne</b:Last>
            <b:First>Greg</b:First>
          </b:Person>
          <b:Person>
            <b:Last>Danihelka</b:Last>
            <b:First>Ivo</b:First>
          </b:Person>
        </b:NameList>
      </b:Author>
    </b:Author>
    <b:RefOrder>7</b:RefOrder>
  </b:Source>
  <b:Source>
    <b:BIBTEX_Copyright>arXiv.org perpetual, non-exclusive license</b:BIBTEX_Copyright>
    <b:BIBTEX_Entry>inproceedings</b:BIBTEX_Entry>
    <b:SourceType>ConferenceProceedings</b:SourceType>
    <b:Title>Neural Machine Translation by Jointly Learning to Align and Translate</b:Title>
    <b:Publisher>arXiv</b:Publisher>
    <b:BookTitle>International Conference on Learning Representations</b:BookTitle>
    <b:BIBTEX_KeyWords>Computation and Language (cs.CL), Machine Learning (cs.LG), Neural and Evolutionary Computing (cs.NE), Machine Learning (stat.ML), FOS: Computer and information sciences</b:BIBTEX_KeyWords>
    <b:URL>http://arxiv.org/abs/1409.0473</b:URL>
    <b:LCID>en-US</b:LCID>
    <b:Year>2014</b:Year>
    <b:Tag>Bahdanau2014</b:Tag>
    <b:BIBTEX_Abstract>Neural machine translation is a recently proposed approach to machine translation. Unlike the traditional statistical machine translation, the neural machine translation aims at building a single neural network that can be jointly tuned to maximize the translation performance. The models proposed recently for neural machine translation often belong to a family of encoder-decoders and consists of an encoder that encodes a source sentence into a fixed-length vector from which a decoder generates a translation. In this paper, we conjecture that the use of a fixed-length vector is a bottleneck in improving the performance of this basic encoder-decoder architecture, and propose to extend this by allowing a model to automatically (soft-)search for parts of a source sentence that are relevant to predicting a target word, without having to form these parts as a hard segment explicitly. With this new approach, we achieve a translation performance comparable to the existing state-of-the-art phrase-based system on the task of English-to-French translation. Furthermore, qualitative analysis reveals that the (soft-)alignments found by the model agree well with our intuition.</b:BIBTEX_Abstract>
    <b:DOI>10.48550/ARXIV.1409.0473</b:DOI>
    <b:Author>
      <b:Author>
        <b:NameList>
          <b:Person>
            <b:Last>Bahdanau</b:Last>
            <b:First>Dzmitry</b:First>
          </b:Person>
          <b:Person>
            <b:Last>Cho</b:Last>
            <b:First>Kyunghyun</b:First>
          </b:Person>
          <b:Person>
            <b:Last>Bengio</b:Last>
            <b:First>Yoshua</b:First>
          </b:Person>
        </b:NameList>
      </b:Author>
    </b:Author>
    <b:Month>September</b:Month>
    <b:ConferenceName>International Conference on Learning Representations</b:ConferenceName>
    <b:RefOrder>1</b:RefOrder>
  </b:Source>
  <b:Source>
    <b:LCID>en-US</b:LCID>
    <b:Year>2011</b:Year>
    <b:Volume>33</b:Volume>
    <b:BIBTEX_Entry>article</b:BIBTEX_Entry>
    <b:SourceType>JournalArticle</b:SourceType>
    <b:Title>Product Quantization for Nearest Neighbor Search</b:Title>
    <b:Publisher>Institute of Electrical and Electronics Engineers (IEEE)</b:Publisher>
    <b:Tag>j2011a</b:Tag>
    <b:DOI>10.1109/TPAMI.2010.57</b:DOI>
    <b:Author>
      <b:Author>
        <b:NameList>
          <b:Person>
            <b:Last>Jégou</b:Last>
            <b:First>H.</b:First>
          </b:Person>
          <b:Person>
            <b:Last>Douze</b:Last>
            <b:First>M.</b:First>
          </b:Person>
          <b:Person>
            <b:Last>Schmid</b:Last>
            <b:First>C.</b:First>
          </b:Person>
        </b:NameList>
      </b:Author>
    </b:Author>
    <b:Pages>117–128</b:Pages>
    <b:Month>January</b:Month>
    <b:JournalName>IEEE Transactions on Pattern Analysis and Machine Intelligence</b:JournalName>
    <b:Number>1</b:Number>
    <b:StandardNumber> ISSN: 0162-8828</b:StandardNumber>
    <b:RefOrder>4</b:RefOrder>
  </b:Source>
  <b:Source>
    <b:LCID>en-US</b:LCID>
    <b:Year>2007</b:Year>
    <b:Volume>2</b:Volume>
    <b:BIBTEX_Entry>article</b:BIBTEX_Entry>
    <b:SourceType>JournalArticle</b:SourceType>
    <b:Title>Echo state network</b:Title>
    <b:Publisher>Scholarpedia</b:Publisher>
    <b:Tag>Jaeger2007</b:Tag>
    <b:Institution>German National Research Center for Information Technology</b:Institution>
    <b:DOI>10.4249/scholarpedia.2330</b:DOI>
    <b:Author>
      <b:Author>
        <b:NameList>
          <b:Person>
            <b:Last>Jaeger</b:Last>
            <b:First>Herbert</b:First>
          </b:Person>
        </b:NameList>
      </b:Author>
    </b:Author>
    <b:Pages>2330</b:Pages>
    <b:JournalName>Scholarpedia</b:JournalName>
    <b:Number>9</b:Number>
    <b:StandardNumber> ISSN: 1941-6016</b:StandardNumber>
    <b:ThesisType>GMD Report 148.</b:ThesisType>
    <b:RefOrder>12</b:RefOrder>
  </b:Source>
  <b:Source>
    <b:LCID>en-US</b:LCID>
    <b:Year>2004</b:Year>
    <b:Volume>17</b:Volume>
    <b:BIBTEX_Entry>article</b:BIBTEX_Entry>
    <b:SourceType>JournalArticle</b:SourceType>
    <b:Title>Desiderata for cognitive architectures</b:Title>
    <b:Publisher>Informa UK Limited</b:Publisher>
    <b:Tag>sun2004a</b:Tag>
    <b:DOI>10.1080/0951508042000286721</b:DOI>
    <b:Author>
      <b:Author>
        <b:NameList>
          <b:Person>
            <b:Last>Sun</b:Last>
            <b:First>R.</b:First>
          </b:Person>
        </b:NameList>
      </b:Author>
    </b:Author>
    <b:Pages>341–373</b:Pages>
    <b:Month>September</b:Month>
    <b:JournalName>Philosophical Psychology</b:JournalName>
    <b:Number>3</b:Number>
    <b:StandardNumber> ISSN: 1465-394X</b:StandardNumber>
    <b:RefOrder>14</b:RefOrder>
  </b:Source>
  <b:Source>
    <b:Tag>Ano</b:Tag>
    <b:SourceType>ArticleInAPeriodical</b:SourceType>
    <b:Guid>{F1AE23E0-652B-435B-B9CB-1701E6976F17}</b:Guid>
    <b:Title>An optimized training approach to dense passage retrieval for open-domain question answering</b:Title>
    <b:PeriodicalTitle>arXiv pre-print</b:PeriodicalTitle>
    <b:Year>2021</b:Year>
    <b:Pages>5835–5847</b:Pages>
    <b:Author>
      <b:Author>
        <b:NameList>
          <b:Person>
            <b:Last>Qu</b:Last>
            <b:First>Y.,</b:First>
            <b:Middle>Ding, Y., Liu, J., Liu, K., Ren, R., Zhao, W. X., Dong, D., Wu, H., Wang, H.</b:Middle>
          </b:Person>
        </b:NameList>
      </b:Author>
    </b:Author>
    <b:Publisher>arXiv </b:Publisher>
    <b:URL>http://arxiv.org/abs/2010.08191</b:URL>
    <b:RefOrder>5</b:RefOrder>
  </b:Source>
  <b:Source>
    <b:Tag>San16</b:Tag>
    <b:SourceType>ArticleInAPeriodical</b:SourceType>
    <b:Guid>{F1D419F9-D346-4FB6-A453-5B8A6FEE96CD}</b:Guid>
    <b:Title> One-shot Learning with Memory-Augmented Neural Networks </b:Title>
    <b:PeriodicalTitle>arXiv pre-print</b:PeriodicalTitle>
    <b:Year>2016</b:Year>
    <b:Author>
      <b:Author>
        <b:NameList>
          <b:Person>
            <b:Last>Santoro</b:Last>
            <b:First>A.,</b:First>
            <b:Middle>Bartunov, S., Botvinick, M., Wierstra, D., Lillicrap, T.</b:Middle>
          </b:Person>
        </b:NameList>
      </b:Author>
    </b:Author>
    <b:Publisher>arXiv</b:Publisher>
    <b:URL>http://arxiv.org/abs/1605.06065</b:URL>
    <b:RefOrder>8</b:RefOrder>
  </b:Source>
  <b:Source>
    <b:Tag>WuY22</b:Tag>
    <b:SourceType>ArticleInAPeriodical</b:SourceType>
    <b:Guid>{98AD9116-F6AC-4FAE-B424-15FD84824E38}</b:Guid>
    <b:Title>Memorizing Transformers</b:Title>
    <b:PeriodicalTitle>arXiv pre-print</b:PeriodicalTitle>
    <b:Year>2022</b:Year>
    <b:Author>
      <b:Author>
        <b:NameList>
          <b:Person>
            <b:Last>Wu</b:Last>
            <b:First>Y.,</b:First>
            <b:Middle>Rabe, M. N., Hutchins, D., Szegedy, C.</b:Middle>
          </b:Person>
        </b:NameList>
      </b:Author>
    </b:Author>
    <b:Publisher>arXiv</b:Publisher>
    <b:URL>http://arxiv.org/abs/2203.08913</b:URL>
    <b:RefOrder>10</b:RefOrder>
  </b:Source>
  <b:Source>
    <b:LCID>en-US</b:LCID>
    <b:Year>2017</b:Year>
    <b:BIBTEX_Copyright>arXiv.org perpetual, non-exclusive license</b:BIBTEX_Copyright>
    <b:BIBTEX_Entry>incollection</b:BIBTEX_Entry>
    <b:SourceType>BookSection</b:SourceType>
    <b:Title>Attention Is All You Need</b:Title>
    <b:Publisher>arXiv</b:Publisher>
    <b:Tag>vaswani2017a</b:Tag>
    <b:BookTitle>Advances in Neural Information Processing Systems (NIPS</b:BookTitle>
    <b:BIBTEX_KeyWords>Computation and Language (cs.CL), Machine Learning (cs.LG), FOS: Computer and information sciences, FOS: Computer and information sciences</b:BIBTEX_KeyWords>
    <b:DOI>10.48550/ARXIV.1706.03762</b:DOI>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Kaiser</b:Last>
            <b:First>L.</b:First>
          </b:Person>
          <b:Person>
            <b:Last>Polosukhin</b:Last>
            <b:First>I.</b:First>
          </b:Person>
        </b:NameList>
      </b:Author>
    </b:Author>
    <b:Pages>30</b:Pages>
    <b:ConferenceName>Advances in Neural Information Processing Systems (NIPS</b:ConferenceName>
    <b:RefOrder>6</b:RefOrder>
  </b:Source>
</b:Sources>
</file>

<file path=customXml/itemProps1.xml><?xml version="1.0" encoding="utf-8"?>
<ds:datastoreItem xmlns:ds="http://schemas.openxmlformats.org/officeDocument/2006/customXml" ds:itemID="{A81F415B-7D1A-4207-9E23-A47A046106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Mahshid Pezeshki&lt;onbehalfof@manuscriptcentral.com&gt;</ap:Manager>
  <ap:Company>Journal of Artificial Intelligence and Knowledge Engineering Editorial Office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Differentiable Latent Indexing in LLMs: Toward Native Retrieval as a Cognitive Function</dc:title>
  <dc:subject>Conceptual Engineering</dc:subject>
  <dc:creator>Paulo Leocadio</dc:creator>
  <keywords>Differentiable Latent Indexing; Retrieval-Augmented Generation; Transformer Architectures; Differentiable Memory; Latent Retrieval; Memory-Augmented Language Models; Retrieval-Integrated Transformers; Neural Retrieval Systems; Large Language Models; Conceptual Systems Architecture</keywords>
  <dc:description>JAIKE submission R3</dc:description>
  <lastModifiedBy>Paulo Leocadio</lastModifiedBy>
  <revision>172</revision>
  <dcterms:created xsi:type="dcterms:W3CDTF">2026-05-12T17:02:00.0000000Z</dcterms:created>
  <dcterms:modified xsi:type="dcterms:W3CDTF">2026-05-24T05:57:54.0862341Z</dcterms:modified>
  <category>Transformers - LLM</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0873e5d3-dab7-417a-b903-38f4a7599ef2</vt:lpwstr>
  </property>
  <property fmtid="{D5CDD505-2E9C-101B-9397-08002B2CF9AE}" pid="3" name="Mendeley Document_1">
    <vt:lpwstr>True</vt:lpwstr>
  </property>
  <property fmtid="{D5CDD505-2E9C-101B-9397-08002B2CF9AE}" pid="4" name="Mendeley Unique User Id_1">
    <vt:lpwstr>bd0bd3af-a49a-3057-b5cd-97b3fce1d681</vt:lpwstr>
  </property>
</Properties>
</file>