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2D48F" w14:textId="014F8AC2" w:rsidR="006A4F69" w:rsidRDefault="004D0739" w:rsidP="002E0D90">
      <w:pPr>
        <w:pStyle w:val="h1"/>
      </w:pPr>
      <w:r>
        <w:t>Blurb, Curb, Distur</w:t>
      </w:r>
      <w:r w:rsidR="00900F06">
        <w:t>b</w:t>
      </w:r>
    </w:p>
    <w:p w14:paraId="57316B8F" w14:textId="6BC8918A" w:rsidR="002E0D90" w:rsidRPr="00CF4CCF" w:rsidRDefault="004D0739" w:rsidP="002E0D90">
      <w:pPr>
        <w:pStyle w:val="h1"/>
        <w:rPr>
          <w:sz w:val="24"/>
        </w:rPr>
      </w:pPr>
      <w:r>
        <w:t xml:space="preserve">Includes: </w:t>
      </w:r>
      <w:proofErr w:type="spellStart"/>
      <w:r w:rsidR="00463373">
        <w:t>a</w:t>
      </w:r>
      <w:r>
        <w:t>ck</w:t>
      </w:r>
      <w:proofErr w:type="spellEnd"/>
      <w:r>
        <w:t xml:space="preserve">, </w:t>
      </w:r>
      <w:r w:rsidR="00025415">
        <w:t xml:space="preserve">bio, </w:t>
      </w:r>
      <w:r w:rsidR="00463373">
        <w:t>dedicatory</w:t>
      </w:r>
      <w:r w:rsidR="00FB0DE4">
        <w:t>, &amp; foreword</w:t>
      </w:r>
    </w:p>
    <w:p w14:paraId="1DF81F4C" w14:textId="60E8C914" w:rsidR="002E0D90" w:rsidRDefault="00025415" w:rsidP="002E0D90">
      <w:pPr>
        <w:pStyle w:val="h1"/>
      </w:pPr>
      <w:r>
        <w:t xml:space="preserve">Paulo H. </w:t>
      </w:r>
      <w:proofErr w:type="spellStart"/>
      <w:r>
        <w:t>Leocadio</w:t>
      </w:r>
      <w:proofErr w:type="spellEnd"/>
    </w:p>
    <w:p w14:paraId="52D571FD" w14:textId="77777777" w:rsidR="002E0D90" w:rsidRPr="002E0D90" w:rsidRDefault="002E0D90">
      <w:pPr>
        <w:rPr>
          <w:sz w:val="20"/>
          <w:szCs w:val="20"/>
          <w:lang w:val="en-GB"/>
        </w:rPr>
      </w:pPr>
    </w:p>
    <w:p w14:paraId="6182C668" w14:textId="77777777" w:rsidR="002E0D90" w:rsidRPr="002E0D90" w:rsidRDefault="002E0D90">
      <w:pPr>
        <w:rPr>
          <w:sz w:val="20"/>
          <w:szCs w:val="20"/>
          <w:lang w:val="en-GB"/>
        </w:rPr>
      </w:pPr>
    </w:p>
    <w:p w14:paraId="71027944" w14:textId="77777777" w:rsidR="002E0D90" w:rsidRPr="002E0D90" w:rsidRDefault="002E0D90">
      <w:pPr>
        <w:rPr>
          <w:sz w:val="20"/>
          <w:szCs w:val="20"/>
          <w:lang w:val="en-GB"/>
        </w:rPr>
      </w:pPr>
    </w:p>
    <w:p w14:paraId="37EE1372" w14:textId="66ECC12C" w:rsidR="002E0D90" w:rsidRPr="002E0D90" w:rsidRDefault="00252B99" w:rsidP="00294EC0">
      <w:pPr>
        <w:jc w:val="center"/>
        <w:rPr>
          <w:sz w:val="18"/>
          <w:szCs w:val="18"/>
          <w:lang w:val="en-GB"/>
        </w:rPr>
      </w:pPr>
      <w:r w:rsidRPr="00252B99">
        <w:rPr>
          <w:b/>
          <w:lang w:val="en-GB"/>
        </w:rPr>
        <w:t>Draft Blurb (≈140–150 words)</w:t>
      </w:r>
      <w:r w:rsidR="00294EC0">
        <w:rPr>
          <w:b/>
          <w:lang w:val="en-GB"/>
        </w:rPr>
        <w:t xml:space="preserve"> - </w:t>
      </w:r>
    </w:p>
    <w:p w14:paraId="09968D82" w14:textId="46E55B6A" w:rsidR="00722E44" w:rsidRDefault="00722E44" w:rsidP="00B10103">
      <w:pPr>
        <w:jc w:val="center"/>
        <w:divId w:val="814029082"/>
        <w:rPr>
          <w:b/>
          <w:lang w:val="en-GB"/>
        </w:rPr>
      </w:pPr>
      <w:r w:rsidRPr="00B10103">
        <w:rPr>
          <w:b/>
          <w:lang w:val="en-GB"/>
        </w:rPr>
        <w:t>(tight, assertive, forward-looking)</w:t>
      </w:r>
    </w:p>
    <w:p w14:paraId="646F9C1D" w14:textId="77777777" w:rsidR="00900F06" w:rsidRPr="00B10103" w:rsidRDefault="00900F06" w:rsidP="00B10103">
      <w:pPr>
        <w:jc w:val="center"/>
        <w:divId w:val="814029082"/>
        <w:rPr>
          <w:b/>
          <w:lang w:val="en-GB"/>
        </w:rPr>
      </w:pPr>
    </w:p>
    <w:p w14:paraId="5B2DB75E" w14:textId="77777777" w:rsidR="00545BAE" w:rsidRDefault="00545BAE" w:rsidP="00E6784D">
      <w:pPr>
        <w:jc w:val="both"/>
        <w:rPr>
          <w:sz w:val="20"/>
          <w:szCs w:val="20"/>
        </w:rPr>
      </w:pPr>
      <w:r w:rsidRPr="009C28FA">
        <w:rPr>
          <w:sz w:val="20"/>
          <w:szCs w:val="20"/>
        </w:rPr>
        <w:t xml:space="preserve">Cybersecurity is no longer a problem of tools alone, but of </w:t>
      </w:r>
      <w:r w:rsidRPr="009C28FA">
        <w:rPr>
          <w:rStyle w:val="Strong"/>
          <w:sz w:val="20"/>
          <w:szCs w:val="20"/>
        </w:rPr>
        <w:t>intelligence architecture</w:t>
      </w:r>
      <w:r w:rsidRPr="009C28FA">
        <w:rPr>
          <w:sz w:val="20"/>
          <w:szCs w:val="20"/>
        </w:rPr>
        <w:t xml:space="preserve">. As artificial intelligence advances, the challenge shifts from detection and response toward the design of systems capable of </w:t>
      </w:r>
      <w:r w:rsidRPr="009C28FA">
        <w:rPr>
          <w:rStyle w:val="Strong"/>
          <w:sz w:val="20"/>
          <w:szCs w:val="20"/>
        </w:rPr>
        <w:t>autonomous reasoning, coordination, and adaptation</w:t>
      </w:r>
      <w:r w:rsidRPr="009C28FA">
        <w:rPr>
          <w:sz w:val="20"/>
          <w:szCs w:val="20"/>
        </w:rPr>
        <w:t xml:space="preserve"> under uncertainty.</w:t>
      </w:r>
    </w:p>
    <w:p w14:paraId="03E0824B" w14:textId="77777777" w:rsidR="00545BAE" w:rsidRPr="00B135DC" w:rsidRDefault="00545BAE" w:rsidP="00E6784D">
      <w:pPr>
        <w:pStyle w:val="NormalWeb"/>
        <w:jc w:val="both"/>
        <w:rPr>
          <w:sz w:val="20"/>
          <w:szCs w:val="20"/>
        </w:rPr>
      </w:pPr>
      <w:r w:rsidRPr="00B135DC">
        <w:rPr>
          <w:sz w:val="20"/>
          <w:szCs w:val="20"/>
        </w:rPr>
        <w:t xml:space="preserve">This book presents a forward-looking framework for cybersecurity built on </w:t>
      </w:r>
      <w:r w:rsidRPr="00B135DC">
        <w:rPr>
          <w:rStyle w:val="Strong"/>
          <w:sz w:val="20"/>
          <w:szCs w:val="20"/>
        </w:rPr>
        <w:t>diffused intelligence</w:t>
      </w:r>
      <w:r w:rsidRPr="00B135DC">
        <w:rPr>
          <w:sz w:val="20"/>
          <w:szCs w:val="20"/>
        </w:rPr>
        <w:t xml:space="preserve">—a model in which human expertise and AI-driven automation operate as an integrated system rather than as isolated components. Moving beyond incremental approaches, it introduces a </w:t>
      </w:r>
      <w:r w:rsidRPr="00B135DC">
        <w:rPr>
          <w:rStyle w:val="Strong"/>
          <w:sz w:val="20"/>
          <w:szCs w:val="20"/>
        </w:rPr>
        <w:t>Transformers-based, AI-driven architectural paradigm</w:t>
      </w:r>
      <w:r w:rsidRPr="00B135DC">
        <w:rPr>
          <w:sz w:val="20"/>
          <w:szCs w:val="20"/>
        </w:rPr>
        <w:t xml:space="preserve"> for autonomous cyber defense, where decision-making is distributed, contextual, and continuously evolving.</w:t>
      </w:r>
    </w:p>
    <w:p w14:paraId="0C62C15D" w14:textId="77777777" w:rsidR="00722E44" w:rsidRDefault="00722E44" w:rsidP="00071EA2">
      <w:pPr>
        <w:jc w:val="both"/>
        <w:divId w:val="814029082"/>
        <w:rPr>
          <w:sz w:val="20"/>
          <w:szCs w:val="20"/>
          <w:lang w:val="en-GB"/>
        </w:rPr>
      </w:pPr>
      <w:r w:rsidRPr="00071EA2">
        <w:rPr>
          <w:sz w:val="20"/>
          <w:szCs w:val="20"/>
          <w:lang w:val="en-GB"/>
        </w:rPr>
        <w:t xml:space="preserve">By unifying concepts from cybersecurity, artificial intelligence, and complex systems, the work advances a practical and conceptual foundation for the next generation of security operations. It demonstrates how large-scale models and intelligent agents can be orchestrated to create resilient, adaptive </w:t>
      </w:r>
      <w:proofErr w:type="spellStart"/>
      <w:r w:rsidRPr="00071EA2">
        <w:rPr>
          <w:sz w:val="20"/>
          <w:szCs w:val="20"/>
          <w:lang w:val="en-GB"/>
        </w:rPr>
        <w:t>defense</w:t>
      </w:r>
      <w:proofErr w:type="spellEnd"/>
      <w:r w:rsidRPr="00071EA2">
        <w:rPr>
          <w:sz w:val="20"/>
          <w:szCs w:val="20"/>
          <w:lang w:val="en-GB"/>
        </w:rPr>
        <w:t xml:space="preserve"> ecosystems.</w:t>
      </w:r>
    </w:p>
    <w:p w14:paraId="00E8EED6" w14:textId="77777777" w:rsidR="00DF0425" w:rsidRPr="00071EA2" w:rsidRDefault="00DF0425" w:rsidP="00071EA2">
      <w:pPr>
        <w:jc w:val="both"/>
        <w:divId w:val="814029082"/>
        <w:rPr>
          <w:sz w:val="20"/>
          <w:szCs w:val="20"/>
          <w:lang w:val="en-GB"/>
        </w:rPr>
      </w:pPr>
    </w:p>
    <w:p w14:paraId="43A0D5C4" w14:textId="77777777" w:rsidR="00722E44" w:rsidRDefault="00722E44" w:rsidP="00071EA2">
      <w:pPr>
        <w:jc w:val="both"/>
        <w:divId w:val="814029082"/>
        <w:rPr>
          <w:sz w:val="20"/>
          <w:szCs w:val="20"/>
          <w:lang w:val="en-GB"/>
        </w:rPr>
      </w:pPr>
      <w:r w:rsidRPr="00071EA2">
        <w:rPr>
          <w:sz w:val="20"/>
          <w:szCs w:val="20"/>
          <w:lang w:val="en-GB"/>
        </w:rPr>
        <w:t xml:space="preserve">This volume is intended </w:t>
      </w:r>
      <w:r w:rsidRPr="00236535">
        <w:rPr>
          <w:b/>
          <w:bCs/>
          <w:sz w:val="20"/>
          <w:szCs w:val="20"/>
          <w:lang w:val="en-GB"/>
        </w:rPr>
        <w:t>for researchers, AI engineers, and advanced practitioners in cybersecurity and machine intelligence</w:t>
      </w:r>
      <w:r w:rsidRPr="00071EA2">
        <w:rPr>
          <w:sz w:val="20"/>
          <w:szCs w:val="20"/>
          <w:lang w:val="en-GB"/>
        </w:rPr>
        <w:t>, particularly those engaged in building and operating intelligent systems at scale.</w:t>
      </w:r>
    </w:p>
    <w:p w14:paraId="0C994C8C" w14:textId="77777777" w:rsidR="00FE0410" w:rsidRDefault="00FE0410" w:rsidP="00071EA2">
      <w:pPr>
        <w:jc w:val="both"/>
        <w:divId w:val="814029082"/>
        <w:rPr>
          <w:sz w:val="20"/>
          <w:szCs w:val="20"/>
          <w:lang w:val="en-GB"/>
        </w:rPr>
      </w:pPr>
    </w:p>
    <w:p w14:paraId="3A3B4715" w14:textId="77777777" w:rsidR="00FE0410" w:rsidRDefault="00FE0410" w:rsidP="00071EA2">
      <w:pPr>
        <w:jc w:val="both"/>
        <w:divId w:val="814029082"/>
        <w:rPr>
          <w:sz w:val="20"/>
          <w:szCs w:val="20"/>
          <w:lang w:val="en-GB"/>
        </w:rPr>
      </w:pPr>
    </w:p>
    <w:p w14:paraId="2393DA8D" w14:textId="77777777" w:rsidR="00900F06" w:rsidRPr="00071EA2" w:rsidRDefault="00900F06" w:rsidP="00071EA2">
      <w:pPr>
        <w:jc w:val="both"/>
        <w:divId w:val="814029082"/>
        <w:rPr>
          <w:sz w:val="20"/>
          <w:szCs w:val="20"/>
          <w:lang w:val="en-GB"/>
        </w:rPr>
      </w:pPr>
    </w:p>
    <w:p w14:paraId="0C3596E6" w14:textId="77777777" w:rsidR="00722E44" w:rsidRDefault="00722E44">
      <w:pPr>
        <w:divId w:val="814029082"/>
      </w:pPr>
      <w:r>
        <w:rPr>
          <w:noProof/>
        </w:rPr>
        <w:lastRenderedPageBreak/>
        <mc:AlternateContent>
          <mc:Choice Requires="wps">
            <w:drawing>
              <wp:inline distT="0" distB="0" distL="0" distR="0" wp14:anchorId="14151503" wp14:editId="07D3CD0A">
                <wp:extent cx="3816350" cy="1270"/>
                <wp:effectExtent l="0" t="31750" r="0" b="36830"/>
                <wp:docPr id="20238598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0CC261"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7EEAAF19" w14:textId="384D2CB4" w:rsidR="00722E44" w:rsidRPr="001C6B34" w:rsidRDefault="00722E44" w:rsidP="001C6B34">
      <w:pPr>
        <w:jc w:val="center"/>
        <w:divId w:val="814029082"/>
        <w:rPr>
          <w:b/>
          <w:lang w:val="en-GB"/>
        </w:rPr>
      </w:pPr>
      <w:r w:rsidRPr="001C6B34">
        <w:rPr>
          <w:b/>
          <w:lang w:val="en-GB"/>
        </w:rPr>
        <w:t xml:space="preserve"> Author Biography (clean, authoritative, aligned)</w:t>
      </w:r>
    </w:p>
    <w:p w14:paraId="46B6439B" w14:textId="77777777" w:rsidR="00FE0410" w:rsidRDefault="00FE0410" w:rsidP="00C73C15">
      <w:pPr>
        <w:jc w:val="both"/>
        <w:divId w:val="814029082"/>
        <w:rPr>
          <w:sz w:val="20"/>
          <w:szCs w:val="20"/>
          <w:lang w:val="en-GB"/>
        </w:rPr>
      </w:pPr>
    </w:p>
    <w:p w14:paraId="54EFF091" w14:textId="289D2C6C" w:rsidR="00497760" w:rsidRDefault="00497760" w:rsidP="0041008C">
      <w:pPr>
        <w:pStyle w:val="Header"/>
        <w:jc w:val="both"/>
        <w:divId w:val="2008556145"/>
        <w:rPr>
          <w:sz w:val="20"/>
          <w:szCs w:val="20"/>
        </w:rPr>
      </w:pPr>
      <w:r w:rsidRPr="0041008C">
        <w:rPr>
          <w:sz w:val="20"/>
          <w:szCs w:val="20"/>
        </w:rPr>
        <w:t xml:space="preserve">Paulo </w:t>
      </w:r>
      <w:proofErr w:type="spellStart"/>
      <w:r w:rsidRPr="0041008C">
        <w:rPr>
          <w:sz w:val="20"/>
          <w:szCs w:val="20"/>
        </w:rPr>
        <w:t>Leocadio</w:t>
      </w:r>
      <w:proofErr w:type="spellEnd"/>
      <w:r w:rsidRPr="0041008C">
        <w:rPr>
          <w:sz w:val="20"/>
          <w:szCs w:val="20"/>
        </w:rPr>
        <w:t xml:space="preserve"> is a researcher at Zinnia Labs, where his work focuses on cybersecurity, artificial intelligence, and complex adaptive systems. His research explores how distributed intelligence and AI-driven architectures can enable autonomous and resilient cyber defense capabilities.</w:t>
      </w:r>
    </w:p>
    <w:p w14:paraId="01F59CB0" w14:textId="77777777" w:rsidR="00E47A7C" w:rsidRPr="0041008C" w:rsidRDefault="00E47A7C" w:rsidP="0041008C">
      <w:pPr>
        <w:pStyle w:val="Header"/>
        <w:jc w:val="both"/>
        <w:divId w:val="2008556145"/>
        <w:rPr>
          <w:sz w:val="20"/>
          <w:szCs w:val="20"/>
        </w:rPr>
      </w:pPr>
    </w:p>
    <w:p w14:paraId="13ECD5E7" w14:textId="44355494" w:rsidR="00497760" w:rsidRDefault="00497760" w:rsidP="0041008C">
      <w:pPr>
        <w:pStyle w:val="Header"/>
        <w:jc w:val="both"/>
        <w:divId w:val="2008556145"/>
        <w:rPr>
          <w:sz w:val="20"/>
          <w:szCs w:val="20"/>
        </w:rPr>
      </w:pPr>
      <w:r w:rsidRPr="0041008C">
        <w:rPr>
          <w:sz w:val="20"/>
          <w:szCs w:val="20"/>
        </w:rPr>
        <w:t>He has contributed to the development of conceptual and applied frameworks at the intersection of cybersecurity and machine intelligence, with a particular emphasis on large-scale models, decision systems, and the integration of human and artificial cognition. His work examines how emerging AI paradigms</w:t>
      </w:r>
      <w:r w:rsidR="001112CD">
        <w:rPr>
          <w:sz w:val="20"/>
          <w:szCs w:val="20"/>
        </w:rPr>
        <w:t xml:space="preserve">, </w:t>
      </w:r>
      <w:r w:rsidRPr="0041008C">
        <w:rPr>
          <w:sz w:val="20"/>
          <w:szCs w:val="20"/>
        </w:rPr>
        <w:t>especially transformer-based systems</w:t>
      </w:r>
      <w:r w:rsidR="001112CD">
        <w:rPr>
          <w:sz w:val="20"/>
          <w:szCs w:val="20"/>
        </w:rPr>
        <w:t xml:space="preserve">, </w:t>
      </w:r>
      <w:r w:rsidRPr="0041008C">
        <w:rPr>
          <w:sz w:val="20"/>
          <w:szCs w:val="20"/>
        </w:rPr>
        <w:t>can be operationalized within real-world security environments.</w:t>
      </w:r>
    </w:p>
    <w:p w14:paraId="75D8DB2F" w14:textId="77777777" w:rsidR="00A97C68" w:rsidRPr="0041008C" w:rsidRDefault="00A97C68" w:rsidP="0041008C">
      <w:pPr>
        <w:pStyle w:val="Header"/>
        <w:jc w:val="both"/>
        <w:divId w:val="2008556145"/>
        <w:rPr>
          <w:sz w:val="20"/>
          <w:szCs w:val="20"/>
        </w:rPr>
      </w:pPr>
    </w:p>
    <w:p w14:paraId="7FD6AF9E" w14:textId="77777777" w:rsidR="00497760" w:rsidRDefault="00497760" w:rsidP="0041008C">
      <w:pPr>
        <w:pStyle w:val="Header"/>
        <w:jc w:val="both"/>
        <w:divId w:val="2008556145"/>
        <w:rPr>
          <w:sz w:val="20"/>
          <w:szCs w:val="20"/>
        </w:rPr>
      </w:pPr>
      <w:r w:rsidRPr="0041008C">
        <w:rPr>
          <w:sz w:val="20"/>
          <w:szCs w:val="20"/>
        </w:rPr>
        <w:t>His research interests include cyber defense architecture, intelligent automation, distributed systems, and the application of systems thinking to security and risk.</w:t>
      </w:r>
    </w:p>
    <w:p w14:paraId="6EC9B780" w14:textId="77777777" w:rsidR="00A97C68" w:rsidRPr="0041008C" w:rsidRDefault="00A97C68" w:rsidP="0041008C">
      <w:pPr>
        <w:pStyle w:val="Header"/>
        <w:jc w:val="both"/>
        <w:divId w:val="2008556145"/>
        <w:rPr>
          <w:sz w:val="20"/>
          <w:szCs w:val="20"/>
        </w:rPr>
      </w:pPr>
    </w:p>
    <w:p w14:paraId="353666D5" w14:textId="350386A6" w:rsidR="00F0128A" w:rsidRDefault="00A04CFC">
      <w:pPr>
        <w:pStyle w:val="NormalWeb"/>
        <w:divId w:val="1466048123"/>
      </w:pPr>
      <w:r>
        <w:rPr>
          <w:noProof/>
        </w:rPr>
        <mc:AlternateContent>
          <mc:Choice Requires="wps">
            <w:drawing>
              <wp:inline distT="0" distB="0" distL="0" distR="0" wp14:anchorId="6351558F" wp14:editId="424C4530">
                <wp:extent cx="3816350" cy="1270"/>
                <wp:effectExtent l="0" t="31750" r="0" b="36830"/>
                <wp:docPr id="14545783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AA553"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743163F" w14:textId="77777777" w:rsidR="00214615" w:rsidRDefault="00214615" w:rsidP="007F3FF8">
      <w:pPr>
        <w:ind w:firstLine="284"/>
        <w:jc w:val="both"/>
        <w:rPr>
          <w:sz w:val="20"/>
          <w:szCs w:val="20"/>
          <w:lang w:val="en-GB"/>
        </w:rPr>
      </w:pPr>
    </w:p>
    <w:p w14:paraId="07416EB7" w14:textId="77777777" w:rsidR="0049024E" w:rsidRPr="00133987" w:rsidRDefault="0049024E" w:rsidP="00133987">
      <w:pPr>
        <w:jc w:val="center"/>
        <w:divId w:val="929123271"/>
        <w:rPr>
          <w:b/>
          <w:lang w:val="en-GB"/>
        </w:rPr>
      </w:pPr>
      <w:r w:rsidRPr="00133987">
        <w:rPr>
          <w:b/>
          <w:lang w:val="en-GB"/>
        </w:rPr>
        <w:t>Acknowledgements</w:t>
      </w:r>
    </w:p>
    <w:p w14:paraId="65BC8526" w14:textId="77777777" w:rsidR="00EC373E" w:rsidRDefault="00EC373E" w:rsidP="00BB6486">
      <w:pPr>
        <w:jc w:val="both"/>
        <w:divId w:val="929123271"/>
        <w:rPr>
          <w:sz w:val="20"/>
          <w:szCs w:val="20"/>
          <w:lang w:val="en-GB"/>
        </w:rPr>
      </w:pPr>
    </w:p>
    <w:p w14:paraId="744124F0" w14:textId="4F9D6F1D" w:rsidR="0049024E" w:rsidRDefault="0049024E" w:rsidP="00BB6486">
      <w:pPr>
        <w:jc w:val="both"/>
        <w:divId w:val="929123271"/>
        <w:rPr>
          <w:sz w:val="20"/>
          <w:szCs w:val="20"/>
          <w:lang w:val="en-GB"/>
        </w:rPr>
      </w:pPr>
      <w:r w:rsidRPr="00BB6486">
        <w:rPr>
          <w:sz w:val="20"/>
          <w:szCs w:val="20"/>
          <w:lang w:val="en-GB"/>
        </w:rPr>
        <w:t>This work is indebted not only to formal institutions and research programs, but also to a vast and often unrecognized community of independent contributors whose curiosity and discipline continue to expand the boundaries of science.</w:t>
      </w:r>
    </w:p>
    <w:p w14:paraId="459B510E" w14:textId="77777777" w:rsidR="00AA5B5B" w:rsidRPr="00BB6486" w:rsidRDefault="00AA5B5B" w:rsidP="00BB6486">
      <w:pPr>
        <w:jc w:val="both"/>
        <w:divId w:val="929123271"/>
        <w:rPr>
          <w:sz w:val="20"/>
          <w:szCs w:val="20"/>
          <w:lang w:val="en-GB"/>
        </w:rPr>
      </w:pPr>
    </w:p>
    <w:p w14:paraId="02330FD1" w14:textId="77777777" w:rsidR="0049024E" w:rsidRDefault="0049024E" w:rsidP="00BB6486">
      <w:pPr>
        <w:jc w:val="both"/>
        <w:divId w:val="929123271"/>
        <w:rPr>
          <w:sz w:val="20"/>
          <w:szCs w:val="20"/>
          <w:lang w:val="en-GB"/>
        </w:rPr>
      </w:pPr>
      <w:r w:rsidRPr="00BB6486">
        <w:rPr>
          <w:sz w:val="20"/>
          <w:szCs w:val="20"/>
          <w:lang w:val="en-GB"/>
        </w:rPr>
        <w:t>Across the world, amateur and independent scientists quietly advance discovery: those who scan the night sky and identify new asteroids, volunteers who contribute to initiatives such as SETI, and countless participants who donate computational power to open scientific efforts—from decoding genomes to modeling pandemics and exploring complex astrophysical phenomena.</w:t>
      </w:r>
    </w:p>
    <w:p w14:paraId="6A18A3F2" w14:textId="77777777" w:rsidR="00AA5B5B" w:rsidRPr="00BB6486" w:rsidRDefault="00AA5B5B" w:rsidP="00BB6486">
      <w:pPr>
        <w:jc w:val="both"/>
        <w:divId w:val="929123271"/>
        <w:rPr>
          <w:sz w:val="20"/>
          <w:szCs w:val="20"/>
          <w:lang w:val="en-GB"/>
        </w:rPr>
      </w:pPr>
    </w:p>
    <w:p w14:paraId="7BF26584" w14:textId="022566CD" w:rsidR="0049024E" w:rsidRPr="00C1585C" w:rsidRDefault="0049024E" w:rsidP="00C1585C">
      <w:pPr>
        <w:jc w:val="both"/>
        <w:divId w:val="929123271"/>
        <w:rPr>
          <w:sz w:val="20"/>
          <w:szCs w:val="20"/>
          <w:lang w:val="en-GB"/>
        </w:rPr>
      </w:pPr>
      <w:r w:rsidRPr="00C1585C">
        <w:rPr>
          <w:sz w:val="20"/>
          <w:szCs w:val="20"/>
          <w:lang w:val="en-GB"/>
        </w:rPr>
        <w:t>Equally important are generations of university students</w:t>
      </w:r>
      <w:r w:rsidR="000A10ED">
        <w:rPr>
          <w:sz w:val="20"/>
          <w:szCs w:val="20"/>
          <w:lang w:val="en-GB"/>
        </w:rPr>
        <w:t xml:space="preserve"> (</w:t>
      </w:r>
      <w:r w:rsidRPr="00C1585C">
        <w:rPr>
          <w:sz w:val="20"/>
          <w:szCs w:val="20"/>
          <w:lang w:val="en-GB"/>
        </w:rPr>
        <w:t>undergraduate and postgraduate</w:t>
      </w:r>
      <w:r w:rsidR="000A10ED">
        <w:rPr>
          <w:sz w:val="20"/>
          <w:szCs w:val="20"/>
          <w:lang w:val="en-GB"/>
        </w:rPr>
        <w:t xml:space="preserve">) </w:t>
      </w:r>
      <w:r w:rsidRPr="00C1585C">
        <w:rPr>
          <w:sz w:val="20"/>
          <w:szCs w:val="20"/>
          <w:lang w:val="en-GB"/>
        </w:rPr>
        <w:t xml:space="preserve">who carry forward the habits of rigorous inquiry beyond the walls of academia. Many pursue careers in industry or entirely different fields, yet remain part of the scientific ecosystem, returning to collaborate </w:t>
      </w:r>
      <w:r w:rsidRPr="00C1585C">
        <w:rPr>
          <w:sz w:val="20"/>
          <w:szCs w:val="20"/>
          <w:lang w:val="en-GB"/>
        </w:rPr>
        <w:lastRenderedPageBreak/>
        <w:t>with former colleagues or contributing independently to research communities across disciplines.</w:t>
      </w:r>
    </w:p>
    <w:p w14:paraId="1D2D79AF" w14:textId="77777777" w:rsidR="0049024E" w:rsidRDefault="0049024E" w:rsidP="00C1585C">
      <w:pPr>
        <w:jc w:val="both"/>
        <w:divId w:val="929123271"/>
        <w:rPr>
          <w:sz w:val="20"/>
          <w:szCs w:val="20"/>
          <w:lang w:val="en-GB"/>
        </w:rPr>
      </w:pPr>
      <w:r w:rsidRPr="00C1585C">
        <w:rPr>
          <w:sz w:val="20"/>
          <w:szCs w:val="20"/>
          <w:lang w:val="en-GB"/>
        </w:rPr>
        <w:t>Science has always advanced through curiosity shared across boundaries. Increasingly, discovery emerges from this broader network of trained minds, independent thinkers, and self-funded investigators who contribute not for recognition, but for the pursuit of understanding itself.</w:t>
      </w:r>
    </w:p>
    <w:p w14:paraId="64FD93BE" w14:textId="77777777" w:rsidR="00AA5B5B" w:rsidRPr="00C1585C" w:rsidRDefault="00AA5B5B" w:rsidP="00C1585C">
      <w:pPr>
        <w:jc w:val="both"/>
        <w:divId w:val="929123271"/>
        <w:rPr>
          <w:sz w:val="20"/>
          <w:szCs w:val="20"/>
          <w:lang w:val="en-GB"/>
        </w:rPr>
      </w:pPr>
    </w:p>
    <w:p w14:paraId="74A1FB5F" w14:textId="66105F40" w:rsidR="0049024E" w:rsidRDefault="0049024E" w:rsidP="00C1585C">
      <w:pPr>
        <w:jc w:val="both"/>
        <w:divId w:val="929123271"/>
        <w:rPr>
          <w:sz w:val="20"/>
          <w:szCs w:val="20"/>
          <w:lang w:val="en-GB"/>
        </w:rPr>
      </w:pPr>
      <w:r w:rsidRPr="00C1585C">
        <w:rPr>
          <w:sz w:val="20"/>
          <w:szCs w:val="20"/>
          <w:lang w:val="en-GB"/>
        </w:rPr>
        <w:t>This book acknowledges that distributed spirit of inquiry</w:t>
      </w:r>
      <w:r w:rsidR="00FC47C3">
        <w:rPr>
          <w:sz w:val="20"/>
          <w:szCs w:val="20"/>
          <w:lang w:val="en-GB"/>
        </w:rPr>
        <w:t xml:space="preserve">: </w:t>
      </w:r>
      <w:r w:rsidRPr="00C1585C">
        <w:rPr>
          <w:sz w:val="20"/>
          <w:szCs w:val="20"/>
          <w:lang w:val="en-GB"/>
        </w:rPr>
        <w:t>the quiet, persistent intelligence that drives human knowledge forward.</w:t>
      </w:r>
    </w:p>
    <w:p w14:paraId="4D46338E" w14:textId="77777777" w:rsidR="00AA5B5B" w:rsidRDefault="00AA5B5B" w:rsidP="00C1585C">
      <w:pPr>
        <w:jc w:val="both"/>
        <w:divId w:val="929123271"/>
        <w:rPr>
          <w:sz w:val="20"/>
          <w:szCs w:val="20"/>
          <w:lang w:val="en-GB"/>
        </w:rPr>
      </w:pPr>
    </w:p>
    <w:p w14:paraId="13E93260" w14:textId="77777777" w:rsidR="00AA5B5B" w:rsidRPr="00C1585C" w:rsidRDefault="00AA5B5B" w:rsidP="00C1585C">
      <w:pPr>
        <w:jc w:val="both"/>
        <w:divId w:val="929123271"/>
        <w:rPr>
          <w:sz w:val="20"/>
          <w:szCs w:val="20"/>
          <w:lang w:val="en-GB"/>
        </w:rPr>
      </w:pPr>
    </w:p>
    <w:p w14:paraId="053572B0" w14:textId="77777777" w:rsidR="0049024E" w:rsidRDefault="0049024E">
      <w:pPr>
        <w:divId w:val="929123271"/>
      </w:pPr>
      <w:r>
        <w:rPr>
          <w:noProof/>
        </w:rPr>
        <mc:AlternateContent>
          <mc:Choice Requires="wps">
            <w:drawing>
              <wp:inline distT="0" distB="0" distL="0" distR="0" wp14:anchorId="1CEC1FE7" wp14:editId="2990B297">
                <wp:extent cx="3816350" cy="1270"/>
                <wp:effectExtent l="0" t="31750" r="0" b="36830"/>
                <wp:docPr id="1815437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14F76" id="Rectangle 3"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167928DE" w14:textId="77777777" w:rsidR="00AA5B5B" w:rsidRDefault="00AA5B5B" w:rsidP="008A77CC">
      <w:pPr>
        <w:jc w:val="center"/>
        <w:divId w:val="929123271"/>
        <w:rPr>
          <w:b/>
          <w:lang w:val="en-GB"/>
        </w:rPr>
      </w:pPr>
    </w:p>
    <w:p w14:paraId="6E7D711F" w14:textId="743E5614" w:rsidR="0049024E" w:rsidRPr="008A77CC" w:rsidRDefault="0049024E" w:rsidP="008A77CC">
      <w:pPr>
        <w:jc w:val="center"/>
        <w:divId w:val="929123271"/>
        <w:rPr>
          <w:b/>
          <w:lang w:val="en-GB"/>
        </w:rPr>
      </w:pPr>
      <w:r w:rsidRPr="008A77CC">
        <w:rPr>
          <w:b/>
          <w:lang w:val="en-GB"/>
        </w:rPr>
        <w:t>Dedication</w:t>
      </w:r>
    </w:p>
    <w:p w14:paraId="5D69B263" w14:textId="77777777" w:rsidR="0049024E" w:rsidRDefault="0049024E">
      <w:pPr>
        <w:pStyle w:val="NormalWeb"/>
        <w:divId w:val="929123271"/>
      </w:pPr>
      <w:r>
        <w:rPr>
          <w:rStyle w:val="Strong"/>
        </w:rPr>
        <w:t>To my father.</w:t>
      </w:r>
    </w:p>
    <w:p w14:paraId="3AED712F" w14:textId="4223DAC9" w:rsidR="0049024E" w:rsidRDefault="0049024E" w:rsidP="00124D08">
      <w:pPr>
        <w:jc w:val="both"/>
        <w:divId w:val="929123271"/>
        <w:rPr>
          <w:sz w:val="20"/>
          <w:szCs w:val="20"/>
          <w:lang w:val="en-GB"/>
        </w:rPr>
      </w:pPr>
      <w:r w:rsidRPr="00124D08">
        <w:rPr>
          <w:sz w:val="20"/>
          <w:szCs w:val="20"/>
          <w:lang w:val="en-GB"/>
        </w:rPr>
        <w:t>Though his life ended too soon, the story did not</w:t>
      </w:r>
      <w:r w:rsidR="00314F64">
        <w:rPr>
          <w:sz w:val="20"/>
          <w:szCs w:val="20"/>
          <w:lang w:val="en-GB"/>
        </w:rPr>
        <w:t xml:space="preserve">. </w:t>
      </w:r>
      <w:r w:rsidRPr="00124D08">
        <w:rPr>
          <w:sz w:val="20"/>
          <w:szCs w:val="20"/>
          <w:lang w:val="en-GB"/>
        </w:rPr>
        <w:t>It continued—quietly and faithfully—through generations.</w:t>
      </w:r>
    </w:p>
    <w:p w14:paraId="019B8D7A" w14:textId="77777777" w:rsidR="00124D08" w:rsidRDefault="00124D08" w:rsidP="00124D08">
      <w:pPr>
        <w:jc w:val="both"/>
        <w:divId w:val="929123271"/>
        <w:rPr>
          <w:sz w:val="20"/>
          <w:szCs w:val="20"/>
          <w:lang w:val="en-GB"/>
        </w:rPr>
      </w:pPr>
    </w:p>
    <w:p w14:paraId="421BDD29" w14:textId="252B2E0A" w:rsidR="0049024E" w:rsidRDefault="0049024E" w:rsidP="00124D08">
      <w:pPr>
        <w:jc w:val="both"/>
        <w:divId w:val="929123271"/>
        <w:rPr>
          <w:sz w:val="20"/>
          <w:szCs w:val="20"/>
          <w:lang w:val="en-GB"/>
        </w:rPr>
      </w:pPr>
      <w:r w:rsidRPr="00124D08">
        <w:rPr>
          <w:sz w:val="20"/>
          <w:szCs w:val="20"/>
          <w:lang w:val="en-GB"/>
        </w:rPr>
        <w:t xml:space="preserve">What we inherit does not disappear with </w:t>
      </w:r>
      <w:proofErr w:type="spellStart"/>
      <w:r w:rsidRPr="00124D08">
        <w:rPr>
          <w:sz w:val="20"/>
          <w:szCs w:val="20"/>
          <w:lang w:val="en-GB"/>
        </w:rPr>
        <w:t>time.It</w:t>
      </w:r>
      <w:proofErr w:type="spellEnd"/>
      <w:r w:rsidRPr="00124D08">
        <w:rPr>
          <w:sz w:val="20"/>
          <w:szCs w:val="20"/>
          <w:lang w:val="en-GB"/>
        </w:rPr>
        <w:t xml:space="preserve"> travels forward in gestures, voices, and memory,</w:t>
      </w:r>
      <w:r w:rsidR="00314F64">
        <w:rPr>
          <w:sz w:val="20"/>
          <w:szCs w:val="20"/>
          <w:lang w:val="en-GB"/>
        </w:rPr>
        <w:t xml:space="preserve"> </w:t>
      </w:r>
      <w:r w:rsidRPr="00124D08">
        <w:rPr>
          <w:sz w:val="20"/>
          <w:szCs w:val="20"/>
          <w:lang w:val="en-GB"/>
        </w:rPr>
        <w:t>renewed in the eyes of our children</w:t>
      </w:r>
      <w:r w:rsidR="00FC47C3">
        <w:rPr>
          <w:sz w:val="20"/>
          <w:szCs w:val="20"/>
          <w:lang w:val="en-GB"/>
        </w:rPr>
        <w:t xml:space="preserve"> </w:t>
      </w:r>
      <w:r w:rsidRPr="00124D08">
        <w:rPr>
          <w:sz w:val="20"/>
          <w:szCs w:val="20"/>
          <w:lang w:val="en-GB"/>
        </w:rPr>
        <w:t>and in the laughter of their children still to come.</w:t>
      </w:r>
    </w:p>
    <w:p w14:paraId="1B170510" w14:textId="77777777" w:rsidR="00314F64" w:rsidRPr="00124D08" w:rsidRDefault="00314F64" w:rsidP="00124D08">
      <w:pPr>
        <w:jc w:val="both"/>
        <w:divId w:val="929123271"/>
        <w:rPr>
          <w:sz w:val="20"/>
          <w:szCs w:val="20"/>
          <w:lang w:val="en-GB"/>
        </w:rPr>
      </w:pPr>
    </w:p>
    <w:p w14:paraId="42003381" w14:textId="1BAD38C5" w:rsidR="0049024E" w:rsidRPr="00124D08" w:rsidRDefault="0049024E" w:rsidP="00124D08">
      <w:pPr>
        <w:jc w:val="both"/>
        <w:divId w:val="929123271"/>
        <w:rPr>
          <w:sz w:val="20"/>
          <w:szCs w:val="20"/>
          <w:lang w:val="en-GB"/>
        </w:rPr>
      </w:pPr>
      <w:r w:rsidRPr="00124D08">
        <w:rPr>
          <w:sz w:val="20"/>
          <w:szCs w:val="20"/>
          <w:lang w:val="en-GB"/>
        </w:rPr>
        <w:t>In this way, time never fully closes a life;</w:t>
      </w:r>
      <w:r w:rsidR="00FC47C3">
        <w:rPr>
          <w:sz w:val="20"/>
          <w:szCs w:val="20"/>
          <w:lang w:val="en-GB"/>
        </w:rPr>
        <w:t xml:space="preserve"> </w:t>
      </w:r>
      <w:r w:rsidRPr="00124D08">
        <w:rPr>
          <w:sz w:val="20"/>
          <w:szCs w:val="20"/>
          <w:lang w:val="en-GB"/>
        </w:rPr>
        <w:t>it simply carries it farther.</w:t>
      </w:r>
    </w:p>
    <w:p w14:paraId="1CC4ABE4" w14:textId="77777777" w:rsidR="0049024E" w:rsidRDefault="0049024E">
      <w:pPr>
        <w:divId w:val="929123271"/>
      </w:pPr>
      <w:r>
        <w:rPr>
          <w:noProof/>
        </w:rPr>
        <mc:AlternateContent>
          <mc:Choice Requires="wps">
            <w:drawing>
              <wp:inline distT="0" distB="0" distL="0" distR="0" wp14:anchorId="2F20243F" wp14:editId="7F1B531C">
                <wp:extent cx="3816350" cy="1270"/>
                <wp:effectExtent l="0" t="31750" r="0" b="36830"/>
                <wp:docPr id="868527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5E962D" id="Rectangle 2"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DB0EB86" w14:textId="77777777" w:rsidR="0049024E" w:rsidRDefault="0049024E">
      <w:pPr>
        <w:pStyle w:val="NormalWeb"/>
        <w:divId w:val="929123271"/>
        <w:rPr>
          <w:rFonts w:eastAsia="Times New Roman"/>
          <w:sz w:val="20"/>
          <w:szCs w:val="20"/>
          <w:lang w:val="en-GB"/>
        </w:rPr>
      </w:pPr>
      <w:r>
        <w:t xml:space="preserve">And to </w:t>
      </w:r>
      <w:proofErr w:type="spellStart"/>
      <w:r>
        <w:rPr>
          <w:rStyle w:val="Strong"/>
        </w:rPr>
        <w:t>Luciane</w:t>
      </w:r>
      <w:proofErr w:type="spellEnd"/>
      <w:r>
        <w:rPr>
          <w:rStyle w:val="Strong"/>
        </w:rPr>
        <w:t>, Elise, Nicolas, Cristian, Paul, Eric, and Lily</w:t>
      </w:r>
      <w:r>
        <w:t>—</w:t>
      </w:r>
      <w:r>
        <w:br/>
      </w:r>
      <w:r w:rsidRPr="002C6733">
        <w:rPr>
          <w:rFonts w:eastAsia="Times New Roman"/>
          <w:sz w:val="20"/>
          <w:szCs w:val="20"/>
          <w:lang w:val="en-GB"/>
        </w:rPr>
        <w:t>the foundation beneath everything I build,</w:t>
      </w:r>
      <w:r w:rsidRPr="002C6733">
        <w:rPr>
          <w:rFonts w:eastAsia="Times New Roman"/>
          <w:sz w:val="20"/>
          <w:szCs w:val="20"/>
          <w:lang w:val="en-GB"/>
        </w:rPr>
        <w:br/>
        <w:t>the compass that gives direction to every effort,</w:t>
      </w:r>
      <w:r w:rsidRPr="002C6733">
        <w:rPr>
          <w:rFonts w:eastAsia="Times New Roman"/>
          <w:sz w:val="20"/>
          <w:szCs w:val="20"/>
          <w:lang w:val="en-GB"/>
        </w:rPr>
        <w:br/>
        <w:t>and the reason the future is always worth reaching.</w:t>
      </w:r>
    </w:p>
    <w:p w14:paraId="23787BD8" w14:textId="77777777" w:rsidR="00E57223" w:rsidRDefault="00E57223">
      <w:pPr>
        <w:pStyle w:val="NormalWeb"/>
        <w:divId w:val="929123271"/>
      </w:pPr>
    </w:p>
    <w:p w14:paraId="17485D8E" w14:textId="77777777" w:rsidR="0049024E" w:rsidRDefault="0049024E">
      <w:pPr>
        <w:divId w:val="929123271"/>
      </w:pPr>
      <w:r>
        <w:rPr>
          <w:noProof/>
        </w:rPr>
        <mc:AlternateContent>
          <mc:Choice Requires="wps">
            <w:drawing>
              <wp:inline distT="0" distB="0" distL="0" distR="0" wp14:anchorId="56504B49" wp14:editId="616521EF">
                <wp:extent cx="3816350" cy="1270"/>
                <wp:effectExtent l="0" t="31750" r="0" b="36830"/>
                <wp:docPr id="2068307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63BB2"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95B8287" w14:textId="77777777" w:rsidR="003B4649" w:rsidRDefault="003B4649" w:rsidP="003B4649">
      <w:pPr>
        <w:jc w:val="center"/>
        <w:divId w:val="929123271"/>
        <w:rPr>
          <w:b/>
          <w:lang w:val="en-GB"/>
        </w:rPr>
      </w:pPr>
    </w:p>
    <w:p w14:paraId="0696336A" w14:textId="77777777" w:rsidR="003B4649" w:rsidRDefault="003B4649" w:rsidP="003B4649">
      <w:pPr>
        <w:jc w:val="center"/>
        <w:divId w:val="929123271"/>
        <w:rPr>
          <w:b/>
          <w:lang w:val="en-GB"/>
        </w:rPr>
      </w:pPr>
    </w:p>
    <w:p w14:paraId="4DC0D2CE" w14:textId="77777777" w:rsidR="003B4649" w:rsidRDefault="003B4649" w:rsidP="003B4649">
      <w:pPr>
        <w:jc w:val="center"/>
        <w:divId w:val="929123271"/>
        <w:rPr>
          <w:b/>
          <w:lang w:val="en-GB"/>
        </w:rPr>
      </w:pPr>
    </w:p>
    <w:p w14:paraId="103710F3" w14:textId="77777777" w:rsidR="003B4649" w:rsidRDefault="003B4649" w:rsidP="003B4649">
      <w:pPr>
        <w:jc w:val="center"/>
        <w:divId w:val="929123271"/>
        <w:rPr>
          <w:b/>
          <w:lang w:val="en-GB"/>
        </w:rPr>
      </w:pPr>
    </w:p>
    <w:p w14:paraId="19074F07" w14:textId="77777777" w:rsidR="003B4649" w:rsidRDefault="003B4649" w:rsidP="003B4649">
      <w:pPr>
        <w:jc w:val="center"/>
        <w:divId w:val="929123271"/>
        <w:rPr>
          <w:b/>
          <w:lang w:val="en-GB"/>
        </w:rPr>
      </w:pPr>
    </w:p>
    <w:p w14:paraId="4E39DD50" w14:textId="2B91F240" w:rsidR="0049024E" w:rsidRPr="003B4649" w:rsidRDefault="00CB5EB2" w:rsidP="003B4649">
      <w:pPr>
        <w:jc w:val="center"/>
        <w:divId w:val="929123271"/>
        <w:rPr>
          <w:b/>
          <w:lang w:val="en-GB"/>
        </w:rPr>
      </w:pPr>
      <w:r w:rsidRPr="003B4649">
        <w:rPr>
          <w:b/>
          <w:lang w:val="en-GB"/>
        </w:rPr>
        <w:t>For</w:t>
      </w:r>
      <w:r w:rsidR="003B4649">
        <w:rPr>
          <w:b/>
          <w:lang w:val="en-GB"/>
        </w:rPr>
        <w:t>e</w:t>
      </w:r>
      <w:r w:rsidRPr="003B4649">
        <w:rPr>
          <w:b/>
          <w:lang w:val="en-GB"/>
        </w:rPr>
        <w:t>word</w:t>
      </w:r>
    </w:p>
    <w:p w14:paraId="5E8FDD04" w14:textId="77777777" w:rsidR="002E0D90" w:rsidRDefault="002E0D90" w:rsidP="002E0D90">
      <w:pPr>
        <w:rPr>
          <w:lang w:val="en-GB"/>
        </w:rPr>
      </w:pPr>
    </w:p>
    <w:p w14:paraId="06A909BA" w14:textId="273861E9" w:rsidR="00672958" w:rsidRPr="002E3B0F" w:rsidRDefault="00287AF6" w:rsidP="002E3B0F">
      <w:pPr>
        <w:jc w:val="both"/>
        <w:rPr>
          <w:sz w:val="20"/>
          <w:szCs w:val="20"/>
          <w:lang w:val="en-GB"/>
        </w:rPr>
      </w:pPr>
      <w:r w:rsidRPr="002E3B0F">
        <w:rPr>
          <w:sz w:val="20"/>
          <w:szCs w:val="20"/>
          <w:lang w:val="en-GB"/>
        </w:rPr>
        <w:t>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w:t>
      </w:r>
    </w:p>
    <w:p w14:paraId="39745321" w14:textId="77777777" w:rsidR="00672958" w:rsidRDefault="00672958" w:rsidP="002E0D90">
      <w:pPr>
        <w:rPr>
          <w:rStyle w:val="Header"/>
        </w:rPr>
      </w:pPr>
    </w:p>
    <w:p w14:paraId="07B07E64" w14:textId="4A7F4033" w:rsidR="0080733D" w:rsidRPr="002E0D90" w:rsidRDefault="003B4649" w:rsidP="002E0D90">
      <w:pPr>
        <w:rPr>
          <w:lang w:val="en-GB"/>
        </w:rPr>
      </w:pPr>
      <w:r>
        <w:rPr>
          <w:rStyle w:val="Header"/>
        </w:rPr>
        <w:t xml:space="preserve">Nicolas </w:t>
      </w:r>
      <w:proofErr w:type="spellStart"/>
      <w:r>
        <w:rPr>
          <w:rStyle w:val="Header"/>
        </w:rPr>
        <w:t>Leocadio</w:t>
      </w:r>
      <w:proofErr w:type="spellEnd"/>
      <w:r>
        <w:br/>
        <w:t>B.Sc. in Electronic Engineering (Autonomous Systems and Robotics),</w:t>
      </w:r>
      <w:r>
        <w:br/>
      </w:r>
      <w:r>
        <w:lastRenderedPageBreak/>
        <w:t>M.Sc. in Electronic Engineering and Robotics</w:t>
      </w:r>
      <w:r>
        <w:br/>
        <w:t>Software Engineer, Artemis Program, NASA</w:t>
      </w:r>
    </w:p>
    <w:p w14:paraId="501EBDCA" w14:textId="77777777" w:rsidR="002E0D90" w:rsidRPr="002E0D90" w:rsidRDefault="002E0D90" w:rsidP="002E0D90">
      <w:pPr>
        <w:rPr>
          <w:lang w:val="en-GB"/>
        </w:rPr>
      </w:pPr>
    </w:p>
    <w:p w14:paraId="4663D855" w14:textId="77777777" w:rsidR="002E0D90" w:rsidRPr="002E0D90" w:rsidRDefault="002E0D90">
      <w:pPr>
        <w:rPr>
          <w:lang w:val="en-GB"/>
        </w:rPr>
      </w:pPr>
    </w:p>
    <w:sectPr w:rsidR="002E0D90" w:rsidRPr="002E0D90" w:rsidSect="003D4D9A">
      <w:headerReference w:type="even" r:id="rId6"/>
      <w:headerReference w:type="default" r:id="rId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7CE23" w14:textId="77777777" w:rsidR="00363CF7" w:rsidRDefault="00363CF7">
      <w:r>
        <w:separator/>
      </w:r>
    </w:p>
  </w:endnote>
  <w:endnote w:type="continuationSeparator" w:id="0">
    <w:p w14:paraId="33AF67E3" w14:textId="77777777" w:rsidR="00363CF7" w:rsidRDefault="00363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E74E0" w14:textId="77777777" w:rsidR="00363CF7" w:rsidRDefault="00363CF7">
      <w:r>
        <w:separator/>
      </w:r>
    </w:p>
  </w:footnote>
  <w:footnote w:type="continuationSeparator" w:id="0">
    <w:p w14:paraId="2D32C295" w14:textId="77777777" w:rsidR="00363CF7" w:rsidRDefault="00363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2CA0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0B4C674D" w14:textId="326A06A4"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D17796">
      <w:rPr>
        <w:rStyle w:val="PageNumber"/>
        <w:sz w:val="18"/>
      </w:rPr>
      <w:t>0</w:t>
    </w:r>
  </w:p>
  <w:p w14:paraId="0D23ADC6"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514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186C9C3F" w14:textId="2AB25180" w:rsidR="003D4D9A" w:rsidRPr="003D4D9A" w:rsidRDefault="00265023" w:rsidP="003D4D9A">
    <w:pPr>
      <w:pStyle w:val="Header"/>
      <w:ind w:right="360" w:firstLine="360"/>
      <w:jc w:val="center"/>
      <w:rPr>
        <w:sz w:val="18"/>
      </w:rPr>
    </w:pPr>
    <w:r>
      <w:rPr>
        <w:sz w:val="18"/>
      </w:rPr>
      <w:t>Disturb the blurb at the curb</w:t>
    </w:r>
  </w:p>
  <w:p w14:paraId="19B2D4DC" w14:textId="77777777" w:rsidR="003D4D9A" w:rsidRPr="003D4D9A" w:rsidRDefault="003D4D9A" w:rsidP="003D4D9A">
    <w:pPr>
      <w:pStyle w:val="Header"/>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5415"/>
    <w:rsid w:val="00067DC2"/>
    <w:rsid w:val="00071EA2"/>
    <w:rsid w:val="000A0C5B"/>
    <w:rsid w:val="000A10ED"/>
    <w:rsid w:val="001042D1"/>
    <w:rsid w:val="00105060"/>
    <w:rsid w:val="001112CD"/>
    <w:rsid w:val="00124D08"/>
    <w:rsid w:val="00130B12"/>
    <w:rsid w:val="00132087"/>
    <w:rsid w:val="00133987"/>
    <w:rsid w:val="00133DA8"/>
    <w:rsid w:val="00171DBE"/>
    <w:rsid w:val="00190569"/>
    <w:rsid w:val="00192383"/>
    <w:rsid w:val="001C6B34"/>
    <w:rsid w:val="00214615"/>
    <w:rsid w:val="00236535"/>
    <w:rsid w:val="00252B99"/>
    <w:rsid w:val="00265023"/>
    <w:rsid w:val="00287AF6"/>
    <w:rsid w:val="00294EC0"/>
    <w:rsid w:val="002C6733"/>
    <w:rsid w:val="002E0D90"/>
    <w:rsid w:val="002E3B0F"/>
    <w:rsid w:val="00314F64"/>
    <w:rsid w:val="00363CF7"/>
    <w:rsid w:val="003B4649"/>
    <w:rsid w:val="003D4D9A"/>
    <w:rsid w:val="00400E65"/>
    <w:rsid w:val="0041008C"/>
    <w:rsid w:val="00463373"/>
    <w:rsid w:val="00473582"/>
    <w:rsid w:val="0049024E"/>
    <w:rsid w:val="00497760"/>
    <w:rsid w:val="00497D05"/>
    <w:rsid w:val="004A07CF"/>
    <w:rsid w:val="004D0739"/>
    <w:rsid w:val="00545BAE"/>
    <w:rsid w:val="0054603E"/>
    <w:rsid w:val="00551CFB"/>
    <w:rsid w:val="00557FE6"/>
    <w:rsid w:val="005C4E85"/>
    <w:rsid w:val="00672958"/>
    <w:rsid w:val="00685630"/>
    <w:rsid w:val="006A4F69"/>
    <w:rsid w:val="006B3EF2"/>
    <w:rsid w:val="00722E44"/>
    <w:rsid w:val="007709CA"/>
    <w:rsid w:val="007F3FF8"/>
    <w:rsid w:val="0080733D"/>
    <w:rsid w:val="008A77CC"/>
    <w:rsid w:val="008E63EA"/>
    <w:rsid w:val="008F2964"/>
    <w:rsid w:val="00900F06"/>
    <w:rsid w:val="00911C1A"/>
    <w:rsid w:val="009C28FA"/>
    <w:rsid w:val="00A0484A"/>
    <w:rsid w:val="00A04CFC"/>
    <w:rsid w:val="00A97C68"/>
    <w:rsid w:val="00AA5B5B"/>
    <w:rsid w:val="00AD1835"/>
    <w:rsid w:val="00B10103"/>
    <w:rsid w:val="00B135DC"/>
    <w:rsid w:val="00B654D4"/>
    <w:rsid w:val="00BB6486"/>
    <w:rsid w:val="00C0181B"/>
    <w:rsid w:val="00C1585C"/>
    <w:rsid w:val="00C73C15"/>
    <w:rsid w:val="00CB5EB2"/>
    <w:rsid w:val="00CC43A4"/>
    <w:rsid w:val="00CE640D"/>
    <w:rsid w:val="00CF4CCF"/>
    <w:rsid w:val="00D17796"/>
    <w:rsid w:val="00DA4332"/>
    <w:rsid w:val="00DB7CCA"/>
    <w:rsid w:val="00DF0425"/>
    <w:rsid w:val="00E47A7C"/>
    <w:rsid w:val="00E54C80"/>
    <w:rsid w:val="00E57223"/>
    <w:rsid w:val="00EC373E"/>
    <w:rsid w:val="00F0128A"/>
    <w:rsid w:val="00F076C8"/>
    <w:rsid w:val="00FB0DE4"/>
    <w:rsid w:val="00FC47C3"/>
    <w:rsid w:val="00FE0410"/>
    <w:rsid w:val="00FE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2BE65"/>
  <w15:chartTrackingRefBased/>
  <w15:docId w15:val="{39E6A93C-31F0-964A-B27A-2E1FF74D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01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uiPriority w:val="9"/>
    <w:rsid w:val="00F0128A"/>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rsid w:val="00F0128A"/>
    <w:pPr>
      <w:spacing w:before="100" w:beforeAutospacing="1" w:after="100" w:afterAutospacing="1"/>
    </w:pPr>
    <w:rPr>
      <w:rFonts w:eastAsiaTheme="minorEastAsia"/>
    </w:rPr>
  </w:style>
  <w:style w:type="character" w:styleId="Strong">
    <w:name w:val="Strong"/>
    <w:basedOn w:val="DefaultParagraphFont"/>
    <w:uiPriority w:val="22"/>
    <w:qFormat/>
    <w:rsid w:val="00F0128A"/>
    <w:rPr>
      <w:b/>
      <w:bCs/>
    </w:rPr>
  </w:style>
  <w:style w:type="character" w:styleId="Emphasis">
    <w:name w:val="Emphasis"/>
    <w:basedOn w:val="DefaultParagraphFont"/>
    <w:uiPriority w:val="20"/>
    <w:qFormat/>
    <w:rsid w:val="004902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675506">
      <w:bodyDiv w:val="1"/>
      <w:marLeft w:val="0"/>
      <w:marRight w:val="0"/>
      <w:marTop w:val="0"/>
      <w:marBottom w:val="0"/>
      <w:divBdr>
        <w:top w:val="none" w:sz="0" w:space="0" w:color="auto"/>
        <w:left w:val="none" w:sz="0" w:space="0" w:color="auto"/>
        <w:bottom w:val="none" w:sz="0" w:space="0" w:color="auto"/>
        <w:right w:val="none" w:sz="0" w:space="0" w:color="auto"/>
      </w:divBdr>
    </w:div>
    <w:div w:id="929123271">
      <w:bodyDiv w:val="1"/>
      <w:marLeft w:val="0"/>
      <w:marRight w:val="0"/>
      <w:marTop w:val="0"/>
      <w:marBottom w:val="0"/>
      <w:divBdr>
        <w:top w:val="none" w:sz="0" w:space="0" w:color="auto"/>
        <w:left w:val="none" w:sz="0" w:space="0" w:color="auto"/>
        <w:bottom w:val="none" w:sz="0" w:space="0" w:color="auto"/>
        <w:right w:val="none" w:sz="0" w:space="0" w:color="auto"/>
      </w:divBdr>
    </w:div>
    <w:div w:id="1466048123">
      <w:bodyDiv w:val="1"/>
      <w:marLeft w:val="0"/>
      <w:marRight w:val="0"/>
      <w:marTop w:val="0"/>
      <w:marBottom w:val="0"/>
      <w:divBdr>
        <w:top w:val="none" w:sz="0" w:space="0" w:color="auto"/>
        <w:left w:val="none" w:sz="0" w:space="0" w:color="auto"/>
        <w:bottom w:val="none" w:sz="0" w:space="0" w:color="auto"/>
        <w:right w:val="none" w:sz="0" w:space="0" w:color="auto"/>
      </w:divBdr>
      <w:divsChild>
        <w:div w:id="814029082">
          <w:marLeft w:val="0"/>
          <w:marRight w:val="0"/>
          <w:marTop w:val="0"/>
          <w:marBottom w:val="0"/>
          <w:divBdr>
            <w:top w:val="none" w:sz="0" w:space="0" w:color="auto"/>
            <w:left w:val="none" w:sz="0" w:space="0" w:color="auto"/>
            <w:bottom w:val="none" w:sz="0" w:space="0" w:color="auto"/>
            <w:right w:val="none" w:sz="0" w:space="0" w:color="auto"/>
          </w:divBdr>
          <w:divsChild>
            <w:div w:id="5639355">
              <w:marLeft w:val="0"/>
              <w:marRight w:val="0"/>
              <w:marTop w:val="0"/>
              <w:marBottom w:val="0"/>
              <w:divBdr>
                <w:top w:val="none" w:sz="0" w:space="0" w:color="auto"/>
                <w:left w:val="none" w:sz="0" w:space="0" w:color="auto"/>
                <w:bottom w:val="none" w:sz="0" w:space="0" w:color="auto"/>
                <w:right w:val="none" w:sz="0" w:space="0" w:color="auto"/>
              </w:divBdr>
            </w:div>
            <w:div w:id="20085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70</cp:revision>
  <dcterms:created xsi:type="dcterms:W3CDTF">2026-03-17T08:47:00Z</dcterms:created>
  <dcterms:modified xsi:type="dcterms:W3CDTF">2026-03-17T10:17:00Z</dcterms:modified>
</cp:coreProperties>
</file>