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30CFE" w14:textId="77777777" w:rsidR="005F518A" w:rsidRDefault="005F518A" w:rsidP="00E47FED">
      <w:pPr>
        <w:pStyle w:val="chaptertitle"/>
      </w:pPr>
      <w:r>
        <w:t>Chapter 3</w:t>
      </w:r>
    </w:p>
    <w:p w14:paraId="09B61C15" w14:textId="0E84FCBB" w:rsidR="005F518A" w:rsidRPr="00972F59" w:rsidRDefault="005F518A" w:rsidP="00E47FED">
      <w:pPr>
        <w:pStyle w:val="chaptertitle"/>
      </w:pPr>
      <w:r>
        <w:t xml:space="preserve">Architectural </w:t>
      </w:r>
      <w:r w:rsidR="008E4B1F">
        <w:t>f</w:t>
      </w:r>
      <w:r>
        <w:t xml:space="preserve">oundations, </w:t>
      </w:r>
      <w:r w:rsidR="008E4B1F">
        <w:t>c</w:t>
      </w:r>
      <w:r>
        <w:t>yber-</w:t>
      </w:r>
      <w:r w:rsidR="008E4B1F">
        <w:t>d</w:t>
      </w:r>
      <w:r>
        <w:t>efen</w:t>
      </w:r>
      <w:r w:rsidR="008E4B1F">
        <w:t>c</w:t>
      </w:r>
      <w:r>
        <w:t xml:space="preserve">e </w:t>
      </w:r>
      <w:r w:rsidR="008E4B1F">
        <w:t>e</w:t>
      </w:r>
      <w:r>
        <w:t xml:space="preserve">quations, and </w:t>
      </w:r>
      <w:r w:rsidR="008E4B1F">
        <w:t>m</w:t>
      </w:r>
      <w:r>
        <w:t xml:space="preserve">athematical </w:t>
      </w:r>
      <w:r w:rsidR="008E4B1F">
        <w:t>m</w:t>
      </w:r>
      <w:r>
        <w:t xml:space="preserve">odels of </w:t>
      </w:r>
      <w:r w:rsidR="008E4B1F">
        <w:t>c</w:t>
      </w:r>
      <w:r>
        <w:t xml:space="preserve">yber </w:t>
      </w:r>
      <w:r w:rsidR="008E4B1F">
        <w:t>r</w:t>
      </w:r>
      <w:r>
        <w:t>isk</w:t>
      </w:r>
    </w:p>
    <w:p w14:paraId="2A6000C3" w14:textId="77777777" w:rsidR="005F518A" w:rsidRDefault="005F518A" w:rsidP="00E47FED">
      <w:pPr>
        <w:pStyle w:val="chaptertitle"/>
      </w:pPr>
      <w:r>
        <w:t>Paulo H Leocadio</w:t>
      </w:r>
    </w:p>
    <w:p w14:paraId="4009F5FB" w14:textId="77777777" w:rsidR="005F518A" w:rsidRPr="002E0D90" w:rsidRDefault="005F518A">
      <w:pPr>
        <w:rPr>
          <w:sz w:val="20"/>
          <w:szCs w:val="20"/>
          <w:lang w:val="en-GB"/>
        </w:rPr>
      </w:pPr>
    </w:p>
    <w:p w14:paraId="592E806A" w14:textId="77777777" w:rsidR="005F518A" w:rsidRPr="002E0D90" w:rsidRDefault="005F518A">
      <w:pPr>
        <w:rPr>
          <w:sz w:val="20"/>
          <w:szCs w:val="20"/>
          <w:lang w:val="en-GB"/>
        </w:rPr>
      </w:pPr>
    </w:p>
    <w:p w14:paraId="6801415D" w14:textId="77777777" w:rsidR="005F518A" w:rsidRPr="002E0D90" w:rsidRDefault="005F518A">
      <w:pPr>
        <w:rPr>
          <w:sz w:val="20"/>
          <w:szCs w:val="20"/>
          <w:lang w:val="en-GB"/>
        </w:rPr>
      </w:pPr>
    </w:p>
    <w:p w14:paraId="13358B58" w14:textId="77777777" w:rsidR="005F518A" w:rsidRPr="00AB7487" w:rsidRDefault="005F518A" w:rsidP="00AB7487">
      <w:pPr>
        <w:pStyle w:val="Secondaryheadings"/>
      </w:pPr>
      <w:r w:rsidRPr="00AB7487">
        <w:t>Introduction</w:t>
      </w:r>
    </w:p>
    <w:p w14:paraId="082F5A6E" w14:textId="77777777" w:rsidR="005F518A" w:rsidRPr="002E0D90" w:rsidRDefault="005F518A">
      <w:pPr>
        <w:rPr>
          <w:sz w:val="18"/>
          <w:szCs w:val="18"/>
          <w:lang w:val="en-GB"/>
        </w:rPr>
      </w:pPr>
    </w:p>
    <w:p w14:paraId="5456C014" w14:textId="49B0DC62" w:rsidR="005F518A" w:rsidRDefault="005F518A" w:rsidP="00D60323">
      <w:pPr>
        <w:pStyle w:val="Intro"/>
        <w:divId w:val="641349324"/>
      </w:pPr>
      <w:r w:rsidRPr="00736EC9">
        <w:t xml:space="preserve">Cybersecurity has evolved from a domain defined by static perimeters and deterministic controls into a complex, dynamic discipline shaped by hybrid infrastructure, interconnected trust boundaries, automated adversaries, and machine-speed threats. Modern digital ecosystems integrate distributed microservices, cloud-native architectures, API-driven dependencies, software supply chains, and continuous delivery systems, each contributing to a fluid and ever-shifting attack surface. This complexity demands an analytical and architectural framework capable of describing not only what vulnerabilities exist, but why they propagate and how defensive systems respond under adversarial pressure </w:t>
      </w:r>
      <w:sdt>
        <w:sdtPr>
          <w:id w:val="-1797753326"/>
          <w:citation/>
        </w:sdtPr>
        <w:sdtContent>
          <w:r w:rsidR="00C06FE6">
            <w:fldChar w:fldCharType="begin"/>
          </w:r>
          <w:r w:rsidR="00A307CF">
            <w:instrText xml:space="preserve">CITATION Anderson2020 \m Gee03 \l 1033 </w:instrText>
          </w:r>
          <w:r w:rsidR="00C06FE6">
            <w:fldChar w:fldCharType="separate"/>
          </w:r>
          <w:r w:rsidR="00A307CF">
            <w:rPr>
              <w:noProof/>
            </w:rPr>
            <w:t>(Anderson 2020, Geer, et al. 2023)</w:t>
          </w:r>
          <w:r w:rsidR="00C06FE6">
            <w:fldChar w:fldCharType="end"/>
          </w:r>
        </w:sdtContent>
      </w:sdt>
      <w:r w:rsidR="00C06FE6">
        <w:t>.</w:t>
      </w:r>
      <w:r w:rsidRPr="00736EC9">
        <w:t xml:space="preserve"> This chapter constructs such a framework by synthesizing three foundational perspectives:</w:t>
      </w:r>
    </w:p>
    <w:p w14:paraId="1F13B222" w14:textId="77777777" w:rsidR="005F518A" w:rsidRDefault="005F518A" w:rsidP="00226C68">
      <w:pPr>
        <w:pStyle w:val="Header"/>
        <w:jc w:val="both"/>
        <w:divId w:val="641349324"/>
        <w:rPr>
          <w:sz w:val="20"/>
          <w:szCs w:val="20"/>
        </w:rPr>
      </w:pPr>
      <w:r w:rsidRPr="00736EC9">
        <w:rPr>
          <w:sz w:val="20"/>
          <w:szCs w:val="20"/>
        </w:rPr>
        <w:t>(1) the architectural principles that shape exposure and defensive maneuverability.</w:t>
      </w:r>
    </w:p>
    <w:p w14:paraId="51A58749" w14:textId="77777777" w:rsidR="005F518A" w:rsidRDefault="005F518A" w:rsidP="00226C68">
      <w:pPr>
        <w:pStyle w:val="Header"/>
        <w:jc w:val="both"/>
        <w:divId w:val="641349324"/>
        <w:rPr>
          <w:sz w:val="20"/>
          <w:szCs w:val="20"/>
        </w:rPr>
      </w:pPr>
      <w:r w:rsidRPr="00736EC9">
        <w:rPr>
          <w:sz w:val="20"/>
          <w:szCs w:val="20"/>
        </w:rPr>
        <w:t xml:space="preserve">(2) the formal </w:t>
      </w:r>
      <w:r w:rsidRPr="007012E2">
        <w:rPr>
          <w:b/>
          <w:bCs/>
          <w:sz w:val="20"/>
          <w:szCs w:val="20"/>
        </w:rPr>
        <w:t>cyber-defense equation</w:t>
      </w:r>
      <w:r w:rsidRPr="00736EC9">
        <w:rPr>
          <w:sz w:val="20"/>
          <w:szCs w:val="20"/>
        </w:rPr>
        <w:t xml:space="preserve"> (</w:t>
      </w:r>
      <w:r w:rsidRPr="007012E2">
        <w:rPr>
          <w:b/>
          <w:bCs/>
          <w:sz w:val="20"/>
          <w:szCs w:val="20"/>
        </w:rPr>
        <w:t>CDE</w:t>
      </w:r>
      <w:r w:rsidRPr="00736EC9">
        <w:rPr>
          <w:sz w:val="20"/>
          <w:szCs w:val="20"/>
        </w:rPr>
        <w:t>), which models the dynamic tension between exposure, adversarial capability, control efficacy, and detection</w:t>
      </w:r>
      <w:r>
        <w:rPr>
          <w:sz w:val="20"/>
          <w:szCs w:val="20"/>
        </w:rPr>
        <w:t xml:space="preserve"> </w:t>
      </w:r>
      <w:r w:rsidRPr="00736EC9">
        <w:rPr>
          <w:sz w:val="20"/>
          <w:szCs w:val="20"/>
        </w:rPr>
        <w:t>speed;</w:t>
      </w:r>
      <w:r>
        <w:rPr>
          <w:sz w:val="20"/>
          <w:szCs w:val="20"/>
        </w:rPr>
        <w:t xml:space="preserve"> </w:t>
      </w:r>
      <w:r w:rsidRPr="00736EC9">
        <w:rPr>
          <w:sz w:val="20"/>
          <w:szCs w:val="20"/>
        </w:rPr>
        <w:t>an</w:t>
      </w:r>
      <w:r>
        <w:rPr>
          <w:sz w:val="20"/>
          <w:szCs w:val="20"/>
        </w:rPr>
        <w:t xml:space="preserve">d </w:t>
      </w:r>
    </w:p>
    <w:p w14:paraId="5643D98E" w14:textId="77777777" w:rsidR="005F518A" w:rsidRPr="00736EC9" w:rsidRDefault="005F518A" w:rsidP="00226C68">
      <w:pPr>
        <w:pStyle w:val="Header"/>
        <w:jc w:val="both"/>
        <w:divId w:val="641349324"/>
        <w:rPr>
          <w:sz w:val="20"/>
          <w:szCs w:val="20"/>
        </w:rPr>
      </w:pPr>
      <w:r w:rsidRPr="00736EC9">
        <w:rPr>
          <w:sz w:val="20"/>
          <w:szCs w:val="20"/>
        </w:rPr>
        <w:t>(3) mathematical models</w:t>
      </w:r>
      <w:r>
        <w:rPr>
          <w:sz w:val="20"/>
          <w:szCs w:val="20"/>
        </w:rPr>
        <w:t xml:space="preserve">, </w:t>
      </w:r>
      <w:r w:rsidRPr="00736EC9">
        <w:rPr>
          <w:sz w:val="20"/>
          <w:szCs w:val="20"/>
        </w:rPr>
        <w:t xml:space="preserve">epidemiological, </w:t>
      </w:r>
      <w:r>
        <w:rPr>
          <w:sz w:val="20"/>
          <w:szCs w:val="20"/>
        </w:rPr>
        <w:t xml:space="preserve">graph-theoretic, probabilistic, and control-theoretic, </w:t>
      </w:r>
      <w:r w:rsidRPr="00736EC9">
        <w:rPr>
          <w:sz w:val="20"/>
          <w:szCs w:val="20"/>
        </w:rPr>
        <w:t>that describe cyber-risk propagation and stabilization.</w:t>
      </w:r>
    </w:p>
    <w:p w14:paraId="03FDF4DB" w14:textId="77777777" w:rsidR="005F518A" w:rsidRPr="00736EC9" w:rsidRDefault="005F518A" w:rsidP="003F70E9">
      <w:pPr>
        <w:pStyle w:val="Header"/>
        <w:jc w:val="both"/>
        <w:divId w:val="641349324"/>
        <w:rPr>
          <w:sz w:val="20"/>
          <w:szCs w:val="20"/>
        </w:rPr>
      </w:pPr>
    </w:p>
    <w:p w14:paraId="40A727FC" w14:textId="19417BCF" w:rsidR="005F518A" w:rsidRPr="00736EC9" w:rsidRDefault="005F518A" w:rsidP="00D60323">
      <w:pPr>
        <w:pStyle w:val="Intro"/>
        <w:divId w:val="641349324"/>
      </w:pPr>
      <w:r w:rsidRPr="00736EC9">
        <w:lastRenderedPageBreak/>
        <w:t>The first section establishes structural concepts fundamental to security design: the segmentation of control, data, and management planes; identity and trust boundaries; architectural exposure profiles; and observability pipelines. These constructs form the substrate upon which all subsequent computational and defensive models operate. Without a coherent architectural base, even the most advanced analytical and AI-enhanced systems lack visibility, precision, and resilience</w:t>
      </w:r>
      <w:sdt>
        <w:sdtPr>
          <w:id w:val="1658184777"/>
          <w:citation/>
        </w:sdtPr>
        <w:sdtContent>
          <w:r w:rsidR="00E774D3">
            <w:fldChar w:fldCharType="begin"/>
          </w:r>
          <w:r w:rsidR="00E774D3">
            <w:rPr>
              <w:color w:val="000000"/>
            </w:rPr>
            <w:instrText xml:space="preserve"> CITATION Kindervag2016 \l 1033 </w:instrText>
          </w:r>
          <w:r w:rsidR="00505DB5">
            <w:rPr>
              <w:color w:val="000000"/>
            </w:rPr>
            <w:instrText xml:space="preserve"> \m Zonouz2013</w:instrText>
          </w:r>
          <w:r w:rsidR="00E774D3">
            <w:fldChar w:fldCharType="separate"/>
          </w:r>
          <w:r w:rsidR="00BF46D0">
            <w:rPr>
              <w:noProof/>
              <w:color w:val="000000"/>
            </w:rPr>
            <w:t xml:space="preserve"> </w:t>
          </w:r>
          <w:r w:rsidR="00BF46D0" w:rsidRPr="00BF46D0">
            <w:rPr>
              <w:noProof/>
              <w:color w:val="000000"/>
            </w:rPr>
            <w:t>(Kindervag 2016, Zonouz and Haghani 2013)</w:t>
          </w:r>
          <w:r w:rsidR="00E774D3">
            <w:fldChar w:fldCharType="end"/>
          </w:r>
        </w:sdtContent>
      </w:sdt>
      <w:r w:rsidR="00AD3492">
        <w:t>.</w:t>
      </w:r>
    </w:p>
    <w:p w14:paraId="67B5D1C0" w14:textId="2E8F8C26" w:rsidR="005F518A" w:rsidRPr="00736EC9" w:rsidRDefault="005F518A" w:rsidP="00D60323">
      <w:pPr>
        <w:pStyle w:val="Intro"/>
        <w:divId w:val="641349324"/>
      </w:pPr>
      <w:r w:rsidRPr="00736EC9">
        <w:t xml:space="preserve">The second section introduces the cyber-defense equation, a formal </w:t>
      </w:r>
      <w:r w:rsidR="007B5134">
        <w:t>analytical abstraction that unifies</w:t>
      </w:r>
      <w:r w:rsidRPr="00736EC9">
        <w:t xml:space="preserve"> classical risk models, dependability engineering, and modern cyber-operations theory. By expressing risk as a function of exposure, adversarial capability, control strength, and detection latency, the CDE offers a conceptual bridge between qualitative architectural reasoning and quantitative defense design </w:t>
      </w:r>
      <w:sdt>
        <w:sdtPr>
          <w:rPr>
            <w:color w:val="000000"/>
          </w:rPr>
          <w:tag w:val="MENDELEY_CITATION_v3_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"/>
          <w:id w:val="-1117518301"/>
          <w:placeholder>
            <w:docPart w:val="B695EE687FFF484F80E5C961E3A6FCFF"/>
          </w:placeholder>
        </w:sdtPr>
        <w:sdtContent>
          <w:sdt>
            <w:sdtPr>
              <w:rPr>
                <w:color w:val="000000"/>
              </w:rPr>
              <w:id w:val="1253626592"/>
              <w:citation/>
            </w:sdtPr>
            <w:sdtContent>
              <w:r w:rsidR="00505DB5">
                <w:rPr>
                  <w:color w:val="000000"/>
                </w:rPr>
                <w:fldChar w:fldCharType="begin"/>
              </w:r>
              <w:r w:rsidR="00505DB5">
                <w:rPr>
                  <w:color w:val="000000"/>
                </w:rPr>
                <w:instrText xml:space="preserve"> CITATION Verizon2025 \l 1033  \m Bishop2002</w:instrText>
              </w:r>
              <w:r w:rsidR="00505DB5">
                <w:rPr>
                  <w:color w:val="000000"/>
                </w:rPr>
                <w:fldChar w:fldCharType="separate"/>
              </w:r>
              <w:r w:rsidR="00BF46D0">
                <w:rPr>
                  <w:noProof/>
                  <w:color w:val="000000"/>
                </w:rPr>
                <w:t xml:space="preserve"> </w:t>
              </w:r>
              <w:r w:rsidR="00BF46D0" w:rsidRPr="00BF46D0">
                <w:rPr>
                  <w:noProof/>
                  <w:color w:val="000000"/>
                </w:rPr>
                <w:t>(Verizon 2025, Bishop 2002)</w:t>
              </w:r>
              <w:r w:rsidR="00505DB5">
                <w:rPr>
                  <w:color w:val="000000"/>
                </w:rPr>
                <w:fldChar w:fldCharType="end"/>
              </w:r>
            </w:sdtContent>
          </w:sdt>
          <w:r w:rsidRPr="00736EC9">
            <w:t xml:space="preserve">. Two figures illustrate the nonlinear behavior of risk under varying control and detection conditions, with detailed interpretations </w:t>
          </w:r>
          <w:r>
            <w:t>that link the</w:t>
          </w:r>
          <w:r w:rsidRPr="00736EC9">
            <w:t xml:space="preserve"> mathematical structure to operational significance.</w:t>
          </w:r>
        </w:sdtContent>
      </w:sdt>
    </w:p>
    <w:p w14:paraId="453C9F79" w14:textId="65FF795C" w:rsidR="005F518A" w:rsidRPr="00736EC9" w:rsidRDefault="005F518A" w:rsidP="00D60323">
      <w:pPr>
        <w:pStyle w:val="Intro"/>
        <w:divId w:val="1247689343"/>
      </w:pPr>
      <w:r w:rsidRPr="00736EC9">
        <w:t xml:space="preserve">The third section provides the mathematical backbone of contemporary cybersecurity analysis. We examine epidemic-style propagation models adapted to malware spread, graph-theoretic representations of network exposure and attack reachability, Bayesian inference techniques for adversarial likelihood estimation, Markov chains for quantifying expected time to breach, consensus-based models for distributed defense alignment, and control-theoretic representations that treat cybersecurity as a stability problem under adversarial disturbance </w:t>
      </w:r>
      <w:sdt>
        <w:sdtPr>
          <w:id w:val="1959222045"/>
          <w:citation/>
        </w:sdtPr>
        <w:sdtContent>
          <w:r w:rsidR="00E41216">
            <w:fldChar w:fldCharType="begin"/>
          </w:r>
          <w:r w:rsidR="00E41216">
            <w:instrText xml:space="preserve"> CITATION Smith2023 \l 1033  \m Newman2018</w:instrText>
          </w:r>
          <w:r w:rsidR="00E41216">
            <w:fldChar w:fldCharType="separate"/>
          </w:r>
          <w:r w:rsidR="00BF46D0">
            <w:rPr>
              <w:noProof/>
            </w:rPr>
            <w:t>(Smith, et al. 2023, Newman 2018)</w:t>
          </w:r>
          <w:r w:rsidR="00E41216">
            <w:fldChar w:fldCharType="end"/>
          </w:r>
        </w:sdtContent>
      </w:sdt>
      <w:r w:rsidRPr="00736EC9">
        <w:t>. Each subsection introduces derivations, variable definitions, figures, captions, and interpretative commentary.</w:t>
      </w:r>
    </w:p>
    <w:p w14:paraId="41BEADF0" w14:textId="338BB712" w:rsidR="005F518A" w:rsidRPr="00736EC9" w:rsidRDefault="005F518A" w:rsidP="00D60323">
      <w:pPr>
        <w:pStyle w:val="Intro"/>
        <w:divId w:val="1247689343"/>
      </w:pPr>
      <w:r w:rsidRPr="00736EC9">
        <w:t>Finally, the chapter integrates these architectural and mathematical frameworks with AI-driven cyber-defense. By transforming each term of the cyber-defense equation</w:t>
      </w:r>
      <w:r>
        <w:t xml:space="preserve"> (</w:t>
      </w:r>
      <w:r w:rsidRPr="00736EC9">
        <w:t>exposure, adversarial capability, detection speed, and control efficacy</w:t>
      </w:r>
      <w:r>
        <w:t xml:space="preserve">) </w:t>
      </w:r>
      <w:r w:rsidRPr="00736EC9">
        <w:t xml:space="preserve">into AI-enhanced equivalents, we demonstrate how predictive modeling, transformer-based inference, graph neural networks, and diffusion-based orchestration redefine defensive posture in machine-speed environments </w:t>
      </w:r>
      <w:sdt>
        <w:sdtPr>
          <w:id w:val="2054029181"/>
          <w:citation/>
        </w:sdtPr>
        <w:sdtContent>
          <w:r w:rsidR="00922B1E">
            <w:fldChar w:fldCharType="begin"/>
          </w:r>
          <w:r w:rsidR="00922B1E">
            <w:instrText xml:space="preserve"> CITATION Goodfellow2017 \l 1033 </w:instrText>
          </w:r>
          <w:r w:rsidR="00EC43F0">
            <w:instrText xml:space="preserve"> \m Som10</w:instrText>
          </w:r>
          <w:r w:rsidR="00922B1E">
            <w:fldChar w:fldCharType="separate"/>
          </w:r>
          <w:r w:rsidR="00BF46D0">
            <w:rPr>
              <w:noProof/>
            </w:rPr>
            <w:t>(Goodfellow, Bengio and Courville 2017, Sommer and Paxson 2010)</w:t>
          </w:r>
          <w:r w:rsidR="00922B1E">
            <w:fldChar w:fldCharType="end"/>
          </w:r>
        </w:sdtContent>
      </w:sdt>
      <w:r w:rsidRPr="00736EC9">
        <w:t>.</w:t>
      </w:r>
    </w:p>
    <w:p w14:paraId="4B23A6E1" w14:textId="77777777" w:rsidR="005F518A" w:rsidRPr="00736EC9" w:rsidRDefault="005F518A" w:rsidP="00D60323">
      <w:pPr>
        <w:pStyle w:val="Intro"/>
        <w:divId w:val="1247689343"/>
      </w:pPr>
      <w:r w:rsidRPr="00736EC9">
        <w:t xml:space="preserve">Through this integrated approach, Chapter 3 becomes the structural, analytical, and theoretical foundation for all subsequent chapters. It equips the reader with a rigorous, multidimensional understanding of how </w:t>
      </w:r>
      <w:r>
        <w:t>cyber risk emerges, evolves, and can be mitigated</w:t>
      </w:r>
      <w:r w:rsidRPr="00736EC9">
        <w:t xml:space="preserve"> in modern digital systems.</w:t>
      </w:r>
    </w:p>
    <w:p w14:paraId="31C5E5A6" w14:textId="43BFA875" w:rsidR="005F518A" w:rsidRPr="00562BAB" w:rsidRDefault="005F518A" w:rsidP="00B25426">
      <w:pPr>
        <w:pStyle w:val="Secondaryheadings"/>
        <w:divId w:val="881211962"/>
      </w:pPr>
      <w:r w:rsidRPr="00562BAB">
        <w:t xml:space="preserve">3.1 Architectural </w:t>
      </w:r>
      <w:r w:rsidR="00E03729">
        <w:t>f</w:t>
      </w:r>
      <w:r w:rsidRPr="00562BAB">
        <w:t xml:space="preserve">oundations of </w:t>
      </w:r>
      <w:r w:rsidR="00E03729">
        <w:t>c</w:t>
      </w:r>
      <w:r w:rsidRPr="00562BAB">
        <w:t xml:space="preserve">yber </w:t>
      </w:r>
      <w:r w:rsidR="008E4B1F">
        <w:t>d</w:t>
      </w:r>
      <w:r w:rsidR="008E4B1F" w:rsidRPr="00562BAB">
        <w:t>efence</w:t>
      </w:r>
    </w:p>
    <w:p w14:paraId="1007D7F7" w14:textId="12805E9D" w:rsidR="005F518A" w:rsidRPr="00385AFE" w:rsidRDefault="005F518A" w:rsidP="00F13166">
      <w:pPr>
        <w:jc w:val="both"/>
        <w:divId w:val="881211962"/>
        <w:rPr>
          <w:rFonts w:eastAsiaTheme="minorEastAsia"/>
          <w:sz w:val="20"/>
          <w:szCs w:val="20"/>
        </w:rPr>
      </w:pPr>
      <w:r w:rsidRPr="00562BAB">
        <w:rPr>
          <w:sz w:val="20"/>
          <w:szCs w:val="20"/>
        </w:rPr>
        <w:t xml:space="preserve">Cybersecurity begins not with algorithms or threat intelligence but with architecture. System design determines the geometry of exposure, the </w:t>
      </w:r>
      <w:r>
        <w:rPr>
          <w:sz w:val="20"/>
          <w:szCs w:val="20"/>
        </w:rPr>
        <w:t>available propagation pathways for</w:t>
      </w:r>
      <w:r w:rsidRPr="00562BAB">
        <w:rPr>
          <w:sz w:val="20"/>
          <w:szCs w:val="20"/>
        </w:rPr>
        <w:t xml:space="preserve"> adversaries, the visibility of defensive controls, and the limits of detection and containment. Understanding these architectural substrates is essential for constructing both the cyber-defense equation and the mathematical models presented later in this chapter </w:t>
      </w:r>
      <w:sdt>
        <w:sdtPr>
          <w:rPr>
            <w:sz w:val="20"/>
            <w:szCs w:val="20"/>
          </w:rPr>
          <w:id w:val="-1752506501"/>
          <w:citation/>
        </w:sdtPr>
        <w:sdtContent>
          <w:r w:rsidR="00961984">
            <w:rPr>
              <w:sz w:val="20"/>
              <w:szCs w:val="20"/>
            </w:rPr>
            <w:fldChar w:fldCharType="begin"/>
          </w:r>
          <w:r w:rsidR="00961984">
            <w:rPr>
              <w:color w:val="000000"/>
              <w:sz w:val="20"/>
              <w:szCs w:val="20"/>
            </w:rPr>
            <w:instrText xml:space="preserve"> CITATION Saltzer1974 \l 1033 </w:instrText>
          </w:r>
          <w:r w:rsidR="00E022A1">
            <w:rPr>
              <w:color w:val="000000"/>
              <w:sz w:val="20"/>
              <w:szCs w:val="20"/>
            </w:rPr>
            <w:instrText xml:space="preserve"> \m Haf96</w:instrText>
          </w:r>
          <w:r w:rsidR="00961984">
            <w:rPr>
              <w:sz w:val="20"/>
              <w:szCs w:val="20"/>
            </w:rPr>
            <w:fldChar w:fldCharType="separate"/>
          </w:r>
          <w:r w:rsidR="00BF46D0" w:rsidRPr="00BF46D0">
            <w:rPr>
              <w:noProof/>
              <w:color w:val="000000"/>
              <w:sz w:val="20"/>
              <w:szCs w:val="20"/>
            </w:rPr>
            <w:t>(Saltzer, et al. 1974, Hafner and Lyon 1996)</w:t>
          </w:r>
          <w:r w:rsidR="00961984">
            <w:rPr>
              <w:sz w:val="20"/>
              <w:szCs w:val="20"/>
            </w:rPr>
            <w:fldChar w:fldCharType="end"/>
          </w:r>
        </w:sdtContent>
      </w:sdt>
      <w:r w:rsidRPr="00385AFE">
        <w:rPr>
          <w:sz w:val="20"/>
          <w:szCs w:val="20"/>
        </w:rPr>
        <w:t>.</w:t>
      </w:r>
    </w:p>
    <w:p w14:paraId="17F4DD39" w14:textId="06693EAD" w:rsidR="005F518A" w:rsidRPr="00562BAB" w:rsidRDefault="005F518A" w:rsidP="00B25426">
      <w:pPr>
        <w:pStyle w:val="Secondaryheadings"/>
        <w:divId w:val="881211962"/>
      </w:pPr>
      <w:r w:rsidRPr="00562BAB">
        <w:t xml:space="preserve">3.1.1 The </w:t>
      </w:r>
      <w:r w:rsidR="001872C8">
        <w:t>t</w:t>
      </w:r>
      <w:r w:rsidRPr="00562BAB">
        <w:t xml:space="preserve">hree </w:t>
      </w:r>
      <w:r w:rsidR="00E03729">
        <w:t>o</w:t>
      </w:r>
      <w:r w:rsidRPr="00562BAB">
        <w:t xml:space="preserve">perational </w:t>
      </w:r>
      <w:r w:rsidR="00E03729">
        <w:t>p</w:t>
      </w:r>
      <w:r w:rsidRPr="00562BAB">
        <w:t>lanes</w:t>
      </w:r>
    </w:p>
    <w:p w14:paraId="27D799EB" w14:textId="399323D9" w:rsidR="005F518A" w:rsidRPr="005F0E0B" w:rsidRDefault="005F518A" w:rsidP="005F0E0B">
      <w:pPr>
        <w:pStyle w:val="Main"/>
        <w:divId w:val="881211962"/>
      </w:pPr>
      <w:r w:rsidRPr="00562BAB">
        <w:t>Modern digital infrastructures are partitioned into three principal planes</w:t>
      </w:r>
      <w:r w:rsidR="001872C8">
        <w:t xml:space="preserve"> (</w:t>
      </w:r>
      <w:r w:rsidR="00472DD9" w:rsidRPr="00472DD9">
        <w:t>data, control, and management</w:t>
      </w:r>
      <w:r w:rsidR="001872C8">
        <w:t>)</w:t>
      </w:r>
      <w:r w:rsidRPr="00562BAB">
        <w:t>, each representing a distinct locus of functionality, privilege, and potential compromise. Recognizing how adversaries target these planes provides a framework for understanding risk propagation and control-point failures.</w:t>
      </w:r>
    </w:p>
    <w:p w14:paraId="1538876B" w14:textId="2938360E" w:rsidR="005F518A" w:rsidRPr="00562BAB" w:rsidRDefault="005F518A">
      <w:pPr>
        <w:pStyle w:val="Heading4"/>
        <w:divId w:val="881211962"/>
        <w:rPr>
          <w:rFonts w:ascii="Times New Roman" w:eastAsia="Times New Roman" w:hAnsi="Times New Roman" w:cs="Times New Roman"/>
          <w:i w:val="0"/>
          <w:iCs w:val="0"/>
          <w:color w:val="auto"/>
          <w:sz w:val="20"/>
          <w:szCs w:val="20"/>
        </w:rPr>
      </w:pPr>
      <w:r w:rsidRPr="00562BAB">
        <w:rPr>
          <w:rFonts w:ascii="Times New Roman" w:eastAsia="Times New Roman" w:hAnsi="Times New Roman" w:cs="Times New Roman"/>
          <w:b/>
          <w:bCs/>
          <w:i w:val="0"/>
          <w:iCs w:val="0"/>
          <w:color w:val="auto"/>
          <w:sz w:val="20"/>
          <w:szCs w:val="20"/>
        </w:rPr>
        <w:t xml:space="preserve">(a) Data </w:t>
      </w:r>
      <w:r w:rsidR="001872C8">
        <w:rPr>
          <w:rFonts w:ascii="Times New Roman" w:eastAsia="Times New Roman" w:hAnsi="Times New Roman" w:cs="Times New Roman"/>
          <w:b/>
          <w:bCs/>
          <w:i w:val="0"/>
          <w:iCs w:val="0"/>
          <w:color w:val="auto"/>
          <w:sz w:val="20"/>
          <w:szCs w:val="20"/>
        </w:rPr>
        <w:t>p</w:t>
      </w:r>
      <w:r w:rsidRPr="00562BAB">
        <w:rPr>
          <w:rFonts w:ascii="Times New Roman" w:eastAsia="Times New Roman" w:hAnsi="Times New Roman" w:cs="Times New Roman"/>
          <w:b/>
          <w:bCs/>
          <w:i w:val="0"/>
          <w:iCs w:val="0"/>
          <w:color w:val="auto"/>
          <w:sz w:val="20"/>
          <w:szCs w:val="20"/>
        </w:rPr>
        <w:t>lane</w:t>
      </w:r>
    </w:p>
    <w:p w14:paraId="34AFCC71" w14:textId="475410A9" w:rsidR="005F518A" w:rsidRPr="00562BAB" w:rsidRDefault="005F518A" w:rsidP="00F13166">
      <w:pPr>
        <w:jc w:val="both"/>
        <w:divId w:val="881211962"/>
        <w:rPr>
          <w:rFonts w:eastAsiaTheme="minorEastAsia"/>
          <w:sz w:val="20"/>
          <w:szCs w:val="20"/>
        </w:rPr>
      </w:pPr>
      <w:r w:rsidRPr="00562BAB">
        <w:rPr>
          <w:sz w:val="20"/>
          <w:szCs w:val="20"/>
        </w:rPr>
        <w:t xml:space="preserve">The data plane is responsible for executing operational workload. It carries application traffic, database queries, file transfers, containerized workload execution, and raw data movement between services. Compromises at this level manifest as data exfiltration, process tampering, unauthorized queries, or manipulation of runtime state. Because the data plane is the most active and densely populated operational layer, it </w:t>
      </w:r>
      <w:r>
        <w:rPr>
          <w:sz w:val="20"/>
          <w:szCs w:val="20"/>
        </w:rPr>
        <w:t>is often the first target for adversaries conducting</w:t>
      </w:r>
      <w:r w:rsidRPr="00562BAB">
        <w:rPr>
          <w:sz w:val="20"/>
          <w:szCs w:val="20"/>
        </w:rPr>
        <w:t xml:space="preserve"> reconnaissance or lateral movement.</w:t>
      </w:r>
    </w:p>
    <w:p w14:paraId="5742EA35" w14:textId="4B268CD3" w:rsidR="005F518A" w:rsidRPr="000F5189" w:rsidRDefault="005F518A">
      <w:pPr>
        <w:pStyle w:val="Heading4"/>
        <w:divId w:val="571083331"/>
        <w:rPr>
          <w:rFonts w:ascii="Times New Roman" w:eastAsia="Times New Roman" w:hAnsi="Times New Roman" w:cs="Times New Roman"/>
          <w:b/>
          <w:bCs/>
          <w:i w:val="0"/>
          <w:iCs w:val="0"/>
          <w:color w:val="auto"/>
          <w:sz w:val="20"/>
          <w:szCs w:val="20"/>
        </w:rPr>
      </w:pPr>
      <w:r w:rsidRPr="000F5189">
        <w:rPr>
          <w:rFonts w:ascii="Times New Roman" w:eastAsia="Times New Roman" w:hAnsi="Times New Roman" w:cs="Times New Roman"/>
          <w:b/>
          <w:bCs/>
          <w:i w:val="0"/>
          <w:iCs w:val="0"/>
          <w:color w:val="auto"/>
          <w:sz w:val="20"/>
          <w:szCs w:val="20"/>
        </w:rPr>
        <w:t xml:space="preserve">(b) Control </w:t>
      </w:r>
      <w:r w:rsidR="001872C8">
        <w:rPr>
          <w:rFonts w:ascii="Times New Roman" w:eastAsia="Times New Roman" w:hAnsi="Times New Roman" w:cs="Times New Roman"/>
          <w:b/>
          <w:bCs/>
          <w:i w:val="0"/>
          <w:iCs w:val="0"/>
          <w:color w:val="auto"/>
          <w:sz w:val="20"/>
          <w:szCs w:val="20"/>
        </w:rPr>
        <w:t>p</w:t>
      </w:r>
      <w:r w:rsidRPr="000F5189">
        <w:rPr>
          <w:rFonts w:ascii="Times New Roman" w:eastAsia="Times New Roman" w:hAnsi="Times New Roman" w:cs="Times New Roman"/>
          <w:b/>
          <w:bCs/>
          <w:i w:val="0"/>
          <w:iCs w:val="0"/>
          <w:color w:val="auto"/>
          <w:sz w:val="20"/>
          <w:szCs w:val="20"/>
        </w:rPr>
        <w:t>lane</w:t>
      </w:r>
    </w:p>
    <w:p w14:paraId="3D1FE751" w14:textId="0F51A905" w:rsidR="005F518A" w:rsidRPr="000F5189" w:rsidRDefault="005F518A" w:rsidP="002A76C4">
      <w:pPr>
        <w:jc w:val="both"/>
        <w:divId w:val="571083331"/>
        <w:rPr>
          <w:rFonts w:eastAsiaTheme="minorEastAsia"/>
          <w:sz w:val="20"/>
          <w:szCs w:val="20"/>
        </w:rPr>
      </w:pPr>
      <w:r>
        <w:rPr>
          <w:sz w:val="20"/>
          <w:szCs w:val="20"/>
        </w:rPr>
        <w:t xml:space="preserve">The control plane manages system behavior at scale. It handles routing decisions, identity policies, workload scheduling, cluster coordination, and configuration updates. Small misconfigurations in this layer, especially in </w:t>
      </w:r>
      <w:r w:rsidR="00CE719F" w:rsidRPr="0096268D">
        <w:rPr>
          <w:b/>
          <w:bCs/>
          <w:sz w:val="20"/>
          <w:szCs w:val="20"/>
        </w:rPr>
        <w:t>Identity and Access Management</w:t>
      </w:r>
      <w:r w:rsidR="0096268D" w:rsidRPr="0096268D">
        <w:rPr>
          <w:b/>
          <w:bCs/>
          <w:sz w:val="20"/>
          <w:szCs w:val="20"/>
        </w:rPr>
        <w:t xml:space="preserve"> </w:t>
      </w:r>
      <w:r w:rsidR="0096268D" w:rsidRPr="0096268D">
        <w:rPr>
          <w:sz w:val="20"/>
          <w:szCs w:val="20"/>
        </w:rPr>
        <w:t>(</w:t>
      </w:r>
      <w:r w:rsidRPr="0096268D">
        <w:rPr>
          <w:b/>
          <w:bCs/>
          <w:sz w:val="20"/>
          <w:szCs w:val="20"/>
        </w:rPr>
        <w:t>IAM</w:t>
      </w:r>
      <w:r w:rsidR="0096268D">
        <w:rPr>
          <w:sz w:val="20"/>
          <w:szCs w:val="20"/>
        </w:rPr>
        <w:t>)</w:t>
      </w:r>
      <w:r>
        <w:rPr>
          <w:sz w:val="20"/>
          <w:szCs w:val="20"/>
        </w:rPr>
        <w:t xml:space="preserve"> roles, security groups, Kubernetes manifests, and routing policies, can cause widespread security breaches. Since the plane's control system directs the actions of different interconnected components, malicious interference can quickly lead to systemic failure</w:t>
      </w:r>
      <w:sdt>
        <w:sdtPr>
          <w:rPr>
            <w:sz w:val="20"/>
            <w:szCs w:val="20"/>
          </w:rPr>
          <w:id w:val="-2022301299"/>
          <w:citation/>
        </w:sdtPr>
        <w:sdtContent>
          <w:r w:rsidR="00F54D54">
            <w:rPr>
              <w:sz w:val="20"/>
              <w:szCs w:val="20"/>
            </w:rPr>
            <w:fldChar w:fldCharType="begin"/>
          </w:r>
          <w:r w:rsidR="00F54D54">
            <w:rPr>
              <w:color w:val="000000"/>
              <w:sz w:val="20"/>
              <w:szCs w:val="20"/>
            </w:rPr>
            <w:instrText xml:space="preserve"> CITATION Adam2022 \l 1033 </w:instrText>
          </w:r>
          <w:r w:rsidR="00F54D54">
            <w:rPr>
              <w:sz w:val="20"/>
              <w:szCs w:val="20"/>
            </w:rPr>
            <w:fldChar w:fldCharType="separate"/>
          </w:r>
          <w:r w:rsidR="00BF46D0">
            <w:rPr>
              <w:noProof/>
              <w:color w:val="000000"/>
              <w:sz w:val="20"/>
              <w:szCs w:val="20"/>
            </w:rPr>
            <w:t xml:space="preserve"> </w:t>
          </w:r>
          <w:r w:rsidR="00BF46D0" w:rsidRPr="00BF46D0">
            <w:rPr>
              <w:noProof/>
              <w:color w:val="000000"/>
              <w:sz w:val="20"/>
              <w:szCs w:val="20"/>
            </w:rPr>
            <w:t>(Adam, et al. 2022)</w:t>
          </w:r>
          <w:r w:rsidR="00F54D54">
            <w:rPr>
              <w:sz w:val="20"/>
              <w:szCs w:val="20"/>
            </w:rPr>
            <w:fldChar w:fldCharType="end"/>
          </w:r>
        </w:sdtContent>
      </w:sdt>
      <w:r>
        <w:rPr>
          <w:sz w:val="20"/>
          <w:szCs w:val="20"/>
        </w:rPr>
        <w:t>.</w:t>
      </w:r>
    </w:p>
    <w:p w14:paraId="0BF9F621" w14:textId="012F9AFF" w:rsidR="005F518A" w:rsidRPr="000F5189" w:rsidRDefault="005F518A">
      <w:pPr>
        <w:pStyle w:val="Heading4"/>
        <w:divId w:val="571083331"/>
        <w:rPr>
          <w:rFonts w:ascii="Times New Roman" w:eastAsia="Times New Roman" w:hAnsi="Times New Roman" w:cs="Times New Roman"/>
          <w:b/>
          <w:bCs/>
          <w:i w:val="0"/>
          <w:iCs w:val="0"/>
          <w:color w:val="auto"/>
          <w:sz w:val="20"/>
          <w:szCs w:val="20"/>
        </w:rPr>
      </w:pPr>
      <w:r w:rsidRPr="000F5189">
        <w:rPr>
          <w:rFonts w:ascii="Times New Roman" w:eastAsia="Times New Roman" w:hAnsi="Times New Roman" w:cs="Times New Roman"/>
          <w:b/>
          <w:bCs/>
          <w:i w:val="0"/>
          <w:iCs w:val="0"/>
          <w:color w:val="auto"/>
          <w:sz w:val="20"/>
          <w:szCs w:val="20"/>
        </w:rPr>
        <w:t xml:space="preserve">(c) Management </w:t>
      </w:r>
      <w:r w:rsidR="001872C8">
        <w:rPr>
          <w:rFonts w:ascii="Times New Roman" w:eastAsia="Times New Roman" w:hAnsi="Times New Roman" w:cs="Times New Roman"/>
          <w:b/>
          <w:bCs/>
          <w:i w:val="0"/>
          <w:iCs w:val="0"/>
          <w:color w:val="auto"/>
          <w:sz w:val="20"/>
          <w:szCs w:val="20"/>
        </w:rPr>
        <w:t>p</w:t>
      </w:r>
      <w:r w:rsidRPr="000F5189">
        <w:rPr>
          <w:rFonts w:ascii="Times New Roman" w:eastAsia="Times New Roman" w:hAnsi="Times New Roman" w:cs="Times New Roman"/>
          <w:b/>
          <w:bCs/>
          <w:i w:val="0"/>
          <w:iCs w:val="0"/>
          <w:color w:val="auto"/>
          <w:sz w:val="20"/>
          <w:szCs w:val="20"/>
        </w:rPr>
        <w:t>lane</w:t>
      </w:r>
    </w:p>
    <w:p w14:paraId="0F641274" w14:textId="1E0C3582" w:rsidR="005F518A" w:rsidRPr="00024DA5" w:rsidRDefault="005F518A" w:rsidP="006E0508">
      <w:pPr>
        <w:jc w:val="both"/>
        <w:divId w:val="571083331"/>
        <w:rPr>
          <w:rFonts w:eastAsiaTheme="minorEastAsia"/>
          <w:sz w:val="20"/>
          <w:szCs w:val="20"/>
        </w:rPr>
      </w:pPr>
      <w:r w:rsidRPr="00024DA5">
        <w:rPr>
          <w:sz w:val="20"/>
          <w:szCs w:val="20"/>
        </w:rPr>
        <w:t>The management plane encompasses administrative interfaces and privileged orchestration tools: cloud dashboards,</w:t>
      </w:r>
      <w:r w:rsidR="004C0475">
        <w:rPr>
          <w:sz w:val="20"/>
          <w:szCs w:val="20"/>
        </w:rPr>
        <w:t xml:space="preserve"> </w:t>
      </w:r>
      <w:r w:rsidR="004C0475" w:rsidRPr="002723B4">
        <w:rPr>
          <w:b/>
          <w:bCs/>
          <w:sz w:val="20"/>
          <w:szCs w:val="20"/>
        </w:rPr>
        <w:t>Continuous Integration/Continuous Delivery or Deployment</w:t>
      </w:r>
      <w:r w:rsidRPr="002723B4">
        <w:rPr>
          <w:b/>
          <w:bCs/>
          <w:sz w:val="20"/>
          <w:szCs w:val="20"/>
        </w:rPr>
        <w:t xml:space="preserve"> </w:t>
      </w:r>
      <w:r w:rsidR="002723B4" w:rsidRPr="002723B4">
        <w:rPr>
          <w:sz w:val="20"/>
          <w:szCs w:val="20"/>
        </w:rPr>
        <w:t>(</w:t>
      </w:r>
      <w:r w:rsidRPr="002723B4">
        <w:rPr>
          <w:b/>
          <w:bCs/>
          <w:sz w:val="20"/>
          <w:szCs w:val="20"/>
        </w:rPr>
        <w:t>CI/CD</w:t>
      </w:r>
      <w:r w:rsidR="002723B4" w:rsidRPr="004C0475">
        <w:rPr>
          <w:sz w:val="20"/>
          <w:szCs w:val="20"/>
        </w:rPr>
        <w:t>)</w:t>
      </w:r>
      <w:r w:rsidRPr="00024DA5">
        <w:rPr>
          <w:sz w:val="20"/>
          <w:szCs w:val="20"/>
        </w:rPr>
        <w:t xml:space="preserve"> pipelines, monitoring interfaces, </w:t>
      </w:r>
      <w:r w:rsidR="00C60817" w:rsidRPr="00C60817">
        <w:rPr>
          <w:b/>
          <w:bCs/>
          <w:sz w:val="20"/>
          <w:szCs w:val="20"/>
        </w:rPr>
        <w:t xml:space="preserve">Application Programming Interface </w:t>
      </w:r>
      <w:r w:rsidR="00C60817" w:rsidRPr="00C60817">
        <w:rPr>
          <w:sz w:val="20"/>
          <w:szCs w:val="20"/>
        </w:rPr>
        <w:t>(</w:t>
      </w:r>
      <w:r w:rsidRPr="00C60817">
        <w:rPr>
          <w:b/>
          <w:bCs/>
          <w:sz w:val="20"/>
          <w:szCs w:val="20"/>
        </w:rPr>
        <w:t>API</w:t>
      </w:r>
      <w:r w:rsidR="00C60817">
        <w:rPr>
          <w:sz w:val="20"/>
          <w:szCs w:val="20"/>
        </w:rPr>
        <w:t>)</w:t>
      </w:r>
      <w:r w:rsidRPr="00024DA5">
        <w:rPr>
          <w:sz w:val="20"/>
          <w:szCs w:val="20"/>
        </w:rPr>
        <w:t xml:space="preserve"> gateways, </w:t>
      </w:r>
      <w:r w:rsidRPr="00F44BA6">
        <w:rPr>
          <w:b/>
          <w:bCs/>
          <w:sz w:val="20"/>
          <w:szCs w:val="20"/>
        </w:rPr>
        <w:t>DevOps</w:t>
      </w:r>
      <w:r w:rsidRPr="00024DA5">
        <w:rPr>
          <w:sz w:val="20"/>
          <w:szCs w:val="20"/>
        </w:rPr>
        <w:t xml:space="preserve"> automation, and remote administration protocols. Adversaries often target management-plane assets because they offer concentrated privilege, high-authority credentials, and access to system-wide configurations. Phishing, credential theft,</w:t>
      </w:r>
      <w:r w:rsidR="003A0686">
        <w:rPr>
          <w:sz w:val="20"/>
          <w:szCs w:val="20"/>
        </w:rPr>
        <w:t xml:space="preserve"> </w:t>
      </w:r>
      <w:r w:rsidR="003A0686" w:rsidRPr="003A0686">
        <w:rPr>
          <w:b/>
          <w:bCs/>
          <w:sz w:val="20"/>
          <w:szCs w:val="20"/>
        </w:rPr>
        <w:t xml:space="preserve">Multi-Factor Authentication </w:t>
      </w:r>
      <w:r w:rsidR="003A0686" w:rsidRPr="003A0686">
        <w:rPr>
          <w:sz w:val="20"/>
          <w:szCs w:val="20"/>
        </w:rPr>
        <w:t>(</w:t>
      </w:r>
      <w:r w:rsidRPr="003A0686">
        <w:rPr>
          <w:b/>
          <w:bCs/>
          <w:sz w:val="20"/>
          <w:szCs w:val="20"/>
        </w:rPr>
        <w:t>MFA</w:t>
      </w:r>
      <w:r w:rsidR="003A0686" w:rsidRPr="00672E3E">
        <w:rPr>
          <w:sz w:val="20"/>
          <w:szCs w:val="20"/>
        </w:rPr>
        <w:t>)</w:t>
      </w:r>
      <w:r w:rsidRPr="00024DA5">
        <w:rPr>
          <w:sz w:val="20"/>
          <w:szCs w:val="20"/>
        </w:rPr>
        <w:t xml:space="preserve"> fatigue</w:t>
      </w:r>
      <w:r w:rsidR="00672E3E">
        <w:rPr>
          <w:rStyle w:val="FootnoteReference"/>
          <w:sz w:val="20"/>
          <w:szCs w:val="20"/>
        </w:rPr>
        <w:footnoteReference w:id="1"/>
      </w:r>
      <w:r w:rsidRPr="00024DA5">
        <w:rPr>
          <w:sz w:val="20"/>
          <w:szCs w:val="20"/>
        </w:rPr>
        <w:t>, and console exploitation disproportionately affect this layer.</w:t>
      </w:r>
    </w:p>
    <w:p w14:paraId="0D24A40A" w14:textId="46B72D86" w:rsidR="005F518A" w:rsidRPr="00024DA5" w:rsidRDefault="005F518A" w:rsidP="006E0508">
      <w:pPr>
        <w:jc w:val="both"/>
        <w:divId w:val="571083331"/>
        <w:rPr>
          <w:sz w:val="20"/>
          <w:szCs w:val="20"/>
        </w:rPr>
      </w:pPr>
      <w:r w:rsidRPr="00024DA5">
        <w:rPr>
          <w:sz w:val="20"/>
          <w:szCs w:val="20"/>
        </w:rPr>
        <w:t xml:space="preserve">Understanding the interdependence between these planes is crucial. A minor misconfiguration in the management plane can propagate into the control plane and manifest as a data-plane compromise. Conversely, anomalies in the data plane </w:t>
      </w:r>
      <w:r w:rsidR="005F4971">
        <w:rPr>
          <w:sz w:val="20"/>
          <w:szCs w:val="20"/>
        </w:rPr>
        <w:t>may indicate that control-plane manipulation is</w:t>
      </w:r>
      <w:r w:rsidRPr="00024DA5">
        <w:rPr>
          <w:sz w:val="20"/>
          <w:szCs w:val="20"/>
        </w:rPr>
        <w:t xml:space="preserve"> underway. This coupling informs later mathematical models, including Markovian transition systems</w:t>
      </w:r>
      <w:r w:rsidR="00963365">
        <w:rPr>
          <w:rStyle w:val="FootnoteReference"/>
          <w:sz w:val="20"/>
          <w:szCs w:val="20"/>
        </w:rPr>
        <w:footnoteReference w:id="2"/>
      </w:r>
      <w:sdt>
        <w:sdtPr>
          <w:rPr>
            <w:color w:val="000000"/>
            <w:sz w:val="20"/>
            <w:szCs w:val="20"/>
          </w:rPr>
          <w:tag w:val="MENDELEY_CITATION_v3_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"/>
          <w:id w:val="1595827152"/>
          <w:placeholder>
            <w:docPart w:val="DefaultPlaceholder_-1854013440"/>
          </w:placeholder>
        </w:sdtPr>
        <w:sdtContent>
          <w:sdt>
            <w:sdtPr>
              <w:rPr>
                <w:color w:val="000000"/>
                <w:sz w:val="20"/>
                <w:szCs w:val="20"/>
              </w:rPr>
              <w:id w:val="1317844764"/>
              <w:citation/>
            </w:sdtPr>
            <w:sdtContent>
              <w:r w:rsidR="005F4971">
                <w:rPr>
                  <w:color w:val="000000"/>
                  <w:sz w:val="20"/>
                  <w:szCs w:val="20"/>
                </w:rPr>
                <w:fldChar w:fldCharType="begin"/>
              </w:r>
              <w:r w:rsidR="005F4971">
                <w:rPr>
                  <w:color w:val="000000"/>
                  <w:sz w:val="20"/>
                  <w:szCs w:val="20"/>
                </w:rPr>
                <w:instrText xml:space="preserve"> CITATION Klin2009 \l 1033 </w:instrText>
              </w:r>
              <w:r w:rsidR="005F4971">
                <w:rPr>
                  <w:color w:val="000000"/>
                  <w:sz w:val="20"/>
                  <w:szCs w:val="20"/>
                </w:rPr>
                <w:fldChar w:fldCharType="separate"/>
              </w:r>
              <w:r w:rsidR="00BF46D0">
                <w:rPr>
                  <w:noProof/>
                  <w:color w:val="000000"/>
                  <w:sz w:val="20"/>
                  <w:szCs w:val="20"/>
                </w:rPr>
                <w:t xml:space="preserve"> </w:t>
              </w:r>
              <w:r w:rsidR="00BF46D0" w:rsidRPr="00BF46D0">
                <w:rPr>
                  <w:noProof/>
                  <w:color w:val="000000"/>
                  <w:sz w:val="20"/>
                  <w:szCs w:val="20"/>
                </w:rPr>
                <w:t>(Klin 2009)</w:t>
              </w:r>
              <w:r w:rsidR="005F4971">
                <w:rPr>
                  <w:color w:val="000000"/>
                  <w:sz w:val="20"/>
                  <w:szCs w:val="20"/>
                </w:rPr>
                <w:fldChar w:fldCharType="end"/>
              </w:r>
            </w:sdtContent>
          </w:sdt>
          <w:r w:rsidR="005C2EC2">
            <w:rPr>
              <w:color w:val="000000"/>
              <w:sz w:val="20"/>
              <w:szCs w:val="20"/>
            </w:rPr>
            <w:t xml:space="preserve"> </w:t>
          </w:r>
          <w:r w:rsidRPr="00024DA5">
            <w:rPr>
              <w:sz w:val="20"/>
              <w:szCs w:val="20"/>
            </w:rPr>
            <w:t>for privilege escalation and graph-theoretic representations of cross-plane reachability.</w:t>
          </w:r>
        </w:sdtContent>
      </w:sdt>
    </w:p>
    <w:p w14:paraId="51B5DA70" w14:textId="2AAC2F34" w:rsidR="005F518A" w:rsidRPr="00562BAB" w:rsidRDefault="005F518A" w:rsidP="00B25426">
      <w:pPr>
        <w:pStyle w:val="Secondaryheadings"/>
        <w:divId w:val="1145859106"/>
      </w:pPr>
      <w:r w:rsidRPr="00562BAB">
        <w:t xml:space="preserve">3.1.2 Identity, </w:t>
      </w:r>
      <w:r w:rsidR="00820085">
        <w:t>a</w:t>
      </w:r>
      <w:r w:rsidRPr="00562BAB">
        <w:t xml:space="preserve">ccess, and </w:t>
      </w:r>
      <w:r w:rsidR="00820085">
        <w:t>t</w:t>
      </w:r>
      <w:r w:rsidRPr="00562BAB">
        <w:t xml:space="preserve">rust </w:t>
      </w:r>
      <w:r w:rsidR="00820085">
        <w:t>b</w:t>
      </w:r>
      <w:r w:rsidRPr="00562BAB">
        <w:t>oundaries</w:t>
      </w:r>
    </w:p>
    <w:p w14:paraId="4889ED7A" w14:textId="17F69B9E" w:rsidR="005F518A" w:rsidRPr="000319C2" w:rsidRDefault="005F518A" w:rsidP="00B871E8">
      <w:pPr>
        <w:jc w:val="both"/>
        <w:divId w:val="1145859106"/>
        <w:rPr>
          <w:rFonts w:eastAsiaTheme="minorEastAsia"/>
          <w:sz w:val="20"/>
          <w:szCs w:val="20"/>
        </w:rPr>
      </w:pPr>
      <w:r w:rsidRPr="000319C2">
        <w:rPr>
          <w:sz w:val="20"/>
          <w:szCs w:val="20"/>
        </w:rPr>
        <w:t xml:space="preserve">Identity has replaced the traditional perimeter as the primary security boundary. </w:t>
      </w:r>
      <w:r w:rsidRPr="005D35E6">
        <w:rPr>
          <w:sz w:val="20"/>
          <w:szCs w:val="20"/>
        </w:rPr>
        <w:t xml:space="preserve">In </w:t>
      </w:r>
      <w:r w:rsidRPr="00A60DAF">
        <w:rPr>
          <w:b/>
          <w:bCs/>
          <w:sz w:val="20"/>
          <w:szCs w:val="20"/>
        </w:rPr>
        <w:t>Zero Trust</w:t>
      </w:r>
      <w:r w:rsidR="006E6ECC">
        <w:rPr>
          <w:rStyle w:val="FootnoteReference"/>
          <w:b/>
          <w:bCs/>
          <w:sz w:val="20"/>
          <w:szCs w:val="20"/>
        </w:rPr>
        <w:footnoteReference w:id="3"/>
      </w:r>
      <w:r w:rsidRPr="005D35E6">
        <w:rPr>
          <w:sz w:val="20"/>
          <w:szCs w:val="20"/>
        </w:rPr>
        <w:t xml:space="preserve"> architectures, access control depends not on location or network zone but on cryptographically verifiable assertions about users, services, and device</w:t>
      </w:r>
      <w:r w:rsidRPr="000365D0">
        <w:rPr>
          <w:sz w:val="20"/>
          <w:szCs w:val="20"/>
        </w:rPr>
        <w:t>s</w:t>
      </w:r>
      <w:r w:rsidR="004E2401">
        <w:rPr>
          <w:sz w:val="20"/>
          <w:szCs w:val="20"/>
        </w:rPr>
        <w:t xml:space="preserve"> </w:t>
      </w:r>
      <w:sdt>
        <w:sdtPr>
          <w:rPr>
            <w:sz w:val="20"/>
            <w:szCs w:val="20"/>
          </w:rPr>
          <w:id w:val="-1510590838"/>
          <w:citation/>
        </w:sdtPr>
        <w:sdtContent>
          <w:r w:rsidR="005C2EC2">
            <w:rPr>
              <w:sz w:val="20"/>
              <w:szCs w:val="20"/>
            </w:rPr>
            <w:fldChar w:fldCharType="begin"/>
          </w:r>
          <w:r w:rsidR="005C2EC2">
            <w:rPr>
              <w:color w:val="000000"/>
              <w:sz w:val="20"/>
              <w:szCs w:val="20"/>
            </w:rPr>
            <w:instrText xml:space="preserve"> CITATION Kindervag2016 \l 1033 </w:instrText>
          </w:r>
          <w:r w:rsidR="005C2EC2">
            <w:rPr>
              <w:sz w:val="20"/>
              <w:szCs w:val="20"/>
            </w:rPr>
            <w:fldChar w:fldCharType="separate"/>
          </w:r>
          <w:r w:rsidR="00BF46D0" w:rsidRPr="00BF46D0">
            <w:rPr>
              <w:noProof/>
              <w:color w:val="000000"/>
              <w:sz w:val="20"/>
              <w:szCs w:val="20"/>
            </w:rPr>
            <w:t>(Kindervag 2016)</w:t>
          </w:r>
          <w:r w:rsidR="005C2EC2">
            <w:rPr>
              <w:sz w:val="20"/>
              <w:szCs w:val="20"/>
            </w:rPr>
            <w:fldChar w:fldCharType="end"/>
          </w:r>
        </w:sdtContent>
      </w:sdt>
      <w:r w:rsidRPr="000365D0">
        <w:rPr>
          <w:sz w:val="20"/>
          <w:szCs w:val="20"/>
        </w:rPr>
        <w:t xml:space="preserve">. </w:t>
      </w:r>
      <w:r w:rsidRPr="005D35E6">
        <w:rPr>
          <w:sz w:val="20"/>
          <w:szCs w:val="20"/>
        </w:rPr>
        <w:t>Identity become</w:t>
      </w:r>
      <w:r w:rsidRPr="000319C2">
        <w:rPr>
          <w:sz w:val="20"/>
          <w:szCs w:val="20"/>
        </w:rPr>
        <w:t>s the fundamental abstraction through which trust is granted or withheld.</w:t>
      </w:r>
    </w:p>
    <w:p w14:paraId="6E6845A6" w14:textId="77777777" w:rsidR="005F518A" w:rsidRPr="000319C2" w:rsidRDefault="005F518A">
      <w:pPr>
        <w:divId w:val="1145859106"/>
        <w:rPr>
          <w:sz w:val="20"/>
          <w:szCs w:val="20"/>
        </w:rPr>
      </w:pPr>
      <w:r w:rsidRPr="000319C2">
        <w:rPr>
          <w:sz w:val="20"/>
          <w:szCs w:val="20"/>
        </w:rPr>
        <w:t>Trust boundaries are defined by:</w:t>
      </w:r>
    </w:p>
    <w:p w14:paraId="3144D376" w14:textId="77777777" w:rsidR="005F518A" w:rsidRPr="00447F75" w:rsidRDefault="005F518A" w:rsidP="00447F75">
      <w:pPr>
        <w:pStyle w:val="ListParagraph"/>
        <w:numPr>
          <w:ilvl w:val="0"/>
          <w:numId w:val="2"/>
        </w:numPr>
        <w:jc w:val="both"/>
        <w:divId w:val="1145859106"/>
        <w:rPr>
          <w:sz w:val="20"/>
          <w:szCs w:val="20"/>
        </w:rPr>
      </w:pPr>
      <w:r w:rsidRPr="00447F75">
        <w:rPr>
          <w:sz w:val="20"/>
          <w:szCs w:val="20"/>
        </w:rPr>
        <w:t>Authentication: establishing the legitimacy of an entity, typically through composite credentials (passwords, tokens, certificates, or biometric proofs).</w:t>
      </w:r>
    </w:p>
    <w:p w14:paraId="38712DE9" w14:textId="77777777" w:rsidR="005F518A" w:rsidRPr="00447F75" w:rsidRDefault="005F518A" w:rsidP="00447F75">
      <w:pPr>
        <w:pStyle w:val="ListParagraph"/>
        <w:numPr>
          <w:ilvl w:val="0"/>
          <w:numId w:val="2"/>
        </w:numPr>
        <w:jc w:val="both"/>
        <w:divId w:val="1145859106"/>
        <w:rPr>
          <w:sz w:val="20"/>
          <w:szCs w:val="20"/>
        </w:rPr>
      </w:pPr>
      <w:r w:rsidRPr="00447F75">
        <w:rPr>
          <w:sz w:val="20"/>
          <w:szCs w:val="20"/>
        </w:rPr>
        <w:t>Authorization: determining what actions the entity is permitted to take, based on roles, policies, and attribute-based control.</w:t>
      </w:r>
    </w:p>
    <w:p w14:paraId="68FB0787" w14:textId="77777777" w:rsidR="005F518A" w:rsidRPr="00447F75" w:rsidRDefault="005F518A" w:rsidP="00447F75">
      <w:pPr>
        <w:pStyle w:val="ListParagraph"/>
        <w:numPr>
          <w:ilvl w:val="0"/>
          <w:numId w:val="2"/>
        </w:numPr>
        <w:jc w:val="both"/>
        <w:divId w:val="1145859106"/>
        <w:rPr>
          <w:sz w:val="20"/>
          <w:szCs w:val="20"/>
        </w:rPr>
      </w:pPr>
      <w:r w:rsidRPr="00447F75">
        <w:rPr>
          <w:sz w:val="20"/>
          <w:szCs w:val="20"/>
        </w:rPr>
        <w:t>Contextual validation: evaluating environmental conditions such as device health, network source, behavioral patterns, and session risk.</w:t>
      </w:r>
    </w:p>
    <w:p w14:paraId="015CB59E" w14:textId="573E4B11" w:rsidR="005F518A" w:rsidRPr="000365D0" w:rsidRDefault="005F518A" w:rsidP="00447F75">
      <w:pPr>
        <w:pStyle w:val="ListParagraph"/>
        <w:numPr>
          <w:ilvl w:val="0"/>
          <w:numId w:val="2"/>
        </w:numPr>
        <w:jc w:val="both"/>
        <w:divId w:val="1145859106"/>
        <w:rPr>
          <w:sz w:val="20"/>
          <w:szCs w:val="20"/>
        </w:rPr>
      </w:pPr>
      <w:r w:rsidRPr="000365D0">
        <w:rPr>
          <w:sz w:val="20"/>
          <w:szCs w:val="20"/>
        </w:rPr>
        <w:t>Privilege minimization: ensuring entities operate with the least privileges necessary to perform a function</w:t>
      </w:r>
      <w:sdt>
        <w:sdtPr>
          <w:rPr>
            <w:sz w:val="20"/>
            <w:szCs w:val="20"/>
          </w:rPr>
          <w:id w:val="-723603627"/>
          <w:citation/>
        </w:sdtPr>
        <w:sdtContent>
          <w:r w:rsidR="0080673D">
            <w:rPr>
              <w:sz w:val="20"/>
              <w:szCs w:val="20"/>
            </w:rPr>
            <w:fldChar w:fldCharType="begin"/>
          </w:r>
          <w:r w:rsidR="0080673D">
            <w:rPr>
              <w:color w:val="000000"/>
              <w:sz w:val="20"/>
              <w:szCs w:val="20"/>
            </w:rPr>
            <w:instrText xml:space="preserve"> CITATION Rose2020 \l 1033 </w:instrText>
          </w:r>
          <w:r w:rsidR="0080673D">
            <w:rPr>
              <w:sz w:val="20"/>
              <w:szCs w:val="20"/>
            </w:rPr>
            <w:fldChar w:fldCharType="separate"/>
          </w:r>
          <w:r w:rsidR="00BF46D0">
            <w:rPr>
              <w:noProof/>
              <w:color w:val="000000"/>
              <w:sz w:val="20"/>
              <w:szCs w:val="20"/>
            </w:rPr>
            <w:t xml:space="preserve"> </w:t>
          </w:r>
          <w:r w:rsidR="00BF46D0" w:rsidRPr="00BF46D0">
            <w:rPr>
              <w:noProof/>
              <w:color w:val="000000"/>
              <w:sz w:val="20"/>
              <w:szCs w:val="20"/>
            </w:rPr>
            <w:t>(Rose, et al. 2020)</w:t>
          </w:r>
          <w:r w:rsidR="0080673D">
            <w:rPr>
              <w:sz w:val="20"/>
              <w:szCs w:val="20"/>
            </w:rPr>
            <w:fldChar w:fldCharType="end"/>
          </w:r>
        </w:sdtContent>
      </w:sdt>
      <w:r w:rsidRPr="000365D0">
        <w:rPr>
          <w:sz w:val="20"/>
          <w:szCs w:val="20"/>
        </w:rPr>
        <w:t>.</w:t>
      </w:r>
    </w:p>
    <w:p w14:paraId="5CB00D44" w14:textId="77777777" w:rsidR="005F518A" w:rsidRPr="000319C2" w:rsidRDefault="005F518A" w:rsidP="00214A38">
      <w:pPr>
        <w:jc w:val="both"/>
        <w:divId w:val="1145859106"/>
        <w:rPr>
          <w:sz w:val="20"/>
          <w:szCs w:val="20"/>
        </w:rPr>
      </w:pPr>
      <w:r w:rsidRPr="005D35E6">
        <w:rPr>
          <w:sz w:val="20"/>
          <w:szCs w:val="20"/>
        </w:rPr>
        <w:t xml:space="preserve">Weak trust boundaries create low-resistance attack surfaces. For example, permissive </w:t>
      </w:r>
      <w:r w:rsidRPr="00CE1507">
        <w:rPr>
          <w:b/>
          <w:bCs/>
          <w:sz w:val="20"/>
          <w:szCs w:val="20"/>
        </w:rPr>
        <w:t>IAM</w:t>
      </w:r>
      <w:r w:rsidRPr="005D35E6">
        <w:rPr>
          <w:sz w:val="20"/>
          <w:szCs w:val="20"/>
        </w:rPr>
        <w:t xml:space="preserve"> roles in cloud environments often create privilege escalation paths that adversaries exploit for lateral mo</w:t>
      </w:r>
      <w:r w:rsidRPr="000319C2">
        <w:rPr>
          <w:sz w:val="20"/>
          <w:szCs w:val="20"/>
        </w:rPr>
        <w:t>vement or resource takeover. Similarly, service-to-service communication without mutual authentication collapses segmentation</w:t>
      </w:r>
      <w:r>
        <w:rPr>
          <w:sz w:val="20"/>
          <w:szCs w:val="20"/>
        </w:rPr>
        <w:t>, resulting in</w:t>
      </w:r>
      <w:r w:rsidRPr="000319C2">
        <w:rPr>
          <w:sz w:val="20"/>
          <w:szCs w:val="20"/>
        </w:rPr>
        <w:t xml:space="preserve"> fully traversable environments.</w:t>
      </w:r>
    </w:p>
    <w:p w14:paraId="68F9E39C" w14:textId="3BB5820D" w:rsidR="005F518A" w:rsidRPr="000319C2" w:rsidRDefault="005F518A" w:rsidP="00431D18">
      <w:pPr>
        <w:jc w:val="both"/>
        <w:divId w:val="1145859106"/>
        <w:rPr>
          <w:sz w:val="20"/>
          <w:szCs w:val="20"/>
        </w:rPr>
      </w:pPr>
      <w:r w:rsidRPr="000319C2">
        <w:rPr>
          <w:sz w:val="20"/>
          <w:szCs w:val="20"/>
        </w:rPr>
        <w:t>Identity systems become variables in the cyber-defense equation, influencing both exposure</w:t>
      </w:r>
      <w:r>
        <w:rPr>
          <w:sz w:val="20"/>
          <w:szCs w:val="20"/>
        </w:rPr>
        <w:t xml:space="preserve"> </w:t>
      </w:r>
      <w:r w:rsidRPr="00757ACA">
        <w:rPr>
          <w:sz w:val="20"/>
          <w:szCs w:val="20"/>
        </w:rPr>
        <w:t>(</w:t>
      </w:r>
      <m:oMath>
        <m:r>
          <m:rPr>
            <m:scr m:val="script"/>
          </m:rPr>
          <w:rPr>
            <w:rFonts w:ascii="Cambria Math" w:hAnsi="Cambria Math"/>
            <w:sz w:val="20"/>
            <w:szCs w:val="20"/>
          </w:rPr>
          <m:t>E</m:t>
        </m:r>
        <m:d>
          <m:dPr>
            <m:ctrlPr>
              <w:rPr>
                <w:rFonts w:ascii="Cambria Math" w:hAnsi="Cambria Math"/>
                <w:i/>
                <w:sz w:val="20"/>
                <w:szCs w:val="20"/>
              </w:rPr>
            </m:ctrlPr>
          </m:dPr>
          <m:e>
            <m:r>
              <w:rPr>
                <w:rFonts w:ascii="Cambria Math" w:hAnsi="Cambria Math"/>
                <w:sz w:val="20"/>
                <w:szCs w:val="20"/>
              </w:rPr>
              <m:t>t</m:t>
            </m:r>
          </m:e>
        </m:d>
      </m:oMath>
      <w:r w:rsidRPr="00757ACA">
        <w:rPr>
          <w:sz w:val="20"/>
          <w:szCs w:val="20"/>
        </w:rPr>
        <w:t>)</w:t>
      </w:r>
      <w:r w:rsidRPr="000319C2">
        <w:rPr>
          <w:sz w:val="20"/>
          <w:szCs w:val="20"/>
        </w:rPr>
        <w:t xml:space="preserve"> and control efficacy</w:t>
      </w:r>
      <w:r>
        <w:rPr>
          <w:sz w:val="20"/>
          <w:szCs w:val="20"/>
        </w:rPr>
        <w:t xml:space="preserve"> </w:t>
      </w:r>
      <w:r w:rsidRPr="00250945">
        <w:rPr>
          <w:sz w:val="20"/>
          <w:szCs w:val="20"/>
        </w:rPr>
        <w:t>(</w:t>
      </w:r>
      <m:oMath>
        <m:r>
          <m:rPr>
            <m:scr m:val="script"/>
          </m:rPr>
          <w:rPr>
            <w:rFonts w:ascii="Cambria Math" w:hAnsi="Cambria Math"/>
            <w:sz w:val="20"/>
            <w:szCs w:val="20"/>
          </w:rPr>
          <m:t>C</m:t>
        </m:r>
        <m:d>
          <m:dPr>
            <m:ctrlPr>
              <w:rPr>
                <w:rFonts w:ascii="Cambria Math" w:hAnsi="Cambria Math"/>
                <w:i/>
                <w:sz w:val="20"/>
                <w:szCs w:val="20"/>
              </w:rPr>
            </m:ctrlPr>
          </m:dPr>
          <m:e>
            <m:r>
              <w:rPr>
                <w:rFonts w:ascii="Cambria Math" w:hAnsi="Cambria Math"/>
                <w:sz w:val="20"/>
                <w:szCs w:val="20"/>
              </w:rPr>
              <m:t>t</m:t>
            </m:r>
          </m:e>
        </m:d>
      </m:oMath>
      <w:r w:rsidRPr="00250945">
        <w:rPr>
          <w:sz w:val="20"/>
          <w:szCs w:val="20"/>
        </w:rPr>
        <w:t>)</w:t>
      </w:r>
      <w:r w:rsidRPr="000319C2">
        <w:rPr>
          <w:sz w:val="20"/>
          <w:szCs w:val="20"/>
        </w:rPr>
        <w:t>. Later models incorporate Bayesian inference</w:t>
      </w:r>
      <w:r w:rsidR="00EC368C">
        <w:rPr>
          <w:rStyle w:val="FootnoteReference"/>
          <w:sz w:val="20"/>
          <w:szCs w:val="20"/>
        </w:rPr>
        <w:footnoteReference w:id="4"/>
      </w:r>
      <w:r w:rsidRPr="000319C2">
        <w:rPr>
          <w:sz w:val="20"/>
          <w:szCs w:val="20"/>
        </w:rPr>
        <w:t xml:space="preserve"> to evaluate authentication anomalies and graph-theoretic structures to analyze </w:t>
      </w:r>
      <w:r w:rsidR="00A85187">
        <w:rPr>
          <w:sz w:val="20"/>
          <w:szCs w:val="20"/>
        </w:rPr>
        <w:t>the density of trust relationships</w:t>
      </w:r>
      <w:r w:rsidRPr="000319C2">
        <w:rPr>
          <w:sz w:val="20"/>
          <w:szCs w:val="20"/>
        </w:rPr>
        <w:t>.</w:t>
      </w:r>
    </w:p>
    <w:p w14:paraId="559DD148" w14:textId="7F4EC07E" w:rsidR="005F518A" w:rsidRPr="00562BAB" w:rsidRDefault="005F518A" w:rsidP="00B25426">
      <w:pPr>
        <w:pStyle w:val="Secondaryheadings"/>
        <w:divId w:val="1655261235"/>
      </w:pPr>
      <w:r w:rsidRPr="00562BAB">
        <w:t xml:space="preserve">3.1.3 Segmentation, </w:t>
      </w:r>
      <w:r w:rsidR="00864635">
        <w:t>m</w:t>
      </w:r>
      <w:r w:rsidRPr="00562BAB">
        <w:t xml:space="preserve">icrosegmentation, and </w:t>
      </w:r>
      <w:r w:rsidR="00EF7F20">
        <w:t>e</w:t>
      </w:r>
      <w:r w:rsidRPr="00562BAB">
        <w:t xml:space="preserve">xposure </w:t>
      </w:r>
      <w:r w:rsidR="00EF7F20">
        <w:t>g</w:t>
      </w:r>
      <w:r w:rsidRPr="00562BAB">
        <w:t>eometry</w:t>
      </w:r>
    </w:p>
    <w:p w14:paraId="2272896E" w14:textId="6FAD226A" w:rsidR="005F518A" w:rsidRPr="000319C2" w:rsidRDefault="005F518A" w:rsidP="008E5A8B">
      <w:pPr>
        <w:jc w:val="both"/>
        <w:divId w:val="1655261235"/>
        <w:rPr>
          <w:rFonts w:eastAsiaTheme="minorEastAsia"/>
          <w:sz w:val="20"/>
          <w:szCs w:val="20"/>
        </w:rPr>
      </w:pPr>
      <w:r w:rsidRPr="000319C2">
        <w:rPr>
          <w:sz w:val="20"/>
          <w:szCs w:val="20"/>
        </w:rPr>
        <w:t xml:space="preserve">Segmentation divides systems into distinct trust zones to reduce the blast radius of compromise. Traditional network segmentation relied on </w:t>
      </w:r>
      <w:r w:rsidR="00B62E10" w:rsidRPr="00243701">
        <w:rPr>
          <w:b/>
          <w:bCs/>
          <w:sz w:val="20"/>
          <w:szCs w:val="20"/>
        </w:rPr>
        <w:t>Virtual Local Area Network</w:t>
      </w:r>
      <w:r w:rsidR="00243701">
        <w:rPr>
          <w:b/>
          <w:bCs/>
          <w:sz w:val="20"/>
          <w:szCs w:val="20"/>
        </w:rPr>
        <w:t>s</w:t>
      </w:r>
      <w:r w:rsidR="00B62E10" w:rsidRPr="00243701">
        <w:rPr>
          <w:b/>
          <w:bCs/>
          <w:sz w:val="20"/>
          <w:szCs w:val="20"/>
        </w:rPr>
        <w:t xml:space="preserve"> </w:t>
      </w:r>
      <w:r w:rsidR="00243701" w:rsidRPr="00B62E10">
        <w:rPr>
          <w:sz w:val="20"/>
          <w:szCs w:val="20"/>
        </w:rPr>
        <w:t>(</w:t>
      </w:r>
      <w:r w:rsidRPr="00243701">
        <w:rPr>
          <w:b/>
          <w:bCs/>
          <w:sz w:val="20"/>
          <w:szCs w:val="20"/>
        </w:rPr>
        <w:t>VLANs</w:t>
      </w:r>
      <w:r w:rsidR="00243701" w:rsidRPr="00B62E10">
        <w:rPr>
          <w:sz w:val="20"/>
          <w:szCs w:val="20"/>
        </w:rPr>
        <w:t>)</w:t>
      </w:r>
      <w:r w:rsidRPr="000319C2">
        <w:rPr>
          <w:sz w:val="20"/>
          <w:szCs w:val="20"/>
        </w:rPr>
        <w:t>, firewalls, and subnet isolation. Modern architectures use identity-aware proxies, service meshes, and microsegmentation at the workload level.</w:t>
      </w:r>
    </w:p>
    <w:p w14:paraId="1F0F055F" w14:textId="77777777" w:rsidR="005F518A" w:rsidRPr="000319C2" w:rsidRDefault="005F518A" w:rsidP="00DC6AA0">
      <w:pPr>
        <w:jc w:val="both"/>
        <w:divId w:val="1655261235"/>
        <w:rPr>
          <w:sz w:val="20"/>
          <w:szCs w:val="20"/>
        </w:rPr>
      </w:pPr>
      <w:r w:rsidRPr="000319C2">
        <w:rPr>
          <w:sz w:val="20"/>
          <w:szCs w:val="20"/>
        </w:rPr>
        <w:t>Segmentation modifies exposure geometry in three ways:</w:t>
      </w:r>
    </w:p>
    <w:p w14:paraId="1E4DE122" w14:textId="77777777" w:rsidR="005F518A" w:rsidRPr="00447F75" w:rsidRDefault="005F518A" w:rsidP="00447F75">
      <w:pPr>
        <w:pStyle w:val="ListParagraph"/>
        <w:numPr>
          <w:ilvl w:val="0"/>
          <w:numId w:val="3"/>
        </w:numPr>
        <w:jc w:val="both"/>
        <w:divId w:val="1655261235"/>
        <w:rPr>
          <w:sz w:val="20"/>
          <w:szCs w:val="20"/>
        </w:rPr>
      </w:pPr>
      <w:r w:rsidRPr="00447F75">
        <w:rPr>
          <w:sz w:val="20"/>
          <w:szCs w:val="20"/>
        </w:rPr>
        <w:t>Reduces the number of reachable nodes from any compromised asset.</w:t>
      </w:r>
    </w:p>
    <w:p w14:paraId="2CC2A41A" w14:textId="77777777" w:rsidR="005F518A" w:rsidRPr="00447F75" w:rsidRDefault="005F518A" w:rsidP="00447F75">
      <w:pPr>
        <w:pStyle w:val="ListParagraph"/>
        <w:numPr>
          <w:ilvl w:val="0"/>
          <w:numId w:val="3"/>
        </w:numPr>
        <w:divId w:val="1655261235"/>
        <w:rPr>
          <w:sz w:val="20"/>
          <w:szCs w:val="20"/>
        </w:rPr>
      </w:pPr>
      <w:r w:rsidRPr="00447F75">
        <w:rPr>
          <w:sz w:val="20"/>
          <w:szCs w:val="20"/>
        </w:rPr>
        <w:t>Increases the complexity of lateral movement by introducing cryptographic authentication and policy gates.</w:t>
      </w:r>
    </w:p>
    <w:p w14:paraId="421E4F9D" w14:textId="77777777" w:rsidR="005F518A" w:rsidRPr="00447F75" w:rsidRDefault="005F518A" w:rsidP="00447F75">
      <w:pPr>
        <w:pStyle w:val="ListParagraph"/>
        <w:numPr>
          <w:ilvl w:val="0"/>
          <w:numId w:val="3"/>
        </w:numPr>
        <w:jc w:val="both"/>
        <w:divId w:val="1655261235"/>
        <w:rPr>
          <w:sz w:val="20"/>
          <w:szCs w:val="20"/>
        </w:rPr>
      </w:pPr>
      <w:r w:rsidRPr="00447F75">
        <w:rPr>
          <w:sz w:val="20"/>
          <w:szCs w:val="20"/>
        </w:rPr>
        <w:t>Creates topological chokepoints that can serve as sensor or enforcement points.</w:t>
      </w:r>
    </w:p>
    <w:p w14:paraId="1FE10F88" w14:textId="7354D9B0" w:rsidR="005F518A" w:rsidRPr="000319C2" w:rsidRDefault="005F518A" w:rsidP="00DC6AA0">
      <w:pPr>
        <w:jc w:val="both"/>
        <w:divId w:val="1655261235"/>
        <w:rPr>
          <w:sz w:val="20"/>
          <w:szCs w:val="20"/>
        </w:rPr>
      </w:pPr>
      <w:r w:rsidRPr="000319C2">
        <w:rPr>
          <w:sz w:val="20"/>
          <w:szCs w:val="20"/>
        </w:rPr>
        <w:t xml:space="preserve">In Section 3.3, we model segmentation using graph theory, where nodes represent workloads and edges represent allowed communication. Exposure becomes a function of </w:t>
      </w:r>
      <w:r w:rsidR="00225803">
        <w:rPr>
          <w:sz w:val="20"/>
          <w:szCs w:val="20"/>
        </w:rPr>
        <w:t>the reachable subgraphs, the adjacency matrix density, and edge weights that represent</w:t>
      </w:r>
      <w:r w:rsidRPr="000319C2">
        <w:rPr>
          <w:sz w:val="20"/>
          <w:szCs w:val="20"/>
        </w:rPr>
        <w:t xml:space="preserve"> trust strength.</w:t>
      </w:r>
    </w:p>
    <w:p w14:paraId="181D918D" w14:textId="163B420C" w:rsidR="005F518A" w:rsidRPr="00B25426" w:rsidRDefault="005F518A" w:rsidP="00B25426">
      <w:pPr>
        <w:pStyle w:val="Secondaryheadings"/>
        <w:divId w:val="1379553270"/>
      </w:pPr>
      <w:r w:rsidRPr="00B25426">
        <w:t xml:space="preserve">3.1.4 Observability </w:t>
      </w:r>
      <w:r w:rsidR="00FA1CCD" w:rsidRPr="00B25426">
        <w:t>p</w:t>
      </w:r>
      <w:r w:rsidRPr="00B25426">
        <w:t>ipelines</w:t>
      </w:r>
      <w:r w:rsidR="00331E78">
        <w:t>,</w:t>
      </w:r>
      <w:r w:rsidR="00784B7C" w:rsidRPr="00B25426">
        <w:t xml:space="preserve"> </w:t>
      </w:r>
      <w:r w:rsidR="00FA1CCD" w:rsidRPr="00B25426">
        <w:t>p</w:t>
      </w:r>
      <w:r w:rsidRPr="00B25426">
        <w:t xml:space="preserve">rerequisite for </w:t>
      </w:r>
      <w:r w:rsidR="00784B7C" w:rsidRPr="00B25426">
        <w:t>d</w:t>
      </w:r>
      <w:r w:rsidRPr="00B25426">
        <w:t>etection</w:t>
      </w:r>
    </w:p>
    <w:p w14:paraId="41658A17" w14:textId="77777777" w:rsidR="005F518A" w:rsidRPr="000319C2" w:rsidRDefault="005F518A" w:rsidP="00340808">
      <w:pPr>
        <w:jc w:val="both"/>
        <w:divId w:val="1379553270"/>
        <w:rPr>
          <w:rFonts w:eastAsiaTheme="minorEastAsia"/>
          <w:sz w:val="20"/>
          <w:szCs w:val="20"/>
        </w:rPr>
      </w:pPr>
      <w:r w:rsidRPr="000319C2">
        <w:rPr>
          <w:sz w:val="20"/>
          <w:szCs w:val="20"/>
        </w:rPr>
        <w:t>Detection is impossible without visibility. Observability pipelines define how logs, metrics, traces, and event streams flow through the environment. The lifecycle typically includes:</w:t>
      </w:r>
    </w:p>
    <w:p w14:paraId="6F6F7336" w14:textId="4A9880FF" w:rsidR="005F518A" w:rsidRPr="0014245D" w:rsidRDefault="005F518A" w:rsidP="0014245D">
      <w:pPr>
        <w:pStyle w:val="ListParagraph"/>
        <w:numPr>
          <w:ilvl w:val="0"/>
          <w:numId w:val="4"/>
        </w:numPr>
        <w:jc w:val="both"/>
        <w:divId w:val="1379553270"/>
        <w:rPr>
          <w:sz w:val="20"/>
          <w:szCs w:val="20"/>
        </w:rPr>
      </w:pPr>
      <w:r w:rsidRPr="0014245D">
        <w:rPr>
          <w:sz w:val="20"/>
          <w:szCs w:val="20"/>
        </w:rPr>
        <w:t>Collection: gathering data from endpoints, networks, services, and cloud</w:t>
      </w:r>
      <w:r w:rsidR="00DB1F84">
        <w:rPr>
          <w:sz w:val="20"/>
          <w:szCs w:val="20"/>
        </w:rPr>
        <w:t xml:space="preserve"> </w:t>
      </w:r>
      <w:r w:rsidR="00DB1F84" w:rsidRPr="004307FF">
        <w:rPr>
          <w:b/>
          <w:bCs/>
          <w:sz w:val="20"/>
          <w:szCs w:val="20"/>
        </w:rPr>
        <w:t>Application Programming Interface</w:t>
      </w:r>
      <w:r w:rsidR="004307FF">
        <w:rPr>
          <w:sz w:val="20"/>
          <w:szCs w:val="20"/>
        </w:rPr>
        <w:t>s</w:t>
      </w:r>
      <w:r w:rsidRPr="0014245D">
        <w:rPr>
          <w:sz w:val="20"/>
          <w:szCs w:val="20"/>
        </w:rPr>
        <w:t xml:space="preserve"> </w:t>
      </w:r>
      <w:r w:rsidR="004307FF">
        <w:rPr>
          <w:sz w:val="20"/>
          <w:szCs w:val="20"/>
        </w:rPr>
        <w:t>(</w:t>
      </w:r>
      <w:r w:rsidRPr="00CA1943">
        <w:rPr>
          <w:b/>
          <w:bCs/>
          <w:sz w:val="20"/>
          <w:szCs w:val="20"/>
        </w:rPr>
        <w:t>API</w:t>
      </w:r>
      <w:r w:rsidRPr="0014245D">
        <w:rPr>
          <w:sz w:val="20"/>
          <w:szCs w:val="20"/>
        </w:rPr>
        <w:t>s</w:t>
      </w:r>
      <w:r w:rsidR="004307FF" w:rsidRPr="00DB1F84">
        <w:rPr>
          <w:sz w:val="20"/>
          <w:szCs w:val="20"/>
        </w:rPr>
        <w:t>)</w:t>
      </w:r>
      <w:r w:rsidRPr="0014245D">
        <w:rPr>
          <w:sz w:val="20"/>
          <w:szCs w:val="20"/>
        </w:rPr>
        <w:t>.</w:t>
      </w:r>
    </w:p>
    <w:p w14:paraId="21A3DD2C" w14:textId="77777777" w:rsidR="005F518A" w:rsidRPr="0014245D" w:rsidRDefault="005F518A" w:rsidP="0014245D">
      <w:pPr>
        <w:pStyle w:val="ListParagraph"/>
        <w:numPr>
          <w:ilvl w:val="0"/>
          <w:numId w:val="4"/>
        </w:numPr>
        <w:jc w:val="both"/>
        <w:divId w:val="1379553270"/>
        <w:rPr>
          <w:sz w:val="20"/>
          <w:szCs w:val="20"/>
        </w:rPr>
      </w:pPr>
      <w:r w:rsidRPr="0014245D">
        <w:rPr>
          <w:sz w:val="20"/>
          <w:szCs w:val="20"/>
        </w:rPr>
        <w:t>Normalization: transforming heterogeneous formats into structured schemas.</w:t>
      </w:r>
    </w:p>
    <w:p w14:paraId="2668B2E2" w14:textId="77777777" w:rsidR="005F518A" w:rsidRPr="0014245D" w:rsidRDefault="005F518A" w:rsidP="0014245D">
      <w:pPr>
        <w:pStyle w:val="ListParagraph"/>
        <w:numPr>
          <w:ilvl w:val="0"/>
          <w:numId w:val="4"/>
        </w:numPr>
        <w:jc w:val="both"/>
        <w:divId w:val="1379553270"/>
        <w:rPr>
          <w:sz w:val="20"/>
          <w:szCs w:val="20"/>
        </w:rPr>
      </w:pPr>
      <w:r w:rsidRPr="0014245D">
        <w:rPr>
          <w:sz w:val="20"/>
          <w:szCs w:val="20"/>
        </w:rPr>
        <w:t>Enrichment: attaching contextual metadata such as geolocation, identity attributes, or threat intelligence.</w:t>
      </w:r>
    </w:p>
    <w:p w14:paraId="19A35009" w14:textId="77777777" w:rsidR="005F518A" w:rsidRPr="0014245D" w:rsidRDefault="005F518A" w:rsidP="0014245D">
      <w:pPr>
        <w:pStyle w:val="ListParagraph"/>
        <w:numPr>
          <w:ilvl w:val="0"/>
          <w:numId w:val="4"/>
        </w:numPr>
        <w:jc w:val="both"/>
        <w:divId w:val="1379553270"/>
        <w:rPr>
          <w:sz w:val="20"/>
          <w:szCs w:val="20"/>
        </w:rPr>
      </w:pPr>
      <w:r w:rsidRPr="0014245D">
        <w:rPr>
          <w:sz w:val="20"/>
          <w:szCs w:val="20"/>
        </w:rPr>
        <w:t>Correlation: linking related events across time windows, sessions, services, or identities.</w:t>
      </w:r>
    </w:p>
    <w:p w14:paraId="29422B22" w14:textId="77777777" w:rsidR="005F518A" w:rsidRPr="0014245D" w:rsidRDefault="005F518A" w:rsidP="0014245D">
      <w:pPr>
        <w:pStyle w:val="ListParagraph"/>
        <w:numPr>
          <w:ilvl w:val="0"/>
          <w:numId w:val="4"/>
        </w:numPr>
        <w:jc w:val="both"/>
        <w:divId w:val="1379553270"/>
        <w:rPr>
          <w:sz w:val="20"/>
          <w:szCs w:val="20"/>
        </w:rPr>
      </w:pPr>
      <w:r w:rsidRPr="0014245D">
        <w:rPr>
          <w:sz w:val="20"/>
          <w:szCs w:val="20"/>
        </w:rPr>
        <w:t>Retention: storing time-series telemetry for analysis, investigation, and machine learning.</w:t>
      </w:r>
    </w:p>
    <w:p w14:paraId="6A7D843A" w14:textId="77777777" w:rsidR="005F518A" w:rsidRPr="000319C2" w:rsidRDefault="005F518A" w:rsidP="00340808">
      <w:pPr>
        <w:jc w:val="both"/>
        <w:divId w:val="1379553270"/>
        <w:rPr>
          <w:sz w:val="20"/>
          <w:szCs w:val="20"/>
        </w:rPr>
      </w:pPr>
      <w:r w:rsidRPr="000319C2">
        <w:rPr>
          <w:sz w:val="20"/>
          <w:szCs w:val="20"/>
        </w:rPr>
        <w:t>Deficiencies in any stage reduce detection speed</w:t>
      </w:r>
      <w:r>
        <w:rPr>
          <w:sz w:val="20"/>
          <w:szCs w:val="20"/>
        </w:rPr>
        <w:t xml:space="preserve"> </w:t>
      </w:r>
      <w:r w:rsidRPr="00586DF2">
        <w:rPr>
          <w:sz w:val="20"/>
          <w:szCs w:val="20"/>
        </w:rPr>
        <w:t>(</w:t>
      </w:r>
      <m:oMath>
        <m:r>
          <m:rPr>
            <m:scr m:val="script"/>
          </m:rPr>
          <w:rPr>
            <w:rFonts w:ascii="Cambria Math" w:hAnsi="Cambria Math"/>
            <w:sz w:val="20"/>
            <w:szCs w:val="20"/>
          </w:rPr>
          <m:t>D</m:t>
        </m:r>
        <m:d>
          <m:dPr>
            <m:ctrlPr>
              <w:rPr>
                <w:rFonts w:ascii="Cambria Math" w:hAnsi="Cambria Math"/>
                <w:i/>
                <w:sz w:val="20"/>
                <w:szCs w:val="20"/>
              </w:rPr>
            </m:ctrlPr>
          </m:dPr>
          <m:e>
            <m:r>
              <w:rPr>
                <w:rFonts w:ascii="Cambria Math" w:hAnsi="Cambria Math"/>
                <w:sz w:val="20"/>
                <w:szCs w:val="20"/>
              </w:rPr>
              <m:t>t</m:t>
            </m:r>
          </m:e>
        </m:d>
      </m:oMath>
      <w:r w:rsidRPr="00586DF2">
        <w:rPr>
          <w:sz w:val="20"/>
          <w:szCs w:val="20"/>
        </w:rPr>
        <w:t>)</w:t>
      </w:r>
      <w:r w:rsidRPr="000319C2">
        <w:rPr>
          <w:sz w:val="20"/>
          <w:szCs w:val="20"/>
        </w:rPr>
        <w:t>, impair anomaly identification, and weaken the mathematical models introduced in Section 3.3. For example, Bayesian threat inference requires high-quality evidence streams; Markovian lateral-movement models require sufficiently granular log data; and control-theoretic stabilization assumes feedback loops with bounded latency.</w:t>
      </w:r>
    </w:p>
    <w:p w14:paraId="6C468CD8" w14:textId="48B0FCB5" w:rsidR="005F518A" w:rsidRPr="000319C2" w:rsidRDefault="005F518A" w:rsidP="00D02991">
      <w:pPr>
        <w:jc w:val="both"/>
        <w:divId w:val="1379553270"/>
        <w:rPr>
          <w:sz w:val="20"/>
          <w:szCs w:val="20"/>
        </w:rPr>
      </w:pPr>
      <w:r w:rsidRPr="000319C2">
        <w:rPr>
          <w:sz w:val="20"/>
          <w:szCs w:val="20"/>
        </w:rPr>
        <w:t>Observability also creates the conditions under which AI-based detection can function. Low telemetry completeness or excessive sampling gaps lead to blind spots that no algorithm</w:t>
      </w:r>
      <w:r>
        <w:rPr>
          <w:sz w:val="20"/>
          <w:szCs w:val="20"/>
        </w:rPr>
        <w:t xml:space="preserve">, </w:t>
      </w:r>
      <w:r w:rsidRPr="000319C2">
        <w:rPr>
          <w:sz w:val="20"/>
          <w:szCs w:val="20"/>
        </w:rPr>
        <w:t>no matter how advanced</w:t>
      </w:r>
      <w:r>
        <w:rPr>
          <w:sz w:val="20"/>
          <w:szCs w:val="20"/>
        </w:rPr>
        <w:t xml:space="preserve">, </w:t>
      </w:r>
      <w:r w:rsidRPr="000319C2">
        <w:rPr>
          <w:sz w:val="20"/>
          <w:szCs w:val="20"/>
        </w:rPr>
        <w:t>can overcome.</w:t>
      </w:r>
    </w:p>
    <w:p w14:paraId="69962A42" w14:textId="4FB3B07F" w:rsidR="005F518A" w:rsidRPr="00B25426" w:rsidRDefault="005F518A" w:rsidP="00B25426">
      <w:pPr>
        <w:pStyle w:val="Secondaryheadings"/>
        <w:divId w:val="1919360794"/>
      </w:pPr>
      <w:r w:rsidRPr="00B25426">
        <w:t xml:space="preserve">3.1.5 Exposure </w:t>
      </w:r>
      <w:r w:rsidR="00784B7C" w:rsidRPr="00B25426">
        <w:t>s</w:t>
      </w:r>
      <w:r w:rsidRPr="00B25426">
        <w:t xml:space="preserve">urfaces and </w:t>
      </w:r>
      <w:r w:rsidR="00784B7C" w:rsidRPr="00B25426">
        <w:t>a</w:t>
      </w:r>
      <w:r w:rsidRPr="00B25426">
        <w:t xml:space="preserve">rchitectural </w:t>
      </w:r>
      <w:r w:rsidR="00784B7C" w:rsidRPr="00B25426">
        <w:t>p</w:t>
      </w:r>
      <w:r w:rsidRPr="00B25426">
        <w:t xml:space="preserve">reconditions for </w:t>
      </w:r>
      <w:r w:rsidR="00784B7C" w:rsidRPr="00B25426">
        <w:t>m</w:t>
      </w:r>
      <w:r w:rsidRPr="00B25426">
        <w:t xml:space="preserve">athematical </w:t>
      </w:r>
      <w:r w:rsidR="00784B7C" w:rsidRPr="00B25426">
        <w:t>d</w:t>
      </w:r>
      <w:r w:rsidRPr="00B25426">
        <w:t xml:space="preserve">efense </w:t>
      </w:r>
      <w:r w:rsidR="00784B7C" w:rsidRPr="00B25426">
        <w:t>m</w:t>
      </w:r>
      <w:r w:rsidRPr="00B25426">
        <w:t>odels</w:t>
      </w:r>
    </w:p>
    <w:p w14:paraId="40E0267B" w14:textId="77777777" w:rsidR="005F518A" w:rsidRPr="00024DA5" w:rsidRDefault="005F518A" w:rsidP="00FB2DD8">
      <w:pPr>
        <w:jc w:val="both"/>
        <w:divId w:val="1919360794"/>
        <w:rPr>
          <w:rFonts w:eastAsiaTheme="minorEastAsia"/>
          <w:sz w:val="20"/>
          <w:szCs w:val="20"/>
        </w:rPr>
      </w:pPr>
      <w:r w:rsidRPr="00024DA5">
        <w:rPr>
          <w:sz w:val="20"/>
          <w:szCs w:val="20"/>
        </w:rPr>
        <w:t>The architecture defines the initial conditions for all analytical models presented later. Specifically:</w:t>
      </w:r>
    </w:p>
    <w:p w14:paraId="723103DD" w14:textId="0C68554A" w:rsidR="005F518A" w:rsidRPr="00EE4BD4" w:rsidRDefault="005F518A" w:rsidP="00EE4BD4">
      <w:pPr>
        <w:pStyle w:val="ListParagraph"/>
        <w:numPr>
          <w:ilvl w:val="0"/>
          <w:numId w:val="6"/>
        </w:numPr>
        <w:jc w:val="both"/>
        <w:divId w:val="1919360794"/>
        <w:rPr>
          <w:sz w:val="20"/>
          <w:szCs w:val="20"/>
        </w:rPr>
      </w:pPr>
      <w:r w:rsidRPr="00EE4BD4">
        <w:rPr>
          <w:sz w:val="20"/>
          <w:szCs w:val="20"/>
        </w:rPr>
        <w:t>The SIR-style propagation models</w:t>
      </w:r>
      <w:r w:rsidR="00157A18">
        <w:rPr>
          <w:rStyle w:val="FootnoteReference"/>
          <w:sz w:val="20"/>
          <w:szCs w:val="20"/>
        </w:rPr>
        <w:footnoteReference w:id="5"/>
      </w:r>
      <w:r w:rsidRPr="00EE4BD4">
        <w:rPr>
          <w:sz w:val="20"/>
          <w:szCs w:val="20"/>
        </w:rPr>
        <w:t xml:space="preserve"> require definitions of susceptible, infected, and removed states based on architectural segmentation.</w:t>
      </w:r>
    </w:p>
    <w:p w14:paraId="5D6E248D" w14:textId="16A4427B" w:rsidR="005F518A" w:rsidRPr="00EE4BD4" w:rsidRDefault="005F518A" w:rsidP="00EE4BD4">
      <w:pPr>
        <w:pStyle w:val="ListParagraph"/>
        <w:numPr>
          <w:ilvl w:val="0"/>
          <w:numId w:val="6"/>
        </w:numPr>
        <w:jc w:val="both"/>
        <w:divId w:val="1919360794"/>
        <w:rPr>
          <w:sz w:val="20"/>
          <w:szCs w:val="20"/>
        </w:rPr>
      </w:pPr>
      <w:r w:rsidRPr="00EE4BD4">
        <w:rPr>
          <w:sz w:val="20"/>
          <w:szCs w:val="20"/>
        </w:rPr>
        <w:t xml:space="preserve">The graph-theoretic attack models depend on </w:t>
      </w:r>
      <w:r w:rsidR="005D0771" w:rsidRPr="00EE4BD4">
        <w:rPr>
          <w:sz w:val="20"/>
          <w:szCs w:val="20"/>
        </w:rPr>
        <w:t>adjacent</w:t>
      </w:r>
      <w:r w:rsidRPr="00EE4BD4">
        <w:rPr>
          <w:sz w:val="20"/>
          <w:szCs w:val="20"/>
        </w:rPr>
        <w:t xml:space="preserve"> structures shaped by identity and network design.</w:t>
      </w:r>
    </w:p>
    <w:p w14:paraId="657D2B62" w14:textId="77777777" w:rsidR="005F518A" w:rsidRPr="00EE4BD4" w:rsidRDefault="005F518A" w:rsidP="00EE4BD4">
      <w:pPr>
        <w:pStyle w:val="ListParagraph"/>
        <w:numPr>
          <w:ilvl w:val="0"/>
          <w:numId w:val="6"/>
        </w:numPr>
        <w:divId w:val="1919360794"/>
        <w:rPr>
          <w:sz w:val="20"/>
          <w:szCs w:val="20"/>
        </w:rPr>
      </w:pPr>
      <w:r w:rsidRPr="00EE4BD4">
        <w:rPr>
          <w:sz w:val="20"/>
          <w:szCs w:val="20"/>
        </w:rPr>
        <w:t>The Bayesian inference systems require high-fidelity evidence from observability pipelines.</w:t>
      </w:r>
    </w:p>
    <w:p w14:paraId="0DF6399A" w14:textId="77777777" w:rsidR="005F518A" w:rsidRPr="00EE4BD4" w:rsidRDefault="005F518A" w:rsidP="00EE4BD4">
      <w:pPr>
        <w:pStyle w:val="ListParagraph"/>
        <w:numPr>
          <w:ilvl w:val="0"/>
          <w:numId w:val="6"/>
        </w:numPr>
        <w:jc w:val="both"/>
        <w:divId w:val="1919360794"/>
        <w:rPr>
          <w:sz w:val="20"/>
          <w:szCs w:val="20"/>
        </w:rPr>
      </w:pPr>
      <w:r w:rsidRPr="00EE4BD4">
        <w:rPr>
          <w:sz w:val="20"/>
          <w:szCs w:val="20"/>
        </w:rPr>
        <w:t>The Markov models rely on well-defined privilege states and transitions inherent in the control plane.</w:t>
      </w:r>
    </w:p>
    <w:p w14:paraId="3A0C8B1C" w14:textId="77777777" w:rsidR="005F518A" w:rsidRPr="00EE4BD4" w:rsidRDefault="005F518A" w:rsidP="00EE4BD4">
      <w:pPr>
        <w:pStyle w:val="ListParagraph"/>
        <w:numPr>
          <w:ilvl w:val="0"/>
          <w:numId w:val="6"/>
        </w:numPr>
        <w:jc w:val="both"/>
        <w:divId w:val="1919360794"/>
        <w:rPr>
          <w:sz w:val="20"/>
          <w:szCs w:val="20"/>
        </w:rPr>
      </w:pPr>
      <w:r w:rsidRPr="00EE4BD4">
        <w:rPr>
          <w:sz w:val="20"/>
          <w:szCs w:val="20"/>
        </w:rPr>
        <w:t>The control-theoretic models assume measurable feedback loops and quantifiable defensive interventions.</w:t>
      </w:r>
    </w:p>
    <w:p w14:paraId="0E417390" w14:textId="77777777" w:rsidR="005F518A" w:rsidRPr="00024DA5" w:rsidRDefault="005F518A" w:rsidP="00E563FF">
      <w:pPr>
        <w:jc w:val="both"/>
        <w:divId w:val="1919360794"/>
        <w:rPr>
          <w:sz w:val="20"/>
          <w:szCs w:val="20"/>
        </w:rPr>
      </w:pPr>
      <w:r w:rsidRPr="00024DA5">
        <w:rPr>
          <w:sz w:val="20"/>
          <w:szCs w:val="20"/>
        </w:rPr>
        <w:t>Thus, architecture not only influences exposure</w:t>
      </w:r>
      <w:r>
        <w:rPr>
          <w:sz w:val="20"/>
          <w:szCs w:val="20"/>
        </w:rPr>
        <w:t xml:space="preserve"> but </w:t>
      </w:r>
      <w:r w:rsidRPr="00024DA5">
        <w:rPr>
          <w:sz w:val="20"/>
          <w:szCs w:val="20"/>
        </w:rPr>
        <w:t>also constrains the mathematical tools available for defense. Without architectural rigor, no analytic model or AI system can reliably predict, detect, or contain adversarial behavior.</w:t>
      </w:r>
    </w:p>
    <w:p w14:paraId="7FFB0C3D" w14:textId="7E28CF0C" w:rsidR="005F518A" w:rsidRPr="00B25426" w:rsidRDefault="005F518A" w:rsidP="00B25426">
      <w:pPr>
        <w:pStyle w:val="Secondaryheadings"/>
        <w:divId w:val="1524131768"/>
      </w:pPr>
      <w:r w:rsidRPr="00B25426">
        <w:t xml:space="preserve">3.2 The </w:t>
      </w:r>
      <w:r w:rsidR="00CA1943" w:rsidRPr="00B25426">
        <w:t>c</w:t>
      </w:r>
      <w:r w:rsidRPr="00B25426">
        <w:t>yber-</w:t>
      </w:r>
      <w:r w:rsidR="00CA1943" w:rsidRPr="00B25426">
        <w:t>d</w:t>
      </w:r>
      <w:r w:rsidRPr="00B25426">
        <w:t xml:space="preserve">efense </w:t>
      </w:r>
      <w:r w:rsidR="00CA1943" w:rsidRPr="00B25426">
        <w:t>e</w:t>
      </w:r>
      <w:r w:rsidRPr="00B25426">
        <w:t>quation (CDE)</w:t>
      </w:r>
    </w:p>
    <w:p w14:paraId="5D117173" w14:textId="26E3A175" w:rsidR="005F518A" w:rsidRPr="00024DA5" w:rsidRDefault="005F518A" w:rsidP="002C106A">
      <w:pPr>
        <w:jc w:val="both"/>
        <w:divId w:val="1524131768"/>
        <w:rPr>
          <w:rFonts w:eastAsiaTheme="minorEastAsia"/>
          <w:sz w:val="20"/>
          <w:szCs w:val="20"/>
        </w:rPr>
      </w:pPr>
      <w:r w:rsidRPr="00024DA5">
        <w:rPr>
          <w:sz w:val="20"/>
          <w:szCs w:val="20"/>
        </w:rPr>
        <w:t xml:space="preserve">Risk in cybersecurity is not static, linear, or purely qualitative. It evolves in time as adversaries probe systems, pivot across trust boundaries, escalate privileges, and adapt to defensive countermeasures. Likewise, </w:t>
      </w:r>
      <w:r>
        <w:rPr>
          <w:sz w:val="20"/>
          <w:szCs w:val="20"/>
        </w:rPr>
        <w:t>the defensive posture fluctuates with</w:t>
      </w:r>
      <w:r w:rsidRPr="00024DA5">
        <w:rPr>
          <w:sz w:val="20"/>
          <w:szCs w:val="20"/>
        </w:rPr>
        <w:t xml:space="preserve"> control strength, configuration correctness, detection speed, and architectural resilience. The </w:t>
      </w:r>
      <w:r w:rsidRPr="004A58A6">
        <w:rPr>
          <w:b/>
          <w:bCs/>
          <w:sz w:val="20"/>
          <w:szCs w:val="20"/>
        </w:rPr>
        <w:t>cyber-defense equation</w:t>
      </w:r>
      <w:r w:rsidRPr="00024DA5">
        <w:rPr>
          <w:sz w:val="20"/>
          <w:szCs w:val="20"/>
        </w:rPr>
        <w:t xml:space="preserve"> (</w:t>
      </w:r>
      <w:r w:rsidRPr="004A58A6">
        <w:rPr>
          <w:b/>
          <w:bCs/>
          <w:sz w:val="20"/>
          <w:szCs w:val="20"/>
        </w:rPr>
        <w:t>CDE</w:t>
      </w:r>
      <w:r w:rsidRPr="00024DA5">
        <w:rPr>
          <w:sz w:val="20"/>
          <w:szCs w:val="20"/>
        </w:rPr>
        <w:t xml:space="preserve">) captures this dynamic interplay through a formal abstraction that unifies architectural </w:t>
      </w:r>
      <w:r w:rsidRPr="005D35E6">
        <w:rPr>
          <w:sz w:val="20"/>
          <w:szCs w:val="20"/>
        </w:rPr>
        <w:t xml:space="preserve">determinants of exposure with mathematical determinants of adversarial pressure and defensive capability </w:t>
      </w:r>
      <w:sdt>
        <w:sdtPr>
          <w:rPr>
            <w:color w:val="000000"/>
            <w:sz w:val="20"/>
            <w:szCs w:val="20"/>
          </w:rPr>
          <w:tag w:val="MENDELEY_CITATION_v3_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"/>
          <w:id w:val="-1582597037"/>
          <w:placeholder>
            <w:docPart w:val="DefaultPlaceholder_-1854013440"/>
          </w:placeholder>
        </w:sdtPr>
        <w:sdtContent>
          <w:sdt>
            <w:sdtPr>
              <w:rPr>
                <w:color w:val="000000"/>
                <w:sz w:val="20"/>
                <w:szCs w:val="20"/>
              </w:rPr>
              <w:id w:val="-1296518340"/>
              <w:citation/>
            </w:sdtPr>
            <w:sdtContent>
              <w:r w:rsidR="00DB1EE8">
                <w:rPr>
                  <w:color w:val="000000"/>
                  <w:sz w:val="20"/>
                  <w:szCs w:val="20"/>
                </w:rPr>
                <w:fldChar w:fldCharType="begin"/>
              </w:r>
              <w:r w:rsidR="00A307CF">
                <w:rPr>
                  <w:color w:val="000000"/>
                  <w:sz w:val="20"/>
                  <w:szCs w:val="20"/>
                </w:rPr>
                <w:instrText xml:space="preserve">CITATION Bishop2002 \m Gee03 \l 1033 </w:instrText>
              </w:r>
              <w:r w:rsidR="00DB1EE8">
                <w:rPr>
                  <w:color w:val="000000"/>
                  <w:sz w:val="20"/>
                  <w:szCs w:val="20"/>
                </w:rPr>
                <w:fldChar w:fldCharType="separate"/>
              </w:r>
              <w:r w:rsidR="00A307CF">
                <w:rPr>
                  <w:noProof/>
                  <w:color w:val="000000"/>
                  <w:sz w:val="20"/>
                  <w:szCs w:val="20"/>
                </w:rPr>
                <w:t xml:space="preserve"> </w:t>
              </w:r>
              <w:r w:rsidR="00A307CF" w:rsidRPr="00A307CF">
                <w:rPr>
                  <w:noProof/>
                  <w:color w:val="000000"/>
                  <w:sz w:val="20"/>
                  <w:szCs w:val="20"/>
                </w:rPr>
                <w:t>(Bishop 2002, Geer, et al. 2023)</w:t>
              </w:r>
              <w:r w:rsidR="00DB1EE8">
                <w:rPr>
                  <w:color w:val="000000"/>
                  <w:sz w:val="20"/>
                  <w:szCs w:val="20"/>
                </w:rPr>
                <w:fldChar w:fldCharType="end"/>
              </w:r>
            </w:sdtContent>
          </w:sdt>
          <w:r w:rsidR="003D6C9D" w:rsidRPr="00736EC9">
            <w:rPr>
              <w:sz w:val="20"/>
              <w:szCs w:val="20"/>
            </w:rPr>
            <w:t>.</w:t>
          </w:r>
          <w:r w:rsidRPr="005D35E6">
            <w:rPr>
              <w:sz w:val="20"/>
              <w:szCs w:val="20"/>
            </w:rPr>
            <w:t xml:space="preserve"> </w:t>
          </w:r>
        </w:sdtContent>
      </w:sdt>
    </w:p>
    <w:p w14:paraId="013A3B32" w14:textId="77777777" w:rsidR="005F518A" w:rsidRDefault="005F518A" w:rsidP="002C106A">
      <w:pPr>
        <w:jc w:val="both"/>
        <w:divId w:val="1524131768"/>
        <w:rPr>
          <w:sz w:val="20"/>
          <w:szCs w:val="20"/>
        </w:rPr>
      </w:pPr>
      <w:r w:rsidRPr="00024DA5">
        <w:rPr>
          <w:sz w:val="20"/>
          <w:szCs w:val="20"/>
        </w:rPr>
        <w:t xml:space="preserve">The </w:t>
      </w:r>
      <w:r w:rsidRPr="004A58A6">
        <w:rPr>
          <w:b/>
          <w:bCs/>
          <w:sz w:val="20"/>
          <w:szCs w:val="20"/>
        </w:rPr>
        <w:t>CDE</w:t>
      </w:r>
      <w:r w:rsidRPr="00024DA5">
        <w:rPr>
          <w:sz w:val="20"/>
          <w:szCs w:val="20"/>
        </w:rPr>
        <w:t xml:space="preserve"> expresses instantaneous cyber risk as the ratio between adversarial forces (exposure and capability) and defensive forces (control efficacy and detection speed):</w:t>
      </w:r>
    </w:p>
    <w:p w14:paraId="31FDAEA7" w14:textId="77777777" w:rsidR="005F518A" w:rsidRPr="003358DD" w:rsidRDefault="005F518A" w:rsidP="002C106A">
      <w:pPr>
        <w:jc w:val="both"/>
        <w:divId w:val="1524131768"/>
        <w:rPr>
          <w:sz w:val="20"/>
          <w:szCs w:val="20"/>
          <w:lang w:val="pt-BR"/>
        </w:rPr>
      </w:pPr>
      <m:oMathPara>
        <m:oMath>
          <m:r>
            <w:rPr>
              <w:rFonts w:ascii="Cambria Math" w:hAnsi="Cambria Math"/>
              <w:sz w:val="20"/>
              <w:szCs w:val="20"/>
            </w:rPr>
            <m:t>R</m:t>
          </m:r>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E</m:t>
              </m:r>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⋅A</m:t>
              </m:r>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m:t>
              </m:r>
            </m:num>
            <m:den>
              <m:r>
                <w:rPr>
                  <w:rFonts w:ascii="Cambria Math" w:hAnsi="Cambria Math"/>
                  <w:sz w:val="20"/>
                  <w:szCs w:val="20"/>
                </w:rPr>
                <m:t>C</m:t>
              </m:r>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⋅D</m:t>
              </m:r>
              <m:d>
                <m:dPr>
                  <m:ctrlPr>
                    <w:rPr>
                      <w:rFonts w:ascii="Cambria Math" w:hAnsi="Cambria Math"/>
                      <w:i/>
                      <w:sz w:val="20"/>
                      <w:szCs w:val="20"/>
                    </w:rPr>
                  </m:ctrlPr>
                </m:dPr>
                <m:e>
                  <m:r>
                    <w:rPr>
                      <w:rFonts w:ascii="Cambria Math" w:hAnsi="Cambria Math"/>
                      <w:sz w:val="20"/>
                      <w:szCs w:val="20"/>
                    </w:rPr>
                    <m:t>t</m:t>
                  </m:r>
                </m:e>
              </m:d>
            </m:den>
          </m:f>
        </m:oMath>
      </m:oMathPara>
    </w:p>
    <w:p w14:paraId="05C7BA1A" w14:textId="648D37F8" w:rsidR="00BF2F93" w:rsidRDefault="00BF2F93" w:rsidP="00B9304C">
      <w:pPr>
        <w:jc w:val="both"/>
        <w:divId w:val="1524131768"/>
        <w:rPr>
          <w:sz w:val="20"/>
          <w:szCs w:val="20"/>
        </w:rPr>
      </w:pPr>
      <w:r w:rsidRPr="00BF2F93">
        <w:rPr>
          <w:sz w:val="20"/>
          <w:szCs w:val="20"/>
        </w:rPr>
        <w:t>The CDE is dimensionally abstract: each term represents a composite functional quantity rather than a single directly measured scalar.</w:t>
      </w:r>
    </w:p>
    <w:p w14:paraId="6C220D11" w14:textId="595AA70E" w:rsidR="005F518A" w:rsidRPr="00024DA5" w:rsidRDefault="005F518A" w:rsidP="00B9304C">
      <w:pPr>
        <w:jc w:val="both"/>
        <w:divId w:val="1524131768"/>
        <w:rPr>
          <w:rFonts w:eastAsiaTheme="minorEastAsia"/>
          <w:sz w:val="20"/>
          <w:szCs w:val="20"/>
        </w:rPr>
      </w:pPr>
      <w:r w:rsidRPr="00024DA5">
        <w:rPr>
          <w:sz w:val="20"/>
          <w:szCs w:val="20"/>
        </w:rPr>
        <w:t>This representation is not intended as a predictive model in the classical statistical sense, but rather as a structural equation that clarifies how architectural and operational variables collectively shape security outcomes. Each term can be interpreted as follows:</w:t>
      </w:r>
    </w:p>
    <w:p w14:paraId="715C26B1" w14:textId="77777777" w:rsidR="005F518A" w:rsidRPr="00073A42" w:rsidRDefault="005F518A" w:rsidP="00073A42">
      <w:pPr>
        <w:pStyle w:val="ListParagraph"/>
        <w:numPr>
          <w:ilvl w:val="0"/>
          <w:numId w:val="5"/>
        </w:numPr>
        <w:jc w:val="both"/>
        <w:divId w:val="1524131768"/>
        <w:rPr>
          <w:sz w:val="20"/>
          <w:szCs w:val="20"/>
        </w:rPr>
      </w:pPr>
      <w:r w:rsidRPr="00073A42">
        <w:rPr>
          <w:sz w:val="20"/>
          <w:szCs w:val="20"/>
        </w:rPr>
        <w:t>Exposure (</w:t>
      </w:r>
      <m:oMath>
        <m:r>
          <m:rPr>
            <m:scr m:val="script"/>
          </m:rPr>
          <w:rPr>
            <w:rFonts w:ascii="Cambria Math" w:hAnsi="Cambria Math"/>
            <w:sz w:val="20"/>
            <w:szCs w:val="20"/>
          </w:rPr>
          <m:t>E</m:t>
        </m:r>
        <m:d>
          <m:dPr>
            <m:ctrlPr>
              <w:rPr>
                <w:rFonts w:ascii="Cambria Math" w:hAnsi="Cambria Math"/>
                <w:i/>
                <w:sz w:val="20"/>
                <w:szCs w:val="20"/>
              </w:rPr>
            </m:ctrlPr>
          </m:dPr>
          <m:e>
            <m:r>
              <w:rPr>
                <w:rFonts w:ascii="Cambria Math" w:hAnsi="Cambria Math"/>
                <w:sz w:val="20"/>
                <w:szCs w:val="20"/>
              </w:rPr>
              <m:t>t</m:t>
            </m:r>
          </m:e>
        </m:d>
      </m:oMath>
      <w:r w:rsidRPr="00073A42">
        <w:rPr>
          <w:sz w:val="20"/>
          <w:szCs w:val="20"/>
        </w:rPr>
        <w:t>)</w:t>
      </w:r>
    </w:p>
    <w:p w14:paraId="774550E7" w14:textId="40A88E1A" w:rsidR="005F518A" w:rsidRPr="00024DA5" w:rsidRDefault="005F518A" w:rsidP="00A500D0">
      <w:pPr>
        <w:ind w:left="720"/>
        <w:jc w:val="both"/>
        <w:divId w:val="1524131768"/>
        <w:rPr>
          <w:sz w:val="20"/>
          <w:szCs w:val="20"/>
        </w:rPr>
      </w:pPr>
      <w:r w:rsidRPr="00024DA5">
        <w:rPr>
          <w:sz w:val="20"/>
          <w:szCs w:val="20"/>
        </w:rPr>
        <w:t>The reachable attack surface at time t</w:t>
      </w:r>
      <w:r>
        <w:rPr>
          <w:sz w:val="20"/>
          <w:szCs w:val="20"/>
        </w:rPr>
        <w:t xml:space="preserve"> is</w:t>
      </w:r>
      <w:r w:rsidRPr="00024DA5">
        <w:rPr>
          <w:sz w:val="20"/>
          <w:szCs w:val="20"/>
        </w:rPr>
        <w:t xml:space="preserve"> determined by</w:t>
      </w:r>
      <w:r>
        <w:t xml:space="preserve"> </w:t>
      </w:r>
      <w:r w:rsidRPr="00024DA5">
        <w:rPr>
          <w:sz w:val="20"/>
          <w:szCs w:val="20"/>
        </w:rPr>
        <w:t>architecture, segmentation, identities, and dependencies.</w:t>
      </w:r>
    </w:p>
    <w:p w14:paraId="393DB0D2" w14:textId="77777777" w:rsidR="005F518A" w:rsidRPr="00626651" w:rsidRDefault="005F518A" w:rsidP="00626651">
      <w:pPr>
        <w:pStyle w:val="ListParagraph"/>
        <w:numPr>
          <w:ilvl w:val="0"/>
          <w:numId w:val="5"/>
        </w:numPr>
        <w:jc w:val="both"/>
        <w:divId w:val="1524131768"/>
        <w:rPr>
          <w:sz w:val="20"/>
          <w:szCs w:val="20"/>
        </w:rPr>
      </w:pPr>
      <w:r w:rsidRPr="00626651">
        <w:rPr>
          <w:sz w:val="20"/>
          <w:szCs w:val="20"/>
        </w:rPr>
        <w:t>Adversarial capability (</w:t>
      </w:r>
      <m:oMath>
        <m:r>
          <m:rPr>
            <m:scr m:val="script"/>
          </m:rPr>
          <w:rPr>
            <w:rFonts w:ascii="Cambria Math" w:hAnsi="Cambria Math"/>
            <w:sz w:val="20"/>
            <w:szCs w:val="20"/>
          </w:rPr>
          <m:t>A</m:t>
        </m:r>
        <m:d>
          <m:dPr>
            <m:ctrlPr>
              <w:rPr>
                <w:rFonts w:ascii="Cambria Math" w:hAnsi="Cambria Math"/>
                <w:i/>
                <w:sz w:val="20"/>
                <w:szCs w:val="20"/>
              </w:rPr>
            </m:ctrlPr>
          </m:dPr>
          <m:e>
            <m:r>
              <w:rPr>
                <w:rFonts w:ascii="Cambria Math" w:hAnsi="Cambria Math"/>
                <w:sz w:val="20"/>
                <w:szCs w:val="20"/>
              </w:rPr>
              <m:t>t</m:t>
            </m:r>
          </m:e>
        </m:d>
      </m:oMath>
      <w:r w:rsidRPr="00626651">
        <w:rPr>
          <w:sz w:val="20"/>
          <w:szCs w:val="20"/>
        </w:rPr>
        <w:t>)</w:t>
      </w:r>
    </w:p>
    <w:p w14:paraId="0EB5285B" w14:textId="43B3FF30" w:rsidR="005F518A" w:rsidRPr="00024DA5" w:rsidRDefault="005F518A" w:rsidP="00626651">
      <w:pPr>
        <w:ind w:left="720"/>
        <w:jc w:val="both"/>
        <w:divId w:val="1524131768"/>
        <w:rPr>
          <w:sz w:val="20"/>
          <w:szCs w:val="20"/>
        </w:rPr>
      </w:pPr>
      <w:r w:rsidRPr="00024DA5">
        <w:rPr>
          <w:sz w:val="20"/>
          <w:szCs w:val="20"/>
        </w:rPr>
        <w:t xml:space="preserve">The </w:t>
      </w:r>
      <w:r w:rsidR="00DD4D23">
        <w:rPr>
          <w:sz w:val="20"/>
          <w:szCs w:val="20"/>
        </w:rPr>
        <w:t>attacker's skill, automation, computational resources, and persistence</w:t>
      </w:r>
      <w:r w:rsidRPr="00024DA5">
        <w:rPr>
          <w:sz w:val="20"/>
          <w:szCs w:val="20"/>
        </w:rPr>
        <w:t>.</w:t>
      </w:r>
    </w:p>
    <w:p w14:paraId="56D9EA26" w14:textId="77777777" w:rsidR="005F518A" w:rsidRPr="00C86F47" w:rsidRDefault="005F518A" w:rsidP="00C86F47">
      <w:pPr>
        <w:pStyle w:val="ListParagraph"/>
        <w:numPr>
          <w:ilvl w:val="0"/>
          <w:numId w:val="5"/>
        </w:numPr>
        <w:jc w:val="both"/>
        <w:divId w:val="1524131768"/>
        <w:rPr>
          <w:sz w:val="20"/>
          <w:szCs w:val="20"/>
        </w:rPr>
      </w:pPr>
      <w:r w:rsidRPr="00C86F47">
        <w:rPr>
          <w:sz w:val="20"/>
          <w:szCs w:val="20"/>
        </w:rPr>
        <w:t>Control efficacy (</w:t>
      </w:r>
      <m:oMath>
        <m:r>
          <m:rPr>
            <m:scr m:val="script"/>
          </m:rPr>
          <w:rPr>
            <w:rFonts w:ascii="Cambria Math" w:hAnsi="Cambria Math"/>
            <w:sz w:val="20"/>
            <w:szCs w:val="20"/>
          </w:rPr>
          <m:t>C</m:t>
        </m:r>
        <m:d>
          <m:dPr>
            <m:ctrlPr>
              <w:rPr>
                <w:rFonts w:ascii="Cambria Math" w:hAnsi="Cambria Math"/>
                <w:i/>
                <w:sz w:val="20"/>
                <w:szCs w:val="20"/>
              </w:rPr>
            </m:ctrlPr>
          </m:dPr>
          <m:e>
            <m:r>
              <w:rPr>
                <w:rFonts w:ascii="Cambria Math" w:hAnsi="Cambria Math"/>
                <w:sz w:val="20"/>
                <w:szCs w:val="20"/>
              </w:rPr>
              <m:t>t</m:t>
            </m:r>
          </m:e>
        </m:d>
      </m:oMath>
      <w:r w:rsidRPr="00C86F47">
        <w:rPr>
          <w:sz w:val="20"/>
          <w:szCs w:val="20"/>
        </w:rPr>
        <w:t>)</w:t>
      </w:r>
    </w:p>
    <w:p w14:paraId="00F88B66" w14:textId="77777777" w:rsidR="005F518A" w:rsidRPr="00024DA5" w:rsidRDefault="005F518A" w:rsidP="00C04FAF">
      <w:pPr>
        <w:ind w:left="720"/>
        <w:jc w:val="both"/>
        <w:divId w:val="1524131768"/>
        <w:rPr>
          <w:sz w:val="20"/>
          <w:szCs w:val="20"/>
        </w:rPr>
      </w:pPr>
      <w:r w:rsidRPr="00024DA5">
        <w:rPr>
          <w:sz w:val="20"/>
          <w:szCs w:val="20"/>
        </w:rPr>
        <w:t>The strength, correctness, and coverage of defensive controls (e.g., firewall rules, segmentation policies, IAM enforcement, patching).</w:t>
      </w:r>
    </w:p>
    <w:p w14:paraId="5A08887E" w14:textId="77777777" w:rsidR="005F518A" w:rsidRPr="00423373" w:rsidRDefault="005F518A" w:rsidP="00423373">
      <w:pPr>
        <w:pStyle w:val="ListParagraph"/>
        <w:numPr>
          <w:ilvl w:val="0"/>
          <w:numId w:val="5"/>
        </w:numPr>
        <w:divId w:val="1524131768"/>
        <w:rPr>
          <w:sz w:val="20"/>
          <w:szCs w:val="20"/>
        </w:rPr>
      </w:pPr>
      <w:r w:rsidRPr="00423373">
        <w:rPr>
          <w:sz w:val="20"/>
          <w:szCs w:val="20"/>
        </w:rPr>
        <w:t>Detection speed (</w:t>
      </w:r>
      <m:oMath>
        <m:r>
          <m:rPr>
            <m:scr m:val="script"/>
          </m:rPr>
          <w:rPr>
            <w:rFonts w:ascii="Cambria Math" w:hAnsi="Cambria Math"/>
            <w:sz w:val="20"/>
            <w:szCs w:val="20"/>
          </w:rPr>
          <m:t>D</m:t>
        </m:r>
        <m:d>
          <m:dPr>
            <m:ctrlPr>
              <w:rPr>
                <w:rFonts w:ascii="Cambria Math" w:hAnsi="Cambria Math"/>
                <w:i/>
                <w:sz w:val="20"/>
                <w:szCs w:val="20"/>
              </w:rPr>
            </m:ctrlPr>
          </m:dPr>
          <m:e>
            <m:r>
              <w:rPr>
                <w:rFonts w:ascii="Cambria Math" w:hAnsi="Cambria Math"/>
                <w:sz w:val="20"/>
                <w:szCs w:val="20"/>
              </w:rPr>
              <m:t>t</m:t>
            </m:r>
          </m:e>
        </m:d>
      </m:oMath>
      <w:r w:rsidRPr="00423373">
        <w:rPr>
          <w:sz w:val="20"/>
          <w:szCs w:val="20"/>
        </w:rPr>
        <w:t>)</w:t>
      </w:r>
    </w:p>
    <w:p w14:paraId="14692BB5" w14:textId="77777777" w:rsidR="005F518A" w:rsidRPr="00024DA5" w:rsidRDefault="005F518A" w:rsidP="00423373">
      <w:pPr>
        <w:ind w:left="720"/>
        <w:divId w:val="1524131768"/>
        <w:rPr>
          <w:sz w:val="20"/>
          <w:szCs w:val="20"/>
        </w:rPr>
      </w:pPr>
      <w:r w:rsidRPr="00024DA5">
        <w:rPr>
          <w:sz w:val="20"/>
          <w:szCs w:val="20"/>
        </w:rPr>
        <w:t>The time required to identify anomalies or intrusions.</w:t>
      </w:r>
    </w:p>
    <w:p w14:paraId="21BE8D35" w14:textId="0CF50999" w:rsidR="005F518A" w:rsidRPr="00562BAB" w:rsidRDefault="005F518A" w:rsidP="00B25426">
      <w:pPr>
        <w:pStyle w:val="Secondaryheadings"/>
        <w:divId w:val="1524131768"/>
      </w:pPr>
      <w:r w:rsidRPr="00562BAB">
        <w:t xml:space="preserve">3.2.1 Historical and </w:t>
      </w:r>
      <w:r w:rsidR="00F604D4">
        <w:t>a</w:t>
      </w:r>
      <w:r w:rsidRPr="00562BAB">
        <w:t xml:space="preserve">nalytical </w:t>
      </w:r>
      <w:r w:rsidR="00F604D4">
        <w:t>o</w:t>
      </w:r>
      <w:r w:rsidRPr="00562BAB">
        <w:t>rigins</w:t>
      </w:r>
    </w:p>
    <w:p w14:paraId="263BE48D" w14:textId="3CF02062" w:rsidR="005F518A" w:rsidRPr="003C2B92" w:rsidRDefault="005F518A" w:rsidP="00443688">
      <w:pPr>
        <w:jc w:val="both"/>
        <w:divId w:val="1524131768"/>
        <w:rPr>
          <w:rFonts w:eastAsiaTheme="minorEastAsia"/>
          <w:sz w:val="20"/>
          <w:szCs w:val="20"/>
        </w:rPr>
      </w:pPr>
      <w:r w:rsidRPr="003C2B92">
        <w:rPr>
          <w:sz w:val="20"/>
          <w:szCs w:val="20"/>
        </w:rPr>
        <w:t xml:space="preserve">The structure of the CDE traces its roots to dependability engineering, where system reliability was </w:t>
      </w:r>
      <w:r>
        <w:rPr>
          <w:sz w:val="20"/>
          <w:szCs w:val="20"/>
        </w:rPr>
        <w:t>initially</w:t>
      </w:r>
      <w:r w:rsidRPr="003C2B92">
        <w:rPr>
          <w:sz w:val="20"/>
          <w:szCs w:val="20"/>
        </w:rPr>
        <w:t xml:space="preserve"> modeled as a function of component defects and environmental stress. Cybersecurity researchers adopted this logic to represent adversarial stressors (e.g., exploit development</w:t>
      </w:r>
      <w:r>
        <w:rPr>
          <w:sz w:val="20"/>
          <w:szCs w:val="20"/>
        </w:rPr>
        <w:t xml:space="preserve"> and privilege escalation) and architectural defects (e.g., misconfigurations and</w:t>
      </w:r>
      <w:r w:rsidRPr="003C2B92">
        <w:rPr>
          <w:sz w:val="20"/>
          <w:szCs w:val="20"/>
        </w:rPr>
        <w:t xml:space="preserve"> unpatched vulnerabilities). Over time, operational security teams introduced additional mitigating </w:t>
      </w:r>
      <w:r>
        <w:rPr>
          <w:sz w:val="20"/>
          <w:szCs w:val="20"/>
        </w:rPr>
        <w:t>measures, including improvements to</w:t>
      </w:r>
      <w:r w:rsidRPr="003C2B92">
        <w:rPr>
          <w:sz w:val="20"/>
          <w:szCs w:val="20"/>
        </w:rPr>
        <w:t xml:space="preserve"> detection technologies, logging fidelity, and control hardening.</w:t>
      </w:r>
    </w:p>
    <w:p w14:paraId="62BBB4D6" w14:textId="77777777" w:rsidR="005F518A" w:rsidRDefault="005F518A" w:rsidP="00AB10DD">
      <w:pPr>
        <w:jc w:val="both"/>
        <w:divId w:val="1524131768"/>
        <w:rPr>
          <w:sz w:val="20"/>
          <w:szCs w:val="20"/>
        </w:rPr>
      </w:pPr>
      <w:r w:rsidRPr="003C2B92">
        <w:rPr>
          <w:sz w:val="20"/>
          <w:szCs w:val="20"/>
        </w:rPr>
        <w:t>The CDE synthesizes these traditions into a unified abstraction suitable for quantitative reasoning, comparative analysis, and the application of mathematical models introduced later in this chapter.</w:t>
      </w:r>
    </w:p>
    <w:p w14:paraId="561557BF" w14:textId="77777777" w:rsidR="005F518A" w:rsidRPr="003C2B92" w:rsidRDefault="005F518A" w:rsidP="00AB10DD">
      <w:pPr>
        <w:jc w:val="both"/>
        <w:divId w:val="1524131768"/>
        <w:rPr>
          <w:sz w:val="20"/>
          <w:szCs w:val="20"/>
        </w:rPr>
      </w:pPr>
      <w:r w:rsidRPr="00DD4D23">
        <w:rPr>
          <w:b/>
          <w:bCs/>
          <w:sz w:val="20"/>
          <w:szCs w:val="20"/>
        </w:rPr>
        <w:t>Figure 3.1</w:t>
      </w:r>
      <w:r>
        <w:rPr>
          <w:sz w:val="20"/>
          <w:szCs w:val="20"/>
        </w:rPr>
        <w:t xml:space="preserve"> p</w:t>
      </w:r>
      <w:r w:rsidRPr="00C6405C">
        <w:rPr>
          <w:sz w:val="20"/>
          <w:szCs w:val="20"/>
        </w:rPr>
        <w:t xml:space="preserve">lots the risk function </w:t>
      </w:r>
      <m:oMath>
        <m:r>
          <m:rPr>
            <m:scr m:val="script"/>
          </m:rPr>
          <w:rPr>
            <w:rFonts w:ascii="Cambria Math" w:hAnsi="Cambria Math"/>
            <w:sz w:val="20"/>
            <w:szCs w:val="20"/>
          </w:rPr>
          <m:t>R(</m:t>
        </m:r>
        <m:r>
          <w:rPr>
            <w:rFonts w:ascii="Cambria Math" w:hAnsi="Cambria Math"/>
            <w:sz w:val="20"/>
            <w:szCs w:val="20"/>
          </w:rPr>
          <m:t>t)</m:t>
        </m:r>
      </m:oMath>
      <w:r>
        <w:rPr>
          <w:sz w:val="20"/>
          <w:szCs w:val="20"/>
        </w:rPr>
        <w:t xml:space="preserve"> </w:t>
      </w:r>
      <w:r w:rsidRPr="00C6405C">
        <w:rPr>
          <w:sz w:val="20"/>
          <w:szCs w:val="20"/>
        </w:rPr>
        <w:t>under varying detection speeds while holding exposure, adversarial capability, and control efficacy constant. Illustrates the nonlinear reduction in risk when detection transitions from manual (minutes–hours) to automated (milliseconds–seconds).</w:t>
      </w:r>
    </w:p>
    <w:p w14:paraId="0BD42AB5" w14:textId="77777777" w:rsidR="005F518A" w:rsidRDefault="005F518A" w:rsidP="00AB10DD">
      <w:pPr>
        <w:pStyle w:val="Heading3"/>
        <w:jc w:val="center"/>
        <w:divId w:val="1524131768"/>
      </w:pPr>
      <w:r>
        <w:rPr>
          <w:rFonts w:ascii="Times New Roman" w:eastAsia="Times New Roman" w:hAnsi="Times New Roman" w:cs="Times New Roman"/>
          <w:b/>
          <w:bCs/>
          <w:noProof/>
          <w:sz w:val="20"/>
          <w:szCs w:val="20"/>
        </w:rPr>
        <w:drawing>
          <wp:inline distT="0" distB="0" distL="0" distR="0" wp14:anchorId="52079970" wp14:editId="20F379BF">
            <wp:extent cx="3813048" cy="3813048"/>
            <wp:effectExtent l="0" t="0" r="0" b="0"/>
            <wp:docPr id="526245756" name="Picture 6"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45756" name="Picture 6" descr="A graph of a functio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13048" cy="3813048"/>
                    </a:xfrm>
                    <a:prstGeom prst="rect">
                      <a:avLst/>
                    </a:prstGeom>
                  </pic:spPr>
                </pic:pic>
              </a:graphicData>
            </a:graphic>
          </wp:inline>
        </w:drawing>
      </w:r>
    </w:p>
    <w:p w14:paraId="2611579D" w14:textId="47BEBC1B" w:rsidR="005F518A" w:rsidRPr="00225307" w:rsidRDefault="005F518A" w:rsidP="00187DE7">
      <w:pPr>
        <w:pStyle w:val="Caption"/>
        <w:jc w:val="center"/>
        <w:divId w:val="781529952"/>
        <w:rPr>
          <w:i w:val="0"/>
          <w:iCs w:val="0"/>
          <w:sz w:val="20"/>
          <w:szCs w:val="20"/>
        </w:rPr>
      </w:pPr>
      <w:r w:rsidRPr="00225307">
        <w:rPr>
          <w:b/>
          <w:bCs/>
          <w:i w:val="0"/>
          <w:iCs w:val="0"/>
        </w:rPr>
        <w:t>Figure 3</w:t>
      </w:r>
      <w:r w:rsidR="000D64A1">
        <w:rPr>
          <w:b/>
          <w:bCs/>
          <w:i w:val="0"/>
          <w:iCs w:val="0"/>
        </w:rPr>
        <w:t>.</w:t>
      </w:r>
      <w:r w:rsidRPr="00225307">
        <w:rPr>
          <w:b/>
          <w:bCs/>
          <w:i w:val="0"/>
          <w:iCs w:val="0"/>
        </w:rPr>
        <w:fldChar w:fldCharType="begin"/>
      </w:r>
      <w:r w:rsidRPr="00225307">
        <w:rPr>
          <w:b/>
          <w:bCs/>
          <w:i w:val="0"/>
          <w:iCs w:val="0"/>
        </w:rPr>
        <w:instrText xml:space="preserve"> SEQ Figure_3. \* ARABIC </w:instrText>
      </w:r>
      <w:r w:rsidRPr="00225307">
        <w:rPr>
          <w:b/>
          <w:bCs/>
          <w:i w:val="0"/>
          <w:iCs w:val="0"/>
        </w:rPr>
        <w:fldChar w:fldCharType="separate"/>
      </w:r>
      <w:r w:rsidRPr="00225307">
        <w:rPr>
          <w:b/>
          <w:bCs/>
          <w:i w:val="0"/>
          <w:iCs w:val="0"/>
          <w:noProof/>
        </w:rPr>
        <w:t>1</w:t>
      </w:r>
      <w:r w:rsidRPr="00225307">
        <w:rPr>
          <w:b/>
          <w:bCs/>
          <w:i w:val="0"/>
          <w:iCs w:val="0"/>
          <w:noProof/>
        </w:rPr>
        <w:fldChar w:fldCharType="end"/>
      </w:r>
      <w:r w:rsidRPr="00225307">
        <w:rPr>
          <w:i w:val="0"/>
          <w:iCs w:val="0"/>
        </w:rPr>
        <w:t xml:space="preserve">  Nonlinear </w:t>
      </w:r>
      <w:r w:rsidR="00D001CC" w:rsidRPr="00225307">
        <w:rPr>
          <w:i w:val="0"/>
          <w:iCs w:val="0"/>
        </w:rPr>
        <w:t>r</w:t>
      </w:r>
      <w:r w:rsidRPr="00225307">
        <w:rPr>
          <w:i w:val="0"/>
          <w:iCs w:val="0"/>
        </w:rPr>
        <w:t xml:space="preserve">elationship </w:t>
      </w:r>
      <w:r w:rsidR="00D001CC" w:rsidRPr="00225307">
        <w:rPr>
          <w:i w:val="0"/>
          <w:iCs w:val="0"/>
        </w:rPr>
        <w:t>b</w:t>
      </w:r>
      <w:r w:rsidRPr="00225307">
        <w:rPr>
          <w:i w:val="0"/>
          <w:iCs w:val="0"/>
        </w:rPr>
        <w:t xml:space="preserve">etween </w:t>
      </w:r>
      <w:r w:rsidR="00D001CC" w:rsidRPr="00225307">
        <w:rPr>
          <w:i w:val="0"/>
          <w:iCs w:val="0"/>
        </w:rPr>
        <w:t>d</w:t>
      </w:r>
      <w:r w:rsidRPr="00225307">
        <w:rPr>
          <w:i w:val="0"/>
          <w:iCs w:val="0"/>
        </w:rPr>
        <w:t xml:space="preserve">etection </w:t>
      </w:r>
      <w:r w:rsidR="00D001CC" w:rsidRPr="00225307">
        <w:rPr>
          <w:i w:val="0"/>
          <w:iCs w:val="0"/>
        </w:rPr>
        <w:t>s</w:t>
      </w:r>
      <w:r w:rsidRPr="00225307">
        <w:rPr>
          <w:i w:val="0"/>
          <w:iCs w:val="0"/>
        </w:rPr>
        <w:t xml:space="preserve">peed and </w:t>
      </w:r>
      <w:r w:rsidR="00D001CC" w:rsidRPr="00225307">
        <w:rPr>
          <w:i w:val="0"/>
          <w:iCs w:val="0"/>
        </w:rPr>
        <w:t>r</w:t>
      </w:r>
      <w:r w:rsidRPr="00225307">
        <w:rPr>
          <w:i w:val="0"/>
          <w:iCs w:val="0"/>
        </w:rPr>
        <w:t>isk</w:t>
      </w:r>
    </w:p>
    <w:p w14:paraId="025AED91" w14:textId="1BBB149C" w:rsidR="005F518A" w:rsidRPr="00F006FD" w:rsidRDefault="005F518A" w:rsidP="00F006FD">
      <w:pPr>
        <w:pStyle w:val="Main"/>
        <w:divId w:val="781529952"/>
        <w:rPr>
          <w:rStyle w:val="SubtleEmphasis"/>
          <w:i w:val="0"/>
          <w:iCs w:val="0"/>
          <w:color w:val="auto"/>
          <w:sz w:val="20"/>
          <w:szCs w:val="20"/>
        </w:rPr>
      </w:pPr>
      <w:r w:rsidRPr="00F006FD">
        <w:rPr>
          <w:rStyle w:val="SubtleEmphasis"/>
          <w:i w:val="0"/>
          <w:iCs w:val="0"/>
          <w:color w:val="auto"/>
          <w:sz w:val="20"/>
          <w:szCs w:val="20"/>
        </w:rPr>
        <w:t xml:space="preserve">The curve shows that incremental improvements in detection latency yield disproportionately significant reductions in risk. This nonlinearity reflects real-world operational dynamics: adversaries expand their foothold quickly during early intrusion phases, exploiting architectural blind spots and trust relationships before defensive telemetry stabilizes. Automated detection systems, particularly those augmented by machine learning, reduce adversarial dwell time, narrowing the window in which lateral movement and privilege escalation can occur </w:t>
      </w:r>
      <w:sdt>
        <w:sdtPr>
          <w:rPr>
            <w:rStyle w:val="SubtleEmphasis"/>
            <w:i w:val="0"/>
            <w:iCs w:val="0"/>
            <w:color w:val="auto"/>
            <w:sz w:val="20"/>
            <w:szCs w:val="20"/>
          </w:rPr>
          <w:id w:val="-1639337853"/>
          <w:citation/>
        </w:sdtPr>
        <w:sdtContent>
          <w:r w:rsidR="00F006FD">
            <w:rPr>
              <w:rStyle w:val="SubtleEmphasis"/>
              <w:i w:val="0"/>
              <w:iCs w:val="0"/>
              <w:color w:val="auto"/>
              <w:sz w:val="20"/>
              <w:szCs w:val="20"/>
            </w:rPr>
            <w:fldChar w:fldCharType="begin"/>
          </w:r>
          <w:r w:rsidR="00F006FD">
            <w:rPr>
              <w:rStyle w:val="SubtleEmphasis"/>
              <w:i w:val="0"/>
              <w:iCs w:val="0"/>
              <w:color w:val="auto"/>
              <w:sz w:val="20"/>
              <w:szCs w:val="20"/>
              <w:lang w:val="en-US"/>
            </w:rPr>
            <w:instrText xml:space="preserve"> CITATION CrowdStrike2025 \l 1033 </w:instrText>
          </w:r>
          <w:r w:rsidR="00F006FD">
            <w:rPr>
              <w:rStyle w:val="SubtleEmphasis"/>
              <w:i w:val="0"/>
              <w:iCs w:val="0"/>
              <w:color w:val="auto"/>
              <w:sz w:val="20"/>
              <w:szCs w:val="20"/>
            </w:rPr>
            <w:fldChar w:fldCharType="separate"/>
          </w:r>
          <w:r w:rsidR="00BF46D0" w:rsidRPr="00BF46D0">
            <w:rPr>
              <w:noProof/>
              <w:lang w:val="en-US"/>
            </w:rPr>
            <w:t>(CrowdStrike 2025)</w:t>
          </w:r>
          <w:r w:rsidR="00F006FD">
            <w:rPr>
              <w:rStyle w:val="SubtleEmphasis"/>
              <w:i w:val="0"/>
              <w:iCs w:val="0"/>
              <w:color w:val="auto"/>
              <w:sz w:val="20"/>
              <w:szCs w:val="20"/>
            </w:rPr>
            <w:fldChar w:fldCharType="end"/>
          </w:r>
        </w:sdtContent>
      </w:sdt>
      <w:r w:rsidR="00225307">
        <w:rPr>
          <w:rStyle w:val="SubtleEmphasis"/>
          <w:i w:val="0"/>
          <w:iCs w:val="0"/>
          <w:color w:val="auto"/>
          <w:sz w:val="20"/>
          <w:szCs w:val="20"/>
        </w:rPr>
        <w:t>.</w:t>
      </w:r>
    </w:p>
    <w:p w14:paraId="75588ABF" w14:textId="6AF798D2" w:rsidR="005F518A" w:rsidRPr="000319C2" w:rsidRDefault="005F518A" w:rsidP="00B25426">
      <w:pPr>
        <w:pStyle w:val="Secondaryheadings"/>
        <w:divId w:val="781529952"/>
      </w:pPr>
      <w:r w:rsidRPr="000319C2">
        <w:t xml:space="preserve">3.2.2 Deriving the CDE from </w:t>
      </w:r>
      <w:r w:rsidR="00F604D4">
        <w:t>a</w:t>
      </w:r>
      <w:r w:rsidRPr="000319C2">
        <w:t xml:space="preserve">rchitectural </w:t>
      </w:r>
      <w:r w:rsidR="00F604D4">
        <w:t>p</w:t>
      </w:r>
      <w:r w:rsidRPr="000319C2">
        <w:t>rinciples</w:t>
      </w:r>
    </w:p>
    <w:p w14:paraId="60CFAEA2" w14:textId="77777777" w:rsidR="005F518A" w:rsidRPr="003C2B92" w:rsidRDefault="005F518A" w:rsidP="009E2343">
      <w:pPr>
        <w:pStyle w:val="Header"/>
        <w:jc w:val="both"/>
        <w:divId w:val="781529952"/>
        <w:rPr>
          <w:rFonts w:eastAsiaTheme="minorEastAsia"/>
          <w:sz w:val="20"/>
          <w:szCs w:val="20"/>
        </w:rPr>
      </w:pPr>
      <w:r w:rsidRPr="003C2B92">
        <w:rPr>
          <w:sz w:val="20"/>
          <w:szCs w:val="20"/>
        </w:rPr>
        <w:t>Each term in the CDE is rooted in architectural logic:</w:t>
      </w:r>
    </w:p>
    <w:p w14:paraId="1A6B6754" w14:textId="77777777" w:rsidR="005F518A" w:rsidRPr="003C2B92" w:rsidRDefault="005F518A" w:rsidP="00917866">
      <w:pPr>
        <w:pStyle w:val="Header"/>
        <w:numPr>
          <w:ilvl w:val="0"/>
          <w:numId w:val="5"/>
        </w:numPr>
        <w:jc w:val="both"/>
        <w:divId w:val="781529952"/>
        <w:rPr>
          <w:sz w:val="20"/>
          <w:szCs w:val="20"/>
        </w:rPr>
      </w:pPr>
      <w:r>
        <w:rPr>
          <w:sz w:val="20"/>
          <w:szCs w:val="20"/>
        </w:rPr>
        <w:t>Segmentation, trust boundaries, and surface reduction define exposure</w:t>
      </w:r>
      <w:r w:rsidRPr="003C2B92">
        <w:rPr>
          <w:sz w:val="20"/>
          <w:szCs w:val="20"/>
        </w:rPr>
        <w:t>.</w:t>
      </w:r>
    </w:p>
    <w:p w14:paraId="2567B944" w14:textId="77777777" w:rsidR="005F518A" w:rsidRPr="003C2B92" w:rsidRDefault="005F518A" w:rsidP="00917866">
      <w:pPr>
        <w:pStyle w:val="Header"/>
        <w:numPr>
          <w:ilvl w:val="0"/>
          <w:numId w:val="5"/>
        </w:numPr>
        <w:jc w:val="both"/>
        <w:divId w:val="781529952"/>
        <w:rPr>
          <w:sz w:val="20"/>
          <w:szCs w:val="20"/>
        </w:rPr>
      </w:pPr>
      <w:r>
        <w:rPr>
          <w:sz w:val="20"/>
          <w:szCs w:val="20"/>
        </w:rPr>
        <w:t>Management-plane protections and identity hardening influence adversarial capability</w:t>
      </w:r>
      <w:r w:rsidRPr="003C2B92">
        <w:rPr>
          <w:sz w:val="20"/>
          <w:szCs w:val="20"/>
        </w:rPr>
        <w:t>.</w:t>
      </w:r>
    </w:p>
    <w:p w14:paraId="173B1E94" w14:textId="77777777" w:rsidR="005F518A" w:rsidRPr="003C2B92" w:rsidRDefault="005F518A" w:rsidP="00917866">
      <w:pPr>
        <w:pStyle w:val="Header"/>
        <w:numPr>
          <w:ilvl w:val="0"/>
          <w:numId w:val="5"/>
        </w:numPr>
        <w:jc w:val="both"/>
        <w:divId w:val="781529952"/>
        <w:rPr>
          <w:sz w:val="20"/>
          <w:szCs w:val="20"/>
        </w:rPr>
      </w:pPr>
      <w:r w:rsidRPr="003C2B92">
        <w:rPr>
          <w:sz w:val="20"/>
          <w:szCs w:val="20"/>
        </w:rPr>
        <w:t>Control efficacy emerges from correct configuration and enforcement.</w:t>
      </w:r>
    </w:p>
    <w:p w14:paraId="5210C212" w14:textId="77777777" w:rsidR="005F518A" w:rsidRPr="003C2B92" w:rsidRDefault="005F518A" w:rsidP="00917866">
      <w:pPr>
        <w:pStyle w:val="Header"/>
        <w:numPr>
          <w:ilvl w:val="0"/>
          <w:numId w:val="5"/>
        </w:numPr>
        <w:jc w:val="both"/>
        <w:divId w:val="781529952"/>
        <w:rPr>
          <w:sz w:val="20"/>
          <w:szCs w:val="20"/>
        </w:rPr>
      </w:pPr>
      <w:r w:rsidRPr="003C2B92">
        <w:rPr>
          <w:sz w:val="20"/>
          <w:szCs w:val="20"/>
        </w:rPr>
        <w:t>Detection speed depends on observability pipelines and telemetry completeness.</w:t>
      </w:r>
    </w:p>
    <w:p w14:paraId="67F2101E" w14:textId="29692508" w:rsidR="005F518A" w:rsidRPr="003C2B92" w:rsidRDefault="005F518A" w:rsidP="009E2343">
      <w:pPr>
        <w:pStyle w:val="Header"/>
        <w:jc w:val="both"/>
        <w:divId w:val="781529952"/>
        <w:rPr>
          <w:sz w:val="20"/>
          <w:szCs w:val="20"/>
        </w:rPr>
      </w:pPr>
      <w:r w:rsidRPr="003C2B92">
        <w:rPr>
          <w:sz w:val="20"/>
          <w:szCs w:val="20"/>
        </w:rPr>
        <w:t xml:space="preserve">Thus, architecture determines not only the initial values of each term but also </w:t>
      </w:r>
      <w:r>
        <w:rPr>
          <w:sz w:val="20"/>
          <w:szCs w:val="20"/>
        </w:rPr>
        <w:t>the feasible ranges for each term</w:t>
      </w:r>
      <w:r w:rsidRPr="003C2B92">
        <w:rPr>
          <w:sz w:val="20"/>
          <w:szCs w:val="20"/>
        </w:rPr>
        <w:t xml:space="preserve">. For example, a highly segmented environment structurally constrains exposure by reducing </w:t>
      </w:r>
      <w:r>
        <w:rPr>
          <w:sz w:val="20"/>
          <w:szCs w:val="20"/>
        </w:rPr>
        <w:t xml:space="preserve">the </w:t>
      </w:r>
      <w:r w:rsidR="00F57F39">
        <w:rPr>
          <w:sz w:val="20"/>
          <w:szCs w:val="20"/>
        </w:rPr>
        <w:t xml:space="preserve">set of reachable subgraphs, while a </w:t>
      </w:r>
      <w:r>
        <w:rPr>
          <w:sz w:val="20"/>
          <w:szCs w:val="20"/>
        </w:rPr>
        <w:t>robust identity architecture increases the upper bound on</w:t>
      </w:r>
      <w:r w:rsidRPr="003C2B92">
        <w:rPr>
          <w:sz w:val="20"/>
          <w:szCs w:val="20"/>
        </w:rPr>
        <w:t xml:space="preserve"> achievable control efficacy.</w:t>
      </w:r>
    </w:p>
    <w:p w14:paraId="4C613819" w14:textId="3BC27FD4" w:rsidR="005F518A" w:rsidRPr="003C2B92" w:rsidRDefault="005F518A" w:rsidP="009E2343">
      <w:pPr>
        <w:pStyle w:val="Header"/>
        <w:jc w:val="both"/>
        <w:divId w:val="14968555"/>
        <w:rPr>
          <w:sz w:val="20"/>
          <w:szCs w:val="20"/>
        </w:rPr>
      </w:pPr>
      <w:r w:rsidRPr="003C2B92">
        <w:rPr>
          <w:sz w:val="20"/>
          <w:szCs w:val="20"/>
        </w:rPr>
        <w:t xml:space="preserve">The </w:t>
      </w:r>
      <w:r w:rsidRPr="00F604D4">
        <w:rPr>
          <w:b/>
          <w:bCs/>
          <w:sz w:val="20"/>
          <w:szCs w:val="20"/>
        </w:rPr>
        <w:t>CDE</w:t>
      </w:r>
      <w:r w:rsidRPr="003C2B92">
        <w:rPr>
          <w:sz w:val="20"/>
          <w:szCs w:val="20"/>
        </w:rPr>
        <w:t xml:space="preserve"> serves as the bridge between these architectural realities and the mathematical </w:t>
      </w:r>
      <w:r w:rsidR="00F57F39">
        <w:rPr>
          <w:sz w:val="20"/>
          <w:szCs w:val="20"/>
        </w:rPr>
        <w:t>propagation models</w:t>
      </w:r>
      <w:r w:rsidRPr="003C2B92">
        <w:rPr>
          <w:sz w:val="20"/>
          <w:szCs w:val="20"/>
        </w:rPr>
        <w:t xml:space="preserve"> presented in Section 3.3.</w:t>
      </w:r>
    </w:p>
    <w:p w14:paraId="48B1F1D2" w14:textId="0656CCE7" w:rsidR="005F518A" w:rsidRPr="00170E64" w:rsidRDefault="005F518A" w:rsidP="00B25426">
      <w:pPr>
        <w:pStyle w:val="Secondaryheadings"/>
        <w:divId w:val="14968555"/>
      </w:pPr>
      <w:r w:rsidRPr="00170E64">
        <w:t xml:space="preserve">3.3 Mathematical </w:t>
      </w:r>
      <w:r w:rsidR="00B54B88">
        <w:t>m</w:t>
      </w:r>
      <w:r w:rsidRPr="00170E64">
        <w:t xml:space="preserve">odels of </w:t>
      </w:r>
      <w:r w:rsidR="00B54B88">
        <w:t>c</w:t>
      </w:r>
      <w:r w:rsidRPr="00170E64">
        <w:t xml:space="preserve">yber </w:t>
      </w:r>
      <w:r w:rsidR="00B54B88">
        <w:t>r</w:t>
      </w:r>
      <w:r w:rsidRPr="00170E64">
        <w:t xml:space="preserve">isk, </w:t>
      </w:r>
      <w:r w:rsidR="00B54B88">
        <w:t>p</w:t>
      </w:r>
      <w:r w:rsidRPr="00170E64">
        <w:t xml:space="preserve">ropagation, and </w:t>
      </w:r>
      <w:r w:rsidR="00B54B88">
        <w:t>s</w:t>
      </w:r>
      <w:r w:rsidRPr="00170E64">
        <w:t>tabilization</w:t>
      </w:r>
    </w:p>
    <w:p w14:paraId="4FC9E8DC" w14:textId="2F03AFF9" w:rsidR="005F518A" w:rsidRDefault="005F518A" w:rsidP="00793BD8">
      <w:pPr>
        <w:pStyle w:val="Header"/>
        <w:jc w:val="both"/>
        <w:divId w:val="14968555"/>
      </w:pPr>
      <w:r w:rsidRPr="00917866">
        <w:rPr>
          <w:sz w:val="20"/>
          <w:szCs w:val="20"/>
        </w:rPr>
        <w:t>Understanding cyber risk requires analytical models capable of describing how threats propagate, how adversaries navigate topologies, how likelihoods evolve with evidence, and how defensive interventions stabilize or destabilize a system under adversarial pressure. This section introduces six major classes of models drawn from epidemiology, graph theory, probability, and control theory. Each model is contextualized within cybersecurity, with formulas, figures, and interpretation.</w:t>
      </w:r>
    </w:p>
    <w:p w14:paraId="0FF712B9" w14:textId="3EAB7C25" w:rsidR="005F518A" w:rsidRPr="00170E64" w:rsidRDefault="005F518A" w:rsidP="00B25426">
      <w:pPr>
        <w:pStyle w:val="Secondaryheadings"/>
        <w:divId w:val="14968555"/>
      </w:pPr>
      <w:r w:rsidRPr="00170E64">
        <w:t xml:space="preserve">3.3.1 Epidemic </w:t>
      </w:r>
      <w:r w:rsidR="00B54B88">
        <w:t>m</w:t>
      </w:r>
      <w:r w:rsidRPr="00170E64">
        <w:t xml:space="preserve">odels for </w:t>
      </w:r>
      <w:r w:rsidR="00B54B88">
        <w:t>c</w:t>
      </w:r>
      <w:r w:rsidRPr="00170E64">
        <w:t xml:space="preserve">yber </w:t>
      </w:r>
      <w:r w:rsidR="00B54B88">
        <w:t>p</w:t>
      </w:r>
      <w:r w:rsidRPr="00170E64">
        <w:t>ropagation</w:t>
      </w:r>
    </w:p>
    <w:p w14:paraId="1495EBAC" w14:textId="2F31B4DB" w:rsidR="005F518A" w:rsidRPr="00B66379" w:rsidRDefault="005F518A" w:rsidP="006F1E5B">
      <w:pPr>
        <w:pStyle w:val="Header"/>
        <w:jc w:val="both"/>
        <w:divId w:val="14968555"/>
        <w:rPr>
          <w:rFonts w:eastAsiaTheme="minorEastAsia"/>
          <w:sz w:val="20"/>
          <w:szCs w:val="20"/>
        </w:rPr>
      </w:pPr>
      <w:r w:rsidRPr="00B66379">
        <w:rPr>
          <w:sz w:val="20"/>
          <w:szCs w:val="20"/>
        </w:rPr>
        <w:t xml:space="preserve">Classical epidemic models, originally developed to describe the spread of pathogens in populations, map naturally to the propagation of malware, ransomware, and worm-like threats in digital </w:t>
      </w:r>
      <w:sdt>
        <w:sdtPr>
          <w:rPr>
            <w:sz w:val="20"/>
            <w:szCs w:val="20"/>
          </w:rPr>
          <w:id w:val="1545407990"/>
          <w:citation/>
        </w:sdtPr>
        <w:sdtContent>
          <w:r w:rsidR="00225307">
            <w:rPr>
              <w:sz w:val="20"/>
              <w:szCs w:val="20"/>
            </w:rPr>
            <w:fldChar w:fldCharType="begin"/>
          </w:r>
          <w:r w:rsidR="00225307">
            <w:rPr>
              <w:color w:val="000000"/>
              <w:sz w:val="20"/>
              <w:szCs w:val="20"/>
            </w:rPr>
            <w:instrText xml:space="preserve"> CITATION Pastor-Satorras2000 \l 1033  \m Newman2018</w:instrText>
          </w:r>
          <w:r w:rsidR="00225307">
            <w:rPr>
              <w:sz w:val="20"/>
              <w:szCs w:val="20"/>
            </w:rPr>
            <w:fldChar w:fldCharType="separate"/>
          </w:r>
          <w:r w:rsidR="00BF46D0" w:rsidRPr="00BF46D0">
            <w:rPr>
              <w:noProof/>
              <w:color w:val="000000"/>
              <w:sz w:val="20"/>
              <w:szCs w:val="20"/>
            </w:rPr>
            <w:t>(Pastor-Satorras and Vespignani 2000, Newman 2018)</w:t>
          </w:r>
          <w:r w:rsidR="00225307">
            <w:rPr>
              <w:sz w:val="20"/>
              <w:szCs w:val="20"/>
            </w:rPr>
            <w:fldChar w:fldCharType="end"/>
          </w:r>
        </w:sdtContent>
      </w:sdt>
      <w:r w:rsidR="00541DDB">
        <w:rPr>
          <w:sz w:val="20"/>
          <w:szCs w:val="20"/>
        </w:rPr>
        <w:t xml:space="preserve">. </w:t>
      </w:r>
      <w:r w:rsidRPr="00B66379">
        <w:rPr>
          <w:sz w:val="20"/>
          <w:szCs w:val="20"/>
        </w:rPr>
        <w:t>In cybersecurity adaptation, nodes represent systems or workloads; edges represent communication pathways; and infection corresponds to compromise.</w:t>
      </w:r>
    </w:p>
    <w:p w14:paraId="5BD4A159" w14:textId="45C25A45" w:rsidR="005F518A" w:rsidRDefault="005F518A">
      <w:pPr>
        <w:pStyle w:val="Header"/>
        <w:divId w:val="14968555"/>
        <w:rPr>
          <w:sz w:val="20"/>
          <w:szCs w:val="20"/>
        </w:rPr>
      </w:pPr>
      <w:r w:rsidRPr="00B66379">
        <w:rPr>
          <w:sz w:val="20"/>
          <w:szCs w:val="20"/>
        </w:rPr>
        <w:t xml:space="preserve">The simplest model is the </w:t>
      </w:r>
      <w:r w:rsidRPr="00B66379">
        <w:rPr>
          <w:rStyle w:val="PageNumber"/>
          <w:sz w:val="20"/>
          <w:szCs w:val="20"/>
        </w:rPr>
        <w:t>SIR model</w:t>
      </w:r>
      <w:r w:rsidRPr="00B66379">
        <w:rPr>
          <w:sz w:val="20"/>
          <w:szCs w:val="20"/>
        </w:rPr>
        <w:t xml:space="preserve">, </w:t>
      </w:r>
      <w:r w:rsidRPr="0013010F">
        <w:rPr>
          <w:sz w:val="20"/>
          <w:szCs w:val="20"/>
        </w:rPr>
        <w:t xml:space="preserve">partitioning systems into </w:t>
      </w:r>
      <w:r w:rsidRPr="0013010F">
        <w:rPr>
          <w:i/>
          <w:iCs/>
          <w:sz w:val="20"/>
          <w:szCs w:val="20"/>
        </w:rPr>
        <w:t>susceptible</w:t>
      </w:r>
      <w:r w:rsidRPr="0013010F">
        <w:rPr>
          <w:sz w:val="20"/>
          <w:szCs w:val="20"/>
        </w:rPr>
        <w:t xml:space="preserve"> (S), </w:t>
      </w:r>
      <w:r w:rsidRPr="0013010F">
        <w:rPr>
          <w:i/>
          <w:iCs/>
          <w:sz w:val="20"/>
          <w:szCs w:val="20"/>
        </w:rPr>
        <w:t>infected</w:t>
      </w:r>
      <w:r w:rsidRPr="0013010F">
        <w:rPr>
          <w:sz w:val="20"/>
          <w:szCs w:val="20"/>
        </w:rPr>
        <w:t xml:space="preserve"> (I), and </w:t>
      </w:r>
      <w:r w:rsidRPr="0013010F">
        <w:rPr>
          <w:i/>
          <w:iCs/>
          <w:sz w:val="20"/>
          <w:szCs w:val="20"/>
        </w:rPr>
        <w:t>removed</w:t>
      </w:r>
      <w:r w:rsidRPr="0013010F">
        <w:rPr>
          <w:sz w:val="20"/>
          <w:szCs w:val="20"/>
        </w:rPr>
        <w:t xml:space="preserve"> (R) states:</w:t>
      </w:r>
    </w:p>
    <w:p w14:paraId="55019993" w14:textId="5C1FF629" w:rsidR="0050111D" w:rsidRPr="0050111D" w:rsidRDefault="00000000" w:rsidP="0050111D">
      <w:pPr>
        <w:pStyle w:val="Header"/>
        <w:divId w:val="14968555"/>
        <w:rPr>
          <w:sz w:val="20"/>
          <w:szCs w:val="20"/>
        </w:rPr>
      </w:pPr>
      <m:oMathPara>
        <m:oMath>
          <m:f>
            <m:fPr>
              <m:ctrlPr>
                <w:rPr>
                  <w:rFonts w:ascii="Cambria Math" w:hAnsi="Cambria Math"/>
                  <w:sz w:val="20"/>
                  <w:szCs w:val="20"/>
                </w:rPr>
              </m:ctrlPr>
            </m:fPr>
            <m:num>
              <m:r>
                <w:rPr>
                  <w:rFonts w:ascii="Cambria Math" w:hAnsi="Cambria Math"/>
                  <w:sz w:val="20"/>
                  <w:szCs w:val="20"/>
                </w:rPr>
                <m:t>dS</m:t>
              </m:r>
            </m:num>
            <m:den>
              <m:r>
                <w:rPr>
                  <w:rFonts w:ascii="Cambria Math" w:hAnsi="Cambria Math"/>
                  <w:sz w:val="20"/>
                  <w:szCs w:val="20"/>
                </w:rPr>
                <m:t>dt</m:t>
              </m:r>
            </m:den>
          </m:f>
          <m:r>
            <w:rPr>
              <w:rFonts w:ascii="Cambria Math" w:hAnsi="Cambria Math"/>
              <w:sz w:val="20"/>
              <w:szCs w:val="20"/>
            </w:rPr>
            <m:t>=-βSI</m:t>
          </m:r>
          <m:r>
            <m:rPr>
              <m:sty m:val="p"/>
            </m:rPr>
            <w:rPr>
              <w:sz w:val="20"/>
              <w:szCs w:val="20"/>
            </w:rPr>
            <w:br/>
          </m:r>
        </m:oMath>
      </m:oMathPara>
    </w:p>
    <w:p w14:paraId="14936DC6" w14:textId="4C11473E" w:rsidR="005F518A" w:rsidRDefault="00000000" w:rsidP="006E0508">
      <w:pPr>
        <w:jc w:val="both"/>
        <w:divId w:val="571083331"/>
        <w:rPr>
          <w:sz w:val="20"/>
          <w:szCs w:val="20"/>
        </w:rPr>
      </w:pPr>
      <m:oMathPara>
        <m:oMath>
          <m:f>
            <m:fPr>
              <m:ctrlPr>
                <w:rPr>
                  <w:rFonts w:ascii="Cambria Math" w:hAnsi="Cambria Math"/>
                  <w:i/>
                  <w:sz w:val="20"/>
                  <w:szCs w:val="20"/>
                </w:rPr>
              </m:ctrlPr>
            </m:fPr>
            <m:num>
              <m:r>
                <w:rPr>
                  <w:rFonts w:ascii="Cambria Math" w:hAnsi="Cambria Math"/>
                  <w:sz w:val="20"/>
                  <w:szCs w:val="20"/>
                </w:rPr>
                <m:t>dI​</m:t>
              </m:r>
            </m:num>
            <m:den>
              <m:r>
                <w:rPr>
                  <w:rFonts w:ascii="Cambria Math" w:hAnsi="Cambria Math"/>
                  <w:sz w:val="20"/>
                  <w:szCs w:val="20"/>
                </w:rPr>
                <m:t>dt</m:t>
              </m:r>
            </m:den>
          </m:f>
          <m:r>
            <w:rPr>
              <w:rFonts w:ascii="Cambria Math" w:hAnsi="Cambria Math"/>
              <w:sz w:val="20"/>
              <w:szCs w:val="20"/>
            </w:rPr>
            <m:t xml:space="preserve"> =βSI-</m:t>
          </m:r>
          <m:r>
            <m:rPr>
              <m:sty m:val="p"/>
            </m:rPr>
            <w:rPr>
              <w:rStyle w:val="PageNumber"/>
              <w:rFonts w:ascii="Cambria Math" w:hAnsi="Cambria Math"/>
              <w:sz w:val="20"/>
              <w:szCs w:val="20"/>
            </w:rPr>
            <m:t>Γ</m:t>
          </m:r>
          <m:r>
            <w:rPr>
              <w:rFonts w:ascii="Cambria Math" w:hAnsi="Cambria Math"/>
              <w:sz w:val="20"/>
              <w:szCs w:val="20"/>
            </w:rPr>
            <m:t>I</m:t>
          </m:r>
        </m:oMath>
      </m:oMathPara>
    </w:p>
    <w:p w14:paraId="76E6F8A1" w14:textId="77777777" w:rsidR="005F518A" w:rsidRDefault="005F518A" w:rsidP="006E0508">
      <w:pPr>
        <w:jc w:val="both"/>
        <w:divId w:val="571083331"/>
        <w:rPr>
          <w:sz w:val="20"/>
          <w:szCs w:val="20"/>
        </w:rPr>
      </w:pPr>
    </w:p>
    <w:p w14:paraId="15DD1F11" w14:textId="2E0EBE5A" w:rsidR="005F518A" w:rsidRPr="00B66379" w:rsidRDefault="00000000" w:rsidP="006E0508">
      <w:pPr>
        <w:jc w:val="both"/>
        <w:divId w:val="571083331"/>
        <w:rPr>
          <w:sz w:val="20"/>
          <w:szCs w:val="20"/>
        </w:rPr>
      </w:pPr>
      <m:oMathPara>
        <m:oMath>
          <m:f>
            <m:fPr>
              <m:ctrlPr>
                <w:rPr>
                  <w:rFonts w:ascii="Cambria Math" w:hAnsi="Cambria Math"/>
                  <w:i/>
                  <w:sz w:val="20"/>
                  <w:szCs w:val="20"/>
                </w:rPr>
              </m:ctrlPr>
            </m:fPr>
            <m:num>
              <m:r>
                <w:rPr>
                  <w:rFonts w:ascii="Cambria Math" w:hAnsi="Cambria Math"/>
                  <w:sz w:val="20"/>
                  <w:szCs w:val="20"/>
                </w:rPr>
                <m:t>dR​</m:t>
              </m:r>
            </m:num>
            <m:den>
              <m:r>
                <w:rPr>
                  <w:rFonts w:ascii="Cambria Math" w:hAnsi="Cambria Math"/>
                  <w:sz w:val="20"/>
                  <w:szCs w:val="20"/>
                </w:rPr>
                <m:t>dt​</m:t>
              </m:r>
            </m:den>
          </m:f>
          <m:r>
            <w:rPr>
              <w:rFonts w:ascii="Cambria Math" w:hAnsi="Cambria Math"/>
              <w:sz w:val="20"/>
              <w:szCs w:val="20"/>
            </w:rPr>
            <m:t>​=</m:t>
          </m:r>
          <m:r>
            <m:rPr>
              <m:sty m:val="p"/>
            </m:rPr>
            <w:rPr>
              <w:rStyle w:val="PageNumber"/>
              <w:rFonts w:ascii="Cambria Math" w:hAnsi="Cambria Math"/>
              <w:sz w:val="20"/>
              <w:szCs w:val="20"/>
            </w:rPr>
            <m:t>Γ</m:t>
          </m:r>
          <m:r>
            <w:rPr>
              <w:rFonts w:ascii="Cambria Math" w:hAnsi="Cambria Math"/>
              <w:sz w:val="20"/>
              <w:szCs w:val="20"/>
            </w:rPr>
            <m:t>I</m:t>
          </m:r>
        </m:oMath>
      </m:oMathPara>
    </w:p>
    <w:p w14:paraId="4261261C" w14:textId="77777777" w:rsidR="005F518A" w:rsidRPr="00B66379" w:rsidRDefault="005F518A">
      <w:pPr>
        <w:pStyle w:val="Header"/>
        <w:divId w:val="890189848"/>
        <w:rPr>
          <w:sz w:val="20"/>
          <w:szCs w:val="20"/>
        </w:rPr>
      </w:pPr>
      <w:r w:rsidRPr="00B66379">
        <w:rPr>
          <w:sz w:val="20"/>
          <w:szCs w:val="20"/>
        </w:rPr>
        <w:t>Where:</w:t>
      </w:r>
    </w:p>
    <w:p w14:paraId="23FFE39B" w14:textId="77777777" w:rsidR="005F518A" w:rsidRPr="00B66379" w:rsidRDefault="005F518A" w:rsidP="002C1D59">
      <w:pPr>
        <w:pStyle w:val="Header"/>
        <w:numPr>
          <w:ilvl w:val="0"/>
          <w:numId w:val="7"/>
        </w:numPr>
        <w:divId w:val="890189848"/>
        <w:rPr>
          <w:sz w:val="20"/>
          <w:szCs w:val="20"/>
        </w:rPr>
      </w:pPr>
      <m:oMath>
        <m:r>
          <w:rPr>
            <w:rFonts w:ascii="Cambria Math" w:hAnsi="Cambria Math"/>
            <w:sz w:val="20"/>
            <w:szCs w:val="20"/>
          </w:rPr>
          <m:t>β</m:t>
        </m:r>
      </m:oMath>
      <w:r>
        <w:rPr>
          <w:sz w:val="20"/>
          <w:szCs w:val="20"/>
        </w:rPr>
        <w:t xml:space="preserve"> </w:t>
      </w:r>
      <w:r w:rsidRPr="003838FD">
        <w:rPr>
          <w:sz w:val="20"/>
          <w:szCs w:val="20"/>
        </w:rPr>
        <w:t xml:space="preserve">measures </w:t>
      </w:r>
      <w:r>
        <w:rPr>
          <w:sz w:val="20"/>
          <w:szCs w:val="20"/>
        </w:rPr>
        <w:t xml:space="preserve">the </w:t>
      </w:r>
      <w:r w:rsidRPr="003838FD">
        <w:rPr>
          <w:sz w:val="20"/>
          <w:szCs w:val="20"/>
        </w:rPr>
        <w:t>compromise (infection) rate.</w:t>
      </w:r>
    </w:p>
    <w:p w14:paraId="2ACB6636" w14:textId="144728BD" w:rsidR="005F518A" w:rsidRDefault="004D4833" w:rsidP="002C1D59">
      <w:pPr>
        <w:pStyle w:val="Header"/>
        <w:numPr>
          <w:ilvl w:val="0"/>
          <w:numId w:val="7"/>
        </w:numPr>
        <w:divId w:val="890189848"/>
        <w:rPr>
          <w:sz w:val="20"/>
          <w:szCs w:val="20"/>
        </w:rPr>
      </w:pPr>
      <w:r w:rsidRPr="00B66379">
        <w:rPr>
          <w:rStyle w:val="PageNumber"/>
          <w:sz w:val="20"/>
          <w:szCs w:val="20"/>
        </w:rPr>
        <w:t>Γ</w:t>
      </w:r>
      <w:r>
        <w:rPr>
          <w:rStyle w:val="PageNumber"/>
          <w:sz w:val="20"/>
          <w:szCs w:val="20"/>
        </w:rPr>
        <w:t xml:space="preserve"> </w:t>
      </w:r>
      <w:r w:rsidR="005F518A" w:rsidRPr="00B66379">
        <w:rPr>
          <w:sz w:val="20"/>
          <w:szCs w:val="20"/>
        </w:rPr>
        <w:t>measures containment or remediation rate.</w:t>
      </w:r>
    </w:p>
    <w:p w14:paraId="581CE23C" w14:textId="77777777" w:rsidR="005F518A" w:rsidRDefault="005F518A" w:rsidP="00B76744">
      <w:pPr>
        <w:pStyle w:val="Header"/>
        <w:divId w:val="890189848"/>
        <w:rPr>
          <w:sz w:val="20"/>
          <w:szCs w:val="20"/>
        </w:rPr>
      </w:pPr>
    </w:p>
    <w:p w14:paraId="4F382F61" w14:textId="25232BC4" w:rsidR="005F518A" w:rsidRDefault="005F518A" w:rsidP="00B54B88">
      <w:pPr>
        <w:pStyle w:val="Header"/>
        <w:divId w:val="890189848"/>
        <w:rPr>
          <w:b/>
          <w:bCs/>
          <w:sz w:val="20"/>
          <w:szCs w:val="20"/>
          <w:lang w:val="en-GB"/>
        </w:rPr>
      </w:pPr>
      <w:r w:rsidRPr="00541DDB">
        <w:rPr>
          <w:b/>
          <w:bCs/>
          <w:sz w:val="20"/>
          <w:szCs w:val="20"/>
        </w:rPr>
        <w:t>Figure 3.2</w:t>
      </w:r>
      <w:r>
        <w:rPr>
          <w:sz w:val="20"/>
          <w:szCs w:val="20"/>
        </w:rPr>
        <w:t xml:space="preserve"> s</w:t>
      </w:r>
      <w:r w:rsidRPr="00B66379">
        <w:rPr>
          <w:sz w:val="20"/>
          <w:szCs w:val="20"/>
        </w:rPr>
        <w:t xml:space="preserve">hows the evolution of </w:t>
      </w:r>
      <w:r w:rsidR="003C53A0">
        <w:rPr>
          <w:sz w:val="20"/>
          <w:szCs w:val="20"/>
        </w:rPr>
        <w:t>the susceptible, infected, and removed compartments during</w:t>
      </w:r>
      <w:r w:rsidRPr="00B66379">
        <w:rPr>
          <w:sz w:val="20"/>
          <w:szCs w:val="20"/>
        </w:rPr>
        <w:t xml:space="preserve"> a malware outbreak with moderate infection and remediation rates.</w:t>
      </w:r>
    </w:p>
    <w:p w14:paraId="397E71CF" w14:textId="77777777" w:rsidR="005F518A" w:rsidRDefault="005F518A" w:rsidP="00C6405C">
      <w:pPr>
        <w:keepNext/>
        <w:jc w:val="center"/>
        <w:divId w:val="890189848"/>
      </w:pPr>
      <w:r>
        <w:rPr>
          <w:b/>
          <w:bCs/>
          <w:noProof/>
          <w:sz w:val="20"/>
          <w:szCs w:val="20"/>
          <w:lang w:val="en-GB"/>
        </w:rPr>
        <w:drawing>
          <wp:inline distT="0" distB="0" distL="0" distR="0" wp14:anchorId="08F943E5" wp14:editId="52F9832B">
            <wp:extent cx="3813048" cy="2542244"/>
            <wp:effectExtent l="0" t="0" r="0" b="0"/>
            <wp:docPr id="124168712"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8712" name="Picture 6" descr="A diagram of a diagra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13048" cy="2542244"/>
                    </a:xfrm>
                    <a:prstGeom prst="rect">
                      <a:avLst/>
                    </a:prstGeom>
                  </pic:spPr>
                </pic:pic>
              </a:graphicData>
            </a:graphic>
          </wp:inline>
        </w:drawing>
      </w:r>
    </w:p>
    <w:p w14:paraId="42E0D64F" w14:textId="20F23858" w:rsidR="005F518A" w:rsidRPr="00541DDB" w:rsidRDefault="005F518A" w:rsidP="00C6405C">
      <w:pPr>
        <w:pStyle w:val="Caption"/>
        <w:jc w:val="center"/>
        <w:divId w:val="890189848"/>
        <w:rPr>
          <w:b/>
          <w:bCs/>
          <w:i w:val="0"/>
          <w:iCs w:val="0"/>
          <w:sz w:val="20"/>
          <w:szCs w:val="20"/>
          <w:lang w:val="en-GB"/>
        </w:rPr>
      </w:pPr>
      <w:r w:rsidRPr="00541DDB">
        <w:rPr>
          <w:b/>
          <w:bCs/>
          <w:i w:val="0"/>
          <w:iCs w:val="0"/>
        </w:rPr>
        <w:t>Figure 3.</w:t>
      </w:r>
      <w:r w:rsidRPr="00541DDB">
        <w:rPr>
          <w:b/>
          <w:bCs/>
          <w:i w:val="0"/>
          <w:iCs w:val="0"/>
        </w:rPr>
        <w:fldChar w:fldCharType="begin"/>
      </w:r>
      <w:r w:rsidRPr="00541DDB">
        <w:rPr>
          <w:b/>
          <w:bCs/>
          <w:i w:val="0"/>
          <w:iCs w:val="0"/>
        </w:rPr>
        <w:instrText xml:space="preserve"> SEQ Figure_3. \* ARABIC </w:instrText>
      </w:r>
      <w:r w:rsidRPr="00541DDB">
        <w:rPr>
          <w:b/>
          <w:bCs/>
          <w:i w:val="0"/>
          <w:iCs w:val="0"/>
        </w:rPr>
        <w:fldChar w:fldCharType="separate"/>
      </w:r>
      <w:r w:rsidRPr="00541DDB">
        <w:rPr>
          <w:b/>
          <w:bCs/>
          <w:i w:val="0"/>
          <w:iCs w:val="0"/>
          <w:noProof/>
        </w:rPr>
        <w:t>2</w:t>
      </w:r>
      <w:r w:rsidRPr="00541DDB">
        <w:rPr>
          <w:b/>
          <w:bCs/>
          <w:i w:val="0"/>
          <w:iCs w:val="0"/>
          <w:noProof/>
        </w:rPr>
        <w:fldChar w:fldCharType="end"/>
      </w:r>
      <w:r w:rsidRPr="00541DDB">
        <w:rPr>
          <w:i w:val="0"/>
          <w:iCs w:val="0"/>
        </w:rPr>
        <w:t xml:space="preserve"> SIR </w:t>
      </w:r>
      <w:r w:rsidR="00D001CC" w:rsidRPr="00541DDB">
        <w:rPr>
          <w:i w:val="0"/>
          <w:iCs w:val="0"/>
        </w:rPr>
        <w:t>p</w:t>
      </w:r>
      <w:r w:rsidRPr="00541DDB">
        <w:rPr>
          <w:i w:val="0"/>
          <w:iCs w:val="0"/>
        </w:rPr>
        <w:t xml:space="preserve">ropagation of </w:t>
      </w:r>
      <w:r w:rsidR="00D001CC" w:rsidRPr="00541DDB">
        <w:rPr>
          <w:i w:val="0"/>
          <w:iCs w:val="0"/>
        </w:rPr>
        <w:t>c</w:t>
      </w:r>
      <w:r w:rsidRPr="00541DDB">
        <w:rPr>
          <w:i w:val="0"/>
          <w:iCs w:val="0"/>
        </w:rPr>
        <w:t xml:space="preserve">yber </w:t>
      </w:r>
      <w:r w:rsidR="00D001CC" w:rsidRPr="00541DDB">
        <w:rPr>
          <w:i w:val="0"/>
          <w:iCs w:val="0"/>
        </w:rPr>
        <w:t>c</w:t>
      </w:r>
      <w:r w:rsidRPr="00541DDB">
        <w:rPr>
          <w:i w:val="0"/>
          <w:iCs w:val="0"/>
        </w:rPr>
        <w:t xml:space="preserve">ompromise </w:t>
      </w:r>
      <w:r w:rsidR="00D001CC" w:rsidRPr="00541DDB">
        <w:rPr>
          <w:i w:val="0"/>
          <w:iCs w:val="0"/>
        </w:rPr>
        <w:t>o</w:t>
      </w:r>
      <w:r w:rsidRPr="00541DDB">
        <w:rPr>
          <w:i w:val="0"/>
          <w:iCs w:val="0"/>
        </w:rPr>
        <w:t xml:space="preserve">ver </w:t>
      </w:r>
      <w:r w:rsidR="00D001CC" w:rsidRPr="00541DDB">
        <w:rPr>
          <w:i w:val="0"/>
          <w:iCs w:val="0"/>
        </w:rPr>
        <w:t>t</w:t>
      </w:r>
      <w:r w:rsidRPr="00541DDB">
        <w:rPr>
          <w:i w:val="0"/>
          <w:iCs w:val="0"/>
        </w:rPr>
        <w:t>ime</w:t>
      </w:r>
    </w:p>
    <w:p w14:paraId="24C4CCFF" w14:textId="3ECEC838" w:rsidR="005F518A" w:rsidRPr="00541DDB" w:rsidRDefault="005F518A" w:rsidP="00541DDB">
      <w:pPr>
        <w:pStyle w:val="Main"/>
        <w:divId w:val="890189848"/>
        <w:rPr>
          <w:rStyle w:val="SubtleEmphasis"/>
          <w:i w:val="0"/>
          <w:iCs w:val="0"/>
          <w:color w:val="auto"/>
          <w:sz w:val="20"/>
          <w:szCs w:val="20"/>
        </w:rPr>
      </w:pPr>
      <w:r w:rsidRPr="00541DDB">
        <w:rPr>
          <w:rStyle w:val="SubtleEmphasis"/>
          <w:i w:val="0"/>
          <w:iCs w:val="0"/>
          <w:color w:val="auto"/>
          <w:sz w:val="20"/>
          <w:szCs w:val="20"/>
        </w:rPr>
        <w:t xml:space="preserve">The curve illustrates the classical peak compromise phenomenon: infection accelerates rapidly when the number of susceptible nodes is high, then declines as remediation catches up. In cybersecurity contexts, segmentation reduces effective </w:t>
      </w:r>
      <m:oMath>
        <m:r>
          <w:rPr>
            <w:rStyle w:val="SubtleEmphasis"/>
            <w:rFonts w:ascii="Cambria Math" w:hAnsi="Cambria Math"/>
            <w:color w:val="auto"/>
            <w:sz w:val="20"/>
            <w:szCs w:val="20"/>
          </w:rPr>
          <m:t>β</m:t>
        </m:r>
      </m:oMath>
      <w:r w:rsidRPr="00541DDB">
        <w:rPr>
          <w:rStyle w:val="SubtleEmphasis"/>
          <w:i w:val="0"/>
          <w:iCs w:val="0"/>
          <w:color w:val="auto"/>
          <w:sz w:val="20"/>
          <w:szCs w:val="20"/>
        </w:rPr>
        <w:t xml:space="preserve"> by limiting reachable nodes, while rapid remediation increases </w:t>
      </w:r>
      <m:oMath>
        <m:r>
          <w:rPr>
            <w:rStyle w:val="SubtleEmphasis"/>
            <w:rFonts w:ascii="Cambria Math" w:hAnsi="Cambria Math"/>
            <w:color w:val="auto"/>
            <w:sz w:val="20"/>
            <w:szCs w:val="20"/>
          </w:rPr>
          <m:t>γ</m:t>
        </m:r>
      </m:oMath>
      <w:r w:rsidRPr="00541DDB">
        <w:rPr>
          <w:rStyle w:val="SubtleEmphasis"/>
          <w:i w:val="0"/>
          <w:iCs w:val="0"/>
          <w:color w:val="auto"/>
          <w:sz w:val="20"/>
          <w:szCs w:val="20"/>
        </w:rPr>
        <w:t xml:space="preserve">. Later sections integrate SIR parameters with AI-based early detection, </w:t>
      </w:r>
      <w:r w:rsidR="00541DDB">
        <w:rPr>
          <w:rStyle w:val="SubtleEmphasis"/>
          <w:i w:val="0"/>
          <w:iCs w:val="0"/>
          <w:color w:val="auto"/>
          <w:sz w:val="20"/>
          <w:szCs w:val="20"/>
        </w:rPr>
        <w:t>thereby accelerating</w:t>
      </w:r>
      <w:r w:rsidRPr="00541DDB">
        <w:rPr>
          <w:rStyle w:val="SubtleEmphasis"/>
          <w:i w:val="0"/>
          <w:iCs w:val="0"/>
          <w:color w:val="auto"/>
          <w:sz w:val="20"/>
          <w:szCs w:val="20"/>
        </w:rPr>
        <w:t xml:space="preserve"> the transition from infection to removal.</w:t>
      </w:r>
    </w:p>
    <w:p w14:paraId="2CF90FDB" w14:textId="1E7AD903" w:rsidR="005F518A" w:rsidRPr="00170E64" w:rsidRDefault="005F518A" w:rsidP="00B25426">
      <w:pPr>
        <w:pStyle w:val="Secondaryheadings"/>
        <w:divId w:val="1966615236"/>
      </w:pPr>
      <w:r w:rsidRPr="00170E64">
        <w:t>3.3.2 Graph-</w:t>
      </w:r>
      <w:r w:rsidR="00FC2CC0">
        <w:t>t</w:t>
      </w:r>
      <w:r w:rsidRPr="00170E64">
        <w:t xml:space="preserve">heoretic </w:t>
      </w:r>
      <w:r w:rsidR="00FC2CC0">
        <w:t>m</w:t>
      </w:r>
      <w:r w:rsidRPr="00170E64">
        <w:t xml:space="preserve">odels of </w:t>
      </w:r>
      <w:r w:rsidR="00FC2CC0">
        <w:t>a</w:t>
      </w:r>
      <w:r w:rsidRPr="00170E64">
        <w:t xml:space="preserve">ttack </w:t>
      </w:r>
      <w:r w:rsidR="00FC2CC0">
        <w:t>s</w:t>
      </w:r>
      <w:r w:rsidRPr="00170E64">
        <w:t>urfaces</w:t>
      </w:r>
    </w:p>
    <w:p w14:paraId="69E20764" w14:textId="77777777" w:rsidR="005F518A" w:rsidRPr="00360036" w:rsidRDefault="005F518A" w:rsidP="006F1E5B">
      <w:pPr>
        <w:jc w:val="both"/>
        <w:divId w:val="1966615236"/>
        <w:rPr>
          <w:rFonts w:eastAsiaTheme="minorEastAsia"/>
          <w:sz w:val="20"/>
          <w:szCs w:val="20"/>
        </w:rPr>
      </w:pPr>
      <w:r w:rsidRPr="00F13315">
        <w:rPr>
          <w:sz w:val="20"/>
          <w:szCs w:val="20"/>
        </w:rPr>
        <w:t>Networks can be represented as graphs</w:t>
      </w:r>
      <w:r>
        <w:rPr>
          <w:sz w:val="20"/>
          <w:szCs w:val="20"/>
        </w:rPr>
        <w:t>.</w:t>
      </w:r>
      <w:r w:rsidRPr="00F13315">
        <w:rPr>
          <w:sz w:val="20"/>
          <w:szCs w:val="20"/>
        </w:rPr>
        <w:t xml:space="preserve"> </w:t>
      </w:r>
      <m:oMath>
        <m:r>
          <w:rPr>
            <w:rFonts w:ascii="Cambria Math" w:hAnsi="Cambria Math"/>
            <w:sz w:val="20"/>
            <w:szCs w:val="20"/>
          </w:rPr>
          <m:t>G=</m:t>
        </m:r>
        <m:d>
          <m:dPr>
            <m:ctrlPr>
              <w:rPr>
                <w:rFonts w:ascii="Cambria Math" w:hAnsi="Cambria Math"/>
                <w:i/>
                <w:sz w:val="20"/>
                <w:szCs w:val="20"/>
              </w:rPr>
            </m:ctrlPr>
          </m:dPr>
          <m:e>
            <m:r>
              <w:rPr>
                <w:rFonts w:ascii="Cambria Math" w:hAnsi="Cambria Math"/>
                <w:sz w:val="20"/>
                <w:szCs w:val="20"/>
              </w:rPr>
              <m:t>V,E</m:t>
            </m:r>
          </m:e>
        </m:d>
      </m:oMath>
      <w:r w:rsidRPr="00F13315">
        <w:rPr>
          <w:sz w:val="20"/>
          <w:szCs w:val="20"/>
        </w:rPr>
        <w:t xml:space="preserve">, where nodes </w:t>
      </w:r>
      <m:oMath>
        <m:r>
          <w:rPr>
            <w:rFonts w:ascii="Cambria Math" w:hAnsi="Cambria Math"/>
            <w:sz w:val="20"/>
            <w:szCs w:val="20"/>
          </w:rPr>
          <m:t>V</m:t>
        </m:r>
      </m:oMath>
      <w:r>
        <w:rPr>
          <w:sz w:val="20"/>
          <w:szCs w:val="20"/>
        </w:rPr>
        <w:t xml:space="preserve"> </w:t>
      </w:r>
      <w:r w:rsidRPr="00F13315">
        <w:rPr>
          <w:sz w:val="20"/>
          <w:szCs w:val="20"/>
        </w:rPr>
        <w:t xml:space="preserve">are workloads and edges </w:t>
      </w:r>
      <m:oMath>
        <m:r>
          <w:rPr>
            <w:rFonts w:ascii="Cambria Math" w:hAnsi="Cambria Math"/>
            <w:sz w:val="20"/>
            <w:szCs w:val="20"/>
          </w:rPr>
          <m:t>E</m:t>
        </m:r>
      </m:oMath>
      <w:r>
        <w:rPr>
          <w:sz w:val="20"/>
          <w:szCs w:val="20"/>
        </w:rPr>
        <w:t xml:space="preserve"> </w:t>
      </w:r>
      <w:r w:rsidRPr="00F13315">
        <w:rPr>
          <w:sz w:val="20"/>
          <w:szCs w:val="20"/>
        </w:rPr>
        <w:t>represent permitted communication. Exposure depends on graph density, edge weights (trust scores), adjacency patterns, and subgraph reachability (Barabási, 2016). Attackers exploit these structures to perform lateral movement.</w:t>
      </w:r>
    </w:p>
    <w:p w14:paraId="1F42886F" w14:textId="77777777" w:rsidR="005F518A" w:rsidRPr="00F76B25" w:rsidRDefault="005F518A" w:rsidP="00F76B25">
      <w:pPr>
        <w:divId w:val="1966615236"/>
        <w:rPr>
          <w:sz w:val="20"/>
          <w:szCs w:val="20"/>
        </w:rPr>
      </w:pPr>
      <w:r w:rsidRPr="00F76B25">
        <w:rPr>
          <w:sz w:val="20"/>
          <w:szCs w:val="20"/>
        </w:rPr>
        <w:t xml:space="preserve">Let </w:t>
      </w:r>
      <m:oMath>
        <m:r>
          <w:rPr>
            <w:rFonts w:ascii="Cambria Math" w:hAnsi="Cambria Math"/>
            <w:sz w:val="20"/>
            <w:szCs w:val="20"/>
          </w:rPr>
          <m:t>A</m:t>
        </m:r>
      </m:oMath>
      <w:r>
        <w:rPr>
          <w:sz w:val="20"/>
          <w:szCs w:val="20"/>
        </w:rPr>
        <w:t xml:space="preserve"> </w:t>
      </w:r>
      <w:r w:rsidRPr="00F76B25">
        <w:rPr>
          <w:sz w:val="20"/>
          <w:szCs w:val="20"/>
        </w:rPr>
        <w:t>denote the adjacency matrix of the graph. The number of length-</w:t>
      </w:r>
      <m:oMath>
        <m:r>
          <w:rPr>
            <w:rFonts w:ascii="Cambria Math" w:hAnsi="Cambria Math"/>
            <w:sz w:val="20"/>
            <w:szCs w:val="20"/>
          </w:rPr>
          <m:t>k</m:t>
        </m:r>
      </m:oMath>
      <w:r w:rsidRPr="00F76B25">
        <w:rPr>
          <w:sz w:val="20"/>
          <w:szCs w:val="20"/>
        </w:rPr>
        <w:t xml:space="preserve"> attack paths between two nodes </w:t>
      </w:r>
      <w:r>
        <w:rPr>
          <w:sz w:val="20"/>
          <w:szCs w:val="20"/>
        </w:rPr>
        <w:t>are</w:t>
      </w:r>
      <w:r w:rsidRPr="00F76B25">
        <w:rPr>
          <w:sz w:val="20"/>
          <w:szCs w:val="20"/>
        </w:rPr>
        <w:t xml:space="preserve"> given by:</w:t>
      </w:r>
    </w:p>
    <w:p w14:paraId="5678BC86" w14:textId="77777777" w:rsidR="005F518A" w:rsidRPr="00F76B25" w:rsidRDefault="00000000" w:rsidP="00F76B25">
      <w:pPr>
        <w:jc w:val="center"/>
        <w:divId w:val="1966615236"/>
        <w:rPr>
          <w:sz w:val="20"/>
          <w:szCs w:val="20"/>
        </w:rPr>
      </w:pPr>
      <m:oMathPara>
        <m:oMath>
          <m:sSubSup>
            <m:sSubSupPr>
              <m:ctrlPr>
                <w:rPr>
                  <w:rFonts w:ascii="Cambria Math" w:hAnsi="Cambria Math"/>
                  <w:sz w:val="20"/>
                  <w:szCs w:val="20"/>
                </w:rPr>
              </m:ctrlPr>
            </m:sSubSupPr>
            <m:e>
              <m:r>
                <w:rPr>
                  <w:rFonts w:ascii="Cambria Math" w:hAnsi="Cambria Math"/>
                  <w:sz w:val="20"/>
                  <w:szCs w:val="20"/>
                </w:rPr>
                <m:t>P</m:t>
              </m:r>
            </m:e>
            <m:sub>
              <m:r>
                <w:rPr>
                  <w:rFonts w:ascii="Cambria Math" w:hAnsi="Cambria Math"/>
                  <w:sz w:val="20"/>
                  <w:szCs w:val="20"/>
                </w:rPr>
                <m:t>ij</m:t>
              </m:r>
            </m:sub>
            <m:sup>
              <m:d>
                <m:dPr>
                  <m:ctrlPr>
                    <w:rPr>
                      <w:rFonts w:ascii="Cambria Math" w:hAnsi="Cambria Math"/>
                      <w:sz w:val="20"/>
                      <w:szCs w:val="20"/>
                    </w:rPr>
                  </m:ctrlPr>
                </m:dPr>
                <m:e>
                  <m:r>
                    <w:rPr>
                      <w:rFonts w:ascii="Cambria Math" w:hAnsi="Cambria Math"/>
                      <w:sz w:val="20"/>
                      <w:szCs w:val="20"/>
                    </w:rPr>
                    <m:t>k</m:t>
                  </m:r>
                </m:e>
              </m:d>
            </m:sup>
          </m:sSubSup>
          <m: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A</m:t>
              </m:r>
            </m:e>
            <m:sup>
              <m:r>
                <w:rPr>
                  <w:rFonts w:ascii="Cambria Math" w:hAnsi="Cambria Math"/>
                  <w:sz w:val="20"/>
                  <w:szCs w:val="20"/>
                </w:rPr>
                <m:t>k</m:t>
              </m:r>
            </m:sup>
          </m:sSup>
          <m:sSub>
            <m:sSubPr>
              <m:ctrlPr>
                <w:rPr>
                  <w:rFonts w:ascii="Cambria Math" w:hAnsi="Cambria Math"/>
                  <w:sz w:val="20"/>
                  <w:szCs w:val="20"/>
                </w:rPr>
              </m:ctrlPr>
            </m:sSubPr>
            <m:e>
              <m:r>
                <w:rPr>
                  <w:rFonts w:ascii="Cambria Math" w:hAnsi="Cambria Math"/>
                  <w:sz w:val="20"/>
                  <w:szCs w:val="20"/>
                </w:rPr>
                <m:t>)</m:t>
              </m:r>
            </m:e>
            <m:sub>
              <m:r>
                <w:rPr>
                  <w:rFonts w:ascii="Cambria Math" w:hAnsi="Cambria Math"/>
                  <w:sz w:val="20"/>
                  <w:szCs w:val="20"/>
                </w:rPr>
                <m:t>ij</m:t>
              </m:r>
            </m:sub>
          </m:sSub>
        </m:oMath>
      </m:oMathPara>
    </w:p>
    <w:p w14:paraId="70E55557" w14:textId="77777777" w:rsidR="005F518A" w:rsidRDefault="005F518A" w:rsidP="00F76B25">
      <w:pPr>
        <w:jc w:val="center"/>
        <w:divId w:val="1966615236"/>
        <w:rPr>
          <w:sz w:val="20"/>
          <w:szCs w:val="20"/>
        </w:rPr>
      </w:pPr>
    </w:p>
    <w:p w14:paraId="2907E3B1" w14:textId="6B0E51A5" w:rsidR="005F518A" w:rsidRDefault="005F518A" w:rsidP="00B76744">
      <w:pPr>
        <w:jc w:val="both"/>
        <w:divId w:val="1966615236"/>
        <w:rPr>
          <w:sz w:val="20"/>
          <w:szCs w:val="20"/>
        </w:rPr>
      </w:pPr>
      <w:r w:rsidRPr="00FC52CE">
        <w:rPr>
          <w:sz w:val="20"/>
          <w:szCs w:val="20"/>
        </w:rPr>
        <w:t>The left graph</w:t>
      </w:r>
      <w:r>
        <w:rPr>
          <w:sz w:val="20"/>
          <w:szCs w:val="20"/>
        </w:rPr>
        <w:t xml:space="preserve"> in </w:t>
      </w:r>
      <w:r w:rsidRPr="00DB1DCA">
        <w:rPr>
          <w:b/>
          <w:bCs/>
          <w:sz w:val="20"/>
          <w:szCs w:val="20"/>
        </w:rPr>
        <w:t>Figure 3.4</w:t>
      </w:r>
      <w:r w:rsidRPr="00B76744">
        <w:rPr>
          <w:i/>
          <w:iCs/>
          <w:sz w:val="20"/>
          <w:szCs w:val="20"/>
        </w:rPr>
        <w:t xml:space="preserve"> </w:t>
      </w:r>
      <w:r w:rsidRPr="00FC52CE">
        <w:rPr>
          <w:sz w:val="20"/>
          <w:szCs w:val="20"/>
        </w:rPr>
        <w:t xml:space="preserve">shows dense cross-service communication with high reachability. The right graph shows a </w:t>
      </w:r>
      <w:r w:rsidR="00FC2CC0">
        <w:rPr>
          <w:sz w:val="20"/>
          <w:szCs w:val="20"/>
        </w:rPr>
        <w:t>micro-segmented</w:t>
      </w:r>
      <w:r w:rsidRPr="00FC52CE">
        <w:rPr>
          <w:sz w:val="20"/>
          <w:szCs w:val="20"/>
        </w:rPr>
        <w:t xml:space="preserve"> topology with reduced lateral movement paths.</w:t>
      </w:r>
    </w:p>
    <w:p w14:paraId="2EB6C529" w14:textId="77777777" w:rsidR="005F518A" w:rsidRDefault="005F518A" w:rsidP="00F76B25">
      <w:pPr>
        <w:jc w:val="center"/>
        <w:divId w:val="1966615236"/>
      </w:pPr>
      <w:r w:rsidRPr="00F76B25">
        <w:rPr>
          <w:sz w:val="20"/>
          <w:szCs w:val="20"/>
        </w:rPr>
        <w:br/>
      </w:r>
      <w:r>
        <w:rPr>
          <w:noProof/>
          <w:sz w:val="20"/>
          <w:szCs w:val="20"/>
        </w:rPr>
        <w:drawing>
          <wp:inline distT="0" distB="0" distL="0" distR="0" wp14:anchorId="06559168" wp14:editId="4C7118D3">
            <wp:extent cx="3813048" cy="3813048"/>
            <wp:effectExtent l="0" t="0" r="0" b="0"/>
            <wp:docPr id="119206209" name="Picture 7" descr="A graph showing the sam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6209" name="Picture 7" descr="A graph showing the same grap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13048" cy="3813048"/>
                    </a:xfrm>
                    <a:prstGeom prst="rect">
                      <a:avLst/>
                    </a:prstGeom>
                  </pic:spPr>
                </pic:pic>
              </a:graphicData>
            </a:graphic>
          </wp:inline>
        </w:drawing>
      </w:r>
    </w:p>
    <w:p w14:paraId="34B670CA" w14:textId="699EEE50" w:rsidR="005F518A" w:rsidRPr="00DB1DCA" w:rsidRDefault="005F518A" w:rsidP="00C6405C">
      <w:pPr>
        <w:pStyle w:val="Caption"/>
        <w:jc w:val="center"/>
        <w:divId w:val="1966615236"/>
        <w:rPr>
          <w:i w:val="0"/>
          <w:iCs w:val="0"/>
          <w:sz w:val="20"/>
          <w:szCs w:val="20"/>
        </w:rPr>
      </w:pPr>
      <w:r w:rsidRPr="00DB1DCA">
        <w:rPr>
          <w:b/>
          <w:bCs/>
          <w:i w:val="0"/>
          <w:iCs w:val="0"/>
        </w:rPr>
        <w:t>Figure 3.</w:t>
      </w:r>
      <w:r w:rsidRPr="00DB1DCA">
        <w:rPr>
          <w:b/>
          <w:bCs/>
          <w:i w:val="0"/>
          <w:iCs w:val="0"/>
        </w:rPr>
        <w:fldChar w:fldCharType="begin"/>
      </w:r>
      <w:r w:rsidRPr="00DB1DCA">
        <w:rPr>
          <w:b/>
          <w:bCs/>
          <w:i w:val="0"/>
          <w:iCs w:val="0"/>
        </w:rPr>
        <w:instrText xml:space="preserve"> SEQ Figure_3. \* ARABIC </w:instrText>
      </w:r>
      <w:r w:rsidRPr="00DB1DCA">
        <w:rPr>
          <w:b/>
          <w:bCs/>
          <w:i w:val="0"/>
          <w:iCs w:val="0"/>
        </w:rPr>
        <w:fldChar w:fldCharType="separate"/>
      </w:r>
      <w:r w:rsidRPr="00DB1DCA">
        <w:rPr>
          <w:b/>
          <w:bCs/>
          <w:i w:val="0"/>
          <w:iCs w:val="0"/>
          <w:noProof/>
        </w:rPr>
        <w:t>3</w:t>
      </w:r>
      <w:r w:rsidRPr="00DB1DCA">
        <w:rPr>
          <w:b/>
          <w:bCs/>
          <w:i w:val="0"/>
          <w:iCs w:val="0"/>
          <w:noProof/>
        </w:rPr>
        <w:fldChar w:fldCharType="end"/>
      </w:r>
      <w:r w:rsidRPr="00DB1DCA">
        <w:rPr>
          <w:i w:val="0"/>
          <w:iCs w:val="0"/>
        </w:rPr>
        <w:t xml:space="preserve"> Attack </w:t>
      </w:r>
      <w:r w:rsidR="00A037D2" w:rsidRPr="00DB1DCA">
        <w:rPr>
          <w:i w:val="0"/>
          <w:iCs w:val="0"/>
        </w:rPr>
        <w:t>r</w:t>
      </w:r>
      <w:r w:rsidRPr="00DB1DCA">
        <w:rPr>
          <w:i w:val="0"/>
          <w:iCs w:val="0"/>
        </w:rPr>
        <w:t xml:space="preserve">eachability in a </w:t>
      </w:r>
      <w:r w:rsidR="00A037D2" w:rsidRPr="00DB1DCA">
        <w:rPr>
          <w:i w:val="0"/>
          <w:iCs w:val="0"/>
        </w:rPr>
        <w:t>n</w:t>
      </w:r>
      <w:r w:rsidRPr="00DB1DCA">
        <w:rPr>
          <w:i w:val="0"/>
          <w:iCs w:val="0"/>
        </w:rPr>
        <w:t>on-</w:t>
      </w:r>
      <w:r w:rsidR="00A037D2" w:rsidRPr="00DB1DCA">
        <w:rPr>
          <w:i w:val="0"/>
          <w:iCs w:val="0"/>
        </w:rPr>
        <w:t>s</w:t>
      </w:r>
      <w:r w:rsidRPr="00DB1DCA">
        <w:rPr>
          <w:i w:val="0"/>
          <w:iCs w:val="0"/>
        </w:rPr>
        <w:t xml:space="preserve">egmented vs. </w:t>
      </w:r>
      <w:r w:rsidR="00A037D2" w:rsidRPr="00DB1DCA">
        <w:rPr>
          <w:i w:val="0"/>
          <w:iCs w:val="0"/>
        </w:rPr>
        <w:t>s</w:t>
      </w:r>
      <w:r w:rsidRPr="00DB1DCA">
        <w:rPr>
          <w:i w:val="0"/>
          <w:iCs w:val="0"/>
        </w:rPr>
        <w:t xml:space="preserve">egmented </w:t>
      </w:r>
      <w:r w:rsidR="00A037D2" w:rsidRPr="00DB1DCA">
        <w:rPr>
          <w:i w:val="0"/>
          <w:iCs w:val="0"/>
        </w:rPr>
        <w:t>g</w:t>
      </w:r>
      <w:r w:rsidRPr="00DB1DCA">
        <w:rPr>
          <w:i w:val="0"/>
          <w:iCs w:val="0"/>
        </w:rPr>
        <w:t>raph</w:t>
      </w:r>
    </w:p>
    <w:p w14:paraId="5611C661" w14:textId="77777777" w:rsidR="005F518A" w:rsidRPr="007F3C16" w:rsidRDefault="005F518A" w:rsidP="00DB1DCA">
      <w:pPr>
        <w:pStyle w:val="Main"/>
        <w:divId w:val="1966615236"/>
      </w:pPr>
      <w:r w:rsidRPr="00394852">
        <w:t xml:space="preserve">Graph density directly correlates with the number of reachable subgraphs available for adversarial traversal. Microsegmentation breaks connectivity, decreasing </w:t>
      </w:r>
      <m:oMath>
        <m:sSup>
          <m:sSupPr>
            <m:ctrlPr>
              <w:rPr>
                <w:rFonts w:ascii="Cambria Math" w:hAnsi="Cambria Math"/>
              </w:rPr>
            </m:ctrlPr>
          </m:sSupPr>
          <m:e>
            <m:r>
              <w:rPr>
                <w:rFonts w:ascii="Cambria Math" w:hAnsi="Cambria Math"/>
              </w:rPr>
              <m:t>A</m:t>
            </m:r>
          </m:e>
          <m:sup>
            <m:r>
              <w:rPr>
                <w:rFonts w:ascii="Cambria Math" w:hAnsi="Cambria Math"/>
              </w:rPr>
              <m:t>k</m:t>
            </m:r>
          </m:sup>
        </m:sSup>
      </m:oMath>
      <w:r w:rsidRPr="00394852">
        <w:t xml:space="preserve">values for all </w:t>
      </w:r>
      <m:oMath>
        <m:r>
          <w:rPr>
            <w:rFonts w:ascii="Cambria Math" w:hAnsi="Cambria Math"/>
          </w:rPr>
          <m:t>k</m:t>
        </m:r>
      </m:oMath>
      <w:r w:rsidRPr="00394852">
        <w:t>. This demonstrates why segmentation is not merely a network design practice; it is a</w:t>
      </w:r>
      <w:r w:rsidRPr="007F3C16">
        <w:t xml:space="preserve"> mathematically grounded method for reducing the multiplicity of attack paths.</w:t>
      </w:r>
    </w:p>
    <w:p w14:paraId="02F45EA5" w14:textId="5625379C" w:rsidR="005F518A" w:rsidRPr="00E53BEF" w:rsidRDefault="005F518A" w:rsidP="00B25426">
      <w:pPr>
        <w:pStyle w:val="Secondaryheadings"/>
        <w:divId w:val="2028016686"/>
      </w:pPr>
      <w:r w:rsidRPr="00E53BEF">
        <w:t xml:space="preserve">3.3.3 Markov </w:t>
      </w:r>
      <w:r w:rsidR="00FC2CC0">
        <w:t>m</w:t>
      </w:r>
      <w:r w:rsidRPr="00E53BEF">
        <w:t xml:space="preserve">odels and </w:t>
      </w:r>
      <w:r w:rsidR="00FC2CC0">
        <w:t>e</w:t>
      </w:r>
      <w:r w:rsidRPr="00E53BEF">
        <w:t xml:space="preserve">xpected </w:t>
      </w:r>
      <w:r w:rsidR="00FC2CC0">
        <w:t>t</w:t>
      </w:r>
      <w:r w:rsidRPr="00E53BEF">
        <w:t xml:space="preserve">ime to </w:t>
      </w:r>
      <w:r w:rsidR="00FC2CC0">
        <w:t>b</w:t>
      </w:r>
      <w:r w:rsidRPr="00E53BEF">
        <w:t xml:space="preserve">reach </w:t>
      </w:r>
    </w:p>
    <w:p w14:paraId="73DF8687" w14:textId="77777777" w:rsidR="005F518A" w:rsidRDefault="005F518A" w:rsidP="004C5A1F">
      <w:pPr>
        <w:jc w:val="both"/>
        <w:divId w:val="2028016686"/>
        <w:rPr>
          <w:sz w:val="20"/>
          <w:szCs w:val="20"/>
        </w:rPr>
      </w:pPr>
      <w:r w:rsidRPr="00360036">
        <w:rPr>
          <w:sz w:val="20"/>
          <w:szCs w:val="20"/>
        </w:rPr>
        <w:t xml:space="preserve">Adversarial </w:t>
      </w:r>
      <w:r w:rsidRPr="00CB118D">
        <w:rPr>
          <w:sz w:val="20"/>
          <w:szCs w:val="20"/>
        </w:rPr>
        <w:t xml:space="preserve">movement through </w:t>
      </w:r>
      <w:r>
        <w:rPr>
          <w:sz w:val="20"/>
          <w:szCs w:val="20"/>
        </w:rPr>
        <w:t>privileged</w:t>
      </w:r>
      <w:r w:rsidRPr="00CB118D">
        <w:rPr>
          <w:sz w:val="20"/>
          <w:szCs w:val="20"/>
        </w:rPr>
        <w:t xml:space="preserve"> states can be modeled as a Markov chain with </w:t>
      </w:r>
      <w:r>
        <w:rPr>
          <w:sz w:val="20"/>
          <w:szCs w:val="20"/>
        </w:rPr>
        <w:t xml:space="preserve">a </w:t>
      </w:r>
      <w:r w:rsidRPr="00CB118D">
        <w:rPr>
          <w:sz w:val="20"/>
          <w:szCs w:val="20"/>
        </w:rPr>
        <w:t xml:space="preserve">transition matrix </w:t>
      </w:r>
      <m:oMath>
        <m:r>
          <w:rPr>
            <w:rFonts w:ascii="Cambria Math" w:hAnsi="Cambria Math"/>
            <w:sz w:val="20"/>
            <w:szCs w:val="20"/>
          </w:rPr>
          <m:t>T</m:t>
        </m:r>
      </m:oMath>
      <w:r w:rsidRPr="00CB118D">
        <w:rPr>
          <w:sz w:val="20"/>
          <w:szCs w:val="20"/>
        </w:rPr>
        <w:t xml:space="preserve">, where each state represents a privilege level or control boundary (Santos et al., 2018). The </w:t>
      </w:r>
      <w:r w:rsidRPr="001D58B3">
        <w:rPr>
          <w:b/>
          <w:bCs/>
          <w:sz w:val="20"/>
          <w:szCs w:val="20"/>
        </w:rPr>
        <w:t>expected time to breach</w:t>
      </w:r>
      <w:r w:rsidRPr="00CB118D">
        <w:rPr>
          <w:sz w:val="20"/>
          <w:szCs w:val="20"/>
        </w:rPr>
        <w:t xml:space="preserve"> (</w:t>
      </w:r>
      <w:r w:rsidRPr="001D58B3">
        <w:rPr>
          <w:b/>
          <w:bCs/>
          <w:sz w:val="20"/>
          <w:szCs w:val="20"/>
        </w:rPr>
        <w:t>ETTB</w:t>
      </w:r>
      <w:r w:rsidRPr="00CB118D">
        <w:rPr>
          <w:sz w:val="20"/>
          <w:szCs w:val="20"/>
        </w:rPr>
        <w:t>) is</w:t>
      </w:r>
      <w:r w:rsidRPr="00360036">
        <w:rPr>
          <w:sz w:val="20"/>
          <w:szCs w:val="20"/>
        </w:rPr>
        <w:t>:</w:t>
      </w:r>
    </w:p>
    <w:p w14:paraId="6138D7CA" w14:textId="51E80DB6" w:rsidR="005F518A" w:rsidRDefault="00CB3243" w:rsidP="004C5A1F">
      <w:pPr>
        <w:jc w:val="both"/>
        <w:divId w:val="2028016686"/>
        <w:rPr>
          <w:sz w:val="20"/>
          <w:szCs w:val="20"/>
        </w:rPr>
      </w:pPr>
      <m:oMathPara>
        <m:oMath>
          <m:r>
            <m:rPr>
              <m:sty m:val="p"/>
            </m:rPr>
            <w:rPr>
              <w:rFonts w:ascii="Cambria Math" w:hAnsi="Cambria Math"/>
              <w:sz w:val="20"/>
              <w:szCs w:val="20"/>
            </w:rPr>
            <m:t>ETTB</m:t>
          </m:r>
          <m:r>
            <w:rPr>
              <w:rFonts w:ascii="Cambria Math" w:hAnsi="Cambria Math"/>
              <w:sz w:val="20"/>
              <w:szCs w:val="20"/>
            </w:rPr>
            <m:t>=(I-Q</m:t>
          </m:r>
          <m:sSup>
            <m:sSupPr>
              <m:ctrlPr>
                <w:rPr>
                  <w:rFonts w:ascii="Cambria Math" w:hAnsi="Cambria Math"/>
                  <w:sz w:val="20"/>
                  <w:szCs w:val="20"/>
                </w:rPr>
              </m:ctrlPr>
            </m:sSupPr>
            <m:e>
              <m:r>
                <w:rPr>
                  <w:rFonts w:ascii="Cambria Math" w:hAnsi="Cambria Math"/>
                  <w:sz w:val="20"/>
                  <w:szCs w:val="20"/>
                </w:rPr>
                <m:t>)</m:t>
              </m:r>
            </m:e>
            <m:sup>
              <m:r>
                <w:rPr>
                  <w:rFonts w:ascii="Cambria Math" w:hAnsi="Cambria Math"/>
                  <w:sz w:val="20"/>
                  <w:szCs w:val="20"/>
                </w:rPr>
                <m:t>-1</m:t>
              </m:r>
            </m:sup>
          </m:sSup>
          <m:r>
            <m:rPr>
              <m:sty m:val="b"/>
            </m:rPr>
            <w:rPr>
              <w:rFonts w:ascii="Cambria Math" w:hAnsi="Cambria Math"/>
              <w:sz w:val="20"/>
              <w:szCs w:val="20"/>
            </w:rPr>
            <m:t>1</m:t>
          </m:r>
          <m:r>
            <m:rPr>
              <m:sty m:val="p"/>
            </m:rPr>
            <w:rPr>
              <w:sz w:val="20"/>
              <w:szCs w:val="20"/>
            </w:rPr>
            <w:br/>
          </m:r>
        </m:oMath>
      </m:oMathPara>
    </w:p>
    <w:p w14:paraId="11B268EA" w14:textId="77777777" w:rsidR="005F518A" w:rsidRPr="006D1DF6" w:rsidRDefault="005F518A" w:rsidP="006D1DF6">
      <w:pPr>
        <w:divId w:val="2028016686"/>
        <w:rPr>
          <w:sz w:val="20"/>
          <w:szCs w:val="20"/>
        </w:rPr>
      </w:pPr>
      <w:r w:rsidRPr="006D1DF6">
        <w:rPr>
          <w:sz w:val="20"/>
          <w:szCs w:val="20"/>
        </w:rPr>
        <w:t>Where:</w:t>
      </w:r>
    </w:p>
    <w:p w14:paraId="046F8D9D" w14:textId="77777777" w:rsidR="005F518A" w:rsidRPr="005D77D0" w:rsidRDefault="005F518A" w:rsidP="005D77D0">
      <w:pPr>
        <w:pStyle w:val="ListParagraph"/>
        <w:numPr>
          <w:ilvl w:val="0"/>
          <w:numId w:val="10"/>
        </w:numPr>
        <w:divId w:val="2028016686"/>
        <w:rPr>
          <w:sz w:val="20"/>
          <w:szCs w:val="20"/>
        </w:rPr>
      </w:pPr>
      <m:oMath>
        <m:r>
          <w:rPr>
            <w:rFonts w:ascii="Cambria Math" w:hAnsi="Cambria Math"/>
            <w:sz w:val="20"/>
            <w:szCs w:val="20"/>
          </w:rPr>
          <m:t>Q</m:t>
        </m:r>
      </m:oMath>
      <w:r>
        <w:rPr>
          <w:sz w:val="20"/>
          <w:szCs w:val="20"/>
        </w:rPr>
        <w:t xml:space="preserve"> </w:t>
      </w:r>
      <w:r w:rsidRPr="005D77D0">
        <w:rPr>
          <w:sz w:val="20"/>
          <w:szCs w:val="20"/>
        </w:rPr>
        <w:t>is the submatrix of non-absorbing (intermediate) states.</w:t>
      </w:r>
    </w:p>
    <w:p w14:paraId="469860C7" w14:textId="77777777" w:rsidR="005F518A" w:rsidRPr="005D77D0" w:rsidRDefault="005F518A" w:rsidP="005D77D0">
      <w:pPr>
        <w:pStyle w:val="ListParagraph"/>
        <w:numPr>
          <w:ilvl w:val="0"/>
          <w:numId w:val="10"/>
        </w:numPr>
        <w:divId w:val="2028016686"/>
        <w:rPr>
          <w:sz w:val="20"/>
          <w:szCs w:val="20"/>
        </w:rPr>
      </w:pPr>
      <m:oMath>
        <m:r>
          <m:rPr>
            <m:sty m:val="b"/>
          </m:rPr>
          <w:rPr>
            <w:rFonts w:ascii="Cambria Math" w:hAnsi="Cambria Math"/>
            <w:sz w:val="20"/>
            <w:szCs w:val="20"/>
          </w:rPr>
          <m:t>1</m:t>
        </m:r>
      </m:oMath>
      <w:r>
        <w:rPr>
          <w:b/>
          <w:sz w:val="20"/>
          <w:szCs w:val="20"/>
        </w:rPr>
        <w:t xml:space="preserve"> </w:t>
      </w:r>
      <w:r w:rsidRPr="005D77D0">
        <w:rPr>
          <w:sz w:val="20"/>
          <w:szCs w:val="20"/>
        </w:rPr>
        <w:t>is a vector of ones.</w:t>
      </w:r>
    </w:p>
    <w:p w14:paraId="5EC59A97" w14:textId="77777777" w:rsidR="005F518A" w:rsidRDefault="005F518A" w:rsidP="005D77D0">
      <w:pPr>
        <w:pStyle w:val="ListParagraph"/>
        <w:numPr>
          <w:ilvl w:val="0"/>
          <w:numId w:val="10"/>
        </w:numPr>
        <w:divId w:val="2028016686"/>
        <w:rPr>
          <w:sz w:val="20"/>
          <w:szCs w:val="20"/>
        </w:rPr>
      </w:pPr>
      <w:r w:rsidRPr="005D77D0">
        <w:rPr>
          <w:sz w:val="20"/>
          <w:szCs w:val="20"/>
        </w:rPr>
        <w:t>The absorbing state represents full compromise.</w:t>
      </w:r>
    </w:p>
    <w:p w14:paraId="1B7CD374" w14:textId="1B28C0B4" w:rsidR="00A31130" w:rsidRDefault="00A31130" w:rsidP="005D77D0">
      <w:pPr>
        <w:pStyle w:val="ListParagraph"/>
        <w:numPr>
          <w:ilvl w:val="0"/>
          <w:numId w:val="10"/>
        </w:numPr>
        <w:divId w:val="2028016686"/>
        <w:rPr>
          <w:sz w:val="20"/>
          <w:szCs w:val="20"/>
        </w:rPr>
      </w:pPr>
      <w:r w:rsidRPr="00A31130">
        <w:rPr>
          <w:sz w:val="20"/>
          <w:szCs w:val="20"/>
        </w:rPr>
        <w:t xml:space="preserve">Here, </w:t>
      </w:r>
      <m:oMath>
        <m:r>
          <w:rPr>
            <w:rFonts w:ascii="Cambria Math" w:hAnsi="Cambria Math"/>
            <w:sz w:val="20"/>
            <w:szCs w:val="20"/>
          </w:rPr>
          <m:t>I</m:t>
        </m:r>
      </m:oMath>
      <w:r w:rsidRPr="00A31130">
        <w:rPr>
          <w:sz w:val="20"/>
          <w:szCs w:val="20"/>
        </w:rPr>
        <w:t xml:space="preserve">is the identity matrix over transient states, and </w:t>
      </w:r>
      <m:oMath>
        <m:r>
          <m:rPr>
            <m:sty m:val="b"/>
          </m:rPr>
          <w:rPr>
            <w:rFonts w:ascii="Cambria Math" w:hAnsi="Cambria Math"/>
            <w:sz w:val="20"/>
            <w:szCs w:val="20"/>
          </w:rPr>
          <m:t>1</m:t>
        </m:r>
      </m:oMath>
      <w:r>
        <w:rPr>
          <w:b/>
          <w:sz w:val="20"/>
          <w:szCs w:val="20"/>
        </w:rPr>
        <w:t xml:space="preserve"> </w:t>
      </w:r>
      <w:r w:rsidRPr="00A31130">
        <w:rPr>
          <w:sz w:val="20"/>
          <w:szCs w:val="20"/>
        </w:rPr>
        <w:t>is a column vector of ones.</w:t>
      </w:r>
    </w:p>
    <w:p w14:paraId="0D8E9F45" w14:textId="77777777" w:rsidR="005F518A" w:rsidRDefault="005F518A" w:rsidP="002B500B">
      <w:pPr>
        <w:pStyle w:val="Heading3"/>
        <w:jc w:val="center"/>
        <w:divId w:val="2028016686"/>
      </w:pPr>
      <w:r>
        <w:rPr>
          <w:rFonts w:ascii="Times New Roman" w:eastAsia="Times New Roman" w:hAnsi="Times New Roman" w:cs="Times New Roman"/>
          <w:b/>
          <w:bCs/>
          <w:noProof/>
          <w:sz w:val="20"/>
          <w:szCs w:val="20"/>
        </w:rPr>
        <w:drawing>
          <wp:inline distT="0" distB="0" distL="0" distR="0" wp14:anchorId="7C9CE611" wp14:editId="61159D6F">
            <wp:extent cx="3813048" cy="3813048"/>
            <wp:effectExtent l="0" t="0" r="0" b="0"/>
            <wp:docPr id="1241219864" name="Picture 9" descr="A graph of a number of indicat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19864" name="Picture 9" descr="A graph of a number of indicator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13048" cy="3813048"/>
                    </a:xfrm>
                    <a:prstGeom prst="rect">
                      <a:avLst/>
                    </a:prstGeom>
                  </pic:spPr>
                </pic:pic>
              </a:graphicData>
            </a:graphic>
          </wp:inline>
        </w:drawing>
      </w:r>
    </w:p>
    <w:p w14:paraId="3380D88F" w14:textId="79D0FE02" w:rsidR="005F518A" w:rsidRPr="00DB1DCA" w:rsidRDefault="005F518A" w:rsidP="002B500B">
      <w:pPr>
        <w:pStyle w:val="Caption"/>
        <w:jc w:val="center"/>
        <w:divId w:val="2028016686"/>
        <w:rPr>
          <w:i w:val="0"/>
          <w:iCs w:val="0"/>
        </w:rPr>
      </w:pPr>
      <w:r w:rsidRPr="00DB1DCA">
        <w:rPr>
          <w:b/>
          <w:bCs/>
          <w:i w:val="0"/>
          <w:iCs w:val="0"/>
        </w:rPr>
        <w:t>Figure 3.</w:t>
      </w:r>
      <w:r w:rsidRPr="00DB1DCA">
        <w:rPr>
          <w:b/>
          <w:bCs/>
          <w:i w:val="0"/>
          <w:iCs w:val="0"/>
        </w:rPr>
        <w:fldChar w:fldCharType="begin"/>
      </w:r>
      <w:r w:rsidRPr="00DB1DCA">
        <w:rPr>
          <w:b/>
          <w:bCs/>
          <w:i w:val="0"/>
          <w:iCs w:val="0"/>
        </w:rPr>
        <w:instrText xml:space="preserve"> SEQ Figure_3. \* ARABIC </w:instrText>
      </w:r>
      <w:r w:rsidRPr="00DB1DCA">
        <w:rPr>
          <w:b/>
          <w:bCs/>
          <w:i w:val="0"/>
          <w:iCs w:val="0"/>
        </w:rPr>
        <w:fldChar w:fldCharType="separate"/>
      </w:r>
      <w:r w:rsidRPr="00DB1DCA">
        <w:rPr>
          <w:b/>
          <w:bCs/>
          <w:i w:val="0"/>
          <w:iCs w:val="0"/>
          <w:noProof/>
        </w:rPr>
        <w:t>4</w:t>
      </w:r>
      <w:r w:rsidRPr="00DB1DCA">
        <w:rPr>
          <w:b/>
          <w:bCs/>
          <w:i w:val="0"/>
          <w:iCs w:val="0"/>
          <w:noProof/>
        </w:rPr>
        <w:fldChar w:fldCharType="end"/>
      </w:r>
      <w:r w:rsidRPr="00DB1DCA">
        <w:rPr>
          <w:i w:val="0"/>
          <w:iCs w:val="0"/>
        </w:rPr>
        <w:t xml:space="preserve"> Expected </w:t>
      </w:r>
      <w:r w:rsidR="00A037D2" w:rsidRPr="00DB1DCA">
        <w:rPr>
          <w:i w:val="0"/>
          <w:iCs w:val="0"/>
        </w:rPr>
        <w:t>t</w:t>
      </w:r>
      <w:r w:rsidRPr="00DB1DCA">
        <w:rPr>
          <w:i w:val="0"/>
          <w:iCs w:val="0"/>
        </w:rPr>
        <w:t xml:space="preserve">ime to </w:t>
      </w:r>
      <w:r w:rsidR="00A037D2" w:rsidRPr="00DB1DCA">
        <w:rPr>
          <w:i w:val="0"/>
          <w:iCs w:val="0"/>
        </w:rPr>
        <w:t>b</w:t>
      </w:r>
      <w:r w:rsidRPr="00DB1DCA">
        <w:rPr>
          <w:i w:val="0"/>
          <w:iCs w:val="0"/>
        </w:rPr>
        <w:t xml:space="preserve">reach </w:t>
      </w:r>
      <w:r w:rsidR="00A037D2" w:rsidRPr="00DB1DCA">
        <w:rPr>
          <w:i w:val="0"/>
          <w:iCs w:val="0"/>
        </w:rPr>
        <w:t>u</w:t>
      </w:r>
      <w:r w:rsidRPr="00DB1DCA">
        <w:rPr>
          <w:i w:val="0"/>
          <w:iCs w:val="0"/>
        </w:rPr>
        <w:t xml:space="preserve">nder </w:t>
      </w:r>
      <w:r w:rsidR="00A037D2" w:rsidRPr="00DB1DCA">
        <w:rPr>
          <w:i w:val="0"/>
          <w:iCs w:val="0"/>
        </w:rPr>
        <w:t>d</w:t>
      </w:r>
      <w:r w:rsidRPr="00DB1DCA">
        <w:rPr>
          <w:i w:val="0"/>
          <w:iCs w:val="0"/>
        </w:rPr>
        <w:t xml:space="preserve">ifferent </w:t>
      </w:r>
      <w:r w:rsidR="00A037D2" w:rsidRPr="00DB1DCA">
        <w:rPr>
          <w:i w:val="0"/>
          <w:iCs w:val="0"/>
        </w:rPr>
        <w:t>c</w:t>
      </w:r>
      <w:r w:rsidRPr="00DB1DCA">
        <w:rPr>
          <w:i w:val="0"/>
          <w:iCs w:val="0"/>
        </w:rPr>
        <w:t xml:space="preserve">ontrol </w:t>
      </w:r>
      <w:r w:rsidR="00A037D2" w:rsidRPr="00DB1DCA">
        <w:rPr>
          <w:i w:val="0"/>
          <w:iCs w:val="0"/>
        </w:rPr>
        <w:t>e</w:t>
      </w:r>
      <w:r w:rsidRPr="00DB1DCA">
        <w:rPr>
          <w:i w:val="0"/>
          <w:iCs w:val="0"/>
        </w:rPr>
        <w:t>fficacies</w:t>
      </w:r>
    </w:p>
    <w:p w14:paraId="373B32FF" w14:textId="77777777" w:rsidR="006D6B05" w:rsidRPr="00DB1DCA" w:rsidRDefault="006D6B05" w:rsidP="00DB1DCA">
      <w:pPr>
        <w:pStyle w:val="Main"/>
        <w:divId w:val="2028016686"/>
      </w:pPr>
      <w:r w:rsidRPr="00DB1DCA">
        <w:rPr>
          <w:b/>
          <w:bCs/>
        </w:rPr>
        <w:t>Figure 3.4</w:t>
      </w:r>
      <w:r w:rsidRPr="00DB1DCA">
        <w:t xml:space="preserve"> plots </w:t>
      </w:r>
      <w:r w:rsidRPr="00DB1DCA">
        <w:rPr>
          <w:b/>
          <w:bCs/>
        </w:rPr>
        <w:t>ETTB</w:t>
      </w:r>
      <w:r w:rsidRPr="00DB1DCA">
        <w:t xml:space="preserve"> for multiple values of control efficacy, showing that minor configuration improvements significantly increase the expected adversarial traversal time.</w:t>
      </w:r>
    </w:p>
    <w:p w14:paraId="2C398F4C" w14:textId="54D4493F" w:rsidR="006D6B05" w:rsidRPr="006D6B05" w:rsidRDefault="006D6B05" w:rsidP="00993E4B">
      <w:pPr>
        <w:jc w:val="both"/>
        <w:divId w:val="2028016686"/>
      </w:pPr>
      <w:r w:rsidRPr="00993E4B">
        <w:rPr>
          <w:sz w:val="20"/>
          <w:szCs w:val="20"/>
        </w:rPr>
        <w:t xml:space="preserve">Markov models reveal how architectural hardening amplifies defensive depth. Increasing control efficacy reduces transition probabilities into higher-privilege states, extending </w:t>
      </w:r>
      <w:r w:rsidRPr="00993E4B">
        <w:rPr>
          <w:b/>
          <w:bCs/>
          <w:sz w:val="20"/>
          <w:szCs w:val="20"/>
        </w:rPr>
        <w:t>ETTB</w:t>
      </w:r>
      <w:r w:rsidRPr="00993E4B">
        <w:rPr>
          <w:sz w:val="20"/>
          <w:szCs w:val="20"/>
        </w:rPr>
        <w:t xml:space="preserve"> and narrowing the feasible window for adversarial progression. This mathematical structure complements the architectural analysis in Section 3.1, demonstrating that even modest improvements in IAM or segmentation can dramatically impede an attacker's progress.</w:t>
      </w:r>
    </w:p>
    <w:p w14:paraId="7100AC28" w14:textId="7E1FABE8" w:rsidR="005F518A" w:rsidRPr="00E53BEF" w:rsidRDefault="005F518A" w:rsidP="00B25426">
      <w:pPr>
        <w:pStyle w:val="Secondaryheadings"/>
        <w:divId w:val="897592175"/>
      </w:pPr>
      <w:r w:rsidRPr="00E53BEF">
        <w:t xml:space="preserve">3.3.4 Bayesian </w:t>
      </w:r>
      <w:r w:rsidR="001D58B3">
        <w:t>t</w:t>
      </w:r>
      <w:r w:rsidRPr="00E53BEF">
        <w:t xml:space="preserve">hreat </w:t>
      </w:r>
      <w:r w:rsidR="001D58B3">
        <w:t>i</w:t>
      </w:r>
      <w:r w:rsidRPr="00E53BEF">
        <w:t xml:space="preserve">nference and </w:t>
      </w:r>
      <w:r w:rsidR="001D58B3">
        <w:t>e</w:t>
      </w:r>
      <w:r w:rsidRPr="00E53BEF">
        <w:t xml:space="preserve">vidence </w:t>
      </w:r>
      <w:r w:rsidR="001D58B3">
        <w:t>u</w:t>
      </w:r>
      <w:r w:rsidRPr="00E53BEF">
        <w:t>pdating</w:t>
      </w:r>
    </w:p>
    <w:p w14:paraId="4AA8E51F" w14:textId="68F76FCD" w:rsidR="005F518A" w:rsidRDefault="005F518A" w:rsidP="004C5A1F">
      <w:pPr>
        <w:jc w:val="both"/>
        <w:divId w:val="897592175"/>
        <w:rPr>
          <w:sz w:val="20"/>
          <w:szCs w:val="20"/>
        </w:rPr>
      </w:pPr>
      <w:r w:rsidRPr="00360036">
        <w:rPr>
          <w:sz w:val="20"/>
          <w:szCs w:val="20"/>
        </w:rPr>
        <w:t xml:space="preserve">Threat likelihood evolves as evidence accumulates. Bayesian inference provides a formal model for updating breach probability as telemetry arrives </w:t>
      </w:r>
      <w:sdt>
        <w:sdtPr>
          <w:rPr>
            <w:color w:val="000000"/>
            <w:sz w:val="20"/>
            <w:szCs w:val="20"/>
          </w:rPr>
          <w:tag w:val="MENDELEY_CITATION_v3_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"/>
          <w:id w:val="-1771003261"/>
          <w:placeholder>
            <w:docPart w:val="B695EE687FFF484F80E5C961E3A6FCFF"/>
          </w:placeholder>
        </w:sdtPr>
        <w:sdtContent>
          <w:sdt>
            <w:sdtPr>
              <w:rPr>
                <w:color w:val="000000"/>
                <w:sz w:val="20"/>
                <w:szCs w:val="20"/>
              </w:rPr>
              <w:id w:val="886293281"/>
              <w:citation/>
            </w:sdtPr>
            <w:sdtContent>
              <w:r w:rsidR="00A56C9F">
                <w:rPr>
                  <w:color w:val="000000"/>
                  <w:sz w:val="20"/>
                  <w:szCs w:val="20"/>
                </w:rPr>
                <w:fldChar w:fldCharType="begin"/>
              </w:r>
              <w:r w:rsidR="00A56C9F">
                <w:rPr>
                  <w:color w:val="000000"/>
                  <w:sz w:val="20"/>
                  <w:szCs w:val="20"/>
                </w:rPr>
                <w:instrText xml:space="preserve"> CITATION Murphy2012 \l 1033 </w:instrText>
              </w:r>
              <w:r w:rsidR="00A56C9F">
                <w:rPr>
                  <w:color w:val="000000"/>
                  <w:sz w:val="20"/>
                  <w:szCs w:val="20"/>
                </w:rPr>
                <w:fldChar w:fldCharType="separate"/>
              </w:r>
              <w:r w:rsidR="00BF46D0">
                <w:rPr>
                  <w:noProof/>
                  <w:color w:val="000000"/>
                  <w:sz w:val="20"/>
                  <w:szCs w:val="20"/>
                </w:rPr>
                <w:t xml:space="preserve"> </w:t>
              </w:r>
              <w:r w:rsidR="00BF46D0" w:rsidRPr="00BF46D0">
                <w:rPr>
                  <w:noProof/>
                  <w:color w:val="000000"/>
                  <w:sz w:val="20"/>
                  <w:szCs w:val="20"/>
                </w:rPr>
                <w:t>(Murphy 2012)</w:t>
              </w:r>
              <w:r w:rsidR="00A56C9F">
                <w:rPr>
                  <w:color w:val="000000"/>
                  <w:sz w:val="20"/>
                  <w:szCs w:val="20"/>
                </w:rPr>
                <w:fldChar w:fldCharType="end"/>
              </w:r>
            </w:sdtContent>
          </w:sdt>
        </w:sdtContent>
      </w:sdt>
      <w:r w:rsidRPr="00360036">
        <w:rPr>
          <w:sz w:val="20"/>
          <w:szCs w:val="20"/>
        </w:rPr>
        <w:t>:</w:t>
      </w:r>
    </w:p>
    <w:p w14:paraId="5FC29B52" w14:textId="77777777" w:rsidR="006924C7" w:rsidRDefault="00712AF4">
      <w:pPr>
        <w:pStyle w:val="Heading3"/>
        <w:divId w:val="897592175"/>
        <w:rPr>
          <w:rFonts w:ascii="Times New Roman" w:eastAsia="Times New Roman" w:hAnsi="Times New Roman" w:cs="Times New Roman"/>
          <w:color w:val="auto"/>
          <w:sz w:val="20"/>
          <w:szCs w:val="20"/>
        </w:rPr>
      </w:pPr>
      <m:oMathPara>
        <m:oMath>
          <m:r>
            <w:rPr>
              <w:rFonts w:ascii="Cambria Math" w:hAnsi="Cambria Math"/>
              <w:color w:val="auto"/>
              <w:sz w:val="20"/>
              <w:szCs w:val="20"/>
            </w:rPr>
            <m:t>P(</m:t>
          </m:r>
          <m:r>
            <m:rPr>
              <m:nor/>
            </m:rPr>
            <w:rPr>
              <w:color w:val="auto"/>
              <w:sz w:val="20"/>
              <w:szCs w:val="20"/>
            </w:rPr>
            <m:t>Threat</m:t>
          </m:r>
          <m:r>
            <w:rPr>
              <w:rFonts w:ascii="Cambria Math" w:hAnsi="Cambria Math"/>
              <w:color w:val="auto"/>
              <w:sz w:val="20"/>
              <w:szCs w:val="20"/>
            </w:rPr>
            <m:t>∣E)=</m:t>
          </m:r>
          <m:f>
            <m:fPr>
              <m:ctrlPr>
                <w:rPr>
                  <w:rFonts w:ascii="Cambria Math" w:hAnsi="Cambria Math"/>
                  <w:color w:val="auto"/>
                  <w:sz w:val="20"/>
                  <w:szCs w:val="20"/>
                </w:rPr>
              </m:ctrlPr>
            </m:fPr>
            <m:num>
              <m:r>
                <w:rPr>
                  <w:rFonts w:ascii="Cambria Math" w:hAnsi="Cambria Math"/>
                  <w:color w:val="auto"/>
                  <w:sz w:val="20"/>
                  <w:szCs w:val="20"/>
                </w:rPr>
                <m:t>P(E∣</m:t>
              </m:r>
              <m:r>
                <m:rPr>
                  <m:nor/>
                </m:rPr>
                <w:rPr>
                  <w:color w:val="auto"/>
                  <w:sz w:val="20"/>
                  <w:szCs w:val="20"/>
                </w:rPr>
                <m:t>Threat</m:t>
              </m:r>
              <m:r>
                <w:rPr>
                  <w:rFonts w:ascii="Cambria Math" w:hAnsi="Cambria Math"/>
                  <w:color w:val="auto"/>
                  <w:sz w:val="20"/>
                  <w:szCs w:val="20"/>
                </w:rPr>
                <m:t>)</m:t>
              </m:r>
              <m:r>
                <m:rPr>
                  <m:nor/>
                </m:rPr>
                <w:rPr>
                  <w:rFonts w:ascii="Arial" w:hAnsi="Arial" w:cs="Arial"/>
                  <w:color w:val="auto"/>
                  <w:sz w:val="20"/>
                  <w:szCs w:val="20"/>
                </w:rPr>
                <m:t> </m:t>
              </m:r>
              <m:r>
                <w:rPr>
                  <w:rFonts w:ascii="Cambria Math" w:hAnsi="Cambria Math"/>
                  <w:color w:val="auto"/>
                  <w:sz w:val="20"/>
                  <w:szCs w:val="20"/>
                </w:rPr>
                <m:t>P(</m:t>
              </m:r>
              <m:r>
                <m:rPr>
                  <m:nor/>
                </m:rPr>
                <w:rPr>
                  <w:color w:val="auto"/>
                  <w:sz w:val="20"/>
                  <w:szCs w:val="20"/>
                </w:rPr>
                <m:t>Threat</m:t>
              </m:r>
              <m:r>
                <w:rPr>
                  <w:rFonts w:ascii="Cambria Math" w:hAnsi="Cambria Math"/>
                  <w:color w:val="auto"/>
                  <w:sz w:val="20"/>
                  <w:szCs w:val="20"/>
                </w:rPr>
                <m:t>)</m:t>
              </m:r>
            </m:num>
            <m:den>
              <m:r>
                <w:rPr>
                  <w:rFonts w:ascii="Cambria Math" w:hAnsi="Cambria Math"/>
                  <w:color w:val="auto"/>
                  <w:sz w:val="20"/>
                  <w:szCs w:val="20"/>
                </w:rPr>
                <m:t>P(E)</m:t>
              </m:r>
            </m:den>
          </m:f>
          <m:r>
            <m:rPr>
              <m:sty m:val="p"/>
            </m:rPr>
            <w:rPr>
              <w:color w:val="auto"/>
              <w:sz w:val="20"/>
              <w:szCs w:val="20"/>
            </w:rPr>
            <w:br/>
          </m:r>
        </m:oMath>
      </m:oMathPara>
    </w:p>
    <w:p w14:paraId="7D038D22" w14:textId="77890CF2" w:rsidR="0084196D" w:rsidRDefault="0084196D" w:rsidP="006225A3">
      <w:pPr>
        <w:pStyle w:val="Heading3"/>
        <w:jc w:val="both"/>
        <w:divId w:val="897592175"/>
        <w:rPr>
          <w:rFonts w:ascii="Times New Roman" w:eastAsia="Times New Roman" w:hAnsi="Times New Roman" w:cs="Times New Roman"/>
          <w:color w:val="auto"/>
          <w:sz w:val="20"/>
          <w:szCs w:val="20"/>
        </w:rPr>
      </w:pPr>
      <w:r w:rsidRPr="0084196D">
        <w:rPr>
          <w:rFonts w:ascii="Times New Roman" w:eastAsia="Times New Roman" w:hAnsi="Times New Roman" w:cs="Times New Roman"/>
          <w:color w:val="auto"/>
          <w:sz w:val="20"/>
          <w:szCs w:val="20"/>
        </w:rPr>
        <w:t>In operational terms, AI detectors provide likelihood-ratio estimates that drive the posterior update.</w:t>
      </w:r>
    </w:p>
    <w:p w14:paraId="34BEBDF0" w14:textId="6B4624ED" w:rsidR="005F518A" w:rsidRDefault="005F518A" w:rsidP="006225A3">
      <w:pPr>
        <w:pStyle w:val="Heading3"/>
        <w:jc w:val="both"/>
        <w:divId w:val="897592175"/>
        <w:rPr>
          <w:rFonts w:ascii="Times New Roman" w:eastAsia="Times New Roman" w:hAnsi="Times New Roman" w:cs="Times New Roman"/>
          <w:color w:val="auto"/>
          <w:sz w:val="20"/>
          <w:szCs w:val="20"/>
        </w:rPr>
      </w:pPr>
      <w:r w:rsidRPr="009D5A03">
        <w:rPr>
          <w:rFonts w:ascii="Times New Roman" w:eastAsia="Times New Roman" w:hAnsi="Times New Roman" w:cs="Times New Roman"/>
          <w:color w:val="auto"/>
          <w:sz w:val="20"/>
          <w:szCs w:val="20"/>
        </w:rPr>
        <w:t xml:space="preserve">Where </w:t>
      </w:r>
      <m:oMath>
        <m:r>
          <w:rPr>
            <w:rFonts w:ascii="Cambria Math" w:eastAsia="Times New Roman" w:hAnsi="Cambria Math" w:cs="Times New Roman"/>
            <w:color w:val="auto"/>
            <w:sz w:val="20"/>
            <w:szCs w:val="20"/>
          </w:rPr>
          <m:t>E</m:t>
        </m:r>
      </m:oMath>
      <w:r>
        <w:rPr>
          <w:rFonts w:ascii="Times New Roman" w:eastAsia="Times New Roman" w:hAnsi="Times New Roman" w:cs="Times New Roman"/>
          <w:color w:val="auto"/>
          <w:sz w:val="20"/>
          <w:szCs w:val="20"/>
        </w:rPr>
        <w:t xml:space="preserve"> </w:t>
      </w:r>
      <w:r w:rsidRPr="009D5A03">
        <w:rPr>
          <w:rFonts w:ascii="Times New Roman" w:eastAsia="Times New Roman" w:hAnsi="Times New Roman" w:cs="Times New Roman"/>
          <w:color w:val="auto"/>
          <w:sz w:val="20"/>
          <w:szCs w:val="20"/>
        </w:rPr>
        <w:t>represents observed evidence (e.g., anomalous activity, unusual identity behavior, privilege escalations).</w:t>
      </w:r>
    </w:p>
    <w:p w14:paraId="14896187" w14:textId="051B29CF" w:rsidR="005F518A" w:rsidRPr="005A033E" w:rsidRDefault="005F518A" w:rsidP="006225A3">
      <w:pPr>
        <w:jc w:val="both"/>
        <w:divId w:val="897592175"/>
      </w:pPr>
      <w:r w:rsidRPr="00DB1DCA">
        <w:rPr>
          <w:b/>
          <w:bCs/>
          <w:sz w:val="20"/>
          <w:szCs w:val="20"/>
        </w:rPr>
        <w:t>Figure 3.5</w:t>
      </w:r>
      <w:r>
        <w:t xml:space="preserve"> s</w:t>
      </w:r>
      <w:r w:rsidRPr="00360036">
        <w:rPr>
          <w:sz w:val="20"/>
          <w:szCs w:val="20"/>
        </w:rPr>
        <w:t xml:space="preserve">hows </w:t>
      </w:r>
      <w:r>
        <w:rPr>
          <w:sz w:val="20"/>
          <w:szCs w:val="20"/>
        </w:rPr>
        <w:t xml:space="preserve">the </w:t>
      </w:r>
      <w:r w:rsidRPr="00360036">
        <w:rPr>
          <w:sz w:val="20"/>
          <w:szCs w:val="20"/>
        </w:rPr>
        <w:t>prior probability of compromise and posterior updates as correlated anomalies accumulate.</w:t>
      </w:r>
    </w:p>
    <w:p w14:paraId="756F3A80" w14:textId="77777777" w:rsidR="005F518A" w:rsidRPr="00C6405C" w:rsidRDefault="005F518A" w:rsidP="00C6405C">
      <w:pPr>
        <w:divId w:val="897592175"/>
      </w:pPr>
    </w:p>
    <w:p w14:paraId="4724451F" w14:textId="77777777" w:rsidR="005F518A" w:rsidRDefault="005F518A" w:rsidP="002B500B">
      <w:pPr>
        <w:keepNext/>
        <w:jc w:val="center"/>
        <w:divId w:val="897592175"/>
      </w:pPr>
      <w:r>
        <w:rPr>
          <w:noProof/>
        </w:rPr>
        <w:drawing>
          <wp:inline distT="0" distB="0" distL="0" distR="0" wp14:anchorId="03DB8055" wp14:editId="02A6B053">
            <wp:extent cx="3813048" cy="3813048"/>
            <wp:effectExtent l="0" t="0" r="0" b="0"/>
            <wp:docPr id="1838719658" name="Picture 6" descr="A diagram of a thre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19658" name="Picture 6" descr="A diagram of a threa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13048" cy="3813048"/>
                    </a:xfrm>
                    <a:prstGeom prst="rect">
                      <a:avLst/>
                    </a:prstGeom>
                  </pic:spPr>
                </pic:pic>
              </a:graphicData>
            </a:graphic>
          </wp:inline>
        </w:drawing>
      </w:r>
    </w:p>
    <w:p w14:paraId="557CA395" w14:textId="7D8313B5" w:rsidR="005F518A" w:rsidRPr="00A56C9F" w:rsidRDefault="005F518A" w:rsidP="002B500B">
      <w:pPr>
        <w:pStyle w:val="Caption"/>
        <w:jc w:val="center"/>
        <w:divId w:val="897592175"/>
        <w:rPr>
          <w:i w:val="0"/>
          <w:iCs w:val="0"/>
        </w:rPr>
      </w:pPr>
      <w:r w:rsidRPr="00A56C9F">
        <w:rPr>
          <w:b/>
          <w:bCs/>
          <w:i w:val="0"/>
          <w:iCs w:val="0"/>
        </w:rPr>
        <w:t>Figure 3.</w:t>
      </w:r>
      <w:r w:rsidRPr="00A56C9F">
        <w:rPr>
          <w:b/>
          <w:bCs/>
          <w:i w:val="0"/>
          <w:iCs w:val="0"/>
        </w:rPr>
        <w:fldChar w:fldCharType="begin"/>
      </w:r>
      <w:r w:rsidRPr="00A56C9F">
        <w:rPr>
          <w:b/>
          <w:bCs/>
          <w:i w:val="0"/>
          <w:iCs w:val="0"/>
        </w:rPr>
        <w:instrText xml:space="preserve"> SEQ Figure_3. \* ARABIC </w:instrText>
      </w:r>
      <w:r w:rsidRPr="00A56C9F">
        <w:rPr>
          <w:b/>
          <w:bCs/>
          <w:i w:val="0"/>
          <w:iCs w:val="0"/>
        </w:rPr>
        <w:fldChar w:fldCharType="separate"/>
      </w:r>
      <w:r w:rsidRPr="00A56C9F">
        <w:rPr>
          <w:b/>
          <w:bCs/>
          <w:i w:val="0"/>
          <w:iCs w:val="0"/>
          <w:noProof/>
        </w:rPr>
        <w:t>5</w:t>
      </w:r>
      <w:r w:rsidRPr="00A56C9F">
        <w:rPr>
          <w:b/>
          <w:bCs/>
          <w:i w:val="0"/>
          <w:iCs w:val="0"/>
          <w:noProof/>
        </w:rPr>
        <w:fldChar w:fldCharType="end"/>
      </w:r>
      <w:r w:rsidRPr="00A56C9F">
        <w:rPr>
          <w:i w:val="0"/>
          <w:iCs w:val="0"/>
        </w:rPr>
        <w:t xml:space="preserve"> Bayesian </w:t>
      </w:r>
      <w:r w:rsidR="00A037D2" w:rsidRPr="00A56C9F">
        <w:rPr>
          <w:i w:val="0"/>
          <w:iCs w:val="0"/>
        </w:rPr>
        <w:t>u</w:t>
      </w:r>
      <w:r w:rsidRPr="00A56C9F">
        <w:rPr>
          <w:i w:val="0"/>
          <w:iCs w:val="0"/>
        </w:rPr>
        <w:t xml:space="preserve">pdating of </w:t>
      </w:r>
      <w:r w:rsidR="00A037D2" w:rsidRPr="00A56C9F">
        <w:rPr>
          <w:i w:val="0"/>
          <w:iCs w:val="0"/>
        </w:rPr>
        <w:t>t</w:t>
      </w:r>
      <w:r w:rsidRPr="00A56C9F">
        <w:rPr>
          <w:i w:val="0"/>
          <w:iCs w:val="0"/>
        </w:rPr>
        <w:t xml:space="preserve">hreat </w:t>
      </w:r>
      <w:r w:rsidR="00A037D2" w:rsidRPr="00A56C9F">
        <w:rPr>
          <w:i w:val="0"/>
          <w:iCs w:val="0"/>
        </w:rPr>
        <w:t>l</w:t>
      </w:r>
      <w:r w:rsidRPr="00A56C9F">
        <w:rPr>
          <w:i w:val="0"/>
          <w:iCs w:val="0"/>
        </w:rPr>
        <w:t xml:space="preserve">ikelihood </w:t>
      </w:r>
      <w:r w:rsidR="00A037D2" w:rsidRPr="00A56C9F">
        <w:rPr>
          <w:i w:val="0"/>
          <w:iCs w:val="0"/>
        </w:rPr>
        <w:t>b</w:t>
      </w:r>
      <w:r w:rsidRPr="00A56C9F">
        <w:rPr>
          <w:i w:val="0"/>
          <w:iCs w:val="0"/>
        </w:rPr>
        <w:t xml:space="preserve">ased on </w:t>
      </w:r>
      <w:r w:rsidR="00A037D2" w:rsidRPr="00A56C9F">
        <w:rPr>
          <w:i w:val="0"/>
          <w:iCs w:val="0"/>
        </w:rPr>
        <w:t>e</w:t>
      </w:r>
      <w:r w:rsidRPr="00A56C9F">
        <w:rPr>
          <w:i w:val="0"/>
          <w:iCs w:val="0"/>
        </w:rPr>
        <w:t>vidence</w:t>
      </w:r>
    </w:p>
    <w:p w14:paraId="299C657E" w14:textId="3EFFC019" w:rsidR="005F518A" w:rsidRPr="00A56C9F" w:rsidRDefault="005F518A" w:rsidP="00A56C9F">
      <w:pPr>
        <w:pStyle w:val="Main"/>
        <w:divId w:val="897592175"/>
      </w:pPr>
      <w:r w:rsidRPr="00A56C9F">
        <w:t xml:space="preserve">This figure demonstrates how threat likelihood grows gradually in response to weak signals and sharply when correlated evidence appears. Bayesian systems integrate naturally with AI-based anomaly detectors, where the outputs </w:t>
      </w:r>
      <w:r w:rsidR="00A56C9F">
        <w:t xml:space="preserve">serve as likelihood ratios that feed back </w:t>
      </w:r>
      <w:r w:rsidR="00AD2C31">
        <w:t>to update the model</w:t>
      </w:r>
      <w:r w:rsidRPr="00A56C9F">
        <w:t>. Telemetry quality from Section 3.1 directly affects posterior accuracy</w:t>
      </w:r>
      <w:r w:rsidR="00226C68" w:rsidRPr="00A56C9F">
        <w:t>.</w:t>
      </w:r>
    </w:p>
    <w:p w14:paraId="6FEE6EDC" w14:textId="4ACB79C8" w:rsidR="005F518A" w:rsidRPr="00E53BEF" w:rsidRDefault="005F518A" w:rsidP="00FB5F58">
      <w:pPr>
        <w:pStyle w:val="Secondaryheadings"/>
        <w:divId w:val="490868992"/>
      </w:pPr>
      <w:r w:rsidRPr="00E53BEF">
        <w:t xml:space="preserve">3.3.5 Consensus </w:t>
      </w:r>
      <w:r w:rsidR="00993E4B">
        <w:t>c</w:t>
      </w:r>
      <w:r w:rsidRPr="00E53BEF">
        <w:t xml:space="preserve">urves and </w:t>
      </w:r>
      <w:r w:rsidR="00993E4B">
        <w:t>m</w:t>
      </w:r>
      <w:r w:rsidRPr="00E53BEF">
        <w:t>ulti-</w:t>
      </w:r>
      <w:r w:rsidR="00993E4B">
        <w:t>a</w:t>
      </w:r>
      <w:r w:rsidRPr="00E53BEF">
        <w:t xml:space="preserve">gent </w:t>
      </w:r>
      <w:r w:rsidR="00993E4B">
        <w:t>d</w:t>
      </w:r>
      <w:r w:rsidRPr="00E53BEF">
        <w:t xml:space="preserve">efensive </w:t>
      </w:r>
      <w:r w:rsidR="00993E4B">
        <w:t>a</w:t>
      </w:r>
      <w:r w:rsidRPr="00E53BEF">
        <w:t>lignment</w:t>
      </w:r>
    </w:p>
    <w:p w14:paraId="291FD0D4" w14:textId="636E3750" w:rsidR="005F518A" w:rsidRDefault="005F518A" w:rsidP="0033370A">
      <w:pPr>
        <w:jc w:val="both"/>
        <w:divId w:val="490868992"/>
        <w:rPr>
          <w:sz w:val="20"/>
          <w:szCs w:val="20"/>
        </w:rPr>
      </w:pPr>
      <w:r w:rsidRPr="00360036">
        <w:rPr>
          <w:sz w:val="20"/>
          <w:szCs w:val="20"/>
        </w:rPr>
        <w:t>Distributed defensive systems</w:t>
      </w:r>
      <w:r>
        <w:rPr>
          <w:sz w:val="20"/>
          <w:szCs w:val="20"/>
        </w:rPr>
        <w:t>,</w:t>
      </w:r>
      <w:r w:rsidR="002E32EA">
        <w:rPr>
          <w:sz w:val="20"/>
          <w:szCs w:val="20"/>
        </w:rPr>
        <w:t xml:space="preserve"> </w:t>
      </w:r>
      <w:r w:rsidR="002E32EA" w:rsidRPr="00544712">
        <w:rPr>
          <w:b/>
          <w:bCs/>
          <w:sz w:val="20"/>
          <w:szCs w:val="20"/>
        </w:rPr>
        <w:t>Intrusion</w:t>
      </w:r>
      <w:r w:rsidR="00A56C9F">
        <w:rPr>
          <w:b/>
          <w:bCs/>
          <w:sz w:val="20"/>
          <w:szCs w:val="20"/>
        </w:rPr>
        <w:t xml:space="preserve"> Detection and Prevention System (IDPS), Endpoint</w:t>
      </w:r>
      <w:r w:rsidR="001A60B7" w:rsidRPr="00296B27">
        <w:rPr>
          <w:b/>
          <w:bCs/>
          <w:sz w:val="20"/>
          <w:szCs w:val="20"/>
        </w:rPr>
        <w:t xml:space="preserve"> Detection </w:t>
      </w:r>
      <w:r w:rsidR="00296B27">
        <w:rPr>
          <w:b/>
          <w:bCs/>
          <w:sz w:val="20"/>
          <w:szCs w:val="20"/>
        </w:rPr>
        <w:t>and</w:t>
      </w:r>
      <w:r w:rsidR="001A60B7" w:rsidRPr="00296B27">
        <w:rPr>
          <w:b/>
          <w:bCs/>
          <w:sz w:val="20"/>
          <w:szCs w:val="20"/>
        </w:rPr>
        <w:t xml:space="preserve"> Response</w:t>
      </w:r>
      <w:r w:rsidR="00296B27" w:rsidRPr="00296B27">
        <w:rPr>
          <w:b/>
          <w:bCs/>
          <w:sz w:val="20"/>
          <w:szCs w:val="20"/>
        </w:rPr>
        <w:t xml:space="preserve"> </w:t>
      </w:r>
      <w:r w:rsidR="00296B27" w:rsidRPr="00296B27">
        <w:rPr>
          <w:sz w:val="20"/>
          <w:szCs w:val="20"/>
        </w:rPr>
        <w:t>(</w:t>
      </w:r>
      <w:r w:rsidRPr="00296B27">
        <w:rPr>
          <w:b/>
          <w:bCs/>
          <w:sz w:val="20"/>
          <w:szCs w:val="20"/>
        </w:rPr>
        <w:t>EDR</w:t>
      </w:r>
      <w:r w:rsidR="00296B27">
        <w:rPr>
          <w:sz w:val="20"/>
          <w:szCs w:val="20"/>
        </w:rPr>
        <w:t>)</w:t>
      </w:r>
      <w:r w:rsidRPr="00360036">
        <w:rPr>
          <w:sz w:val="20"/>
          <w:szCs w:val="20"/>
        </w:rPr>
        <w:t xml:space="preserve"> agents, or microservice-level anomaly detectors</w:t>
      </w:r>
      <w:r>
        <w:rPr>
          <w:sz w:val="20"/>
          <w:szCs w:val="20"/>
        </w:rPr>
        <w:t xml:space="preserve"> </w:t>
      </w:r>
      <w:r w:rsidRPr="00360036">
        <w:rPr>
          <w:sz w:val="20"/>
          <w:szCs w:val="20"/>
        </w:rPr>
        <w:t>often operate as multi-agent systems that converge on a shared interpretation of system state. Consensus dynamics can be modeled using weighted averaging:</w:t>
      </w:r>
    </w:p>
    <w:p w14:paraId="449B25DD" w14:textId="77777777" w:rsidR="005F518A" w:rsidRDefault="005F518A" w:rsidP="0033370A">
      <w:pPr>
        <w:jc w:val="both"/>
        <w:divId w:val="490868992"/>
        <w:rPr>
          <w:sz w:val="20"/>
          <w:szCs w:val="20"/>
        </w:rPr>
      </w:pPr>
      <m:oMathPara>
        <m:oMath>
          <m:r>
            <w:rPr>
              <w:rFonts w:ascii="Cambria Math" w:hAnsi="Cambria Math"/>
              <w:sz w:val="20"/>
              <w:szCs w:val="20"/>
            </w:rPr>
            <m:t>xi​</m:t>
          </m:r>
          <m:d>
            <m:dPr>
              <m:ctrlPr>
                <w:rPr>
                  <w:rFonts w:ascii="Cambria Math" w:hAnsi="Cambria Math"/>
                  <w:i/>
                  <w:sz w:val="20"/>
                  <w:szCs w:val="20"/>
                </w:rPr>
              </m:ctrlPr>
            </m:dPr>
            <m:e>
              <m:r>
                <w:rPr>
                  <w:rFonts w:ascii="Cambria Math" w:hAnsi="Cambria Math"/>
                  <w:sz w:val="20"/>
                  <w:szCs w:val="20"/>
                </w:rPr>
                <m:t>t+1</m:t>
              </m:r>
            </m:e>
          </m:d>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j=1</m:t>
              </m:r>
            </m:sub>
            <m:sup>
              <m:r>
                <w:rPr>
                  <w:rFonts w:ascii="Cambria Math" w:hAnsi="Cambria Math"/>
                  <w:sz w:val="20"/>
                  <w:szCs w:val="20"/>
                </w:rPr>
                <m:t>n</m:t>
              </m:r>
            </m:sup>
            <m:e>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ij</m:t>
                  </m:r>
                </m:sub>
              </m:sSub>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j​</m:t>
                  </m:r>
                </m:sub>
              </m:sSub>
              <m:d>
                <m:dPr>
                  <m:ctrlPr>
                    <w:rPr>
                      <w:rFonts w:ascii="Cambria Math" w:hAnsi="Cambria Math"/>
                      <w:i/>
                      <w:sz w:val="20"/>
                      <w:szCs w:val="20"/>
                    </w:rPr>
                  </m:ctrlPr>
                </m:dPr>
                <m:e>
                  <m:r>
                    <w:rPr>
                      <w:rFonts w:ascii="Cambria Math" w:hAnsi="Cambria Math"/>
                      <w:sz w:val="20"/>
                      <w:szCs w:val="20"/>
                    </w:rPr>
                    <m:t>t</m:t>
                  </m:r>
                </m:e>
              </m:d>
            </m:e>
          </m:nary>
        </m:oMath>
      </m:oMathPara>
    </w:p>
    <w:p w14:paraId="50A762F1" w14:textId="7DF0E7B6" w:rsidR="005F518A" w:rsidRDefault="005F518A" w:rsidP="0033370A">
      <w:pPr>
        <w:jc w:val="both"/>
        <w:divId w:val="490868992"/>
        <w:rPr>
          <w:rFonts w:eastAsiaTheme="minorEastAsia"/>
          <w:sz w:val="20"/>
          <w:szCs w:val="20"/>
        </w:rPr>
      </w:pPr>
      <w:r w:rsidRPr="00BD3328">
        <w:rPr>
          <w:rFonts w:eastAsiaTheme="minorEastAsia"/>
          <w:b/>
          <w:bCs/>
          <w:sz w:val="20"/>
          <w:szCs w:val="20"/>
        </w:rPr>
        <w:t>Figure 3.6</w:t>
      </w:r>
      <w:r>
        <w:rPr>
          <w:rFonts w:eastAsiaTheme="minorEastAsia"/>
          <w:sz w:val="20"/>
          <w:szCs w:val="20"/>
        </w:rPr>
        <w:t xml:space="preserve"> c</w:t>
      </w:r>
      <w:r w:rsidRPr="00360036">
        <w:rPr>
          <w:sz w:val="20"/>
          <w:szCs w:val="20"/>
        </w:rPr>
        <w:t>ompares deterministic and stochastic consensus trajectories as distributed agents align on threat-state estimations.</w:t>
      </w:r>
    </w:p>
    <w:p w14:paraId="408BA58C" w14:textId="77777777" w:rsidR="005F518A" w:rsidRDefault="005F518A" w:rsidP="002B500B">
      <w:pPr>
        <w:keepNext/>
        <w:jc w:val="center"/>
        <w:divId w:val="490868992"/>
      </w:pPr>
      <w:r>
        <w:rPr>
          <w:rFonts w:eastAsiaTheme="minorEastAsia"/>
          <w:noProof/>
          <w:sz w:val="20"/>
          <w:szCs w:val="20"/>
        </w:rPr>
        <w:drawing>
          <wp:inline distT="0" distB="0" distL="0" distR="0" wp14:anchorId="50DDAD10" wp14:editId="6879BA3D">
            <wp:extent cx="3813048" cy="3813048"/>
            <wp:effectExtent l="0" t="0" r="0" b="0"/>
            <wp:docPr id="457405075" name="Picture 7" descr="A graph of a risk and defensive ag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05075" name="Picture 7" descr="A graph of a risk and defensive agen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13048" cy="3813048"/>
                    </a:xfrm>
                    <a:prstGeom prst="rect">
                      <a:avLst/>
                    </a:prstGeom>
                  </pic:spPr>
                </pic:pic>
              </a:graphicData>
            </a:graphic>
          </wp:inline>
        </w:drawing>
      </w:r>
    </w:p>
    <w:p w14:paraId="485AB836" w14:textId="1792122B" w:rsidR="005F518A" w:rsidRPr="00BD3328" w:rsidRDefault="005F518A" w:rsidP="002B500B">
      <w:pPr>
        <w:pStyle w:val="Caption"/>
        <w:jc w:val="center"/>
        <w:divId w:val="490868992"/>
        <w:rPr>
          <w:rFonts w:eastAsiaTheme="minorEastAsia"/>
          <w:i w:val="0"/>
          <w:iCs w:val="0"/>
          <w:sz w:val="20"/>
          <w:szCs w:val="20"/>
        </w:rPr>
      </w:pPr>
      <w:r w:rsidRPr="00BD3328">
        <w:rPr>
          <w:b/>
          <w:bCs/>
          <w:i w:val="0"/>
          <w:iCs w:val="0"/>
        </w:rPr>
        <w:t>Figure 3.</w:t>
      </w:r>
      <w:r w:rsidRPr="00BD3328">
        <w:rPr>
          <w:b/>
          <w:bCs/>
          <w:i w:val="0"/>
          <w:iCs w:val="0"/>
        </w:rPr>
        <w:fldChar w:fldCharType="begin"/>
      </w:r>
      <w:r w:rsidRPr="00BD3328">
        <w:rPr>
          <w:b/>
          <w:bCs/>
          <w:i w:val="0"/>
          <w:iCs w:val="0"/>
        </w:rPr>
        <w:instrText xml:space="preserve"> SEQ Figure_3. \* ARABIC </w:instrText>
      </w:r>
      <w:r w:rsidRPr="00BD3328">
        <w:rPr>
          <w:b/>
          <w:bCs/>
          <w:i w:val="0"/>
          <w:iCs w:val="0"/>
        </w:rPr>
        <w:fldChar w:fldCharType="separate"/>
      </w:r>
      <w:r w:rsidRPr="00BD3328">
        <w:rPr>
          <w:b/>
          <w:bCs/>
          <w:i w:val="0"/>
          <w:iCs w:val="0"/>
          <w:noProof/>
        </w:rPr>
        <w:t>6</w:t>
      </w:r>
      <w:r w:rsidRPr="00BD3328">
        <w:rPr>
          <w:b/>
          <w:bCs/>
          <w:i w:val="0"/>
          <w:iCs w:val="0"/>
          <w:noProof/>
        </w:rPr>
        <w:fldChar w:fldCharType="end"/>
      </w:r>
      <w:r w:rsidRPr="00BD3328">
        <w:rPr>
          <w:b/>
          <w:bCs/>
          <w:i w:val="0"/>
          <w:iCs w:val="0"/>
        </w:rPr>
        <w:t xml:space="preserve"> </w:t>
      </w:r>
      <w:r w:rsidRPr="00BD3328">
        <w:rPr>
          <w:i w:val="0"/>
          <w:iCs w:val="0"/>
        </w:rPr>
        <w:t xml:space="preserve">Consensus </w:t>
      </w:r>
      <w:r w:rsidR="00A037D2" w:rsidRPr="00BD3328">
        <w:rPr>
          <w:i w:val="0"/>
          <w:iCs w:val="0"/>
        </w:rPr>
        <w:t>c</w:t>
      </w:r>
      <w:r w:rsidRPr="00BD3328">
        <w:rPr>
          <w:i w:val="0"/>
          <w:iCs w:val="0"/>
        </w:rPr>
        <w:t xml:space="preserve">urves </w:t>
      </w:r>
      <w:r w:rsidR="00A037D2" w:rsidRPr="00BD3328">
        <w:rPr>
          <w:i w:val="0"/>
          <w:iCs w:val="0"/>
        </w:rPr>
        <w:t>a</w:t>
      </w:r>
      <w:r w:rsidRPr="00BD3328">
        <w:rPr>
          <w:i w:val="0"/>
          <w:iCs w:val="0"/>
        </w:rPr>
        <w:t xml:space="preserve">mong </w:t>
      </w:r>
      <w:r w:rsidR="00A037D2" w:rsidRPr="00BD3328">
        <w:rPr>
          <w:i w:val="0"/>
          <w:iCs w:val="0"/>
        </w:rPr>
        <w:t>d</w:t>
      </w:r>
      <w:r w:rsidRPr="00BD3328">
        <w:rPr>
          <w:i w:val="0"/>
          <w:iCs w:val="0"/>
        </w:rPr>
        <w:t xml:space="preserve">istributed </w:t>
      </w:r>
      <w:r w:rsidR="00A037D2" w:rsidRPr="00BD3328">
        <w:rPr>
          <w:i w:val="0"/>
          <w:iCs w:val="0"/>
        </w:rPr>
        <w:t>d</w:t>
      </w:r>
      <w:r w:rsidRPr="00BD3328">
        <w:rPr>
          <w:i w:val="0"/>
          <w:iCs w:val="0"/>
        </w:rPr>
        <w:t xml:space="preserve">efensive </w:t>
      </w:r>
      <w:r w:rsidR="00A037D2" w:rsidRPr="00BD3328">
        <w:rPr>
          <w:i w:val="0"/>
          <w:iCs w:val="0"/>
        </w:rPr>
        <w:t>a</w:t>
      </w:r>
      <w:r w:rsidRPr="00BD3328">
        <w:rPr>
          <w:i w:val="0"/>
          <w:iCs w:val="0"/>
        </w:rPr>
        <w:t>gents</w:t>
      </w:r>
    </w:p>
    <w:p w14:paraId="5B59CCFA" w14:textId="3D4D40AB" w:rsidR="005F518A" w:rsidRPr="00BD3328" w:rsidRDefault="005F518A" w:rsidP="00BD3328">
      <w:pPr>
        <w:pStyle w:val="Main"/>
        <w:divId w:val="490868992"/>
      </w:pPr>
      <w:r w:rsidRPr="00BD3328">
        <w:t xml:space="preserve">Consensus models demonstrate how distributed defenses stabilize when agents share reliable telemetry. Architectural segmentation influences weight matrices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ij</m:t>
            </m:r>
          </m:sub>
        </m:sSub>
      </m:oMath>
      <w:r w:rsidRPr="00BD3328">
        <w:t xml:space="preserve"> by shaping communication pathways. If observability gaps exist, consensus </w:t>
      </w:r>
      <w:r w:rsidR="00BD3328">
        <w:t>converges</w:t>
      </w:r>
      <w:r w:rsidRPr="00BD3328">
        <w:t xml:space="preserve"> slowly or inaccurately, reflecting the critical connection between architecture, telemetry, and distributed intelligence.</w:t>
      </w:r>
    </w:p>
    <w:p w14:paraId="1F19791A" w14:textId="34C80060" w:rsidR="005F518A" w:rsidRPr="00E53BEF" w:rsidRDefault="005F518A" w:rsidP="00FB5F58">
      <w:pPr>
        <w:pStyle w:val="Secondaryheadings"/>
        <w:divId w:val="1692145989"/>
      </w:pPr>
      <w:r w:rsidRPr="00E53BEF">
        <w:t>3.3.6 Control-</w:t>
      </w:r>
      <w:r w:rsidR="00A037D2">
        <w:t>t</w:t>
      </w:r>
      <w:r w:rsidRPr="00E53BEF">
        <w:t xml:space="preserve">heoretic </w:t>
      </w:r>
      <w:r w:rsidR="00A037D2">
        <w:t>s</w:t>
      </w:r>
      <w:r w:rsidRPr="00E53BEF">
        <w:t xml:space="preserve">tabilization of </w:t>
      </w:r>
      <w:r w:rsidR="00A037D2">
        <w:t>c</w:t>
      </w:r>
      <w:r w:rsidRPr="00E53BEF">
        <w:t xml:space="preserve">yber </w:t>
      </w:r>
      <w:r w:rsidR="00A037D2">
        <w:t>s</w:t>
      </w:r>
      <w:r w:rsidRPr="00E53BEF">
        <w:t>ystems</w:t>
      </w:r>
    </w:p>
    <w:p w14:paraId="2F478B9A" w14:textId="3E8D0687" w:rsidR="005F518A" w:rsidRPr="003475AB" w:rsidRDefault="005F518A" w:rsidP="003475AB">
      <w:pPr>
        <w:jc w:val="both"/>
        <w:divId w:val="1692145989"/>
        <w:rPr>
          <w:sz w:val="20"/>
          <w:szCs w:val="20"/>
        </w:rPr>
      </w:pPr>
      <w:r w:rsidRPr="003475AB">
        <w:rPr>
          <w:sz w:val="20"/>
          <w:szCs w:val="20"/>
        </w:rPr>
        <w:t xml:space="preserve">Cybersecurity can be modeled as a control problem where adversarial disturbance </w:t>
      </w:r>
      <m:oMath>
        <m:r>
          <w:rPr>
            <w:rFonts w:ascii="Cambria Math" w:hAnsi="Cambria Math"/>
            <w:sz w:val="20"/>
            <w:szCs w:val="20"/>
          </w:rPr>
          <m:t>u</m:t>
        </m:r>
        <m:d>
          <m:dPr>
            <m:ctrlPr>
              <w:rPr>
                <w:rFonts w:ascii="Cambria Math" w:hAnsi="Cambria Math"/>
                <w:i/>
                <w:sz w:val="20"/>
                <w:szCs w:val="20"/>
              </w:rPr>
            </m:ctrlPr>
          </m:dPr>
          <m:e>
            <m:r>
              <w:rPr>
                <w:rFonts w:ascii="Cambria Math" w:hAnsi="Cambria Math"/>
                <w:sz w:val="20"/>
                <w:szCs w:val="20"/>
              </w:rPr>
              <m:t>t</m:t>
            </m:r>
          </m:e>
        </m:d>
      </m:oMath>
      <w:r w:rsidRPr="003475AB">
        <w:rPr>
          <w:sz w:val="20"/>
          <w:szCs w:val="20"/>
        </w:rPr>
        <w:t xml:space="preserve">pushes the system toward </w:t>
      </w:r>
      <w:r w:rsidRPr="005D35E6">
        <w:rPr>
          <w:sz w:val="20"/>
          <w:szCs w:val="20"/>
        </w:rPr>
        <w:t xml:space="preserve">instability, and defensive control </w:t>
      </w:r>
      <m:oMath>
        <m:r>
          <w:rPr>
            <w:rFonts w:ascii="Cambria Math" w:hAnsi="Cambria Math"/>
            <w:sz w:val="20"/>
            <w:szCs w:val="20"/>
          </w:rPr>
          <m:t>v</m:t>
        </m:r>
        <m:d>
          <m:dPr>
            <m:ctrlPr>
              <w:rPr>
                <w:rFonts w:ascii="Cambria Math" w:hAnsi="Cambria Math"/>
                <w:i/>
                <w:sz w:val="20"/>
                <w:szCs w:val="20"/>
              </w:rPr>
            </m:ctrlPr>
          </m:dPr>
          <m:e>
            <m:r>
              <w:rPr>
                <w:rFonts w:ascii="Cambria Math" w:hAnsi="Cambria Math"/>
                <w:sz w:val="20"/>
                <w:szCs w:val="20"/>
              </w:rPr>
              <m:t>t</m:t>
            </m:r>
          </m:e>
        </m:d>
      </m:oMath>
      <w:r w:rsidRPr="005D35E6">
        <w:rPr>
          <w:sz w:val="20"/>
          <w:szCs w:val="20"/>
        </w:rPr>
        <w:t xml:space="preserve"> attempts to restore equilibrium </w:t>
      </w:r>
      <w:sdt>
        <w:sdtPr>
          <w:rPr>
            <w:color w:val="000000"/>
            <w:sz w:val="20"/>
            <w:szCs w:val="20"/>
          </w:rPr>
          <w:tag w:val="MENDELEY_CITATION_v3_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"/>
          <w:id w:val="-164102800"/>
          <w:placeholder>
            <w:docPart w:val="B695EE687FFF484F80E5C961E3A6FCFF"/>
          </w:placeholder>
        </w:sdtPr>
        <w:sdtContent>
          <w:r w:rsidR="002539B0" w:rsidRPr="002539B0">
            <w:rPr>
              <w:color w:val="000000"/>
              <w:sz w:val="20"/>
            </w:rPr>
            <w:t>(Zonouz &amp; Haghani, 2013)</w:t>
          </w:r>
        </w:sdtContent>
      </w:sdt>
      <w:r w:rsidRPr="005D35E6">
        <w:rPr>
          <w:sz w:val="20"/>
          <w:szCs w:val="20"/>
        </w:rPr>
        <w:t>:</w:t>
      </w:r>
    </w:p>
    <w:p w14:paraId="0C8E75B2" w14:textId="77777777" w:rsidR="0082398E" w:rsidRDefault="00000000" w:rsidP="00CC7C05">
      <w:pPr>
        <w:jc w:val="both"/>
        <w:divId w:val="1692145989"/>
        <w:rPr>
          <w:sz w:val="20"/>
          <w:szCs w:val="20"/>
        </w:rPr>
      </w:pPr>
      <m:oMathPara>
        <m:oMath>
          <m:acc>
            <m:accPr>
              <m:chr m:val="̇"/>
              <m:ctrlPr>
                <w:rPr>
                  <w:rFonts w:ascii="Cambria Math" w:hAnsi="Cambria Math"/>
                  <w:sz w:val="20"/>
                  <w:szCs w:val="20"/>
                </w:rPr>
              </m:ctrlPr>
            </m:accPr>
            <m:e>
              <m:r>
                <w:rPr>
                  <w:rFonts w:ascii="Cambria Math" w:hAnsi="Cambria Math"/>
                  <w:sz w:val="20"/>
                  <w:szCs w:val="20"/>
                </w:rPr>
                <m:t>x</m:t>
              </m:r>
            </m:e>
          </m:acc>
          <m:r>
            <w:rPr>
              <w:rFonts w:ascii="Cambria Math" w:hAnsi="Cambria Math"/>
              <w:sz w:val="20"/>
              <w:szCs w:val="20"/>
            </w:rPr>
            <m:t>(t)=Ax(t)+Bu(t)-Kv(t)</m:t>
          </m:r>
          <m:r>
            <m:rPr>
              <m:sty m:val="p"/>
            </m:rPr>
            <w:rPr>
              <w:sz w:val="20"/>
              <w:szCs w:val="20"/>
            </w:rPr>
            <w:br/>
          </m:r>
        </m:oMath>
      </m:oMathPara>
    </w:p>
    <w:p w14:paraId="2DAD88A9" w14:textId="2BA5A3ED" w:rsidR="00CC7C05" w:rsidRPr="00CC7C05" w:rsidRDefault="00CC7C05" w:rsidP="00CC7C05">
      <w:pPr>
        <w:jc w:val="both"/>
        <w:divId w:val="1692145989"/>
        <w:rPr>
          <w:sz w:val="20"/>
          <w:szCs w:val="20"/>
        </w:rPr>
      </w:pPr>
      <w:r w:rsidRPr="00CC7C05">
        <w:rPr>
          <w:sz w:val="20"/>
          <w:szCs w:val="20"/>
        </w:rPr>
        <w:t>Stability corresponds to the eigenvalues of the closed-loop dynamics remaining in the stable region under bounded disturbance.</w:t>
      </w:r>
    </w:p>
    <w:p w14:paraId="66C34C6A" w14:textId="71BA4C5D" w:rsidR="005F518A" w:rsidRDefault="005F518A" w:rsidP="003475AB">
      <w:pPr>
        <w:jc w:val="both"/>
        <w:divId w:val="1692145989"/>
        <w:rPr>
          <w:sz w:val="20"/>
          <w:szCs w:val="20"/>
        </w:rPr>
      </w:pPr>
      <w:r w:rsidRPr="003475AB">
        <w:rPr>
          <w:sz w:val="20"/>
          <w:szCs w:val="20"/>
        </w:rPr>
        <w:t xml:space="preserve">Where </w:t>
      </w:r>
      <m:oMath>
        <m:r>
          <w:rPr>
            <w:rFonts w:ascii="Cambria Math" w:hAnsi="Cambria Math"/>
            <w:sz w:val="20"/>
            <w:szCs w:val="20"/>
          </w:rPr>
          <m:t>x</m:t>
        </m:r>
        <m:d>
          <m:dPr>
            <m:ctrlPr>
              <w:rPr>
                <w:rFonts w:ascii="Cambria Math" w:hAnsi="Cambria Math"/>
                <w:i/>
                <w:sz w:val="20"/>
                <w:szCs w:val="20"/>
              </w:rPr>
            </m:ctrlPr>
          </m:dPr>
          <m:e>
            <m:r>
              <w:rPr>
                <w:rFonts w:ascii="Cambria Math" w:hAnsi="Cambria Math"/>
                <w:sz w:val="20"/>
                <w:szCs w:val="20"/>
              </w:rPr>
              <m:t>t</m:t>
            </m:r>
          </m:e>
        </m:d>
      </m:oMath>
      <w:r w:rsidRPr="003475AB">
        <w:rPr>
          <w:sz w:val="20"/>
          <w:szCs w:val="20"/>
        </w:rPr>
        <w:t>represents system state (e.g., trust level, privilege integrity, or compromise probability).</w:t>
      </w:r>
    </w:p>
    <w:p w14:paraId="4CB9AAEC" w14:textId="07657D13" w:rsidR="005F518A" w:rsidRDefault="00FD75BD" w:rsidP="001A23C8">
      <w:pPr>
        <w:jc w:val="both"/>
        <w:divId w:val="1692145989"/>
        <w:rPr>
          <w:b/>
          <w:sz w:val="20"/>
          <w:szCs w:val="20"/>
          <w:lang w:val="en-GB"/>
        </w:rPr>
      </w:pPr>
      <w:r>
        <w:rPr>
          <w:sz w:val="20"/>
          <w:szCs w:val="20"/>
        </w:rPr>
        <w:t>The next</w:t>
      </w:r>
      <w:r w:rsidR="007C302C" w:rsidRPr="00FD75BD">
        <w:rPr>
          <w:sz w:val="20"/>
          <w:szCs w:val="20"/>
        </w:rPr>
        <w:t xml:space="preserve"> fi</w:t>
      </w:r>
      <w:r w:rsidR="005F518A" w:rsidRPr="00FD75BD">
        <w:rPr>
          <w:sz w:val="20"/>
          <w:szCs w:val="20"/>
        </w:rPr>
        <w:t>gure</w:t>
      </w:r>
      <w:r w:rsidR="007C302C">
        <w:rPr>
          <w:i/>
          <w:iCs/>
          <w:sz w:val="20"/>
          <w:szCs w:val="20"/>
        </w:rPr>
        <w:t xml:space="preserve"> </w:t>
      </w:r>
      <w:r w:rsidR="005F518A">
        <w:rPr>
          <w:sz w:val="20"/>
          <w:szCs w:val="20"/>
        </w:rPr>
        <w:t>s</w:t>
      </w:r>
      <w:r w:rsidR="005F518A" w:rsidRPr="00FE52A0">
        <w:rPr>
          <w:sz w:val="20"/>
          <w:szCs w:val="20"/>
        </w:rPr>
        <w:t xml:space="preserve">hows how increasing defensive control </w:t>
      </w:r>
      <m:oMath>
        <m:r>
          <w:rPr>
            <w:rFonts w:ascii="Cambria Math" w:hAnsi="Cambria Math"/>
            <w:sz w:val="20"/>
            <w:szCs w:val="20"/>
          </w:rPr>
          <m:t>K</m:t>
        </m:r>
      </m:oMath>
      <w:r w:rsidR="005F518A">
        <w:rPr>
          <w:sz w:val="20"/>
          <w:szCs w:val="20"/>
        </w:rPr>
        <w:t xml:space="preserve"> </w:t>
      </w:r>
      <w:r w:rsidR="005F518A" w:rsidRPr="00FE52A0">
        <w:rPr>
          <w:sz w:val="20"/>
          <w:szCs w:val="20"/>
        </w:rPr>
        <w:t>shifts system dynamics from unstable to stable trajectories, even under constant adversarial disturbance.</w:t>
      </w:r>
      <w:r w:rsidR="005F518A" w:rsidRPr="00B66379">
        <w:rPr>
          <w:sz w:val="20"/>
          <w:szCs w:val="20"/>
        </w:rPr>
        <w:t>:</w:t>
      </w:r>
    </w:p>
    <w:p w14:paraId="09DF0C02" w14:textId="77777777" w:rsidR="005F518A" w:rsidRDefault="005F518A" w:rsidP="00376E26">
      <w:pPr>
        <w:keepNext/>
        <w:jc w:val="center"/>
        <w:divId w:val="1692145989"/>
      </w:pPr>
      <w:r>
        <w:rPr>
          <w:b/>
          <w:noProof/>
          <w:sz w:val="20"/>
          <w:szCs w:val="20"/>
          <w:lang w:val="en-GB"/>
        </w:rPr>
        <w:drawing>
          <wp:inline distT="0" distB="0" distL="0" distR="0" wp14:anchorId="6EB55A7B" wp14:editId="698A83D3">
            <wp:extent cx="3813048" cy="3813048"/>
            <wp:effectExtent l="0" t="0" r="0" b="0"/>
            <wp:docPr id="808281667" name="Picture 6" descr="A graph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81667" name="Picture 6" descr="A graph on a black background&#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13048" cy="3813048"/>
                    </a:xfrm>
                    <a:prstGeom prst="rect">
                      <a:avLst/>
                    </a:prstGeom>
                  </pic:spPr>
                </pic:pic>
              </a:graphicData>
            </a:graphic>
          </wp:inline>
        </w:drawing>
      </w:r>
    </w:p>
    <w:p w14:paraId="4CDC6E42" w14:textId="1AD76215" w:rsidR="005F518A" w:rsidRPr="00FD75BD" w:rsidRDefault="005F518A" w:rsidP="00376E26">
      <w:pPr>
        <w:pStyle w:val="Caption"/>
        <w:jc w:val="center"/>
        <w:divId w:val="1692145989"/>
        <w:rPr>
          <w:b/>
          <w:i w:val="0"/>
          <w:iCs w:val="0"/>
          <w:sz w:val="20"/>
          <w:szCs w:val="20"/>
          <w:lang w:val="en-GB"/>
        </w:rPr>
      </w:pPr>
      <w:r w:rsidRPr="00FD75BD">
        <w:rPr>
          <w:b/>
          <w:bCs/>
          <w:i w:val="0"/>
          <w:iCs w:val="0"/>
        </w:rPr>
        <w:t>Figure 3.</w:t>
      </w:r>
      <w:r w:rsidRPr="00FD75BD">
        <w:rPr>
          <w:b/>
          <w:bCs/>
          <w:i w:val="0"/>
          <w:iCs w:val="0"/>
        </w:rPr>
        <w:fldChar w:fldCharType="begin"/>
      </w:r>
      <w:r w:rsidRPr="00FD75BD">
        <w:rPr>
          <w:b/>
          <w:bCs/>
          <w:i w:val="0"/>
          <w:iCs w:val="0"/>
        </w:rPr>
        <w:instrText xml:space="preserve"> SEQ Figure_3. \* ARABIC </w:instrText>
      </w:r>
      <w:r w:rsidRPr="00FD75BD">
        <w:rPr>
          <w:b/>
          <w:bCs/>
          <w:i w:val="0"/>
          <w:iCs w:val="0"/>
        </w:rPr>
        <w:fldChar w:fldCharType="separate"/>
      </w:r>
      <w:r w:rsidRPr="00FD75BD">
        <w:rPr>
          <w:b/>
          <w:bCs/>
          <w:i w:val="0"/>
          <w:iCs w:val="0"/>
          <w:noProof/>
        </w:rPr>
        <w:t>7</w:t>
      </w:r>
      <w:r w:rsidRPr="00FD75BD">
        <w:rPr>
          <w:b/>
          <w:bCs/>
          <w:i w:val="0"/>
          <w:iCs w:val="0"/>
          <w:noProof/>
        </w:rPr>
        <w:fldChar w:fldCharType="end"/>
      </w:r>
      <w:r w:rsidRPr="00FD75BD">
        <w:rPr>
          <w:i w:val="0"/>
          <w:iCs w:val="0"/>
        </w:rPr>
        <w:t xml:space="preserve"> Stabilization v</w:t>
      </w:r>
      <w:r w:rsidR="005759C8" w:rsidRPr="00FD75BD">
        <w:rPr>
          <w:i w:val="0"/>
          <w:iCs w:val="0"/>
        </w:rPr>
        <w:t>s. destabilization under variable control stre</w:t>
      </w:r>
      <w:r w:rsidRPr="00FD75BD">
        <w:rPr>
          <w:i w:val="0"/>
          <w:iCs w:val="0"/>
        </w:rPr>
        <w:t>ngth</w:t>
      </w:r>
    </w:p>
    <w:p w14:paraId="7E010559" w14:textId="6C4D37EA" w:rsidR="005F518A" w:rsidRPr="00B66379" w:rsidRDefault="005F518A" w:rsidP="00FD75BD">
      <w:pPr>
        <w:pStyle w:val="Main"/>
        <w:divId w:val="1692145989"/>
      </w:pPr>
      <w:r w:rsidRPr="00BA0E66">
        <w:t xml:space="preserve">Control theory </w:t>
      </w:r>
      <w:r w:rsidR="00CC3D83">
        <w:t xml:space="preserve">shows that cybersecurity stability depends on maintaining adequate levels of </w:t>
      </w:r>
      <w:r w:rsidRPr="00BA0E66">
        <w:t xml:space="preserve">feedback intensity and response strength. If </w:t>
      </w:r>
      <w:r w:rsidR="00A3285C" w:rsidRPr="00A3285C">
        <w:rPr>
          <w:lang w:val="en-US"/>
        </w:rPr>
        <w:t xml:space="preserve">he defensive gain </w:t>
      </w:r>
      <w:r w:rsidR="00A3285C" w:rsidRPr="00A3285C">
        <w:rPr>
          <w:rFonts w:ascii="Cambria Math" w:hAnsi="Cambria Math" w:cs="Cambria Math"/>
          <w:lang w:val="en-US"/>
        </w:rPr>
        <w:t>𝐾</w:t>
      </w:r>
      <w:r w:rsidR="00A3285C" w:rsidRPr="00A3285C">
        <w:rPr>
          <w:lang w:val="en-US"/>
        </w:rPr>
        <w:t xml:space="preserve"> is too weak, adversarial disturbances drive the system into instability</w:t>
      </w:r>
      <w:r w:rsidRPr="00BA0E66">
        <w:t xml:space="preserve">, paralleling real-world cascading failures. Strong architectural controls (identity hardening, access restrictions, and segmentation) collectively increase effective </w:t>
      </w:r>
      <m:oMath>
        <m:r>
          <w:rPr>
            <w:rFonts w:ascii="Cambria Math" w:hAnsi="Cambria Math"/>
          </w:rPr>
          <m:t>K</m:t>
        </m:r>
      </m:oMath>
      <w:r w:rsidRPr="00BA0E66">
        <w:t>, improving system resilience.</w:t>
      </w:r>
    </w:p>
    <w:p w14:paraId="0837297C" w14:textId="41EE7321" w:rsidR="005F518A" w:rsidRPr="000D2D7C" w:rsidRDefault="005F518A" w:rsidP="00FB5F58">
      <w:pPr>
        <w:pStyle w:val="Secondaryheadings"/>
        <w:divId w:val="2010448377"/>
      </w:pPr>
      <w:r w:rsidRPr="000D2D7C">
        <w:t xml:space="preserve">3.4 Integrating AI into the </w:t>
      </w:r>
      <w:r w:rsidR="0022398A">
        <w:t>c</w:t>
      </w:r>
      <w:r w:rsidRPr="000D2D7C">
        <w:t>yber-</w:t>
      </w:r>
      <w:r w:rsidR="0022398A">
        <w:t>d</w:t>
      </w:r>
      <w:r w:rsidRPr="000D2D7C">
        <w:t xml:space="preserve">efense </w:t>
      </w:r>
      <w:r w:rsidR="0022398A">
        <w:t>e</w:t>
      </w:r>
      <w:r w:rsidRPr="000D2D7C">
        <w:t>quation</w:t>
      </w:r>
    </w:p>
    <w:p w14:paraId="473F4127" w14:textId="2861F526" w:rsidR="005F518A" w:rsidRPr="00B66379" w:rsidRDefault="005F518A" w:rsidP="00346B84">
      <w:pPr>
        <w:jc w:val="both"/>
        <w:divId w:val="2010448377"/>
        <w:rPr>
          <w:rFonts w:eastAsiaTheme="minorEastAsia"/>
          <w:sz w:val="20"/>
          <w:szCs w:val="20"/>
        </w:rPr>
      </w:pPr>
      <w:r w:rsidRPr="00B66379">
        <w:rPr>
          <w:sz w:val="20"/>
          <w:szCs w:val="20"/>
        </w:rPr>
        <w:t xml:space="preserve">Artificial intelligence fundamentally transforms each term of the cyber-defense equation by introducing prediction, inference, automation, and learned representations into processes that were historically reactive and manual. As digital ecosystems increasingly operate at machine speed, AI becomes an essential component in reducing detection latency, predicting exposure conditions, identifying adversarial intent, and orchestrating autonomous responses </w:t>
      </w:r>
      <w:sdt>
        <w:sdtPr>
          <w:rPr>
            <w:color w:val="000000"/>
            <w:sz w:val="20"/>
            <w:szCs w:val="20"/>
          </w:rPr>
          <w:tag w:val="MENDELEY_CITATION_v3_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"/>
          <w:id w:val="2060506471"/>
          <w:placeholder>
            <w:docPart w:val="B695EE687FFF484F80E5C961E3A6FCFF"/>
          </w:placeholder>
        </w:sdtPr>
        <w:sdtContent>
          <w:sdt>
            <w:sdtPr>
              <w:rPr>
                <w:color w:val="000000"/>
                <w:sz w:val="20"/>
                <w:szCs w:val="20"/>
              </w:rPr>
              <w:id w:val="-2043585521"/>
              <w:citation/>
            </w:sdtPr>
            <w:sdtContent>
              <w:r w:rsidR="002B3E38">
                <w:rPr>
                  <w:color w:val="000000"/>
                  <w:sz w:val="20"/>
                  <w:szCs w:val="20"/>
                </w:rPr>
                <w:fldChar w:fldCharType="begin"/>
              </w:r>
              <w:r w:rsidR="002B3E38">
                <w:rPr>
                  <w:color w:val="000000"/>
                  <w:sz w:val="20"/>
                </w:rPr>
                <w:instrText>CITATION MIJ15 \l 1033  \m Goodfellow2017</w:instrText>
              </w:r>
              <w:r w:rsidR="002B3E38">
                <w:rPr>
                  <w:color w:val="000000"/>
                  <w:sz w:val="20"/>
                  <w:szCs w:val="20"/>
                </w:rPr>
                <w:fldChar w:fldCharType="separate"/>
              </w:r>
              <w:r w:rsidR="00BF46D0">
                <w:rPr>
                  <w:noProof/>
                  <w:color w:val="000000"/>
                  <w:sz w:val="20"/>
                </w:rPr>
                <w:t xml:space="preserve"> </w:t>
              </w:r>
              <w:r w:rsidR="00BF46D0" w:rsidRPr="00BF46D0">
                <w:rPr>
                  <w:noProof/>
                  <w:color w:val="000000"/>
                  <w:sz w:val="20"/>
                </w:rPr>
                <w:t>(Jordan and Mitchell 2015, Goodfellow, Bengio and Courville 2017)</w:t>
              </w:r>
              <w:r w:rsidR="002B3E38">
                <w:rPr>
                  <w:color w:val="000000"/>
                  <w:sz w:val="20"/>
                  <w:szCs w:val="20"/>
                </w:rPr>
                <w:fldChar w:fldCharType="end"/>
              </w:r>
            </w:sdtContent>
          </w:sdt>
        </w:sdtContent>
      </w:sdt>
      <w:r w:rsidRPr="00B66379">
        <w:rPr>
          <w:sz w:val="20"/>
          <w:szCs w:val="20"/>
        </w:rPr>
        <w:t>.</w:t>
      </w:r>
    </w:p>
    <w:p w14:paraId="60B35D77" w14:textId="77777777" w:rsidR="005F518A" w:rsidRDefault="005F518A" w:rsidP="00346B84">
      <w:pPr>
        <w:jc w:val="both"/>
        <w:divId w:val="2010448377"/>
        <w:rPr>
          <w:sz w:val="20"/>
          <w:szCs w:val="20"/>
        </w:rPr>
      </w:pPr>
      <w:r w:rsidRPr="00B66379">
        <w:rPr>
          <w:sz w:val="20"/>
          <w:szCs w:val="20"/>
        </w:rPr>
        <w:t>To integrate AI into defensive modeling, we extend the cyber-defense equation to incorporate predictive and automated components:</w:t>
      </w:r>
    </w:p>
    <w:p w14:paraId="4385E458" w14:textId="77777777" w:rsidR="005F518A" w:rsidRDefault="00000000" w:rsidP="00346B84">
      <w:pPr>
        <w:jc w:val="both"/>
        <w:divId w:val="2010448377"/>
        <w:rPr>
          <w:sz w:val="20"/>
          <w:szCs w:val="20"/>
        </w:rPr>
      </w:pPr>
      <m:oMathPara>
        <m:oMath>
          <m:sSub>
            <m:sSubPr>
              <m:ctrlPr>
                <w:rPr>
                  <w:rFonts w:ascii="Cambria Math" w:hAnsi="Cambria Math"/>
                  <w:i/>
                  <w:sz w:val="20"/>
                  <w:szCs w:val="20"/>
                </w:rPr>
              </m:ctrlPr>
            </m:sSubPr>
            <m:e>
              <m:r>
                <m:rPr>
                  <m:scr m:val="script"/>
                </m:rPr>
                <w:rPr>
                  <w:rFonts w:ascii="Cambria Math" w:hAnsi="Cambria Math"/>
                  <w:sz w:val="20"/>
                  <w:szCs w:val="20"/>
                </w:rPr>
                <m:t>R</m:t>
              </m:r>
            </m:e>
            <m:sub>
              <m:r>
                <w:rPr>
                  <w:rFonts w:ascii="Cambria Math" w:hAnsi="Cambria Math"/>
                  <w:sz w:val="20"/>
                  <w:szCs w:val="20"/>
                </w:rPr>
                <m:t>AI</m:t>
              </m:r>
            </m:sub>
          </m:sSub>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m:rPr>
                      <m:scr m:val="script"/>
                    </m:rPr>
                    <w:rPr>
                      <w:rFonts w:ascii="Cambria Math" w:hAnsi="Cambria Math"/>
                      <w:sz w:val="20"/>
                      <w:szCs w:val="20"/>
                    </w:rPr>
                    <m:t>E</m:t>
                  </m:r>
                </m:e>
                <m:sub>
                  <m:r>
                    <w:rPr>
                      <w:rFonts w:ascii="Cambria Math" w:hAnsi="Cambria Math"/>
                      <w:sz w:val="20"/>
                      <w:szCs w:val="20"/>
                    </w:rPr>
                    <m:t>predicted</m:t>
                  </m:r>
                </m:sub>
              </m:sSub>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m:t>
              </m:r>
              <m:sSub>
                <m:sSubPr>
                  <m:ctrlPr>
                    <w:rPr>
                      <w:rFonts w:ascii="Cambria Math" w:hAnsi="Cambria Math"/>
                      <w:i/>
                      <w:sz w:val="20"/>
                      <w:szCs w:val="20"/>
                    </w:rPr>
                  </m:ctrlPr>
                </m:sSubPr>
                <m:e>
                  <m:r>
                    <m:rPr>
                      <m:scr m:val="script"/>
                    </m:rPr>
                    <w:rPr>
                      <w:rFonts w:ascii="Cambria Math" w:hAnsi="Cambria Math"/>
                      <w:sz w:val="20"/>
                      <w:szCs w:val="20"/>
                    </w:rPr>
                    <m:t>A</m:t>
                  </m:r>
                </m:e>
                <m:sub>
                  <m:r>
                    <w:rPr>
                      <w:rFonts w:ascii="Cambria Math" w:hAnsi="Cambria Math"/>
                      <w:sz w:val="20"/>
                      <w:szCs w:val="20"/>
                    </w:rPr>
                    <m:t>inferred</m:t>
                  </m:r>
                </m:sub>
              </m:sSub>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t</m:t>
                  </m:r>
                </m:e>
              </m:d>
            </m:num>
            <m:den>
              <m:sSub>
                <m:sSubPr>
                  <m:ctrlPr>
                    <w:rPr>
                      <w:rFonts w:ascii="Cambria Math" w:hAnsi="Cambria Math"/>
                      <w:i/>
                      <w:sz w:val="20"/>
                      <w:szCs w:val="20"/>
                    </w:rPr>
                  </m:ctrlPr>
                </m:sSubPr>
                <m:e>
                  <m:r>
                    <m:rPr>
                      <m:scr m:val="script"/>
                    </m:rPr>
                    <w:rPr>
                      <w:rFonts w:ascii="Cambria Math" w:hAnsi="Cambria Math"/>
                      <w:sz w:val="20"/>
                      <w:szCs w:val="20"/>
                    </w:rPr>
                    <m:t>C</m:t>
                  </m:r>
                </m:e>
                <m:sub>
                  <m:r>
                    <w:rPr>
                      <w:rFonts w:ascii="Cambria Math" w:hAnsi="Cambria Math"/>
                      <w:sz w:val="20"/>
                      <w:szCs w:val="20"/>
                    </w:rPr>
                    <m:t>auto​</m:t>
                  </m:r>
                </m:sub>
              </m:sSub>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m:t>
              </m:r>
              <m:sSub>
                <m:sSubPr>
                  <m:ctrlPr>
                    <w:rPr>
                      <w:rFonts w:ascii="Cambria Math" w:hAnsi="Cambria Math"/>
                      <w:i/>
                      <w:sz w:val="20"/>
                      <w:szCs w:val="20"/>
                    </w:rPr>
                  </m:ctrlPr>
                </m:sSubPr>
                <m:e>
                  <m:r>
                    <m:rPr>
                      <m:scr m:val="script"/>
                    </m:rPr>
                    <w:rPr>
                      <w:rFonts w:ascii="Cambria Math" w:hAnsi="Cambria Math"/>
                      <w:sz w:val="20"/>
                      <w:szCs w:val="20"/>
                    </w:rPr>
                    <m:t>D</m:t>
                  </m:r>
                </m:e>
                <m:sub>
                  <m:r>
                    <w:rPr>
                      <w:rFonts w:ascii="Cambria Math" w:hAnsi="Cambria Math"/>
                      <w:sz w:val="20"/>
                      <w:szCs w:val="20"/>
                    </w:rPr>
                    <m:t>real-time</m:t>
                  </m:r>
                </m:sub>
              </m:sSub>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t</m:t>
                  </m:r>
                </m:e>
              </m:d>
            </m:den>
          </m:f>
          <m:r>
            <w:rPr>
              <w:rFonts w:ascii="Cambria Math" w:hAnsi="Cambria Math"/>
              <w:sz w:val="20"/>
              <w:szCs w:val="20"/>
            </w:rPr>
            <m:t>​​</m:t>
          </m:r>
        </m:oMath>
      </m:oMathPara>
    </w:p>
    <w:p w14:paraId="0295CDC7" w14:textId="77777777" w:rsidR="005F518A" w:rsidRPr="00B66379" w:rsidRDefault="005F518A" w:rsidP="00346B84">
      <w:pPr>
        <w:jc w:val="both"/>
        <w:divId w:val="2010448377"/>
        <w:rPr>
          <w:sz w:val="20"/>
          <w:szCs w:val="20"/>
        </w:rPr>
      </w:pPr>
    </w:p>
    <w:p w14:paraId="4803FB8C" w14:textId="77777777" w:rsidR="005F518A" w:rsidRPr="00341925" w:rsidRDefault="005F518A" w:rsidP="00341925">
      <w:pPr>
        <w:divId w:val="2010448377"/>
        <w:rPr>
          <w:sz w:val="20"/>
          <w:szCs w:val="20"/>
        </w:rPr>
      </w:pPr>
      <w:r w:rsidRPr="00341925">
        <w:rPr>
          <w:sz w:val="20"/>
          <w:szCs w:val="20"/>
        </w:rPr>
        <w:t>Where:</w:t>
      </w:r>
    </w:p>
    <w:p w14:paraId="5BD602CD" w14:textId="77777777" w:rsidR="005F518A" w:rsidRPr="00341925" w:rsidRDefault="00000000" w:rsidP="00341925">
      <w:pPr>
        <w:numPr>
          <w:ilvl w:val="0"/>
          <w:numId w:val="12"/>
        </w:numPr>
        <w:divId w:val="2010448377"/>
        <w:rPr>
          <w:sz w:val="20"/>
          <w:szCs w:val="20"/>
        </w:rPr>
      </w:pPr>
      <m:oMath>
        <m:sSub>
          <m:sSubPr>
            <m:ctrlPr>
              <w:rPr>
                <w:rFonts w:ascii="Cambria Math" w:hAnsi="Cambria Math"/>
                <w:sz w:val="20"/>
                <w:szCs w:val="20"/>
              </w:rPr>
            </m:ctrlPr>
          </m:sSubPr>
          <m:e>
            <m:r>
              <m:rPr>
                <m:scr m:val="script"/>
              </m:rPr>
              <w:rPr>
                <w:rFonts w:ascii="Cambria Math" w:hAnsi="Cambria Math"/>
                <w:sz w:val="20"/>
                <w:szCs w:val="20"/>
              </w:rPr>
              <m:t>E</m:t>
            </m:r>
          </m:e>
          <m:sub>
            <m:r>
              <w:rPr>
                <w:rFonts w:ascii="Cambria Math" w:hAnsi="Cambria Math"/>
                <w:sz w:val="20"/>
                <w:szCs w:val="20"/>
              </w:rPr>
              <m:t>pred</m:t>
            </m:r>
          </m:sub>
        </m:sSub>
        <m:d>
          <m:dPr>
            <m:ctrlPr>
              <w:rPr>
                <w:rFonts w:ascii="Cambria Math" w:hAnsi="Cambria Math"/>
                <w:i/>
                <w:sz w:val="20"/>
                <w:szCs w:val="20"/>
              </w:rPr>
            </m:ctrlPr>
          </m:dPr>
          <m:e>
            <m:r>
              <w:rPr>
                <w:rFonts w:ascii="Cambria Math" w:hAnsi="Cambria Math"/>
                <w:sz w:val="20"/>
                <w:szCs w:val="20"/>
              </w:rPr>
              <m:t>t</m:t>
            </m:r>
          </m:e>
        </m:d>
      </m:oMath>
      <w:r w:rsidR="005F518A" w:rsidRPr="00341925">
        <w:rPr>
          <w:sz w:val="20"/>
          <w:szCs w:val="20"/>
        </w:rPr>
        <w:t>: Predicted exposure derived from AI-based surface analysis.</w:t>
      </w:r>
    </w:p>
    <w:p w14:paraId="3C365441" w14:textId="77777777" w:rsidR="005F518A" w:rsidRPr="00341925" w:rsidRDefault="00000000" w:rsidP="00341925">
      <w:pPr>
        <w:numPr>
          <w:ilvl w:val="0"/>
          <w:numId w:val="12"/>
        </w:numPr>
        <w:divId w:val="2010448377"/>
        <w:rPr>
          <w:sz w:val="20"/>
          <w:szCs w:val="20"/>
        </w:rPr>
      </w:pPr>
      <m:oMath>
        <m:sSub>
          <m:sSubPr>
            <m:ctrlPr>
              <w:rPr>
                <w:rFonts w:ascii="Cambria Math" w:hAnsi="Cambria Math"/>
                <w:sz w:val="20"/>
                <w:szCs w:val="20"/>
              </w:rPr>
            </m:ctrlPr>
          </m:sSubPr>
          <m:e>
            <m:r>
              <m:rPr>
                <m:scr m:val="script"/>
              </m:rPr>
              <w:rPr>
                <w:rFonts w:ascii="Cambria Math" w:hAnsi="Cambria Math"/>
                <w:sz w:val="20"/>
                <w:szCs w:val="20"/>
              </w:rPr>
              <m:t>A</m:t>
            </m:r>
          </m:e>
          <m:sub>
            <m:r>
              <w:rPr>
                <w:rFonts w:ascii="Cambria Math" w:hAnsi="Cambria Math"/>
                <w:sz w:val="20"/>
                <w:szCs w:val="20"/>
              </w:rPr>
              <m:t>inf</m:t>
            </m:r>
          </m:sub>
        </m:sSub>
        <m:d>
          <m:dPr>
            <m:ctrlPr>
              <w:rPr>
                <w:rFonts w:ascii="Cambria Math" w:hAnsi="Cambria Math"/>
                <w:i/>
                <w:sz w:val="20"/>
                <w:szCs w:val="20"/>
              </w:rPr>
            </m:ctrlPr>
          </m:dPr>
          <m:e>
            <m:r>
              <w:rPr>
                <w:rFonts w:ascii="Cambria Math" w:hAnsi="Cambria Math"/>
                <w:sz w:val="20"/>
                <w:szCs w:val="20"/>
              </w:rPr>
              <m:t>t</m:t>
            </m:r>
          </m:e>
        </m:d>
      </m:oMath>
      <w:r w:rsidR="005F518A" w:rsidRPr="00341925">
        <w:rPr>
          <w:sz w:val="20"/>
          <w:szCs w:val="20"/>
        </w:rPr>
        <w:t>: Inferred adversarial capability based on ML/AI-driven pattern analysis.</w:t>
      </w:r>
    </w:p>
    <w:p w14:paraId="0B4B1D08" w14:textId="77777777" w:rsidR="005F518A" w:rsidRPr="00341925" w:rsidRDefault="00000000" w:rsidP="00341925">
      <w:pPr>
        <w:numPr>
          <w:ilvl w:val="0"/>
          <w:numId w:val="12"/>
        </w:numPr>
        <w:divId w:val="2010448377"/>
        <w:rPr>
          <w:sz w:val="20"/>
          <w:szCs w:val="20"/>
        </w:rPr>
      </w:pPr>
      <m:oMath>
        <m:sSub>
          <m:sSubPr>
            <m:ctrlPr>
              <w:rPr>
                <w:rFonts w:ascii="Cambria Math" w:hAnsi="Cambria Math"/>
                <w:sz w:val="20"/>
                <w:szCs w:val="20"/>
              </w:rPr>
            </m:ctrlPr>
          </m:sSubPr>
          <m:e>
            <m:r>
              <m:rPr>
                <m:scr m:val="script"/>
              </m:rPr>
              <w:rPr>
                <w:rFonts w:ascii="Cambria Math" w:hAnsi="Cambria Math"/>
                <w:sz w:val="20"/>
                <w:szCs w:val="20"/>
              </w:rPr>
              <m:t>C</m:t>
            </m:r>
          </m:e>
          <m:sub>
            <m:r>
              <w:rPr>
                <w:rFonts w:ascii="Cambria Math" w:hAnsi="Cambria Math"/>
                <w:sz w:val="20"/>
                <w:szCs w:val="20"/>
              </w:rPr>
              <m:t>auto</m:t>
            </m:r>
          </m:sub>
        </m:sSub>
        <m:d>
          <m:dPr>
            <m:ctrlPr>
              <w:rPr>
                <w:rFonts w:ascii="Cambria Math" w:hAnsi="Cambria Math"/>
                <w:i/>
                <w:sz w:val="20"/>
                <w:szCs w:val="20"/>
              </w:rPr>
            </m:ctrlPr>
          </m:dPr>
          <m:e>
            <m:r>
              <w:rPr>
                <w:rFonts w:ascii="Cambria Math" w:hAnsi="Cambria Math"/>
                <w:sz w:val="20"/>
                <w:szCs w:val="20"/>
              </w:rPr>
              <m:t>t</m:t>
            </m:r>
          </m:e>
        </m:d>
      </m:oMath>
      <w:r w:rsidR="005F518A" w:rsidRPr="00341925">
        <w:rPr>
          <w:sz w:val="20"/>
          <w:szCs w:val="20"/>
        </w:rPr>
        <w:t>: Automated control efficacy enhanced by AI-driven policies, patches, or configuration corrections.</w:t>
      </w:r>
    </w:p>
    <w:p w14:paraId="5BA56018" w14:textId="77777777" w:rsidR="005F518A" w:rsidRPr="00341925" w:rsidRDefault="00000000" w:rsidP="00341925">
      <w:pPr>
        <w:numPr>
          <w:ilvl w:val="0"/>
          <w:numId w:val="12"/>
        </w:numPr>
        <w:divId w:val="2010448377"/>
        <w:rPr>
          <w:sz w:val="20"/>
          <w:szCs w:val="20"/>
        </w:rPr>
      </w:pPr>
      <m:oMath>
        <m:sSub>
          <m:sSubPr>
            <m:ctrlPr>
              <w:rPr>
                <w:rFonts w:ascii="Cambria Math" w:hAnsi="Cambria Math"/>
                <w:sz w:val="20"/>
                <w:szCs w:val="20"/>
              </w:rPr>
            </m:ctrlPr>
          </m:sSubPr>
          <m:e>
            <m:r>
              <m:rPr>
                <m:scr m:val="script"/>
              </m:rPr>
              <w:rPr>
                <w:rFonts w:ascii="Cambria Math" w:hAnsi="Cambria Math"/>
                <w:sz w:val="20"/>
                <w:szCs w:val="20"/>
              </w:rPr>
              <m:t>D</m:t>
            </m:r>
          </m:e>
          <m:sub>
            <m:r>
              <w:rPr>
                <w:rFonts w:ascii="Cambria Math" w:hAnsi="Cambria Math"/>
                <w:sz w:val="20"/>
                <w:szCs w:val="20"/>
              </w:rPr>
              <m:t>real</m:t>
            </m:r>
            <m:r>
              <m:rPr>
                <m:nor/>
              </m:rPr>
              <w:rPr>
                <w:sz w:val="20"/>
                <w:szCs w:val="20"/>
              </w:rPr>
              <m:t>-</m:t>
            </m:r>
            <m:r>
              <w:rPr>
                <w:rFonts w:ascii="Cambria Math" w:hAnsi="Cambria Math"/>
                <w:sz w:val="20"/>
                <w:szCs w:val="20"/>
              </w:rPr>
              <m:t>time</m:t>
            </m:r>
          </m:sub>
        </m:sSub>
        <m:d>
          <m:dPr>
            <m:ctrlPr>
              <w:rPr>
                <w:rFonts w:ascii="Cambria Math" w:hAnsi="Cambria Math"/>
                <w:i/>
                <w:sz w:val="20"/>
                <w:szCs w:val="20"/>
              </w:rPr>
            </m:ctrlPr>
          </m:dPr>
          <m:e>
            <m:r>
              <w:rPr>
                <w:rFonts w:ascii="Cambria Math" w:hAnsi="Cambria Math"/>
                <w:sz w:val="20"/>
                <w:szCs w:val="20"/>
              </w:rPr>
              <m:t>t</m:t>
            </m:r>
          </m:e>
        </m:d>
      </m:oMath>
      <w:r w:rsidR="005F518A" w:rsidRPr="00341925">
        <w:rPr>
          <w:sz w:val="20"/>
          <w:szCs w:val="20"/>
        </w:rPr>
        <w:t>: Real-time detection facilitated by AI anomaly detection, behavioral modeling, and telemetry fusion.</w:t>
      </w:r>
    </w:p>
    <w:p w14:paraId="72646EA7" w14:textId="38C516C2" w:rsidR="005F518A" w:rsidRPr="00B66379" w:rsidRDefault="006938AB">
      <w:pPr>
        <w:divId w:val="2010448377"/>
        <w:rPr>
          <w:sz w:val="20"/>
          <w:szCs w:val="20"/>
        </w:rPr>
      </w:pPr>
      <w:r w:rsidRPr="006938AB">
        <w:rPr>
          <w:sz w:val="20"/>
          <w:szCs w:val="20"/>
        </w:rPr>
        <w:t>This formulation embeds AI into the structural logic of cybersecurity system dynamics.</w:t>
      </w:r>
    </w:p>
    <w:p w14:paraId="11F5F921" w14:textId="3D8F7733" w:rsidR="005F518A" w:rsidRDefault="005F518A" w:rsidP="00A65C19">
      <w:pPr>
        <w:pStyle w:val="Heading2"/>
        <w:numPr>
          <w:ilvl w:val="2"/>
          <w:numId w:val="3"/>
        </w:numPr>
        <w:divId w:val="1377049106"/>
        <w:rPr>
          <w:rFonts w:eastAsia="Times New Roman"/>
          <w:b/>
          <w:bCs/>
        </w:rPr>
      </w:pPr>
      <w:r w:rsidRPr="000D2D7C">
        <w:rPr>
          <w:rFonts w:ascii="Times New Roman" w:eastAsia="Times New Roman" w:hAnsi="Times New Roman" w:cs="Times New Roman"/>
          <w:b/>
          <w:color w:val="auto"/>
          <w:sz w:val="24"/>
          <w:szCs w:val="24"/>
          <w:lang w:val="en-GB"/>
        </w:rPr>
        <w:t>AI-</w:t>
      </w:r>
      <w:r w:rsidR="0009003B">
        <w:rPr>
          <w:rFonts w:ascii="Times New Roman" w:eastAsia="Times New Roman" w:hAnsi="Times New Roman" w:cs="Times New Roman"/>
          <w:b/>
          <w:color w:val="auto"/>
          <w:sz w:val="24"/>
          <w:szCs w:val="24"/>
          <w:lang w:val="en-GB"/>
        </w:rPr>
        <w:t>a</w:t>
      </w:r>
      <w:r w:rsidRPr="000D2D7C">
        <w:rPr>
          <w:rFonts w:ascii="Times New Roman" w:eastAsia="Times New Roman" w:hAnsi="Times New Roman" w:cs="Times New Roman"/>
          <w:b/>
          <w:color w:val="auto"/>
          <w:sz w:val="24"/>
          <w:szCs w:val="24"/>
          <w:lang w:val="en-GB"/>
        </w:rPr>
        <w:t xml:space="preserve">ugmented </w:t>
      </w:r>
      <w:r w:rsidR="0009003B">
        <w:rPr>
          <w:rFonts w:ascii="Times New Roman" w:eastAsia="Times New Roman" w:hAnsi="Times New Roman" w:cs="Times New Roman"/>
          <w:b/>
          <w:color w:val="auto"/>
          <w:sz w:val="24"/>
          <w:szCs w:val="24"/>
          <w:lang w:val="en-GB"/>
        </w:rPr>
        <w:t>e</w:t>
      </w:r>
      <w:r w:rsidRPr="000D2D7C">
        <w:rPr>
          <w:rFonts w:ascii="Times New Roman" w:eastAsia="Times New Roman" w:hAnsi="Times New Roman" w:cs="Times New Roman"/>
          <w:b/>
          <w:color w:val="auto"/>
          <w:sz w:val="24"/>
          <w:szCs w:val="24"/>
          <w:lang w:val="en-GB"/>
        </w:rPr>
        <w:t xml:space="preserve">xposure </w:t>
      </w:r>
      <w:r w:rsidR="0009003B">
        <w:rPr>
          <w:rFonts w:ascii="Times New Roman" w:eastAsia="Times New Roman" w:hAnsi="Times New Roman" w:cs="Times New Roman"/>
          <w:b/>
          <w:color w:val="auto"/>
          <w:sz w:val="24"/>
          <w:szCs w:val="24"/>
          <w:lang w:val="en-GB"/>
        </w:rPr>
        <w:t>p</w:t>
      </w:r>
      <w:r w:rsidRPr="000D2D7C">
        <w:rPr>
          <w:rFonts w:ascii="Times New Roman" w:eastAsia="Times New Roman" w:hAnsi="Times New Roman" w:cs="Times New Roman"/>
          <w:b/>
          <w:color w:val="auto"/>
          <w:sz w:val="24"/>
          <w:szCs w:val="24"/>
          <w:lang w:val="en-GB"/>
        </w:rPr>
        <w:t>rediction</w:t>
      </w:r>
      <w:r>
        <w:rPr>
          <w:rFonts w:eastAsia="Times New Roman"/>
          <w:b/>
          <w:bCs/>
        </w:rPr>
        <w:t xml:space="preserve"> </w:t>
      </w:r>
      <m:oMath>
        <m:d>
          <m:dPr>
            <m:ctrlPr>
              <w:rPr>
                <w:rFonts w:ascii="Cambria Math" w:eastAsia="Times New Roman" w:hAnsi="Cambria Math"/>
                <w:b/>
                <w:i/>
                <w:color w:val="auto"/>
                <w:sz w:val="20"/>
                <w:szCs w:val="20"/>
              </w:rPr>
            </m:ctrlPr>
          </m:dPr>
          <m:e>
            <m:sSub>
              <m:sSubPr>
                <m:ctrlPr>
                  <w:rPr>
                    <w:rFonts w:ascii="Cambria Math" w:eastAsia="Times New Roman" w:hAnsi="Cambria Math"/>
                    <w:b/>
                    <w:bCs/>
                    <w:i/>
                    <w:color w:val="auto"/>
                    <w:sz w:val="20"/>
                    <w:szCs w:val="20"/>
                  </w:rPr>
                </m:ctrlPr>
              </m:sSubPr>
              <m:e>
                <m:r>
                  <m:rPr>
                    <m:scr m:val="script"/>
                    <m:sty m:val="bi"/>
                  </m:rPr>
                  <w:rPr>
                    <w:rFonts w:ascii="Cambria Math" w:eastAsia="Times New Roman" w:hAnsi="Cambria Math"/>
                    <w:color w:val="auto"/>
                    <w:sz w:val="20"/>
                    <w:szCs w:val="20"/>
                  </w:rPr>
                  <m:t>E</m:t>
                </m:r>
              </m:e>
              <m:sub>
                <m:r>
                  <m:rPr>
                    <m:sty m:val="bi"/>
                  </m:rPr>
                  <w:rPr>
                    <w:rFonts w:ascii="Cambria Math" w:eastAsia="Times New Roman" w:hAnsi="Cambria Math"/>
                    <w:color w:val="auto"/>
                    <w:sz w:val="20"/>
                    <w:szCs w:val="20"/>
                  </w:rPr>
                  <m:t>pred</m:t>
                </m:r>
              </m:sub>
            </m:sSub>
            <m:d>
              <m:dPr>
                <m:ctrlPr>
                  <w:rPr>
                    <w:rFonts w:ascii="Cambria Math" w:eastAsia="Times New Roman" w:hAnsi="Cambria Math"/>
                    <w:b/>
                    <w:i/>
                    <w:color w:val="auto"/>
                    <w:sz w:val="20"/>
                    <w:szCs w:val="20"/>
                  </w:rPr>
                </m:ctrlPr>
              </m:dPr>
              <m:e>
                <m:r>
                  <m:rPr>
                    <m:sty m:val="bi"/>
                  </m:rPr>
                  <w:rPr>
                    <w:rFonts w:ascii="Cambria Math" w:eastAsia="Times New Roman" w:hAnsi="Cambria Math"/>
                    <w:color w:val="auto"/>
                    <w:sz w:val="20"/>
                    <w:szCs w:val="20"/>
                  </w:rPr>
                  <m:t>t</m:t>
                </m:r>
              </m:e>
            </m:d>
          </m:e>
        </m:d>
      </m:oMath>
    </w:p>
    <w:p w14:paraId="24630F3A" w14:textId="77777777" w:rsidR="005F518A" w:rsidRPr="006A35CF" w:rsidRDefault="005F518A" w:rsidP="006A35CF">
      <w:pPr>
        <w:jc w:val="both"/>
        <w:divId w:val="1377049106"/>
        <w:rPr>
          <w:sz w:val="20"/>
          <w:szCs w:val="20"/>
        </w:rPr>
      </w:pPr>
      <w:r w:rsidRPr="006A35CF">
        <w:rPr>
          <w:sz w:val="20"/>
          <w:szCs w:val="20"/>
        </w:rPr>
        <w:t>Exposure no longer needs to be a static measurement derived solely from architectural inspection. AI systems can infer exposure from:</w:t>
      </w:r>
    </w:p>
    <w:p w14:paraId="074BEC4E" w14:textId="77777777" w:rsidR="005F518A" w:rsidRPr="006A35CF" w:rsidRDefault="005F518A" w:rsidP="006A35CF">
      <w:pPr>
        <w:numPr>
          <w:ilvl w:val="0"/>
          <w:numId w:val="14"/>
        </w:numPr>
        <w:jc w:val="both"/>
        <w:divId w:val="1377049106"/>
        <w:rPr>
          <w:sz w:val="20"/>
          <w:szCs w:val="20"/>
        </w:rPr>
      </w:pPr>
      <w:r w:rsidRPr="006A35CF">
        <w:rPr>
          <w:sz w:val="20"/>
          <w:szCs w:val="20"/>
        </w:rPr>
        <w:t>anomaly patterns in network flow.</w:t>
      </w:r>
    </w:p>
    <w:p w14:paraId="06B523B6" w14:textId="77777777" w:rsidR="005F518A" w:rsidRPr="006A35CF" w:rsidRDefault="005F518A" w:rsidP="006A35CF">
      <w:pPr>
        <w:numPr>
          <w:ilvl w:val="0"/>
          <w:numId w:val="14"/>
        </w:numPr>
        <w:jc w:val="both"/>
        <w:divId w:val="1377049106"/>
        <w:rPr>
          <w:sz w:val="20"/>
          <w:szCs w:val="20"/>
        </w:rPr>
      </w:pPr>
      <w:r w:rsidRPr="006A35CF">
        <w:rPr>
          <w:sz w:val="20"/>
          <w:szCs w:val="20"/>
        </w:rPr>
        <w:t>predicted trust relationship shifts.</w:t>
      </w:r>
    </w:p>
    <w:p w14:paraId="6E27B982" w14:textId="77777777" w:rsidR="005F518A" w:rsidRPr="006A35CF" w:rsidRDefault="005F518A" w:rsidP="006A35CF">
      <w:pPr>
        <w:numPr>
          <w:ilvl w:val="0"/>
          <w:numId w:val="14"/>
        </w:numPr>
        <w:jc w:val="both"/>
        <w:divId w:val="1377049106"/>
        <w:rPr>
          <w:sz w:val="20"/>
          <w:szCs w:val="20"/>
        </w:rPr>
      </w:pPr>
      <w:r w:rsidRPr="006A35CF">
        <w:rPr>
          <w:sz w:val="20"/>
          <w:szCs w:val="20"/>
        </w:rPr>
        <w:t>unsupervised clustering of service communication.</w:t>
      </w:r>
    </w:p>
    <w:p w14:paraId="05049981" w14:textId="77777777" w:rsidR="005F518A" w:rsidRPr="006A35CF" w:rsidRDefault="005F518A" w:rsidP="006A35CF">
      <w:pPr>
        <w:numPr>
          <w:ilvl w:val="0"/>
          <w:numId w:val="14"/>
        </w:numPr>
        <w:jc w:val="both"/>
        <w:divId w:val="1377049106"/>
        <w:rPr>
          <w:sz w:val="20"/>
          <w:szCs w:val="20"/>
        </w:rPr>
      </w:pPr>
      <w:r w:rsidRPr="00531C12">
        <w:rPr>
          <w:b/>
          <w:bCs/>
          <w:sz w:val="20"/>
          <w:szCs w:val="20"/>
        </w:rPr>
        <w:t xml:space="preserve">graph neural networks </w:t>
      </w:r>
      <w:r w:rsidRPr="006A35CF">
        <w:rPr>
          <w:sz w:val="20"/>
          <w:szCs w:val="20"/>
        </w:rPr>
        <w:t>(</w:t>
      </w:r>
      <w:r w:rsidRPr="00531C12">
        <w:rPr>
          <w:b/>
          <w:bCs/>
          <w:sz w:val="20"/>
          <w:szCs w:val="20"/>
        </w:rPr>
        <w:t>GNNs</w:t>
      </w:r>
      <w:r w:rsidRPr="006A35CF">
        <w:rPr>
          <w:sz w:val="20"/>
          <w:szCs w:val="20"/>
        </w:rPr>
        <w:t>) analyzing latent connectivity.</w:t>
      </w:r>
    </w:p>
    <w:p w14:paraId="1C81A549" w14:textId="0CCA076D" w:rsidR="005F518A" w:rsidRPr="006A35CF" w:rsidRDefault="005F518A" w:rsidP="006A35CF">
      <w:pPr>
        <w:numPr>
          <w:ilvl w:val="0"/>
          <w:numId w:val="14"/>
        </w:numPr>
        <w:jc w:val="both"/>
        <w:divId w:val="1377049106"/>
        <w:rPr>
          <w:sz w:val="20"/>
          <w:szCs w:val="20"/>
        </w:rPr>
      </w:pPr>
      <w:r w:rsidRPr="006A35CF">
        <w:rPr>
          <w:sz w:val="20"/>
          <w:szCs w:val="20"/>
        </w:rPr>
        <w:t xml:space="preserve">time-series predictions of configuration drift </w:t>
      </w:r>
      <w:sdt>
        <w:sdtPr>
          <w:rPr>
            <w:color w:val="000000"/>
            <w:sz w:val="20"/>
            <w:szCs w:val="20"/>
          </w:rPr>
          <w:tag w:val="MENDELEY_CITATION_v3_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"/>
          <w:id w:val="-1432276376"/>
          <w:placeholder>
            <w:docPart w:val="B695EE687FFF484F80E5C961E3A6FCFF"/>
          </w:placeholder>
        </w:sdtPr>
        <w:sdtContent>
          <w:sdt>
            <w:sdtPr>
              <w:rPr>
                <w:color w:val="000000"/>
                <w:sz w:val="20"/>
                <w:szCs w:val="20"/>
              </w:rPr>
              <w:id w:val="1831868400"/>
              <w:citation/>
            </w:sdtPr>
            <w:sdtContent>
              <w:r w:rsidR="007838B3">
                <w:rPr>
                  <w:color w:val="000000"/>
                  <w:sz w:val="20"/>
                  <w:szCs w:val="20"/>
                </w:rPr>
                <w:fldChar w:fldCharType="begin"/>
              </w:r>
              <w:r w:rsidR="007838B3">
                <w:rPr>
                  <w:color w:val="000000"/>
                  <w:sz w:val="20"/>
                </w:rPr>
                <w:instrText xml:space="preserve"> CITATION Kipf2017 \l 1033 </w:instrText>
              </w:r>
              <w:r w:rsidR="007838B3">
                <w:rPr>
                  <w:color w:val="000000"/>
                  <w:sz w:val="20"/>
                  <w:szCs w:val="20"/>
                </w:rPr>
                <w:fldChar w:fldCharType="separate"/>
              </w:r>
              <w:r w:rsidR="00BF46D0">
                <w:rPr>
                  <w:noProof/>
                  <w:color w:val="000000"/>
                  <w:sz w:val="20"/>
                </w:rPr>
                <w:t xml:space="preserve"> </w:t>
              </w:r>
              <w:r w:rsidR="00BF46D0" w:rsidRPr="00BF46D0">
                <w:rPr>
                  <w:noProof/>
                  <w:color w:val="000000"/>
                  <w:sz w:val="20"/>
                </w:rPr>
                <w:t>(Kipf and Welling 2017)</w:t>
              </w:r>
              <w:r w:rsidR="007838B3">
                <w:rPr>
                  <w:color w:val="000000"/>
                  <w:sz w:val="20"/>
                  <w:szCs w:val="20"/>
                </w:rPr>
                <w:fldChar w:fldCharType="end"/>
              </w:r>
            </w:sdtContent>
          </w:sdt>
          <w:r w:rsidR="007838B3">
            <w:rPr>
              <w:color w:val="000000"/>
              <w:sz w:val="20"/>
              <w:szCs w:val="20"/>
            </w:rPr>
            <w:t>.</w:t>
          </w:r>
        </w:sdtContent>
      </w:sdt>
    </w:p>
    <w:p w14:paraId="34AE9692" w14:textId="5899C01A" w:rsidR="005F518A" w:rsidRDefault="005F518A" w:rsidP="008D1037">
      <w:pPr>
        <w:jc w:val="both"/>
        <w:divId w:val="1377049106"/>
        <w:rPr>
          <w:sz w:val="20"/>
          <w:szCs w:val="20"/>
        </w:rPr>
      </w:pPr>
      <w:r w:rsidRPr="006A35CF">
        <w:rPr>
          <w:sz w:val="20"/>
          <w:szCs w:val="20"/>
        </w:rPr>
        <w:t xml:space="preserve">A predictive exposure model identifies emerging vulnerabilities before they become exploitable, modifying </w:t>
      </w:r>
      <m:oMath>
        <m:r>
          <m:rPr>
            <m:scr m:val="script"/>
          </m:rPr>
          <w:rPr>
            <w:rFonts w:ascii="Cambria Math" w:hAnsi="Cambria Math"/>
            <w:sz w:val="20"/>
            <w:szCs w:val="20"/>
          </w:rPr>
          <m:t>E</m:t>
        </m:r>
        <m:d>
          <m:dPr>
            <m:ctrlPr>
              <w:rPr>
                <w:rFonts w:ascii="Cambria Math" w:hAnsi="Cambria Math"/>
                <w:i/>
                <w:sz w:val="20"/>
                <w:szCs w:val="20"/>
              </w:rPr>
            </m:ctrlPr>
          </m:dPr>
          <m:e>
            <m:r>
              <w:rPr>
                <w:rFonts w:ascii="Cambria Math" w:hAnsi="Cambria Math"/>
                <w:sz w:val="20"/>
                <w:szCs w:val="20"/>
              </w:rPr>
              <m:t>t</m:t>
            </m:r>
          </m:e>
        </m:d>
      </m:oMath>
      <w:r>
        <w:rPr>
          <w:sz w:val="20"/>
          <w:szCs w:val="20"/>
        </w:rPr>
        <w:t xml:space="preserve"> </w:t>
      </w:r>
      <w:r w:rsidRPr="006A35CF">
        <w:rPr>
          <w:sz w:val="20"/>
          <w:szCs w:val="20"/>
        </w:rPr>
        <w:t>dynamically</w:t>
      </w:r>
      <w:r w:rsidR="00FC498D">
        <w:rPr>
          <w:sz w:val="20"/>
          <w:szCs w:val="20"/>
        </w:rPr>
        <w:t xml:space="preserve"> and</w:t>
      </w:r>
      <w:r w:rsidR="00FD75BD">
        <w:rPr>
          <w:sz w:val="20"/>
          <w:szCs w:val="20"/>
        </w:rPr>
        <w:t xml:space="preserve"> allowing defensive teams to correct configurations or close channels before adversaries</w:t>
      </w:r>
      <w:r w:rsidRPr="006A35CF">
        <w:rPr>
          <w:sz w:val="20"/>
          <w:szCs w:val="20"/>
        </w:rPr>
        <w:t xml:space="preserve"> act.</w:t>
      </w:r>
      <w:r>
        <w:rPr>
          <w:sz w:val="20"/>
          <w:szCs w:val="20"/>
        </w:rPr>
        <w:t xml:space="preserve"> </w:t>
      </w:r>
    </w:p>
    <w:p w14:paraId="28D32998" w14:textId="3A942043" w:rsidR="005F518A" w:rsidRDefault="00FD75BD" w:rsidP="008D1037">
      <w:pPr>
        <w:jc w:val="both"/>
        <w:divId w:val="1377049106"/>
        <w:rPr>
          <w:b/>
          <w:bCs/>
          <w:sz w:val="20"/>
          <w:szCs w:val="20"/>
        </w:rPr>
      </w:pPr>
      <w:r>
        <w:rPr>
          <w:sz w:val="20"/>
          <w:szCs w:val="20"/>
        </w:rPr>
        <w:t>The next</w:t>
      </w:r>
      <w:r w:rsidR="005F518A">
        <w:rPr>
          <w:sz w:val="20"/>
          <w:szCs w:val="20"/>
        </w:rPr>
        <w:t xml:space="preserve"> illustration c</w:t>
      </w:r>
      <w:r w:rsidR="005F518A" w:rsidRPr="00B66379">
        <w:rPr>
          <w:sz w:val="20"/>
          <w:szCs w:val="20"/>
        </w:rPr>
        <w:t>ompares AI-predicted exposure (based on graph inferences and configuration-drift trends) with real exposure observed during an attack simulation.</w:t>
      </w:r>
    </w:p>
    <w:p w14:paraId="47EF7BCB" w14:textId="1A09500A" w:rsidR="005F518A" w:rsidRDefault="00E32053" w:rsidP="00376E26">
      <w:pPr>
        <w:pStyle w:val="Heading3"/>
        <w:jc w:val="center"/>
        <w:divId w:val="1377049106"/>
      </w:pPr>
      <w:r>
        <w:rPr>
          <w:noProof/>
        </w:rPr>
        <w:drawing>
          <wp:inline distT="0" distB="0" distL="0" distR="0" wp14:anchorId="72505B75" wp14:editId="491FA677">
            <wp:extent cx="3816350" cy="3816350"/>
            <wp:effectExtent l="0" t="0" r="0" b="0"/>
            <wp:docPr id="531169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69225" name="Picture 53116922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16350" cy="3816350"/>
                    </a:xfrm>
                    <a:prstGeom prst="rect">
                      <a:avLst/>
                    </a:prstGeom>
                  </pic:spPr>
                </pic:pic>
              </a:graphicData>
            </a:graphic>
          </wp:inline>
        </w:drawing>
      </w:r>
    </w:p>
    <w:p w14:paraId="496CF0D7" w14:textId="4AD8E7EF" w:rsidR="005F518A" w:rsidRPr="00C26920" w:rsidRDefault="005F518A" w:rsidP="00376E26">
      <w:pPr>
        <w:pStyle w:val="Caption"/>
        <w:jc w:val="center"/>
        <w:divId w:val="1377049106"/>
        <w:rPr>
          <w:b/>
          <w:bCs/>
          <w:i w:val="0"/>
          <w:iCs w:val="0"/>
          <w:sz w:val="20"/>
          <w:szCs w:val="20"/>
        </w:rPr>
      </w:pPr>
      <w:r w:rsidRPr="00C26920">
        <w:rPr>
          <w:b/>
          <w:bCs/>
          <w:i w:val="0"/>
          <w:iCs w:val="0"/>
        </w:rPr>
        <w:t>Figure 3.</w:t>
      </w:r>
      <w:r w:rsidRPr="00C26920">
        <w:rPr>
          <w:b/>
          <w:bCs/>
          <w:i w:val="0"/>
          <w:iCs w:val="0"/>
        </w:rPr>
        <w:fldChar w:fldCharType="begin"/>
      </w:r>
      <w:r w:rsidRPr="00C26920">
        <w:rPr>
          <w:b/>
          <w:bCs/>
          <w:i w:val="0"/>
          <w:iCs w:val="0"/>
        </w:rPr>
        <w:instrText xml:space="preserve"> SEQ Figure_3. \* ARABIC </w:instrText>
      </w:r>
      <w:r w:rsidRPr="00C26920">
        <w:rPr>
          <w:b/>
          <w:bCs/>
          <w:i w:val="0"/>
          <w:iCs w:val="0"/>
        </w:rPr>
        <w:fldChar w:fldCharType="separate"/>
      </w:r>
      <w:r w:rsidRPr="00C26920">
        <w:rPr>
          <w:b/>
          <w:bCs/>
          <w:i w:val="0"/>
          <w:iCs w:val="0"/>
          <w:noProof/>
        </w:rPr>
        <w:t>8</w:t>
      </w:r>
      <w:r w:rsidRPr="00C26920">
        <w:rPr>
          <w:b/>
          <w:bCs/>
          <w:i w:val="0"/>
          <w:iCs w:val="0"/>
          <w:noProof/>
        </w:rPr>
        <w:fldChar w:fldCharType="end"/>
      </w:r>
      <w:r w:rsidRPr="00C26920">
        <w:rPr>
          <w:i w:val="0"/>
          <w:iCs w:val="0"/>
        </w:rPr>
        <w:t xml:space="preserve"> Predicted </w:t>
      </w:r>
      <w:r w:rsidR="00753310" w:rsidRPr="00C26920">
        <w:rPr>
          <w:i w:val="0"/>
          <w:iCs w:val="0"/>
        </w:rPr>
        <w:t>e</w:t>
      </w:r>
      <w:r w:rsidRPr="00C26920">
        <w:rPr>
          <w:i w:val="0"/>
          <w:iCs w:val="0"/>
        </w:rPr>
        <w:t xml:space="preserve">xposure </w:t>
      </w:r>
      <w:r w:rsidR="00753310" w:rsidRPr="00C26920">
        <w:rPr>
          <w:i w:val="0"/>
          <w:iCs w:val="0"/>
        </w:rPr>
        <w:t>s</w:t>
      </w:r>
      <w:r w:rsidRPr="00C26920">
        <w:rPr>
          <w:i w:val="0"/>
          <w:iCs w:val="0"/>
        </w:rPr>
        <w:t xml:space="preserve">urface vs. </w:t>
      </w:r>
      <w:r w:rsidR="00753310" w:rsidRPr="00C26920">
        <w:rPr>
          <w:i w:val="0"/>
          <w:iCs w:val="0"/>
        </w:rPr>
        <w:t>a</w:t>
      </w:r>
      <w:r w:rsidRPr="00C26920">
        <w:rPr>
          <w:i w:val="0"/>
          <w:iCs w:val="0"/>
        </w:rPr>
        <w:t xml:space="preserve">ctual </w:t>
      </w:r>
      <w:r w:rsidR="00753310" w:rsidRPr="00C26920">
        <w:rPr>
          <w:i w:val="0"/>
          <w:iCs w:val="0"/>
        </w:rPr>
        <w:t>e</w:t>
      </w:r>
      <w:r w:rsidRPr="00C26920">
        <w:rPr>
          <w:i w:val="0"/>
          <w:iCs w:val="0"/>
        </w:rPr>
        <w:t xml:space="preserve">xposure </w:t>
      </w:r>
      <w:r w:rsidR="00753310" w:rsidRPr="00C26920">
        <w:rPr>
          <w:i w:val="0"/>
          <w:iCs w:val="0"/>
        </w:rPr>
        <w:t>s</w:t>
      </w:r>
      <w:r w:rsidRPr="00C26920">
        <w:rPr>
          <w:i w:val="0"/>
          <w:iCs w:val="0"/>
        </w:rPr>
        <w:t>urface</w:t>
      </w:r>
    </w:p>
    <w:p w14:paraId="736036A1" w14:textId="5220D2A0" w:rsidR="005F518A" w:rsidRDefault="005F518A" w:rsidP="00DC275E">
      <w:pPr>
        <w:pStyle w:val="Main"/>
        <w:divId w:val="1377049106"/>
      </w:pPr>
      <w:r w:rsidRPr="00DC275E">
        <w:t xml:space="preserve">Predictive exposure systems identify topological weaknesses earlier than manual assessments, reducing the probability that adversaries exploit upcoming misconfigurations. As predicted, exposure declines under corrective actions, overall risk </w:t>
      </w:r>
      <m:oMath>
        <m:sSub>
          <m:sSubPr>
            <m:ctrlPr>
              <w:rPr>
                <w:rFonts w:ascii="Cambria Math" w:hAnsi="Cambria Math"/>
              </w:rPr>
            </m:ctrlPr>
          </m:sSubPr>
          <m:e>
            <m:r>
              <m:rPr>
                <m:scr m:val="script"/>
              </m:rPr>
              <w:rPr>
                <w:rFonts w:ascii="Cambria Math" w:hAnsi="Cambria Math"/>
              </w:rPr>
              <m:t>R</m:t>
            </m:r>
          </m:e>
          <m:sub>
            <m:r>
              <w:rPr>
                <w:rFonts w:ascii="Cambria Math" w:hAnsi="Cambria Math"/>
              </w:rPr>
              <m:t>AI</m:t>
            </m:r>
          </m:sub>
        </m:sSub>
        <m:r>
          <w:rPr>
            <w:rFonts w:ascii="Cambria Math" w:hAnsi="Cambria Math"/>
          </w:rPr>
          <m:t>(t)</m:t>
        </m:r>
      </m:oMath>
      <w:r w:rsidR="00DC275E">
        <w:t xml:space="preserve"> </w:t>
      </w:r>
      <w:r w:rsidRPr="00DC275E">
        <w:t>drops accordingly</w:t>
      </w:r>
      <w:r w:rsidRPr="00927F72">
        <w:t>.</w:t>
      </w:r>
    </w:p>
    <w:p w14:paraId="4D1CA61D" w14:textId="0407CDEE" w:rsidR="005F518A" w:rsidRPr="00B66379" w:rsidRDefault="005F518A">
      <w:pPr>
        <w:pStyle w:val="Heading2"/>
        <w:divId w:val="456803202"/>
        <w:rPr>
          <w:rFonts w:ascii="Times New Roman" w:eastAsia="Times New Roman" w:hAnsi="Times New Roman" w:cs="Times New Roman"/>
          <w:sz w:val="20"/>
          <w:szCs w:val="20"/>
        </w:rPr>
      </w:pPr>
      <w:r w:rsidRPr="000D2D7C">
        <w:rPr>
          <w:rFonts w:ascii="Times New Roman" w:eastAsia="Times New Roman" w:hAnsi="Times New Roman" w:cs="Times New Roman"/>
          <w:b/>
          <w:color w:val="auto"/>
          <w:sz w:val="24"/>
          <w:szCs w:val="24"/>
          <w:lang w:val="en-GB"/>
        </w:rPr>
        <w:t>3.4.2 AI-</w:t>
      </w:r>
      <w:r w:rsidR="0009003B">
        <w:rPr>
          <w:rFonts w:ascii="Times New Roman" w:eastAsia="Times New Roman" w:hAnsi="Times New Roman" w:cs="Times New Roman"/>
          <w:b/>
          <w:color w:val="auto"/>
          <w:sz w:val="24"/>
          <w:szCs w:val="24"/>
          <w:lang w:val="en-GB"/>
        </w:rPr>
        <w:t>b</w:t>
      </w:r>
      <w:r w:rsidRPr="000D2D7C">
        <w:rPr>
          <w:rFonts w:ascii="Times New Roman" w:eastAsia="Times New Roman" w:hAnsi="Times New Roman" w:cs="Times New Roman"/>
          <w:b/>
          <w:color w:val="auto"/>
          <w:sz w:val="24"/>
          <w:szCs w:val="24"/>
          <w:lang w:val="en-GB"/>
        </w:rPr>
        <w:t xml:space="preserve">ased </w:t>
      </w:r>
      <w:r w:rsidR="0009003B">
        <w:rPr>
          <w:rFonts w:ascii="Times New Roman" w:eastAsia="Times New Roman" w:hAnsi="Times New Roman" w:cs="Times New Roman"/>
          <w:b/>
          <w:color w:val="auto"/>
          <w:sz w:val="24"/>
          <w:szCs w:val="24"/>
          <w:lang w:val="en-GB"/>
        </w:rPr>
        <w:t>a</w:t>
      </w:r>
      <w:r w:rsidRPr="000D2D7C">
        <w:rPr>
          <w:rFonts w:ascii="Times New Roman" w:eastAsia="Times New Roman" w:hAnsi="Times New Roman" w:cs="Times New Roman"/>
          <w:b/>
          <w:color w:val="auto"/>
          <w:sz w:val="24"/>
          <w:szCs w:val="24"/>
          <w:lang w:val="en-GB"/>
        </w:rPr>
        <w:t xml:space="preserve">dversarial </w:t>
      </w:r>
      <w:r w:rsidR="0009003B">
        <w:rPr>
          <w:rFonts w:ascii="Times New Roman" w:eastAsia="Times New Roman" w:hAnsi="Times New Roman" w:cs="Times New Roman"/>
          <w:b/>
          <w:color w:val="auto"/>
          <w:sz w:val="24"/>
          <w:szCs w:val="24"/>
          <w:lang w:val="en-GB"/>
        </w:rPr>
        <w:t>i</w:t>
      </w:r>
      <w:r w:rsidRPr="000D2D7C">
        <w:rPr>
          <w:rFonts w:ascii="Times New Roman" w:eastAsia="Times New Roman" w:hAnsi="Times New Roman" w:cs="Times New Roman"/>
          <w:b/>
          <w:color w:val="auto"/>
          <w:sz w:val="24"/>
          <w:szCs w:val="24"/>
          <w:lang w:val="en-GB"/>
        </w:rPr>
        <w:t>nference</w:t>
      </w:r>
      <w:r>
        <w:rPr>
          <w:rFonts w:ascii="Times New Roman" w:eastAsia="Times New Roman" w:hAnsi="Times New Roman" w:cs="Times New Roman"/>
          <w:b/>
          <w:bCs/>
          <w:sz w:val="20"/>
          <w:szCs w:val="20"/>
        </w:rPr>
        <w:t xml:space="preserve"> </w:t>
      </w:r>
      <w:r w:rsidRPr="00044129">
        <w:rPr>
          <w:rFonts w:ascii="Times New Roman" w:eastAsia="Times New Roman" w:hAnsi="Times New Roman" w:cs="Times New Roman"/>
          <w:color w:val="auto"/>
          <w:sz w:val="20"/>
          <w:szCs w:val="20"/>
        </w:rPr>
        <w:t>(</w:t>
      </w:r>
      <m:oMath>
        <m:sSub>
          <m:sSubPr>
            <m:ctrlPr>
              <w:rPr>
                <w:rFonts w:ascii="Cambria Math" w:eastAsia="Times New Roman" w:hAnsi="Cambria Math" w:cs="Times New Roman"/>
                <w:color w:val="auto"/>
                <w:sz w:val="20"/>
                <w:szCs w:val="20"/>
              </w:rPr>
            </m:ctrlPr>
          </m:sSubPr>
          <m:e>
            <m:r>
              <m:rPr>
                <m:scr m:val="script"/>
              </m:rPr>
              <w:rPr>
                <w:rFonts w:ascii="Cambria Math" w:eastAsia="Times New Roman" w:hAnsi="Cambria Math" w:cs="Times New Roman"/>
                <w:color w:val="auto"/>
                <w:sz w:val="20"/>
                <w:szCs w:val="20"/>
              </w:rPr>
              <m:t>A</m:t>
            </m:r>
          </m:e>
          <m:sub>
            <m:r>
              <w:rPr>
                <w:rFonts w:ascii="Cambria Math" w:eastAsia="Times New Roman" w:hAnsi="Cambria Math" w:cs="Times New Roman"/>
                <w:color w:val="auto"/>
                <w:sz w:val="20"/>
                <w:szCs w:val="20"/>
              </w:rPr>
              <m:t>inf</m:t>
            </m:r>
          </m:sub>
        </m:sSub>
        <m:r>
          <w:rPr>
            <w:rFonts w:ascii="Cambria Math" w:eastAsia="Times New Roman" w:hAnsi="Cambria Math" w:cs="Times New Roman"/>
            <w:color w:val="auto"/>
            <w:sz w:val="20"/>
            <w:szCs w:val="20"/>
          </w:rPr>
          <m:t>(t)</m:t>
        </m:r>
      </m:oMath>
      <w:r w:rsidRPr="00044129">
        <w:rPr>
          <w:rFonts w:ascii="Times New Roman" w:eastAsia="Times New Roman" w:hAnsi="Times New Roman" w:cs="Times New Roman"/>
          <w:color w:val="auto"/>
          <w:sz w:val="20"/>
          <w:szCs w:val="20"/>
        </w:rPr>
        <w:t>)</w:t>
      </w:r>
    </w:p>
    <w:p w14:paraId="5F1D8877" w14:textId="091CBBE3" w:rsidR="005F518A" w:rsidRPr="00B66379" w:rsidRDefault="005F518A" w:rsidP="00FB1025">
      <w:pPr>
        <w:jc w:val="both"/>
        <w:divId w:val="456803202"/>
        <w:rPr>
          <w:rFonts w:eastAsiaTheme="minorEastAsia"/>
          <w:sz w:val="20"/>
          <w:szCs w:val="20"/>
        </w:rPr>
      </w:pPr>
      <w:r w:rsidRPr="00B66379">
        <w:rPr>
          <w:sz w:val="20"/>
          <w:szCs w:val="20"/>
        </w:rPr>
        <w:t>Transformers, recurrent models, and specialized adversarial-inference systems can estimate attacker capability by analyzing historical intrusion behavior,</w:t>
      </w:r>
      <w:r w:rsidR="00800777">
        <w:rPr>
          <w:sz w:val="20"/>
          <w:szCs w:val="20"/>
        </w:rPr>
        <w:t xml:space="preserve"> </w:t>
      </w:r>
      <w:r w:rsidR="00800777" w:rsidRPr="00C4305C">
        <w:rPr>
          <w:b/>
          <w:bCs/>
          <w:sz w:val="20"/>
          <w:szCs w:val="20"/>
        </w:rPr>
        <w:t>Tactics, Techniques, and Procedures</w:t>
      </w:r>
      <w:r w:rsidRPr="00C4305C">
        <w:rPr>
          <w:sz w:val="16"/>
          <w:szCs w:val="16"/>
        </w:rPr>
        <w:t xml:space="preserve"> </w:t>
      </w:r>
      <w:r w:rsidR="00C4305C">
        <w:rPr>
          <w:sz w:val="20"/>
          <w:szCs w:val="20"/>
        </w:rPr>
        <w:t>(</w:t>
      </w:r>
      <w:r w:rsidRPr="00C4305C">
        <w:rPr>
          <w:b/>
          <w:bCs/>
          <w:sz w:val="20"/>
          <w:szCs w:val="20"/>
        </w:rPr>
        <w:t>TTP</w:t>
      </w:r>
      <w:r w:rsidR="00C4305C">
        <w:rPr>
          <w:sz w:val="20"/>
          <w:szCs w:val="20"/>
        </w:rPr>
        <w:t>)</w:t>
      </w:r>
      <w:r w:rsidR="00800777">
        <w:rPr>
          <w:rStyle w:val="FootnoteReference"/>
          <w:sz w:val="20"/>
          <w:szCs w:val="20"/>
        </w:rPr>
        <w:footnoteReference w:id="6"/>
      </w:r>
      <w:r w:rsidRPr="00B66379">
        <w:rPr>
          <w:sz w:val="20"/>
          <w:szCs w:val="20"/>
        </w:rPr>
        <w:t xml:space="preserve"> patterns, event sequences, identity anomalies, and behavioral signatures</w:t>
      </w:r>
      <w:sdt>
        <w:sdtPr>
          <w:rPr>
            <w:sz w:val="20"/>
            <w:szCs w:val="20"/>
          </w:rPr>
          <w:id w:val="2055036385"/>
          <w:citation/>
        </w:sdtPr>
        <w:sdtContent>
          <w:r w:rsidR="00752AE2">
            <w:rPr>
              <w:sz w:val="20"/>
              <w:szCs w:val="20"/>
            </w:rPr>
            <w:fldChar w:fldCharType="begin"/>
          </w:r>
          <w:r w:rsidR="00752AE2">
            <w:rPr>
              <w:color w:val="000000"/>
              <w:sz w:val="20"/>
              <w:szCs w:val="20"/>
            </w:rPr>
            <w:instrText xml:space="preserve"> CITATION Sewak2022 \l 1033 </w:instrText>
          </w:r>
          <w:r w:rsidR="00752AE2">
            <w:rPr>
              <w:sz w:val="20"/>
              <w:szCs w:val="20"/>
            </w:rPr>
            <w:fldChar w:fldCharType="separate"/>
          </w:r>
          <w:r w:rsidR="00BF46D0">
            <w:rPr>
              <w:noProof/>
              <w:color w:val="000000"/>
              <w:sz w:val="20"/>
              <w:szCs w:val="20"/>
            </w:rPr>
            <w:t xml:space="preserve"> </w:t>
          </w:r>
          <w:r w:rsidR="00BF46D0" w:rsidRPr="00BF46D0">
            <w:rPr>
              <w:noProof/>
              <w:color w:val="000000"/>
              <w:sz w:val="20"/>
              <w:szCs w:val="20"/>
            </w:rPr>
            <w:t>(Sewak, Sahay and Rathore 2022)</w:t>
          </w:r>
          <w:r w:rsidR="00752AE2">
            <w:rPr>
              <w:sz w:val="20"/>
              <w:szCs w:val="20"/>
            </w:rPr>
            <w:fldChar w:fldCharType="end"/>
          </w:r>
        </w:sdtContent>
      </w:sdt>
      <w:r w:rsidRPr="00B66379">
        <w:rPr>
          <w:sz w:val="20"/>
          <w:szCs w:val="20"/>
        </w:rPr>
        <w:t>. This allows defenders to anticipate adversarial capability even before full exploitation unfolds.</w:t>
      </w:r>
    </w:p>
    <w:p w14:paraId="0B092695" w14:textId="77777777" w:rsidR="005F518A" w:rsidRPr="00B66379" w:rsidRDefault="005F518A" w:rsidP="00FB1025">
      <w:pPr>
        <w:jc w:val="both"/>
        <w:divId w:val="456803202"/>
        <w:rPr>
          <w:sz w:val="20"/>
          <w:szCs w:val="20"/>
        </w:rPr>
      </w:pPr>
      <w:r w:rsidRPr="00B66379">
        <w:rPr>
          <w:sz w:val="20"/>
          <w:szCs w:val="20"/>
        </w:rPr>
        <w:t>Inference models examine:</w:t>
      </w:r>
    </w:p>
    <w:p w14:paraId="7919E470" w14:textId="77777777" w:rsidR="005F518A" w:rsidRPr="001753FA" w:rsidRDefault="005F518A" w:rsidP="001753FA">
      <w:pPr>
        <w:pStyle w:val="ListParagraph"/>
        <w:numPr>
          <w:ilvl w:val="0"/>
          <w:numId w:val="16"/>
        </w:numPr>
        <w:jc w:val="both"/>
        <w:divId w:val="456803202"/>
        <w:rPr>
          <w:sz w:val="20"/>
          <w:szCs w:val="20"/>
        </w:rPr>
      </w:pPr>
      <w:r w:rsidRPr="001753FA">
        <w:rPr>
          <w:sz w:val="20"/>
          <w:szCs w:val="20"/>
        </w:rPr>
        <w:t>Identity misuse sequences.</w:t>
      </w:r>
    </w:p>
    <w:p w14:paraId="715D935F" w14:textId="244D8FB0" w:rsidR="005F518A" w:rsidRPr="001753FA" w:rsidRDefault="00F61497" w:rsidP="001753FA">
      <w:pPr>
        <w:pStyle w:val="ListParagraph"/>
        <w:numPr>
          <w:ilvl w:val="0"/>
          <w:numId w:val="16"/>
        </w:numPr>
        <w:jc w:val="both"/>
        <w:divId w:val="456803202"/>
        <w:rPr>
          <w:sz w:val="20"/>
          <w:szCs w:val="20"/>
        </w:rPr>
      </w:pPr>
      <w:r>
        <w:rPr>
          <w:sz w:val="20"/>
          <w:szCs w:val="20"/>
        </w:rPr>
        <w:t>P</w:t>
      </w:r>
      <w:r w:rsidR="005F518A" w:rsidRPr="001753FA">
        <w:rPr>
          <w:sz w:val="20"/>
          <w:szCs w:val="20"/>
        </w:rPr>
        <w:t>rivilege escalation heuristics.</w:t>
      </w:r>
    </w:p>
    <w:p w14:paraId="2DEB98ED" w14:textId="32146A94" w:rsidR="005F518A" w:rsidRPr="001753FA" w:rsidRDefault="00F61497" w:rsidP="001753FA">
      <w:pPr>
        <w:pStyle w:val="ListParagraph"/>
        <w:numPr>
          <w:ilvl w:val="0"/>
          <w:numId w:val="16"/>
        </w:numPr>
        <w:jc w:val="both"/>
        <w:divId w:val="456803202"/>
        <w:rPr>
          <w:sz w:val="20"/>
          <w:szCs w:val="20"/>
        </w:rPr>
      </w:pPr>
      <w:r>
        <w:rPr>
          <w:sz w:val="20"/>
          <w:szCs w:val="20"/>
        </w:rPr>
        <w:t>C</w:t>
      </w:r>
      <w:r w:rsidR="005F518A" w:rsidRPr="001753FA">
        <w:rPr>
          <w:sz w:val="20"/>
          <w:szCs w:val="20"/>
        </w:rPr>
        <w:t>ommand-line pattern embeddings.</w:t>
      </w:r>
    </w:p>
    <w:p w14:paraId="425687DA" w14:textId="2303E749" w:rsidR="005F518A" w:rsidRPr="001753FA" w:rsidRDefault="00F61497" w:rsidP="001753FA">
      <w:pPr>
        <w:pStyle w:val="ListParagraph"/>
        <w:numPr>
          <w:ilvl w:val="0"/>
          <w:numId w:val="16"/>
        </w:numPr>
        <w:jc w:val="both"/>
        <w:divId w:val="456803202"/>
        <w:rPr>
          <w:sz w:val="20"/>
          <w:szCs w:val="20"/>
        </w:rPr>
      </w:pPr>
      <w:r w:rsidRPr="00F61497">
        <w:rPr>
          <w:b/>
          <w:bCs/>
          <w:sz w:val="20"/>
          <w:szCs w:val="20"/>
        </w:rPr>
        <w:t>Cloud</w:t>
      </w:r>
      <w:r w:rsidR="005F518A" w:rsidRPr="00F61497">
        <w:rPr>
          <w:b/>
          <w:bCs/>
          <w:sz w:val="20"/>
          <w:szCs w:val="20"/>
        </w:rPr>
        <w:t xml:space="preserve"> API</w:t>
      </w:r>
      <w:r w:rsidR="005F518A" w:rsidRPr="001753FA">
        <w:rPr>
          <w:sz w:val="20"/>
          <w:szCs w:val="20"/>
        </w:rPr>
        <w:t xml:space="preserve"> misuse trajectories.</w:t>
      </w:r>
    </w:p>
    <w:p w14:paraId="0CA6822D" w14:textId="58562F90" w:rsidR="005F518A" w:rsidRPr="009E5F59" w:rsidRDefault="00F61497" w:rsidP="00FC33FD">
      <w:pPr>
        <w:pStyle w:val="ListParagraph"/>
        <w:numPr>
          <w:ilvl w:val="0"/>
          <w:numId w:val="16"/>
        </w:numPr>
        <w:jc w:val="both"/>
        <w:divId w:val="456803202"/>
        <w:rPr>
          <w:b/>
          <w:bCs/>
          <w:sz w:val="20"/>
          <w:szCs w:val="20"/>
        </w:rPr>
      </w:pPr>
      <w:r w:rsidRPr="0081064B">
        <w:rPr>
          <w:sz w:val="20"/>
          <w:szCs w:val="20"/>
        </w:rPr>
        <w:t>Behavioral</w:t>
      </w:r>
      <w:r w:rsidR="005F518A" w:rsidRPr="0081064B">
        <w:rPr>
          <w:sz w:val="20"/>
          <w:szCs w:val="20"/>
        </w:rPr>
        <w:t xml:space="preserve"> distances from benign baselines.</w:t>
      </w:r>
    </w:p>
    <w:p w14:paraId="6ADCB2DD" w14:textId="71B623F1" w:rsidR="005F518A" w:rsidRDefault="005A60B5" w:rsidP="005A60B5">
      <w:pPr>
        <w:jc w:val="both"/>
        <w:divId w:val="456803202"/>
        <w:rPr>
          <w:sz w:val="20"/>
          <w:szCs w:val="20"/>
        </w:rPr>
      </w:pPr>
      <w:r>
        <w:rPr>
          <w:sz w:val="20"/>
          <w:szCs w:val="20"/>
        </w:rPr>
        <w:t>The next</w:t>
      </w:r>
      <w:r w:rsidR="009E5F59">
        <w:rPr>
          <w:sz w:val="20"/>
          <w:szCs w:val="20"/>
        </w:rPr>
        <w:t xml:space="preserve"> figure d</w:t>
      </w:r>
      <w:r w:rsidR="009E5F59" w:rsidRPr="00B66379">
        <w:rPr>
          <w:sz w:val="20"/>
          <w:szCs w:val="20"/>
        </w:rPr>
        <w:t>isplays adversarial capability scores increasing as multiple correlated anomalies suggest sophisticated lateral movement and resource enumeration.</w:t>
      </w:r>
    </w:p>
    <w:p w14:paraId="2FC6C32B" w14:textId="77777777" w:rsidR="005F518A" w:rsidRDefault="005F518A" w:rsidP="00376E26">
      <w:pPr>
        <w:keepNext/>
        <w:jc w:val="center"/>
        <w:divId w:val="456803202"/>
      </w:pPr>
      <w:r>
        <w:rPr>
          <w:b/>
          <w:bCs/>
          <w:noProof/>
          <w:sz w:val="20"/>
          <w:szCs w:val="20"/>
        </w:rPr>
        <w:drawing>
          <wp:inline distT="0" distB="0" distL="0" distR="0" wp14:anchorId="52FF6A94" wp14:editId="51B5AB24">
            <wp:extent cx="3813048" cy="3813048"/>
            <wp:effectExtent l="0" t="0" r="0" b="0"/>
            <wp:docPr id="1070796608" name="Picture 6" descr="A graph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96608" name="Picture 6" descr="A graph on a black background&#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13048" cy="3813048"/>
                    </a:xfrm>
                    <a:prstGeom prst="rect">
                      <a:avLst/>
                    </a:prstGeom>
                  </pic:spPr>
                </pic:pic>
              </a:graphicData>
            </a:graphic>
          </wp:inline>
        </w:drawing>
      </w:r>
    </w:p>
    <w:p w14:paraId="773A1E43" w14:textId="0BA32CF8" w:rsidR="005F518A" w:rsidRPr="00752AE2" w:rsidRDefault="005F518A" w:rsidP="00376E26">
      <w:pPr>
        <w:pStyle w:val="Caption"/>
        <w:jc w:val="center"/>
        <w:divId w:val="456803202"/>
        <w:rPr>
          <w:b/>
          <w:bCs/>
          <w:i w:val="0"/>
          <w:iCs w:val="0"/>
          <w:sz w:val="20"/>
          <w:szCs w:val="20"/>
        </w:rPr>
      </w:pPr>
      <w:r w:rsidRPr="00752AE2">
        <w:rPr>
          <w:b/>
          <w:bCs/>
          <w:i w:val="0"/>
          <w:iCs w:val="0"/>
        </w:rPr>
        <w:t>Figure 3.</w:t>
      </w:r>
      <w:r w:rsidRPr="00752AE2">
        <w:rPr>
          <w:b/>
          <w:bCs/>
          <w:i w:val="0"/>
          <w:iCs w:val="0"/>
        </w:rPr>
        <w:fldChar w:fldCharType="begin"/>
      </w:r>
      <w:r w:rsidRPr="00752AE2">
        <w:rPr>
          <w:b/>
          <w:bCs/>
          <w:i w:val="0"/>
          <w:iCs w:val="0"/>
        </w:rPr>
        <w:instrText xml:space="preserve"> SEQ Figure_3. \* ARABIC </w:instrText>
      </w:r>
      <w:r w:rsidRPr="00752AE2">
        <w:rPr>
          <w:b/>
          <w:bCs/>
          <w:i w:val="0"/>
          <w:iCs w:val="0"/>
        </w:rPr>
        <w:fldChar w:fldCharType="separate"/>
      </w:r>
      <w:r w:rsidRPr="00752AE2">
        <w:rPr>
          <w:b/>
          <w:bCs/>
          <w:i w:val="0"/>
          <w:iCs w:val="0"/>
          <w:noProof/>
        </w:rPr>
        <w:t>9</w:t>
      </w:r>
      <w:r w:rsidRPr="00752AE2">
        <w:rPr>
          <w:b/>
          <w:bCs/>
          <w:i w:val="0"/>
          <w:iCs w:val="0"/>
          <w:noProof/>
        </w:rPr>
        <w:fldChar w:fldCharType="end"/>
      </w:r>
      <w:r w:rsidRPr="00752AE2">
        <w:rPr>
          <w:i w:val="0"/>
          <w:iCs w:val="0"/>
        </w:rPr>
        <w:t xml:space="preserve"> Inferred </w:t>
      </w:r>
      <w:r w:rsidR="00F61497" w:rsidRPr="00752AE2">
        <w:rPr>
          <w:i w:val="0"/>
          <w:iCs w:val="0"/>
        </w:rPr>
        <w:t>a</w:t>
      </w:r>
      <w:r w:rsidRPr="00752AE2">
        <w:rPr>
          <w:i w:val="0"/>
          <w:iCs w:val="0"/>
        </w:rPr>
        <w:t xml:space="preserve">dversarial </w:t>
      </w:r>
      <w:r w:rsidR="00F61497" w:rsidRPr="00752AE2">
        <w:rPr>
          <w:i w:val="0"/>
          <w:iCs w:val="0"/>
        </w:rPr>
        <w:t>c</w:t>
      </w:r>
      <w:r w:rsidRPr="00752AE2">
        <w:rPr>
          <w:i w:val="0"/>
          <w:iCs w:val="0"/>
        </w:rPr>
        <w:t xml:space="preserve">apability </w:t>
      </w:r>
      <w:r w:rsidR="00F61497" w:rsidRPr="00752AE2">
        <w:rPr>
          <w:i w:val="0"/>
          <w:iCs w:val="0"/>
        </w:rPr>
        <w:t>o</w:t>
      </w:r>
      <w:r w:rsidRPr="00752AE2">
        <w:rPr>
          <w:i w:val="0"/>
          <w:iCs w:val="0"/>
        </w:rPr>
        <w:t xml:space="preserve">ver </w:t>
      </w:r>
      <w:r w:rsidR="00F61497" w:rsidRPr="00752AE2">
        <w:rPr>
          <w:i w:val="0"/>
          <w:iCs w:val="0"/>
        </w:rPr>
        <w:t>t</w:t>
      </w:r>
      <w:r w:rsidRPr="00752AE2">
        <w:rPr>
          <w:i w:val="0"/>
          <w:iCs w:val="0"/>
        </w:rPr>
        <w:t xml:space="preserve">ime </w:t>
      </w:r>
      <w:r w:rsidR="00F61497" w:rsidRPr="00752AE2">
        <w:rPr>
          <w:i w:val="0"/>
          <w:iCs w:val="0"/>
        </w:rPr>
        <w:t>d</w:t>
      </w:r>
      <w:r w:rsidRPr="00752AE2">
        <w:rPr>
          <w:i w:val="0"/>
          <w:iCs w:val="0"/>
        </w:rPr>
        <w:t xml:space="preserve">uring an </w:t>
      </w:r>
      <w:r w:rsidR="00F61497" w:rsidRPr="00752AE2">
        <w:rPr>
          <w:i w:val="0"/>
          <w:iCs w:val="0"/>
        </w:rPr>
        <w:t>i</w:t>
      </w:r>
      <w:r w:rsidRPr="00752AE2">
        <w:rPr>
          <w:i w:val="0"/>
          <w:iCs w:val="0"/>
        </w:rPr>
        <w:t>ntrusion</w:t>
      </w:r>
    </w:p>
    <w:p w14:paraId="428D8FCC" w14:textId="6BDAA03E" w:rsidR="005F518A" w:rsidRPr="009E5F59" w:rsidRDefault="005F518A" w:rsidP="00752AE2">
      <w:pPr>
        <w:pStyle w:val="Main"/>
        <w:divId w:val="456803202"/>
        <w:rPr>
          <w:rFonts w:eastAsiaTheme="minorEastAsia"/>
        </w:rPr>
      </w:pPr>
      <w:r w:rsidRPr="009E5F59">
        <w:t xml:space="preserve">AI systems detect </w:t>
      </w:r>
      <w:r w:rsidR="00170552">
        <w:t>escalation of attacker capabilities</w:t>
      </w:r>
      <w:r w:rsidRPr="009E5F59">
        <w:t xml:space="preserve"> earlier than signature-based systems. By raising </w:t>
      </w:r>
      <m:oMath>
        <m:sSub>
          <m:sSubPr>
            <m:ctrlPr>
              <w:rPr>
                <w:rFonts w:ascii="Cambria Math" w:hAnsi="Cambria Math"/>
              </w:rPr>
            </m:ctrlPr>
          </m:sSubPr>
          <m:e>
            <m:r>
              <m:rPr>
                <m:scr m:val="script"/>
              </m:rPr>
              <w:rPr>
                <w:rFonts w:ascii="Cambria Math" w:hAnsi="Cambria Math"/>
              </w:rPr>
              <m:t>A</m:t>
            </m:r>
          </m:e>
          <m:sub>
            <m:r>
              <w:rPr>
                <w:rFonts w:ascii="Cambria Math" w:hAnsi="Cambria Math"/>
              </w:rPr>
              <m:t>inf</m:t>
            </m:r>
          </m:sub>
        </m:sSub>
        <m:r>
          <w:rPr>
            <w:rFonts w:ascii="Cambria Math" w:hAnsi="Cambria Math"/>
          </w:rPr>
          <m:t>(t)</m:t>
        </m:r>
      </m:oMath>
      <w:r w:rsidRPr="009E5F59">
        <w:t xml:space="preserve"> in response to weak signals, defensive systems can harden controls, accelerate response pacing, and reduce the adversarial advantage window.</w:t>
      </w:r>
    </w:p>
    <w:p w14:paraId="4BD24C4A" w14:textId="77777777" w:rsidR="005F518A" w:rsidRDefault="005F518A">
      <w:pPr>
        <w:pStyle w:val="Heading2"/>
        <w:divId w:val="882837022"/>
        <w:rPr>
          <w:rFonts w:eastAsia="Times New Roman"/>
          <w:sz w:val="36"/>
          <w:szCs w:val="36"/>
        </w:rPr>
      </w:pPr>
      <w:r w:rsidRPr="003F1BDC">
        <w:rPr>
          <w:rFonts w:ascii="Times New Roman" w:eastAsia="Times New Roman" w:hAnsi="Times New Roman" w:cs="Times New Roman"/>
          <w:b/>
          <w:color w:val="auto"/>
          <w:sz w:val="24"/>
          <w:szCs w:val="24"/>
          <w:lang w:val="en-GB"/>
        </w:rPr>
        <w:t>3.4.3 AI-Enhanced Control Automation</w:t>
      </w:r>
      <w:r>
        <w:rPr>
          <w:rFonts w:eastAsia="Times New Roman"/>
          <w:b/>
          <w:bCs/>
        </w:rPr>
        <w:t xml:space="preserve"> </w:t>
      </w:r>
      <w:r w:rsidRPr="00ED15E0">
        <w:rPr>
          <w:rFonts w:eastAsia="Times New Roman"/>
          <w:color w:val="auto"/>
          <w:sz w:val="24"/>
          <w:szCs w:val="24"/>
        </w:rPr>
        <w:t>(</w:t>
      </w:r>
      <m:oMath>
        <m:sSub>
          <m:sSubPr>
            <m:ctrlPr>
              <w:rPr>
                <w:rFonts w:ascii="Cambria Math" w:eastAsia="Times New Roman" w:hAnsi="Cambria Math"/>
                <w:color w:val="auto"/>
                <w:sz w:val="24"/>
                <w:szCs w:val="24"/>
              </w:rPr>
            </m:ctrlPr>
          </m:sSubPr>
          <m:e>
            <m:r>
              <m:rPr>
                <m:scr m:val="script"/>
              </m:rPr>
              <w:rPr>
                <w:rFonts w:ascii="Cambria Math" w:eastAsia="Times New Roman" w:hAnsi="Cambria Math"/>
                <w:color w:val="auto"/>
                <w:sz w:val="24"/>
                <w:szCs w:val="24"/>
              </w:rPr>
              <m:t>C</m:t>
            </m:r>
          </m:e>
          <m:sub>
            <m:r>
              <w:rPr>
                <w:rFonts w:ascii="Cambria Math" w:eastAsia="Times New Roman" w:hAnsi="Cambria Math"/>
                <w:color w:val="auto"/>
                <w:sz w:val="24"/>
                <w:szCs w:val="24"/>
              </w:rPr>
              <m:t>auto</m:t>
            </m:r>
          </m:sub>
        </m:sSub>
        <m:r>
          <w:rPr>
            <w:rFonts w:ascii="Cambria Math" w:eastAsia="Times New Roman" w:hAnsi="Cambria Math"/>
            <w:color w:val="auto"/>
            <w:sz w:val="24"/>
            <w:szCs w:val="24"/>
          </w:rPr>
          <m:t>(t)</m:t>
        </m:r>
      </m:oMath>
      <w:r w:rsidRPr="00ED15E0">
        <w:rPr>
          <w:rFonts w:eastAsia="Times New Roman"/>
          <w:color w:val="auto"/>
          <w:sz w:val="24"/>
          <w:szCs w:val="24"/>
        </w:rPr>
        <w:t>)</w:t>
      </w:r>
    </w:p>
    <w:p w14:paraId="5DC5A226" w14:textId="77777777" w:rsidR="005F518A" w:rsidRPr="00DA6422" w:rsidRDefault="005F518A" w:rsidP="00DA6422">
      <w:pPr>
        <w:jc w:val="both"/>
        <w:divId w:val="882837022"/>
        <w:rPr>
          <w:sz w:val="20"/>
          <w:szCs w:val="20"/>
        </w:rPr>
      </w:pPr>
      <w:r w:rsidRPr="00DA6422">
        <w:rPr>
          <w:sz w:val="20"/>
          <w:szCs w:val="20"/>
        </w:rPr>
        <w:t xml:space="preserve">AI systems can automatically enforce configuration correctness, patch vulnerabilities, adapt </w:t>
      </w:r>
      <w:r w:rsidRPr="00645D67">
        <w:rPr>
          <w:b/>
          <w:bCs/>
          <w:sz w:val="20"/>
          <w:szCs w:val="20"/>
        </w:rPr>
        <w:t>IAM</w:t>
      </w:r>
      <w:r w:rsidRPr="00DA6422">
        <w:rPr>
          <w:sz w:val="20"/>
          <w:szCs w:val="20"/>
        </w:rPr>
        <w:t xml:space="preserve"> policies, and reconfigure network boundaries. This increases </w:t>
      </w:r>
      <m:oMath>
        <m:r>
          <m:rPr>
            <m:scr m:val="script"/>
          </m:rPr>
          <w:rPr>
            <w:rFonts w:ascii="Cambria Math" w:hAnsi="Cambria Math"/>
            <w:sz w:val="20"/>
            <w:szCs w:val="20"/>
          </w:rPr>
          <m:t>C(</m:t>
        </m:r>
        <m:r>
          <w:rPr>
            <w:rFonts w:ascii="Cambria Math" w:hAnsi="Cambria Math"/>
            <w:sz w:val="20"/>
            <w:szCs w:val="20"/>
          </w:rPr>
          <m:t>t)</m:t>
        </m:r>
      </m:oMath>
      <w:r>
        <w:rPr>
          <w:sz w:val="20"/>
          <w:szCs w:val="20"/>
        </w:rPr>
        <w:t xml:space="preserve"> </w:t>
      </w:r>
      <w:r w:rsidRPr="00DA6422">
        <w:rPr>
          <w:sz w:val="20"/>
          <w:szCs w:val="20"/>
        </w:rPr>
        <w:t>by:</w:t>
      </w:r>
    </w:p>
    <w:p w14:paraId="01EA81E5" w14:textId="77777777" w:rsidR="005F518A" w:rsidRPr="00DA6422" w:rsidRDefault="005F518A" w:rsidP="00DA6422">
      <w:pPr>
        <w:pStyle w:val="ListParagraph"/>
        <w:numPr>
          <w:ilvl w:val="0"/>
          <w:numId w:val="19"/>
        </w:numPr>
        <w:jc w:val="both"/>
        <w:divId w:val="882837022"/>
        <w:rPr>
          <w:sz w:val="20"/>
          <w:szCs w:val="20"/>
        </w:rPr>
      </w:pPr>
      <w:r w:rsidRPr="00DA6422">
        <w:rPr>
          <w:sz w:val="20"/>
          <w:szCs w:val="20"/>
        </w:rPr>
        <w:t>identifying missing controls.</w:t>
      </w:r>
    </w:p>
    <w:p w14:paraId="1C85EBDC" w14:textId="77777777" w:rsidR="005F518A" w:rsidRPr="00DA6422" w:rsidRDefault="005F518A" w:rsidP="00DA6422">
      <w:pPr>
        <w:pStyle w:val="ListParagraph"/>
        <w:numPr>
          <w:ilvl w:val="0"/>
          <w:numId w:val="19"/>
        </w:numPr>
        <w:jc w:val="both"/>
        <w:divId w:val="882837022"/>
        <w:rPr>
          <w:sz w:val="20"/>
          <w:szCs w:val="20"/>
        </w:rPr>
      </w:pPr>
      <w:r w:rsidRPr="00DA6422">
        <w:rPr>
          <w:sz w:val="20"/>
          <w:szCs w:val="20"/>
        </w:rPr>
        <w:t>validating trust policies.</w:t>
      </w:r>
    </w:p>
    <w:p w14:paraId="58B61D35" w14:textId="77777777" w:rsidR="005F518A" w:rsidRPr="00DA6422" w:rsidRDefault="005F518A" w:rsidP="00DA6422">
      <w:pPr>
        <w:pStyle w:val="ListParagraph"/>
        <w:numPr>
          <w:ilvl w:val="0"/>
          <w:numId w:val="19"/>
        </w:numPr>
        <w:jc w:val="both"/>
        <w:divId w:val="882837022"/>
        <w:rPr>
          <w:sz w:val="20"/>
          <w:szCs w:val="20"/>
        </w:rPr>
      </w:pPr>
      <w:r w:rsidRPr="00DA6422">
        <w:rPr>
          <w:sz w:val="20"/>
          <w:szCs w:val="20"/>
        </w:rPr>
        <w:t>automating microsegmentation enforcement.</w:t>
      </w:r>
    </w:p>
    <w:p w14:paraId="5D8B5344" w14:textId="77777777" w:rsidR="005F518A" w:rsidRPr="00DA6422" w:rsidRDefault="005F518A" w:rsidP="00DA6422">
      <w:pPr>
        <w:pStyle w:val="ListParagraph"/>
        <w:numPr>
          <w:ilvl w:val="0"/>
          <w:numId w:val="19"/>
        </w:numPr>
        <w:jc w:val="both"/>
        <w:divId w:val="882837022"/>
        <w:rPr>
          <w:sz w:val="20"/>
          <w:szCs w:val="20"/>
        </w:rPr>
      </w:pPr>
      <w:r w:rsidRPr="00DA6422">
        <w:rPr>
          <w:sz w:val="20"/>
          <w:szCs w:val="20"/>
        </w:rPr>
        <w:t>adjusting firewall or routing rules.</w:t>
      </w:r>
    </w:p>
    <w:p w14:paraId="45064FD0" w14:textId="77777777" w:rsidR="005F518A" w:rsidRPr="00DA6422" w:rsidRDefault="005F518A" w:rsidP="00DA6422">
      <w:pPr>
        <w:pStyle w:val="ListParagraph"/>
        <w:numPr>
          <w:ilvl w:val="0"/>
          <w:numId w:val="19"/>
        </w:numPr>
        <w:jc w:val="both"/>
        <w:divId w:val="882837022"/>
        <w:rPr>
          <w:sz w:val="20"/>
          <w:szCs w:val="20"/>
        </w:rPr>
      </w:pPr>
      <w:r w:rsidRPr="00DA6422">
        <w:rPr>
          <w:sz w:val="20"/>
          <w:szCs w:val="20"/>
        </w:rPr>
        <w:t>triggering rapid container or workload isolation.</w:t>
      </w:r>
    </w:p>
    <w:p w14:paraId="1E30BEEC" w14:textId="45DCD351" w:rsidR="005F518A" w:rsidRDefault="002F0733" w:rsidP="00C1619B">
      <w:pPr>
        <w:jc w:val="both"/>
        <w:divId w:val="882837022"/>
        <w:rPr>
          <w:sz w:val="20"/>
          <w:szCs w:val="20"/>
        </w:rPr>
      </w:pPr>
      <w:r w:rsidRPr="002F0733">
        <w:rPr>
          <w:sz w:val="20"/>
          <w:szCs w:val="20"/>
        </w:rPr>
        <w:t xml:space="preserve">Diffusion-based AI systems, originally developed for generative modeling, can also orchestrate complex multi-step responses by sampling trajectories that lead to system stabilization </w:t>
      </w:r>
      <w:sdt>
        <w:sdtPr>
          <w:rPr>
            <w:sz w:val="20"/>
            <w:szCs w:val="20"/>
          </w:rPr>
          <w:id w:val="-765003297"/>
          <w:citation/>
        </w:sdtPr>
        <w:sdtContent>
          <w:r w:rsidR="00D57613">
            <w:rPr>
              <w:sz w:val="20"/>
              <w:szCs w:val="20"/>
            </w:rPr>
            <w:fldChar w:fldCharType="begin"/>
          </w:r>
          <w:r w:rsidR="00D57613">
            <w:rPr>
              <w:color w:val="000000"/>
              <w:sz w:val="20"/>
              <w:szCs w:val="20"/>
            </w:rPr>
            <w:instrText xml:space="preserve"> CITATION Ho2020 \l 1033 </w:instrText>
          </w:r>
          <w:r w:rsidR="00D57613">
            <w:rPr>
              <w:sz w:val="20"/>
              <w:szCs w:val="20"/>
            </w:rPr>
            <w:fldChar w:fldCharType="separate"/>
          </w:r>
          <w:r w:rsidR="00BF46D0" w:rsidRPr="00BF46D0">
            <w:rPr>
              <w:noProof/>
              <w:color w:val="000000"/>
              <w:sz w:val="20"/>
              <w:szCs w:val="20"/>
            </w:rPr>
            <w:t>(Ho, Jain and Abbeel 2020)</w:t>
          </w:r>
          <w:r w:rsidR="00D57613">
            <w:rPr>
              <w:sz w:val="20"/>
              <w:szCs w:val="20"/>
            </w:rPr>
            <w:fldChar w:fldCharType="end"/>
          </w:r>
        </w:sdtContent>
      </w:sdt>
      <w:r w:rsidR="00D57613">
        <w:rPr>
          <w:sz w:val="20"/>
          <w:szCs w:val="20"/>
        </w:rPr>
        <w:t>.</w:t>
      </w:r>
    </w:p>
    <w:p w14:paraId="6D058F40" w14:textId="272D432D" w:rsidR="005F518A" w:rsidRDefault="005A60B5" w:rsidP="005A60B5">
      <w:pPr>
        <w:jc w:val="both"/>
        <w:divId w:val="882837022"/>
      </w:pPr>
      <w:r>
        <w:rPr>
          <w:sz w:val="20"/>
          <w:szCs w:val="20"/>
        </w:rPr>
        <w:t>The next</w:t>
      </w:r>
      <w:r w:rsidR="005F518A">
        <w:rPr>
          <w:sz w:val="20"/>
          <w:szCs w:val="20"/>
        </w:rPr>
        <w:t xml:space="preserve"> illustration shows</w:t>
      </w:r>
      <w:r w:rsidR="005F518A" w:rsidRPr="00DA6422">
        <w:rPr>
          <w:sz w:val="20"/>
          <w:szCs w:val="20"/>
        </w:rPr>
        <w:t xml:space="preserve"> </w:t>
      </w:r>
      <w:r w:rsidR="00233F23">
        <w:rPr>
          <w:sz w:val="20"/>
          <w:szCs w:val="20"/>
        </w:rPr>
        <w:t xml:space="preserve">improvements in control efficacy </w:t>
      </w:r>
      <w:r w:rsidR="005F518A" w:rsidRPr="00DA6422">
        <w:rPr>
          <w:sz w:val="20"/>
          <w:szCs w:val="20"/>
        </w:rPr>
        <w:t>when AI identifies misconfigurations, deploys patches, and isolates high-risk assets.</w:t>
      </w:r>
      <w:r w:rsidR="005F518A">
        <w:rPr>
          <w:noProof/>
          <w:sz w:val="20"/>
          <w:szCs w:val="20"/>
        </w:rPr>
        <w:drawing>
          <wp:anchor distT="0" distB="0" distL="114300" distR="114300" simplePos="0" relativeHeight="251658240" behindDoc="0" locked="0" layoutInCell="1" allowOverlap="1" wp14:anchorId="7E5192D8" wp14:editId="34C932EA">
            <wp:simplePos x="753110" y="3971925"/>
            <wp:positionH relativeFrom="page">
              <wp:align>center</wp:align>
            </wp:positionH>
            <wp:positionV relativeFrom="paragraph">
              <wp:posOffset>292735</wp:posOffset>
            </wp:positionV>
            <wp:extent cx="3813048" cy="3813048"/>
            <wp:effectExtent l="0" t="0" r="0" b="0"/>
            <wp:wrapTopAndBottom/>
            <wp:docPr id="1736522661" name="Picture 8" descr="A graph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22661" name="Picture 8" descr="A graph on a black background&#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13048" cy="3813048"/>
                    </a:xfrm>
                    <a:prstGeom prst="rect">
                      <a:avLst/>
                    </a:prstGeom>
                  </pic:spPr>
                </pic:pic>
              </a:graphicData>
            </a:graphic>
            <wp14:sizeRelH relativeFrom="margin">
              <wp14:pctWidth>0</wp14:pctWidth>
            </wp14:sizeRelH>
            <wp14:sizeRelV relativeFrom="margin">
              <wp14:pctHeight>0</wp14:pctHeight>
            </wp14:sizeRelV>
          </wp:anchor>
        </w:drawing>
      </w:r>
    </w:p>
    <w:p w14:paraId="09557CE5" w14:textId="089F5FDF" w:rsidR="005F518A" w:rsidRPr="00752AE2" w:rsidRDefault="005F518A" w:rsidP="00376E26">
      <w:pPr>
        <w:pStyle w:val="Caption"/>
        <w:jc w:val="center"/>
        <w:divId w:val="882837022"/>
        <w:rPr>
          <w:i w:val="0"/>
          <w:iCs w:val="0"/>
          <w:sz w:val="20"/>
          <w:szCs w:val="20"/>
        </w:rPr>
      </w:pPr>
      <w:r w:rsidRPr="00752AE2">
        <w:rPr>
          <w:b/>
          <w:bCs/>
          <w:i w:val="0"/>
          <w:iCs w:val="0"/>
        </w:rPr>
        <w:t>Figure 3.</w:t>
      </w:r>
      <w:r w:rsidRPr="00752AE2">
        <w:rPr>
          <w:b/>
          <w:bCs/>
          <w:i w:val="0"/>
          <w:iCs w:val="0"/>
        </w:rPr>
        <w:fldChar w:fldCharType="begin"/>
      </w:r>
      <w:r w:rsidRPr="00752AE2">
        <w:rPr>
          <w:b/>
          <w:bCs/>
          <w:i w:val="0"/>
          <w:iCs w:val="0"/>
        </w:rPr>
        <w:instrText xml:space="preserve"> SEQ Figure_3. \* ARABIC </w:instrText>
      </w:r>
      <w:r w:rsidRPr="00752AE2">
        <w:rPr>
          <w:b/>
          <w:bCs/>
          <w:i w:val="0"/>
          <w:iCs w:val="0"/>
        </w:rPr>
        <w:fldChar w:fldCharType="separate"/>
      </w:r>
      <w:r w:rsidRPr="00752AE2">
        <w:rPr>
          <w:b/>
          <w:bCs/>
          <w:i w:val="0"/>
          <w:iCs w:val="0"/>
          <w:noProof/>
        </w:rPr>
        <w:t>10</w:t>
      </w:r>
      <w:r w:rsidRPr="00752AE2">
        <w:rPr>
          <w:b/>
          <w:bCs/>
          <w:i w:val="0"/>
          <w:iCs w:val="0"/>
          <w:noProof/>
        </w:rPr>
        <w:fldChar w:fldCharType="end"/>
      </w:r>
      <w:r w:rsidRPr="00752AE2">
        <w:rPr>
          <w:i w:val="0"/>
          <w:iCs w:val="0"/>
        </w:rPr>
        <w:t xml:space="preserve"> Automated</w:t>
      </w:r>
      <w:r w:rsidR="00376A62" w:rsidRPr="00752AE2">
        <w:rPr>
          <w:i w:val="0"/>
          <w:iCs w:val="0"/>
        </w:rPr>
        <w:t xml:space="preserve"> control strength before and after</w:t>
      </w:r>
      <w:r w:rsidRPr="00752AE2">
        <w:rPr>
          <w:i w:val="0"/>
          <w:iCs w:val="0"/>
        </w:rPr>
        <w:t xml:space="preserve"> AI </w:t>
      </w:r>
      <w:r w:rsidR="00376A62" w:rsidRPr="00752AE2">
        <w:rPr>
          <w:i w:val="0"/>
          <w:iCs w:val="0"/>
        </w:rPr>
        <w:t>or</w:t>
      </w:r>
      <w:r w:rsidRPr="00752AE2">
        <w:rPr>
          <w:i w:val="0"/>
          <w:iCs w:val="0"/>
        </w:rPr>
        <w:t>chestration</w:t>
      </w:r>
    </w:p>
    <w:p w14:paraId="2FA50D5F" w14:textId="0F02DA34" w:rsidR="005F518A" w:rsidRPr="00D2772A" w:rsidRDefault="00AB20AC" w:rsidP="00752AE2">
      <w:pPr>
        <w:pStyle w:val="Main"/>
        <w:divId w:val="882837022"/>
      </w:pPr>
      <w:r w:rsidRPr="00AB20AC">
        <w:t>Control strength</w:t>
      </w:r>
      <w:r>
        <w:t xml:space="preserve"> i</w:t>
      </w:r>
      <w:r w:rsidR="005F518A" w:rsidRPr="00D2772A">
        <w:t>ncreases sharply after AI-assisted orchestration. This corresponds directly to reductions in the risk numerator and improved system stability, as modeled in Section 3.3.6.</w:t>
      </w:r>
    </w:p>
    <w:p w14:paraId="6E37AEF2" w14:textId="77777777" w:rsidR="005F518A" w:rsidRDefault="005F518A">
      <w:pPr>
        <w:pStyle w:val="Heading2"/>
        <w:divId w:val="1411276016"/>
        <w:rPr>
          <w:rFonts w:eastAsia="Times New Roman"/>
          <w:b/>
          <w:bCs/>
        </w:rPr>
      </w:pPr>
      <w:r w:rsidRPr="003F1BDC">
        <w:rPr>
          <w:rFonts w:ascii="Times New Roman" w:eastAsia="Times New Roman" w:hAnsi="Times New Roman" w:cs="Times New Roman"/>
          <w:b/>
          <w:color w:val="auto"/>
          <w:sz w:val="24"/>
          <w:szCs w:val="24"/>
          <w:lang w:val="en-GB"/>
        </w:rPr>
        <w:t>3.4.4 AI-Driven Real-Time Detection</w:t>
      </w:r>
      <w:r>
        <w:rPr>
          <w:rFonts w:eastAsia="Times New Roman"/>
          <w:b/>
          <w:bCs/>
        </w:rPr>
        <w:t xml:space="preserve"> </w:t>
      </w:r>
      <w:r w:rsidRPr="00ED15E0">
        <w:rPr>
          <w:rFonts w:eastAsia="Times New Roman"/>
          <w:color w:val="auto"/>
          <w:sz w:val="24"/>
          <w:szCs w:val="24"/>
        </w:rPr>
        <w:t>(</w:t>
      </w:r>
      <m:oMath>
        <m:sSub>
          <m:sSubPr>
            <m:ctrlPr>
              <w:rPr>
                <w:rFonts w:ascii="Cambria Math" w:eastAsia="Times New Roman" w:hAnsi="Cambria Math"/>
                <w:color w:val="auto"/>
                <w:sz w:val="24"/>
                <w:szCs w:val="24"/>
              </w:rPr>
            </m:ctrlPr>
          </m:sSubPr>
          <m:e>
            <m:r>
              <m:rPr>
                <m:scr m:val="script"/>
              </m:rPr>
              <w:rPr>
                <w:rFonts w:ascii="Cambria Math" w:eastAsia="Times New Roman" w:hAnsi="Cambria Math"/>
                <w:color w:val="auto"/>
                <w:sz w:val="24"/>
                <w:szCs w:val="24"/>
              </w:rPr>
              <m:t>D</m:t>
            </m:r>
          </m:e>
          <m:sub>
            <m:r>
              <w:rPr>
                <w:rFonts w:ascii="Cambria Math" w:eastAsia="Times New Roman" w:hAnsi="Cambria Math"/>
                <w:color w:val="auto"/>
                <w:sz w:val="24"/>
                <w:szCs w:val="24"/>
              </w:rPr>
              <m:t>real</m:t>
            </m:r>
            <m:r>
              <m:rPr>
                <m:nor/>
              </m:rPr>
              <w:rPr>
                <w:rFonts w:eastAsia="Times New Roman"/>
                <w:color w:val="auto"/>
                <w:sz w:val="24"/>
                <w:szCs w:val="24"/>
              </w:rPr>
              <m:t>-</m:t>
            </m:r>
            <m:r>
              <w:rPr>
                <w:rFonts w:ascii="Cambria Math" w:eastAsia="Times New Roman" w:hAnsi="Cambria Math"/>
                <w:color w:val="auto"/>
                <w:sz w:val="24"/>
                <w:szCs w:val="24"/>
              </w:rPr>
              <m:t>time</m:t>
            </m:r>
          </m:sub>
        </m:sSub>
        <m:r>
          <w:rPr>
            <w:rFonts w:ascii="Cambria Math" w:eastAsia="Times New Roman" w:hAnsi="Cambria Math"/>
            <w:color w:val="auto"/>
            <w:sz w:val="24"/>
            <w:szCs w:val="24"/>
          </w:rPr>
          <m:t>(t)</m:t>
        </m:r>
      </m:oMath>
      <w:r w:rsidRPr="00ED15E0">
        <w:rPr>
          <w:rFonts w:eastAsia="Times New Roman"/>
          <w:color w:val="auto"/>
          <w:sz w:val="24"/>
          <w:szCs w:val="24"/>
        </w:rPr>
        <w:t>)</w:t>
      </w:r>
    </w:p>
    <w:p w14:paraId="693F5E04" w14:textId="77777777" w:rsidR="005F518A" w:rsidRPr="00DA6422" w:rsidRDefault="005F518A">
      <w:pPr>
        <w:divId w:val="1411276016"/>
        <w:rPr>
          <w:rFonts w:eastAsiaTheme="minorEastAsia"/>
          <w:sz w:val="20"/>
          <w:szCs w:val="20"/>
        </w:rPr>
      </w:pPr>
      <w:r w:rsidRPr="00DA6422">
        <w:rPr>
          <w:sz w:val="20"/>
          <w:szCs w:val="20"/>
        </w:rPr>
        <w:t>AI systems dramatically reduce detection latency. Techniques include:</w:t>
      </w:r>
    </w:p>
    <w:p w14:paraId="3F06B311" w14:textId="77777777" w:rsidR="005F518A" w:rsidRPr="00DA6422" w:rsidRDefault="005F518A" w:rsidP="00DA6422">
      <w:pPr>
        <w:pStyle w:val="ListParagraph"/>
        <w:numPr>
          <w:ilvl w:val="0"/>
          <w:numId w:val="22"/>
        </w:numPr>
        <w:divId w:val="1411276016"/>
        <w:rPr>
          <w:sz w:val="20"/>
          <w:szCs w:val="20"/>
        </w:rPr>
      </w:pPr>
      <w:r w:rsidRPr="00DA6422">
        <w:rPr>
          <w:sz w:val="20"/>
          <w:szCs w:val="20"/>
        </w:rPr>
        <w:t>real-time anomaly detection via autoencoders.</w:t>
      </w:r>
    </w:p>
    <w:p w14:paraId="7F10776D" w14:textId="77777777" w:rsidR="005F518A" w:rsidRPr="00DA6422" w:rsidRDefault="005F518A" w:rsidP="00DA6422">
      <w:pPr>
        <w:pStyle w:val="ListParagraph"/>
        <w:numPr>
          <w:ilvl w:val="0"/>
          <w:numId w:val="22"/>
        </w:numPr>
        <w:divId w:val="1411276016"/>
        <w:rPr>
          <w:sz w:val="20"/>
          <w:szCs w:val="20"/>
        </w:rPr>
      </w:pPr>
      <w:r w:rsidRPr="00DA6422">
        <w:rPr>
          <w:sz w:val="20"/>
          <w:szCs w:val="20"/>
        </w:rPr>
        <w:t>transformer-based behavioral analysis.</w:t>
      </w:r>
    </w:p>
    <w:p w14:paraId="35C29226" w14:textId="77777777" w:rsidR="005F518A" w:rsidRPr="00DA6422" w:rsidRDefault="005F518A" w:rsidP="00DA6422">
      <w:pPr>
        <w:pStyle w:val="ListParagraph"/>
        <w:numPr>
          <w:ilvl w:val="0"/>
          <w:numId w:val="22"/>
        </w:numPr>
        <w:divId w:val="1411276016"/>
        <w:rPr>
          <w:sz w:val="20"/>
          <w:szCs w:val="20"/>
        </w:rPr>
      </w:pPr>
      <w:r w:rsidRPr="00DA6422">
        <w:rPr>
          <w:sz w:val="20"/>
          <w:szCs w:val="20"/>
        </w:rPr>
        <w:t>graph-based anomaly propagation.</w:t>
      </w:r>
    </w:p>
    <w:p w14:paraId="046D97E5" w14:textId="77777777" w:rsidR="005F518A" w:rsidRPr="00DA6422" w:rsidRDefault="005F518A" w:rsidP="00DA6422">
      <w:pPr>
        <w:pStyle w:val="ListParagraph"/>
        <w:numPr>
          <w:ilvl w:val="0"/>
          <w:numId w:val="22"/>
        </w:numPr>
        <w:divId w:val="1411276016"/>
        <w:rPr>
          <w:sz w:val="20"/>
          <w:szCs w:val="20"/>
        </w:rPr>
      </w:pPr>
      <w:r w:rsidRPr="00DA6422">
        <w:rPr>
          <w:sz w:val="20"/>
          <w:szCs w:val="20"/>
        </w:rPr>
        <w:t>time-series drift detection.</w:t>
      </w:r>
    </w:p>
    <w:p w14:paraId="7B68E8BB" w14:textId="1FEEC351" w:rsidR="005F518A" w:rsidRPr="00DA3577" w:rsidRDefault="005F518A" w:rsidP="00DA6422">
      <w:pPr>
        <w:pStyle w:val="ListParagraph"/>
        <w:numPr>
          <w:ilvl w:val="0"/>
          <w:numId w:val="22"/>
        </w:numPr>
        <w:divId w:val="1411276016"/>
        <w:rPr>
          <w:sz w:val="20"/>
          <w:szCs w:val="20"/>
          <w:lang w:val="it-IT"/>
        </w:rPr>
      </w:pPr>
      <w:r w:rsidRPr="00DA3577">
        <w:rPr>
          <w:sz w:val="20"/>
          <w:szCs w:val="20"/>
          <w:lang w:val="it-IT"/>
        </w:rPr>
        <w:t xml:space="preserve">multi-modal telemetry fusion </w:t>
      </w:r>
      <w:sdt>
        <w:sdtPr>
          <w:rPr>
            <w:color w:val="000000"/>
            <w:sz w:val="20"/>
            <w:szCs w:val="20"/>
            <w:lang w:val="it-IT"/>
          </w:rPr>
          <w:tag w:val="MENDELEY_CITATION_v3_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"/>
          <w:id w:val="-1856491442"/>
          <w:placeholder>
            <w:docPart w:val="B695EE687FFF484F80E5C961E3A6FCFF"/>
          </w:placeholder>
        </w:sdtPr>
        <w:sdtContent>
          <w:sdt>
            <w:sdtPr>
              <w:rPr>
                <w:color w:val="000000"/>
                <w:sz w:val="20"/>
                <w:szCs w:val="20"/>
                <w:lang w:val="it-IT"/>
              </w:rPr>
              <w:id w:val="228433275"/>
              <w:citation/>
            </w:sdtPr>
            <w:sdtContent>
              <w:r w:rsidR="00DC50BB">
                <w:rPr>
                  <w:color w:val="000000"/>
                  <w:sz w:val="20"/>
                  <w:szCs w:val="20"/>
                  <w:lang w:val="it-IT"/>
                </w:rPr>
                <w:fldChar w:fldCharType="begin"/>
              </w:r>
              <w:r w:rsidR="00DC50BB">
                <w:rPr>
                  <w:color w:val="000000"/>
                  <w:sz w:val="20"/>
                </w:rPr>
                <w:instrText xml:space="preserve"> CITATION Ramalingam2024 \l 1033 </w:instrText>
              </w:r>
              <w:r w:rsidR="00DC50BB">
                <w:rPr>
                  <w:color w:val="000000"/>
                  <w:sz w:val="20"/>
                  <w:szCs w:val="20"/>
                  <w:lang w:val="it-IT"/>
                </w:rPr>
                <w:fldChar w:fldCharType="separate"/>
              </w:r>
              <w:r w:rsidR="00BF46D0">
                <w:rPr>
                  <w:noProof/>
                  <w:color w:val="000000"/>
                  <w:sz w:val="20"/>
                </w:rPr>
                <w:t xml:space="preserve"> </w:t>
              </w:r>
              <w:r w:rsidR="00BF46D0" w:rsidRPr="00BF46D0">
                <w:rPr>
                  <w:noProof/>
                  <w:color w:val="000000"/>
                  <w:sz w:val="20"/>
                </w:rPr>
                <w:t>(Ramalingam and Sivasundar 2024)</w:t>
              </w:r>
              <w:r w:rsidR="00DC50BB">
                <w:rPr>
                  <w:color w:val="000000"/>
                  <w:sz w:val="20"/>
                  <w:szCs w:val="20"/>
                  <w:lang w:val="it-IT"/>
                </w:rPr>
                <w:fldChar w:fldCharType="end"/>
              </w:r>
            </w:sdtContent>
          </w:sdt>
        </w:sdtContent>
      </w:sdt>
      <w:r w:rsidRPr="00DA3577">
        <w:rPr>
          <w:sz w:val="20"/>
          <w:szCs w:val="20"/>
          <w:lang w:val="it-IT"/>
        </w:rPr>
        <w:t>.</w:t>
      </w:r>
    </w:p>
    <w:p w14:paraId="02B54526" w14:textId="77777777" w:rsidR="005F518A" w:rsidRDefault="005F518A" w:rsidP="00ED3479">
      <w:pPr>
        <w:jc w:val="both"/>
        <w:divId w:val="1411276016"/>
        <w:rPr>
          <w:sz w:val="20"/>
          <w:szCs w:val="20"/>
        </w:rPr>
      </w:pPr>
      <w:r w:rsidRPr="00DA6422">
        <w:rPr>
          <w:sz w:val="20"/>
          <w:szCs w:val="20"/>
        </w:rPr>
        <w:t>These capabilities compress detection times from hours or minutes into milliseconds, transforming how fast defenders can respond.</w:t>
      </w:r>
    </w:p>
    <w:p w14:paraId="5BE59DC7" w14:textId="096319C8" w:rsidR="00170552" w:rsidRPr="00DA6422" w:rsidRDefault="00170552" w:rsidP="00ED3479">
      <w:pPr>
        <w:jc w:val="both"/>
        <w:divId w:val="1411276016"/>
        <w:rPr>
          <w:sz w:val="20"/>
          <w:szCs w:val="20"/>
        </w:rPr>
      </w:pPr>
      <w:r>
        <w:rPr>
          <w:sz w:val="20"/>
          <w:szCs w:val="20"/>
        </w:rPr>
        <w:t>The next figure c</w:t>
      </w:r>
      <w:r w:rsidRPr="00DA6422">
        <w:rPr>
          <w:sz w:val="20"/>
          <w:szCs w:val="20"/>
        </w:rPr>
        <w:t xml:space="preserve">ompares manual </w:t>
      </w:r>
      <w:r w:rsidRPr="00645D67">
        <w:rPr>
          <w:b/>
          <w:bCs/>
          <w:sz w:val="20"/>
          <w:szCs w:val="20"/>
        </w:rPr>
        <w:t>SOC</w:t>
      </w:r>
      <w:r w:rsidRPr="00DA6422">
        <w:rPr>
          <w:sz w:val="20"/>
          <w:szCs w:val="20"/>
        </w:rPr>
        <w:t xml:space="preserve"> detection times with automated AI detection pipelines, showing orders-of-magnitude reductions in detection latency.</w:t>
      </w:r>
    </w:p>
    <w:p w14:paraId="7F2A75FA" w14:textId="77777777" w:rsidR="005F518A" w:rsidRDefault="005F518A" w:rsidP="00376E26">
      <w:pPr>
        <w:pStyle w:val="Heading3"/>
        <w:jc w:val="center"/>
        <w:divId w:val="1411276016"/>
      </w:pPr>
      <w:r>
        <w:rPr>
          <w:rFonts w:ascii="Times New Roman" w:eastAsia="Times New Roman" w:hAnsi="Times New Roman" w:cs="Times New Roman"/>
          <w:b/>
          <w:bCs/>
          <w:noProof/>
          <w:sz w:val="20"/>
          <w:szCs w:val="20"/>
        </w:rPr>
        <w:drawing>
          <wp:inline distT="0" distB="0" distL="0" distR="0" wp14:anchorId="0B2F0307" wp14:editId="4BDB194E">
            <wp:extent cx="3813048" cy="3813048"/>
            <wp:effectExtent l="0" t="0" r="0" b="0"/>
            <wp:docPr id="912047327" name="Picture 7" descr="A diagram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47327" name="Picture 7" descr="A diagram of a devic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13048" cy="3813048"/>
                    </a:xfrm>
                    <a:prstGeom prst="rect">
                      <a:avLst/>
                    </a:prstGeom>
                  </pic:spPr>
                </pic:pic>
              </a:graphicData>
            </a:graphic>
          </wp:inline>
        </w:drawing>
      </w:r>
    </w:p>
    <w:p w14:paraId="1AFCFA5A" w14:textId="41D6F7A6" w:rsidR="005F518A" w:rsidRPr="00DC50BB" w:rsidRDefault="005F518A" w:rsidP="00376E26">
      <w:pPr>
        <w:pStyle w:val="Caption"/>
        <w:jc w:val="center"/>
        <w:divId w:val="1411276016"/>
        <w:rPr>
          <w:b/>
          <w:bCs/>
          <w:i w:val="0"/>
          <w:iCs w:val="0"/>
          <w:sz w:val="20"/>
          <w:szCs w:val="20"/>
        </w:rPr>
      </w:pPr>
      <w:r w:rsidRPr="00DC50BB">
        <w:rPr>
          <w:b/>
          <w:bCs/>
          <w:i w:val="0"/>
          <w:iCs w:val="0"/>
        </w:rPr>
        <w:t>Figure 3.</w:t>
      </w:r>
      <w:r w:rsidRPr="00DC50BB">
        <w:rPr>
          <w:b/>
          <w:bCs/>
          <w:i w:val="0"/>
          <w:iCs w:val="0"/>
        </w:rPr>
        <w:fldChar w:fldCharType="begin"/>
      </w:r>
      <w:r w:rsidRPr="00DC50BB">
        <w:rPr>
          <w:b/>
          <w:bCs/>
          <w:i w:val="0"/>
          <w:iCs w:val="0"/>
        </w:rPr>
        <w:instrText xml:space="preserve"> SEQ Figure_3. \* ARABIC </w:instrText>
      </w:r>
      <w:r w:rsidRPr="00DC50BB">
        <w:rPr>
          <w:b/>
          <w:bCs/>
          <w:i w:val="0"/>
          <w:iCs w:val="0"/>
        </w:rPr>
        <w:fldChar w:fldCharType="separate"/>
      </w:r>
      <w:r w:rsidRPr="00DC50BB">
        <w:rPr>
          <w:b/>
          <w:bCs/>
          <w:i w:val="0"/>
          <w:iCs w:val="0"/>
          <w:noProof/>
        </w:rPr>
        <w:t>11</w:t>
      </w:r>
      <w:r w:rsidRPr="00DC50BB">
        <w:rPr>
          <w:b/>
          <w:bCs/>
          <w:i w:val="0"/>
          <w:iCs w:val="0"/>
          <w:noProof/>
        </w:rPr>
        <w:fldChar w:fldCharType="end"/>
      </w:r>
      <w:r w:rsidRPr="00DC50BB">
        <w:rPr>
          <w:i w:val="0"/>
          <w:iCs w:val="0"/>
        </w:rPr>
        <w:t xml:space="preserve"> Detection</w:t>
      </w:r>
      <w:r w:rsidR="00376A62" w:rsidRPr="00DC50BB">
        <w:rPr>
          <w:i w:val="0"/>
          <w:iCs w:val="0"/>
        </w:rPr>
        <w:t xml:space="preserve"> latency reduction using</w:t>
      </w:r>
      <w:r w:rsidRPr="00DC50BB">
        <w:rPr>
          <w:i w:val="0"/>
          <w:iCs w:val="0"/>
        </w:rPr>
        <w:t xml:space="preserve"> AI </w:t>
      </w:r>
      <w:r w:rsidR="00376A62">
        <w:rPr>
          <w:i w:val="0"/>
          <w:iCs w:val="0"/>
        </w:rPr>
        <w:t>m</w:t>
      </w:r>
      <w:r w:rsidRPr="00DC50BB">
        <w:rPr>
          <w:i w:val="0"/>
          <w:iCs w:val="0"/>
        </w:rPr>
        <w:t>odels</w:t>
      </w:r>
    </w:p>
    <w:p w14:paraId="46C9E054" w14:textId="59220FC4" w:rsidR="005F518A" w:rsidRPr="00DA6422" w:rsidRDefault="005F518A" w:rsidP="00DC50BB">
      <w:pPr>
        <w:pStyle w:val="Main"/>
        <w:divId w:val="1411276016"/>
      </w:pPr>
      <w:r w:rsidRPr="00170552">
        <w:t xml:space="preserve">By increasing </w:t>
      </w:r>
      <m:oMath>
        <m:sSub>
          <m:sSubPr>
            <m:ctrlPr>
              <w:rPr>
                <w:rFonts w:ascii="Cambria Math" w:hAnsi="Cambria Math"/>
              </w:rPr>
            </m:ctrlPr>
          </m:sSubPr>
          <m:e>
            <m:r>
              <m:rPr>
                <m:scr m:val="script"/>
                <m:sty m:val="p"/>
              </m:rPr>
              <w:rPr>
                <w:rFonts w:ascii="Cambria Math" w:hAnsi="Cambria Math"/>
              </w:rPr>
              <m:t>D</m:t>
            </m:r>
          </m:e>
          <m:sub>
            <m:r>
              <w:rPr>
                <w:rFonts w:ascii="Cambria Math" w:hAnsi="Cambria Math"/>
              </w:rPr>
              <m:t>real</m:t>
            </m:r>
            <m:r>
              <m:rPr>
                <m:nor/>
              </m:rPr>
              <m:t>-</m:t>
            </m:r>
            <m:r>
              <w:rPr>
                <w:rFonts w:ascii="Cambria Math" w:hAnsi="Cambria Math"/>
              </w:rPr>
              <m:t>time</m:t>
            </m:r>
          </m:sub>
        </m:sSub>
        <m:r>
          <m:rPr>
            <m:sty m:val="p"/>
          </m:rPr>
          <w:rPr>
            <w:rFonts w:ascii="Cambria Math" w:hAnsi="Cambria Math"/>
          </w:rPr>
          <m:t>(</m:t>
        </m:r>
        <m:r>
          <w:rPr>
            <w:rFonts w:ascii="Cambria Math" w:hAnsi="Cambria Math"/>
          </w:rPr>
          <m:t>t</m:t>
        </m:r>
        <m:r>
          <m:rPr>
            <m:sty m:val="p"/>
          </m:rPr>
          <w:rPr>
            <w:rFonts w:ascii="Cambria Math" w:hAnsi="Cambria Math"/>
          </w:rPr>
          <m:t>)</m:t>
        </m:r>
      </m:oMath>
      <w:r w:rsidR="00A32A35">
        <w:t>, AI shrinks the adversarial dwell window and prevents adversaries from reaching higher-privilege states modeled by the Markovian system in</w:t>
      </w:r>
      <w:r w:rsidRPr="00170552">
        <w:t xml:space="preserve"> Section 3.3.3</w:t>
      </w:r>
      <w:r w:rsidRPr="00F4713D">
        <w:t>.</w:t>
      </w:r>
    </w:p>
    <w:p w14:paraId="49AFC87D" w14:textId="70F89F7A" w:rsidR="005F518A" w:rsidRPr="004A3BF9" w:rsidRDefault="005F518A" w:rsidP="00FB5F58">
      <w:pPr>
        <w:pStyle w:val="Secondaryheadings"/>
        <w:divId w:val="1529492883"/>
      </w:pPr>
      <w:r w:rsidRPr="004A3BF9">
        <w:t>3.4.5 Unifying the AI-</w:t>
      </w:r>
      <w:r w:rsidR="00C63F4A">
        <w:t>a</w:t>
      </w:r>
      <w:r w:rsidRPr="004A3BF9">
        <w:t xml:space="preserve">ugmented CDE with </w:t>
      </w:r>
      <w:r w:rsidR="00C63F4A">
        <w:t>m</w:t>
      </w:r>
      <w:r w:rsidRPr="004A3BF9">
        <w:t xml:space="preserve">athematical </w:t>
      </w:r>
      <w:r w:rsidR="00C63F4A">
        <w:t>d</w:t>
      </w:r>
      <w:r w:rsidRPr="004A3BF9">
        <w:t xml:space="preserve">efense </w:t>
      </w:r>
      <w:r w:rsidR="00C63F4A">
        <w:t>m</w:t>
      </w:r>
      <w:r w:rsidRPr="004A3BF9">
        <w:t>odels</w:t>
      </w:r>
    </w:p>
    <w:p w14:paraId="77AB324E" w14:textId="77777777" w:rsidR="005F518A" w:rsidRPr="00DA6422" w:rsidRDefault="005F518A" w:rsidP="00E95B73">
      <w:pPr>
        <w:jc w:val="both"/>
        <w:divId w:val="1529492883"/>
        <w:rPr>
          <w:rFonts w:eastAsiaTheme="minorEastAsia"/>
          <w:sz w:val="20"/>
          <w:szCs w:val="20"/>
        </w:rPr>
      </w:pPr>
      <w:r w:rsidRPr="00DA6422">
        <w:rPr>
          <w:sz w:val="20"/>
          <w:szCs w:val="20"/>
        </w:rPr>
        <w:t xml:space="preserve">The AI-augmented </w:t>
      </w:r>
      <w:r w:rsidRPr="00C63F4A">
        <w:rPr>
          <w:b/>
          <w:bCs/>
          <w:sz w:val="20"/>
          <w:szCs w:val="20"/>
        </w:rPr>
        <w:t>CDE</w:t>
      </w:r>
      <w:r w:rsidRPr="00DA6422">
        <w:rPr>
          <w:sz w:val="20"/>
          <w:szCs w:val="20"/>
        </w:rPr>
        <w:t xml:space="preserve"> interacts with all mathematical models:</w:t>
      </w:r>
    </w:p>
    <w:p w14:paraId="7DB5E4CD" w14:textId="77777777" w:rsidR="005F518A" w:rsidRPr="00DA6422" w:rsidRDefault="005F518A" w:rsidP="00DA6422">
      <w:pPr>
        <w:pStyle w:val="ListParagraph"/>
        <w:numPr>
          <w:ilvl w:val="0"/>
          <w:numId w:val="21"/>
        </w:numPr>
        <w:jc w:val="both"/>
        <w:divId w:val="1529492883"/>
        <w:rPr>
          <w:sz w:val="20"/>
          <w:szCs w:val="20"/>
        </w:rPr>
      </w:pPr>
      <w:r w:rsidRPr="00DA6422">
        <w:rPr>
          <w:sz w:val="20"/>
          <w:szCs w:val="20"/>
        </w:rPr>
        <w:t>Predictive exposure modifies SIR infection rates (</w:t>
      </w:r>
      <w:r w:rsidRPr="00291029">
        <w:rPr>
          <w:rStyle w:val="Heading1Char"/>
          <w:i/>
          <w:iCs/>
          <w:sz w:val="20"/>
          <w:szCs w:val="20"/>
        </w:rPr>
        <w:t>β</w:t>
      </w:r>
      <w:r w:rsidRPr="00DA6422">
        <w:rPr>
          <w:sz w:val="20"/>
          <w:szCs w:val="20"/>
        </w:rPr>
        <w:t>).</w:t>
      </w:r>
    </w:p>
    <w:p w14:paraId="46178016" w14:textId="77777777" w:rsidR="005F518A" w:rsidRPr="00DA6422" w:rsidRDefault="005F518A" w:rsidP="00DA6422">
      <w:pPr>
        <w:pStyle w:val="ListParagraph"/>
        <w:numPr>
          <w:ilvl w:val="0"/>
          <w:numId w:val="21"/>
        </w:numPr>
        <w:jc w:val="both"/>
        <w:divId w:val="1529492883"/>
        <w:rPr>
          <w:sz w:val="20"/>
          <w:szCs w:val="20"/>
        </w:rPr>
      </w:pPr>
      <w:r w:rsidRPr="00DA6422">
        <w:rPr>
          <w:sz w:val="20"/>
          <w:szCs w:val="20"/>
        </w:rPr>
        <w:t>Inferred capability affects graph traversal expectations and Markov transitions.</w:t>
      </w:r>
    </w:p>
    <w:p w14:paraId="0E99B053" w14:textId="77777777" w:rsidR="005F518A" w:rsidRPr="00DA6422" w:rsidRDefault="005F518A" w:rsidP="00DA6422">
      <w:pPr>
        <w:pStyle w:val="ListParagraph"/>
        <w:numPr>
          <w:ilvl w:val="0"/>
          <w:numId w:val="21"/>
        </w:numPr>
        <w:jc w:val="both"/>
        <w:divId w:val="1529492883"/>
        <w:rPr>
          <w:sz w:val="20"/>
          <w:szCs w:val="20"/>
        </w:rPr>
      </w:pPr>
      <w:r w:rsidRPr="00DA6422">
        <w:rPr>
          <w:sz w:val="20"/>
          <w:szCs w:val="20"/>
        </w:rPr>
        <w:t>Automated controls shift system dynamics toward stability in control-theoretic models.</w:t>
      </w:r>
    </w:p>
    <w:p w14:paraId="390E1BF2" w14:textId="77777777" w:rsidR="005F518A" w:rsidRPr="00DA6422" w:rsidRDefault="005F518A" w:rsidP="00DA6422">
      <w:pPr>
        <w:pStyle w:val="ListParagraph"/>
        <w:numPr>
          <w:ilvl w:val="0"/>
          <w:numId w:val="21"/>
        </w:numPr>
        <w:jc w:val="both"/>
        <w:divId w:val="1529492883"/>
        <w:rPr>
          <w:sz w:val="20"/>
          <w:szCs w:val="20"/>
        </w:rPr>
      </w:pPr>
      <w:r w:rsidRPr="00DA6422">
        <w:rPr>
          <w:sz w:val="20"/>
          <w:szCs w:val="20"/>
        </w:rPr>
        <w:t>Real-time detection provides evidence for Bayesian updates, increasing posterior accuracy.</w:t>
      </w:r>
    </w:p>
    <w:p w14:paraId="6D52EACD" w14:textId="77777777" w:rsidR="005F518A" w:rsidRPr="00DA6422" w:rsidRDefault="005F518A" w:rsidP="00DA6422">
      <w:pPr>
        <w:pStyle w:val="ListParagraph"/>
        <w:numPr>
          <w:ilvl w:val="0"/>
          <w:numId w:val="21"/>
        </w:numPr>
        <w:jc w:val="both"/>
        <w:divId w:val="1529492883"/>
        <w:rPr>
          <w:sz w:val="20"/>
          <w:szCs w:val="20"/>
        </w:rPr>
      </w:pPr>
      <w:r w:rsidRPr="00DA6422">
        <w:rPr>
          <w:sz w:val="20"/>
          <w:szCs w:val="20"/>
        </w:rPr>
        <w:t>Distributed AI agents improve consensus convergence speed and accuracy.</w:t>
      </w:r>
    </w:p>
    <w:p w14:paraId="2106BD26" w14:textId="77777777" w:rsidR="005F518A" w:rsidRPr="00DA6422" w:rsidRDefault="005F518A" w:rsidP="00F93FA0">
      <w:pPr>
        <w:jc w:val="both"/>
        <w:divId w:val="1529492883"/>
        <w:rPr>
          <w:sz w:val="20"/>
          <w:szCs w:val="20"/>
        </w:rPr>
      </w:pPr>
      <w:r w:rsidRPr="00DA6422">
        <w:rPr>
          <w:sz w:val="20"/>
          <w:szCs w:val="20"/>
        </w:rPr>
        <w:t>This unification creates an integrated AI–mathematical–architectural model for cybersecurity system dynamics. Instead of reacting to attacks, systems behave proactively, adaptively, and autonomously. AI does not replace traditional controls; it magnifies them by making each component of the cyber-defense equation faster, stronger, and more predictive.</w:t>
      </w:r>
    </w:p>
    <w:p w14:paraId="1A932C41" w14:textId="77777777" w:rsidR="005F518A" w:rsidRDefault="005F518A" w:rsidP="00FB5F58">
      <w:pPr>
        <w:pStyle w:val="Secondaryheadings"/>
        <w:divId w:val="1529492883"/>
      </w:pPr>
      <w:r>
        <w:t>Summary</w:t>
      </w:r>
    </w:p>
    <w:p w14:paraId="1B157E1A" w14:textId="77777777" w:rsidR="005F518A" w:rsidRPr="00DA6422" w:rsidRDefault="005F518A" w:rsidP="00F93FA0">
      <w:pPr>
        <w:jc w:val="both"/>
        <w:divId w:val="1529492883"/>
        <w:rPr>
          <w:rFonts w:eastAsiaTheme="minorEastAsia"/>
          <w:sz w:val="20"/>
          <w:szCs w:val="20"/>
        </w:rPr>
      </w:pPr>
      <w:r w:rsidRPr="00DA6422">
        <w:rPr>
          <w:sz w:val="20"/>
          <w:szCs w:val="20"/>
        </w:rPr>
        <w:t>This chapter synthesized architectural principles, analytical abstractions, and mathematical models into a unified framework for understanding cybersecurity in modern digital ecosystems. We began by establishing foundational architectural elements</w:t>
      </w:r>
      <w:r>
        <w:rPr>
          <w:sz w:val="20"/>
          <w:szCs w:val="20"/>
        </w:rPr>
        <w:t xml:space="preserve">, </w:t>
      </w:r>
      <w:r w:rsidRPr="00DA6422">
        <w:rPr>
          <w:sz w:val="20"/>
          <w:szCs w:val="20"/>
        </w:rPr>
        <w:t xml:space="preserve">operational planes, identity and trust boundaries, segmentation, and </w:t>
      </w:r>
      <w:r>
        <w:rPr>
          <w:sz w:val="20"/>
          <w:szCs w:val="20"/>
        </w:rPr>
        <w:t xml:space="preserve">an observability pipeline </w:t>
      </w:r>
      <w:r w:rsidRPr="00DA6422">
        <w:rPr>
          <w:sz w:val="20"/>
          <w:szCs w:val="20"/>
        </w:rPr>
        <w:t xml:space="preserve">that </w:t>
      </w:r>
      <w:r>
        <w:rPr>
          <w:sz w:val="20"/>
          <w:szCs w:val="20"/>
        </w:rPr>
        <w:t>determines</w:t>
      </w:r>
      <w:r w:rsidRPr="00DA6422">
        <w:rPr>
          <w:sz w:val="20"/>
          <w:szCs w:val="20"/>
        </w:rPr>
        <w:t xml:space="preserve"> exposure, detection potential, and the structural limits of defensive capability.</w:t>
      </w:r>
    </w:p>
    <w:p w14:paraId="22935FAC" w14:textId="77777777" w:rsidR="005F518A" w:rsidRPr="00DA6422" w:rsidRDefault="005F518A" w:rsidP="00F93FA0">
      <w:pPr>
        <w:pStyle w:val="Header"/>
        <w:jc w:val="both"/>
        <w:divId w:val="287513792"/>
        <w:rPr>
          <w:sz w:val="20"/>
          <w:szCs w:val="20"/>
        </w:rPr>
      </w:pPr>
      <w:r w:rsidRPr="00DA6422">
        <w:rPr>
          <w:sz w:val="20"/>
          <w:szCs w:val="20"/>
        </w:rPr>
        <w:t>We then introduced the cyber-defense equation (</w:t>
      </w:r>
      <w:r w:rsidRPr="000C2FBB">
        <w:rPr>
          <w:b/>
          <w:bCs/>
          <w:sz w:val="20"/>
          <w:szCs w:val="20"/>
        </w:rPr>
        <w:t>CDE</w:t>
      </w:r>
      <w:r w:rsidRPr="00DA6422">
        <w:rPr>
          <w:sz w:val="20"/>
          <w:szCs w:val="20"/>
        </w:rPr>
        <w:t xml:space="preserve">) as a structural abstraction linking exposure, adversarial capability, control efficacy, and detection speed. Through nonlinear analysis and graphical illustrations, we demonstrated how risk emerges from the interplay between adversarial force and defensive strength, and how </w:t>
      </w:r>
      <w:r>
        <w:rPr>
          <w:sz w:val="20"/>
          <w:szCs w:val="20"/>
        </w:rPr>
        <w:t>minor</w:t>
      </w:r>
      <w:r w:rsidRPr="00DA6422">
        <w:rPr>
          <w:sz w:val="20"/>
          <w:szCs w:val="20"/>
        </w:rPr>
        <w:t xml:space="preserve"> improvements in detection or controls yield disproportionately </w:t>
      </w:r>
      <w:r>
        <w:rPr>
          <w:sz w:val="20"/>
          <w:szCs w:val="20"/>
        </w:rPr>
        <w:t>significant</w:t>
      </w:r>
      <w:r w:rsidRPr="00DA6422">
        <w:rPr>
          <w:sz w:val="20"/>
          <w:szCs w:val="20"/>
        </w:rPr>
        <w:t xml:space="preserve"> reductions in overall risk.</w:t>
      </w:r>
    </w:p>
    <w:p w14:paraId="0ACA141E" w14:textId="77777777" w:rsidR="005F518A" w:rsidRPr="00DA6422" w:rsidRDefault="005F518A" w:rsidP="00F93FA0">
      <w:pPr>
        <w:pStyle w:val="Header"/>
        <w:jc w:val="both"/>
        <w:divId w:val="287513792"/>
        <w:rPr>
          <w:sz w:val="20"/>
          <w:szCs w:val="20"/>
        </w:rPr>
      </w:pPr>
      <w:r w:rsidRPr="00DA6422">
        <w:rPr>
          <w:sz w:val="20"/>
          <w:szCs w:val="20"/>
        </w:rPr>
        <w:t>The mathematical models in Section 3.3 provided formal tools for quantifying system behavior: epidemic propagation models for malware spread, graph-theoretic structures for lateral movement, Markov chains for privilege escalation, Bayesian inference for evidence-based threat estimation, consensus models for distributed defense, and control-theoretic models describing cybersecurity as a stability problem.</w:t>
      </w:r>
    </w:p>
    <w:p w14:paraId="05727315" w14:textId="106A23B0" w:rsidR="005F518A" w:rsidRPr="00DA6422" w:rsidRDefault="005F518A" w:rsidP="00297E91">
      <w:pPr>
        <w:pStyle w:val="Header"/>
        <w:jc w:val="both"/>
        <w:divId w:val="287513792"/>
        <w:rPr>
          <w:sz w:val="20"/>
          <w:szCs w:val="20"/>
        </w:rPr>
      </w:pPr>
      <w:r w:rsidRPr="00DA6422">
        <w:rPr>
          <w:sz w:val="20"/>
          <w:szCs w:val="20"/>
        </w:rPr>
        <w:t xml:space="preserve">Finally, we integrated AI into this structural and mathematical foundation. By augmenting each term of the cyber-defense equation with predictive, inferential, and automated mechanisms, AI transforms static defenses into dynamic, real-time systems </w:t>
      </w:r>
      <w:r w:rsidR="00271CC0">
        <w:rPr>
          <w:sz w:val="20"/>
          <w:szCs w:val="20"/>
        </w:rPr>
        <w:t>that can anticipate threats, reduce exposure, accelerate detection, and orchestrate</w:t>
      </w:r>
      <w:r w:rsidRPr="00DA6422">
        <w:rPr>
          <w:sz w:val="20"/>
          <w:szCs w:val="20"/>
        </w:rPr>
        <w:t xml:space="preserve"> autonomous responses.</w:t>
      </w:r>
    </w:p>
    <w:p w14:paraId="12B5983E" w14:textId="77777777" w:rsidR="005F518A" w:rsidRDefault="005F518A" w:rsidP="00EC2EEF">
      <w:pPr>
        <w:pStyle w:val="Header"/>
        <w:jc w:val="both"/>
        <w:divId w:val="890189848"/>
      </w:pPr>
      <w:r w:rsidRPr="00DA6422">
        <w:rPr>
          <w:sz w:val="20"/>
          <w:szCs w:val="20"/>
        </w:rPr>
        <w:t>Together, these elements form a cohesive and rigorous foundation for the subsequent chapters, which build upon this architecture-mathematics-AI triad to explore advanced detection, automation, diffusion-based modeling, and next-generation cyber-defense strategies.</w:t>
      </w:r>
    </w:p>
    <w:p w14:paraId="5B9E2B0F" w14:textId="77777777" w:rsidR="005F518A" w:rsidRDefault="005F518A">
      <w:pPr>
        <w:pStyle w:val="Header"/>
        <w:divId w:val="890189848"/>
      </w:pPr>
    </w:p>
    <w:p w14:paraId="6937D3BB" w14:textId="77777777" w:rsidR="00E11534" w:rsidRDefault="005F518A">
      <w:pPr>
        <w:pStyle w:val="Heading1"/>
      </w:pPr>
      <w:r>
        <w:br w:type="page"/>
      </w:r>
    </w:p>
    <w:sdt>
      <w:sdtPr>
        <w:rPr>
          <w:b w:val="0"/>
          <w:sz w:val="20"/>
          <w:szCs w:val="20"/>
          <w:lang w:val="en-US"/>
        </w:rPr>
        <w:id w:val="-1468038530"/>
        <w:docPartObj>
          <w:docPartGallery w:val="Bibliographies"/>
          <w:docPartUnique/>
        </w:docPartObj>
      </w:sdtPr>
      <w:sdtContent>
        <w:p w14:paraId="24CFE085" w14:textId="60E91783" w:rsidR="00E11534" w:rsidRPr="00BF46D0" w:rsidRDefault="00E11534">
          <w:pPr>
            <w:pStyle w:val="Heading1"/>
            <w:rPr>
              <w:sz w:val="20"/>
              <w:szCs w:val="20"/>
            </w:rPr>
          </w:pPr>
          <w:r w:rsidRPr="00BF46D0">
            <w:rPr>
              <w:sz w:val="20"/>
              <w:szCs w:val="20"/>
            </w:rPr>
            <w:t>References</w:t>
          </w:r>
        </w:p>
        <w:sdt>
          <w:sdtPr>
            <w:rPr>
              <w:sz w:val="20"/>
              <w:szCs w:val="20"/>
            </w:rPr>
            <w:id w:val="-573587230"/>
            <w:bibliography/>
          </w:sdtPr>
          <w:sdtContent>
            <w:p w14:paraId="67F9D5CC" w14:textId="77777777" w:rsidR="00BF46D0" w:rsidRPr="00BF46D0" w:rsidRDefault="00E11534" w:rsidP="00BF46D0">
              <w:pPr>
                <w:pStyle w:val="Bibliography"/>
                <w:ind w:left="720" w:hanging="720"/>
                <w:rPr>
                  <w:noProof/>
                  <w:sz w:val="20"/>
                  <w:szCs w:val="20"/>
                  <w:lang w:val="en-GB"/>
                </w:rPr>
              </w:pPr>
              <w:r w:rsidRPr="00BF46D0">
                <w:rPr>
                  <w:sz w:val="20"/>
                  <w:szCs w:val="20"/>
                </w:rPr>
                <w:fldChar w:fldCharType="begin"/>
              </w:r>
              <w:r w:rsidRPr="00BF46D0">
                <w:rPr>
                  <w:sz w:val="20"/>
                  <w:szCs w:val="20"/>
                </w:rPr>
                <w:instrText xml:space="preserve"> BIBLIOGRAPHY </w:instrText>
              </w:r>
              <w:r w:rsidRPr="00BF46D0">
                <w:rPr>
                  <w:sz w:val="20"/>
                  <w:szCs w:val="20"/>
                </w:rPr>
                <w:fldChar w:fldCharType="separate"/>
              </w:r>
              <w:r w:rsidR="00BF46D0" w:rsidRPr="00BF46D0">
                <w:rPr>
                  <w:noProof/>
                  <w:sz w:val="20"/>
                  <w:szCs w:val="20"/>
                  <w:lang w:val="en-GB"/>
                </w:rPr>
                <w:t>Adam, Constantin, Abdulhamid Adebayo, Hubertus Franke, Edward Snible, Tobin Feldman-Fitzthum, James Cadden, and Nerla Jean-Louis. 2022. “Partially Trusting the Service Mesh Control Plane.” (arXiv). doi:10.48550/ARXIV.2210.12610.</w:t>
              </w:r>
            </w:p>
            <w:p w14:paraId="768BCFCB" w14:textId="77777777" w:rsidR="00BF46D0" w:rsidRPr="00BF46D0" w:rsidRDefault="00BF46D0" w:rsidP="00BF46D0">
              <w:pPr>
                <w:pStyle w:val="Bibliography"/>
                <w:ind w:left="720" w:hanging="720"/>
                <w:rPr>
                  <w:noProof/>
                  <w:sz w:val="20"/>
                  <w:szCs w:val="20"/>
                  <w:lang w:val="en-GB"/>
                </w:rPr>
              </w:pPr>
              <w:r w:rsidRPr="00BF46D0">
                <w:rPr>
                  <w:noProof/>
                  <w:sz w:val="20"/>
                  <w:szCs w:val="20"/>
                  <w:lang w:val="en-GB"/>
                </w:rPr>
                <w:t xml:space="preserve">Anderson, Ross. 2020. </w:t>
              </w:r>
              <w:r w:rsidRPr="00BF46D0">
                <w:rPr>
                  <w:i/>
                  <w:iCs/>
                  <w:noProof/>
                  <w:sz w:val="20"/>
                  <w:szCs w:val="20"/>
                  <w:lang w:val="en-GB"/>
                </w:rPr>
                <w:t>Security engineering.</w:t>
              </w:r>
              <w:r w:rsidRPr="00BF46D0">
                <w:rPr>
                  <w:noProof/>
                  <w:sz w:val="20"/>
                  <w:szCs w:val="20"/>
                  <w:lang w:val="en-GB"/>
                </w:rPr>
                <w:t xml:space="preserve"> Third edition. Edited by Ross Anderson. Indianapolis: John Wiley &amp; Sons.</w:t>
              </w:r>
            </w:p>
            <w:p w14:paraId="6CAF9308" w14:textId="77777777" w:rsidR="00BF46D0" w:rsidRPr="00BF46D0" w:rsidRDefault="00BF46D0" w:rsidP="00BF46D0">
              <w:pPr>
                <w:pStyle w:val="Bibliography"/>
                <w:ind w:left="720" w:hanging="720"/>
                <w:rPr>
                  <w:noProof/>
                  <w:sz w:val="20"/>
                  <w:szCs w:val="20"/>
                  <w:lang w:val="en-GB"/>
                </w:rPr>
              </w:pPr>
              <w:r w:rsidRPr="00BF46D0">
                <w:rPr>
                  <w:noProof/>
                  <w:sz w:val="20"/>
                  <w:szCs w:val="20"/>
                  <w:lang w:val="en-GB"/>
                </w:rPr>
                <w:t xml:space="preserve">Bishop, Matt. 2002. </w:t>
              </w:r>
              <w:r w:rsidRPr="00BF46D0">
                <w:rPr>
                  <w:i/>
                  <w:iCs/>
                  <w:noProof/>
                  <w:sz w:val="20"/>
                  <w:szCs w:val="20"/>
                  <w:lang w:val="en-GB"/>
                </w:rPr>
                <w:t>Computer security.</w:t>
              </w:r>
              <w:r w:rsidRPr="00BF46D0">
                <w:rPr>
                  <w:noProof/>
                  <w:sz w:val="20"/>
                  <w:szCs w:val="20"/>
                  <w:lang w:val="en-GB"/>
                </w:rPr>
                <w:t xml:space="preserve"> 10. print. Boston [u.a.]: Addison-Wesley. https://www.informit.com/store/computer-security-art-and-science-9780201440997.</w:t>
              </w:r>
            </w:p>
            <w:p w14:paraId="26A89684" w14:textId="3E484DF9" w:rsidR="00BF46D0" w:rsidRPr="00BF46D0" w:rsidRDefault="00BF46D0" w:rsidP="00BF46D0">
              <w:pPr>
                <w:pStyle w:val="Bibliography"/>
                <w:ind w:left="720" w:hanging="720"/>
                <w:rPr>
                  <w:noProof/>
                  <w:sz w:val="20"/>
                  <w:szCs w:val="20"/>
                  <w:lang w:val="en-GB"/>
                </w:rPr>
              </w:pPr>
              <w:r w:rsidRPr="00BF46D0">
                <w:rPr>
                  <w:noProof/>
                  <w:sz w:val="20"/>
                  <w:szCs w:val="20"/>
                  <w:lang w:val="en-GB"/>
                </w:rPr>
                <w:t xml:space="preserve">CrowdStrike. 2025. </w:t>
              </w:r>
              <w:r w:rsidR="0026392F">
                <w:rPr>
                  <w:noProof/>
                  <w:sz w:val="20"/>
                  <w:szCs w:val="20"/>
                  <w:lang w:val="en-GB"/>
                </w:rPr>
                <w:t>"</w:t>
              </w:r>
              <w:r w:rsidR="00604C9A" w:rsidRPr="00BF46D0">
                <w:rPr>
                  <w:noProof/>
                  <w:sz w:val="20"/>
                  <w:szCs w:val="20"/>
                  <w:lang w:val="en-GB"/>
                </w:rPr>
                <w:t>Crowdstrike 2025 Global Threat Report</w:t>
              </w:r>
              <w:r w:rsidRPr="00BF46D0">
                <w:rPr>
                  <w:noProof/>
                  <w:sz w:val="20"/>
                  <w:szCs w:val="20"/>
                  <w:lang w:val="en-GB"/>
                </w:rPr>
                <w:t xml:space="preserve"> 2.</w:t>
              </w:r>
              <w:r w:rsidR="0026392F">
                <w:rPr>
                  <w:noProof/>
                  <w:sz w:val="20"/>
                  <w:szCs w:val="20"/>
                  <w:lang w:val="en-GB"/>
                </w:rPr>
                <w:t>"</w:t>
              </w:r>
              <w:r w:rsidRPr="00BF46D0">
                <w:rPr>
                  <w:noProof/>
                  <w:sz w:val="20"/>
                  <w:szCs w:val="20"/>
                  <w:lang w:val="en-GB"/>
                </w:rPr>
                <w:t xml:space="preserve"> Tech. </w:t>
              </w:r>
              <w:r w:rsidR="00037BA0">
                <w:rPr>
                  <w:noProof/>
                  <w:sz w:val="20"/>
                  <w:szCs w:val="20"/>
                  <w:lang w:val="en-GB"/>
                </w:rPr>
                <w:t>Rep.</w:t>
              </w:r>
              <w:r w:rsidRPr="00BF46D0">
                <w:rPr>
                  <w:noProof/>
                  <w:sz w:val="20"/>
                  <w:szCs w:val="20"/>
                  <w:lang w:val="en-GB"/>
                </w:rPr>
                <w:t xml:space="preserve"> CrowdStrike, Inc.</w:t>
              </w:r>
            </w:p>
            <w:p w14:paraId="2CA2FC21" w14:textId="77777777" w:rsidR="00BF46D0" w:rsidRPr="00BF46D0" w:rsidRDefault="00BF46D0" w:rsidP="00BF46D0">
              <w:pPr>
                <w:pStyle w:val="Bibliography"/>
                <w:ind w:left="720" w:hanging="720"/>
                <w:rPr>
                  <w:noProof/>
                  <w:sz w:val="20"/>
                  <w:szCs w:val="20"/>
                  <w:lang w:val="en-GB"/>
                </w:rPr>
              </w:pPr>
              <w:r w:rsidRPr="00BF46D0">
                <w:rPr>
                  <w:noProof/>
                  <w:sz w:val="20"/>
                  <w:szCs w:val="20"/>
                  <w:lang w:val="en-GB"/>
                </w:rPr>
                <w:t xml:space="preserve">Geer, D., R. Bace, P. Gutmann, P. Metzger, C. P. Pfleeger, J. S. Quarterman, and B. Schneier. 1003. </w:t>
              </w:r>
              <w:r w:rsidRPr="00BF46D0">
                <w:rPr>
                  <w:i/>
                  <w:iCs/>
                  <w:noProof/>
                  <w:sz w:val="20"/>
                  <w:szCs w:val="20"/>
                  <w:lang w:val="en-GB"/>
                </w:rPr>
                <w:t>Cyberinsecurity: The Cost of Monopoly.</w:t>
              </w:r>
              <w:r w:rsidRPr="00BF46D0">
                <w:rPr>
                  <w:noProof/>
                  <w:sz w:val="20"/>
                  <w:szCs w:val="20"/>
                  <w:lang w:val="en-GB"/>
                </w:rPr>
                <w:t xml:space="preserve"> </w:t>
              </w:r>
            </w:p>
            <w:p w14:paraId="03AF3DFB" w14:textId="78AF1C79" w:rsidR="00BF46D0" w:rsidRPr="00BF46D0" w:rsidRDefault="00BF46D0" w:rsidP="00BF46D0">
              <w:pPr>
                <w:pStyle w:val="Bibliography"/>
                <w:ind w:left="720" w:hanging="720"/>
                <w:rPr>
                  <w:noProof/>
                  <w:sz w:val="20"/>
                  <w:szCs w:val="20"/>
                  <w:lang w:val="en-GB"/>
                </w:rPr>
              </w:pPr>
              <w:r w:rsidRPr="00BF46D0">
                <w:rPr>
                  <w:noProof/>
                  <w:sz w:val="20"/>
                  <w:szCs w:val="20"/>
                  <w:lang w:val="en-GB"/>
                </w:rPr>
                <w:t xml:space="preserve">Goodfellow, Ian, Yoshua. Bengio and Aaron. Courville. 2017. </w:t>
              </w:r>
              <w:r w:rsidRPr="00BF46D0">
                <w:rPr>
                  <w:i/>
                  <w:iCs/>
                  <w:noProof/>
                  <w:sz w:val="20"/>
                  <w:szCs w:val="20"/>
                  <w:lang w:val="en-GB"/>
                </w:rPr>
                <w:t>Deep learning.</w:t>
              </w:r>
              <w:r w:rsidRPr="00BF46D0">
                <w:rPr>
                  <w:noProof/>
                  <w:sz w:val="20"/>
                  <w:szCs w:val="20"/>
                  <w:lang w:val="en-GB"/>
                </w:rPr>
                <w:t xml:space="preserve"> Edited by Aaron Courville and Yoshua Bengio. Vol. 19. Cambridge, Massachusetts: The MIT Press. https://mitpress.mit.edu/9780262035613/deep-learning/.</w:t>
              </w:r>
            </w:p>
            <w:p w14:paraId="74E97E4D" w14:textId="63E57C7D" w:rsidR="00BF46D0" w:rsidRPr="00BF46D0" w:rsidRDefault="00BF46D0" w:rsidP="00BF46D0">
              <w:pPr>
                <w:pStyle w:val="Bibliography"/>
                <w:ind w:left="720" w:hanging="720"/>
                <w:rPr>
                  <w:noProof/>
                  <w:sz w:val="20"/>
                  <w:szCs w:val="20"/>
                  <w:lang w:val="en-GB"/>
                </w:rPr>
              </w:pPr>
              <w:r w:rsidRPr="00BF46D0">
                <w:rPr>
                  <w:noProof/>
                  <w:sz w:val="20"/>
                  <w:szCs w:val="20"/>
                  <w:lang w:val="en-GB"/>
                </w:rPr>
                <w:t xml:space="preserve">Hafner, Katie, and Matthew. Lyon. 1996. </w:t>
              </w:r>
              <w:r w:rsidRPr="00BF46D0">
                <w:rPr>
                  <w:i/>
                  <w:iCs/>
                  <w:noProof/>
                  <w:sz w:val="20"/>
                  <w:szCs w:val="20"/>
                  <w:lang w:val="en-GB"/>
                </w:rPr>
                <w:t>Where wizards stay up late: the origins of the Internet.</w:t>
              </w:r>
              <w:r w:rsidRPr="00BF46D0">
                <w:rPr>
                  <w:noProof/>
                  <w:sz w:val="20"/>
                  <w:szCs w:val="20"/>
                  <w:lang w:val="en-GB"/>
                </w:rPr>
                <w:t xml:space="preserve"> Edited by Matthew Lyon. Simon &amp; Schuster: Riverside.</w:t>
              </w:r>
            </w:p>
            <w:p w14:paraId="3C9F520C" w14:textId="77777777" w:rsidR="00BF46D0" w:rsidRPr="00BF46D0" w:rsidRDefault="00BF46D0" w:rsidP="00BF46D0">
              <w:pPr>
                <w:pStyle w:val="Bibliography"/>
                <w:ind w:left="720" w:hanging="720"/>
                <w:rPr>
                  <w:noProof/>
                  <w:sz w:val="20"/>
                  <w:szCs w:val="20"/>
                  <w:lang w:val="en-GB"/>
                </w:rPr>
              </w:pPr>
              <w:r w:rsidRPr="00BF46D0">
                <w:rPr>
                  <w:noProof/>
                  <w:sz w:val="20"/>
                  <w:szCs w:val="20"/>
                  <w:lang w:val="en-GB"/>
                </w:rPr>
                <w:t xml:space="preserve">Ho, Jonathan, Ajay Jain, and Pieter Abbeel. 2020. “Denoising Diffusion Probabilistic Models.” </w:t>
              </w:r>
              <w:r w:rsidRPr="00BF46D0">
                <w:rPr>
                  <w:i/>
                  <w:iCs/>
                  <w:noProof/>
                  <w:sz w:val="20"/>
                  <w:szCs w:val="20"/>
                  <w:lang w:val="en-GB"/>
                </w:rPr>
                <w:t>arXiv preprint arXiv:2006.11239</w:t>
              </w:r>
              <w:r w:rsidRPr="00BF46D0">
                <w:rPr>
                  <w:noProof/>
                  <w:sz w:val="20"/>
                  <w:szCs w:val="20"/>
                  <w:lang w:val="en-GB"/>
                </w:rPr>
                <w:t xml:space="preserve"> (arXiv) 33: 6840-6851. doi:10.48550/ARXIV.2006.11239.</w:t>
              </w:r>
            </w:p>
            <w:p w14:paraId="471B7CC9" w14:textId="62743A83" w:rsidR="00BF46D0" w:rsidRPr="00BF46D0" w:rsidRDefault="00BF46D0" w:rsidP="00BF46D0">
              <w:pPr>
                <w:pStyle w:val="Bibliography"/>
                <w:ind w:left="720" w:hanging="720"/>
                <w:rPr>
                  <w:noProof/>
                  <w:sz w:val="20"/>
                  <w:szCs w:val="20"/>
                  <w:lang w:val="en-GB"/>
                </w:rPr>
              </w:pPr>
              <w:r w:rsidRPr="00BF46D0">
                <w:rPr>
                  <w:noProof/>
                  <w:sz w:val="20"/>
                  <w:szCs w:val="20"/>
                  <w:lang w:val="en-GB"/>
                </w:rPr>
                <w:t xml:space="preserve">Jordan, M. I., and T. M. Mitchell. 2015. “Machine learning: Trends, perspectives, and prospects.” </w:t>
              </w:r>
              <w:r w:rsidRPr="00BF46D0">
                <w:rPr>
                  <w:i/>
                  <w:iCs/>
                  <w:noProof/>
                  <w:sz w:val="20"/>
                  <w:szCs w:val="20"/>
                  <w:lang w:val="en-GB"/>
                </w:rPr>
                <w:t>Science</w:t>
              </w:r>
              <w:r w:rsidRPr="00BF46D0">
                <w:rPr>
                  <w:noProof/>
                  <w:sz w:val="20"/>
                  <w:szCs w:val="20"/>
                  <w:lang w:val="en-GB"/>
                </w:rPr>
                <w:t xml:space="preserve"> 349: 255</w:t>
              </w:r>
              <w:r w:rsidR="00037BA0">
                <w:rPr>
                  <w:noProof/>
                  <w:sz w:val="20"/>
                  <w:szCs w:val="20"/>
                  <w:lang w:val="en-GB"/>
                </w:rPr>
                <w:t>–</w:t>
              </w:r>
              <w:r w:rsidRPr="00BF46D0">
                <w:rPr>
                  <w:noProof/>
                  <w:sz w:val="20"/>
                  <w:szCs w:val="20"/>
                  <w:lang w:val="en-GB"/>
                </w:rPr>
                <w:t>260. doi:10.1126/science.aaa8415.</w:t>
              </w:r>
            </w:p>
            <w:p w14:paraId="048F107A" w14:textId="77777777" w:rsidR="00BF46D0" w:rsidRPr="00BF46D0" w:rsidRDefault="00BF46D0" w:rsidP="00BF46D0">
              <w:pPr>
                <w:pStyle w:val="Bibliography"/>
                <w:ind w:left="720" w:hanging="720"/>
                <w:rPr>
                  <w:noProof/>
                  <w:sz w:val="20"/>
                  <w:szCs w:val="20"/>
                  <w:lang w:val="en-GB"/>
                </w:rPr>
              </w:pPr>
              <w:r w:rsidRPr="00BF46D0">
                <w:rPr>
                  <w:noProof/>
                  <w:sz w:val="20"/>
                  <w:szCs w:val="20"/>
                  <w:lang w:val="en-GB"/>
                </w:rPr>
                <w:t>Kindervag, John. 2016. “No More Chewy Centers: The Zero Trust Model Of Information Security.” Tech. rep., Forrester Research, Inc. https://www.forrester.com/report/No-More-Chewy-Centers-The-Zero-Trust-Model-Of-Information-Security/RES56682.</w:t>
              </w:r>
            </w:p>
            <w:p w14:paraId="7F77C98B" w14:textId="77777777" w:rsidR="00BF46D0" w:rsidRPr="00BF46D0" w:rsidRDefault="00BF46D0" w:rsidP="00BF46D0">
              <w:pPr>
                <w:pStyle w:val="Bibliography"/>
                <w:ind w:left="720" w:hanging="720"/>
                <w:rPr>
                  <w:noProof/>
                  <w:sz w:val="20"/>
                  <w:szCs w:val="20"/>
                  <w:lang w:val="en-GB"/>
                </w:rPr>
              </w:pPr>
              <w:r w:rsidRPr="00BF46D0">
                <w:rPr>
                  <w:noProof/>
                  <w:sz w:val="20"/>
                  <w:szCs w:val="20"/>
                  <w:lang w:val="en-GB"/>
                </w:rPr>
                <w:t>Kipf, Thomas N., and Max Welling. 2017. “Semi-Supervised Classification with Graph Convolutional Networks.” (arXiv). doi:10.48550/ARXIV.1609.02907.</w:t>
              </w:r>
            </w:p>
            <w:p w14:paraId="317BE6AA" w14:textId="311D2C29" w:rsidR="00BF46D0" w:rsidRPr="00BF46D0" w:rsidRDefault="00BF46D0" w:rsidP="00BF46D0">
              <w:pPr>
                <w:pStyle w:val="Bibliography"/>
                <w:ind w:left="720" w:hanging="720"/>
                <w:rPr>
                  <w:noProof/>
                  <w:sz w:val="20"/>
                  <w:szCs w:val="20"/>
                  <w:lang w:val="en-GB"/>
                </w:rPr>
              </w:pPr>
              <w:r w:rsidRPr="00BF46D0">
                <w:rPr>
                  <w:noProof/>
                  <w:sz w:val="20"/>
                  <w:szCs w:val="20"/>
                  <w:lang w:val="en-GB"/>
                </w:rPr>
                <w:t xml:space="preserve">Klin, Bartek. 2009. </w:t>
              </w:r>
              <w:r w:rsidRPr="00BF46D0">
                <w:rPr>
                  <w:i/>
                  <w:iCs/>
                  <w:noProof/>
                  <w:sz w:val="20"/>
                  <w:szCs w:val="20"/>
                  <w:lang w:val="en-GB"/>
                </w:rPr>
                <w:t>Structural Operational Semantics for Weighted Transition Systems.</w:t>
              </w:r>
              <w:r w:rsidRPr="00BF46D0">
                <w:rPr>
                  <w:noProof/>
                  <w:sz w:val="20"/>
                  <w:szCs w:val="20"/>
                  <w:lang w:val="en-GB"/>
                </w:rPr>
                <w:t xml:space="preserve"> Vol. 5700, in </w:t>
              </w:r>
              <w:r w:rsidRPr="00BF46D0">
                <w:rPr>
                  <w:i/>
                  <w:iCs/>
                  <w:noProof/>
                  <w:sz w:val="20"/>
                  <w:szCs w:val="20"/>
                  <w:lang w:val="en-GB"/>
                </w:rPr>
                <w:t>Semantics and Algebraic Specification</w:t>
              </w:r>
              <w:r w:rsidRPr="00BF46D0">
                <w:rPr>
                  <w:noProof/>
                  <w:sz w:val="20"/>
                  <w:szCs w:val="20"/>
                  <w:lang w:val="en-GB"/>
                </w:rPr>
                <w:t>, edited by J. Palsberg, 121</w:t>
              </w:r>
              <w:r w:rsidR="00037BA0">
                <w:rPr>
                  <w:noProof/>
                  <w:sz w:val="20"/>
                  <w:szCs w:val="20"/>
                  <w:lang w:val="en-GB"/>
                </w:rPr>
                <w:t>–</w:t>
              </w:r>
              <w:r w:rsidRPr="00BF46D0">
                <w:rPr>
                  <w:noProof/>
                  <w:sz w:val="20"/>
                  <w:szCs w:val="20"/>
                  <w:lang w:val="en-GB"/>
                </w:rPr>
                <w:t>139. Berlin, Heidelberg: Springer, Berlin. doi:10.1007/978-3-642-04164-8_7.</w:t>
              </w:r>
            </w:p>
            <w:p w14:paraId="794CC353" w14:textId="21A108D0" w:rsidR="00BF46D0" w:rsidRPr="00BF46D0" w:rsidRDefault="00BF46D0" w:rsidP="00BF46D0">
              <w:pPr>
                <w:pStyle w:val="Bibliography"/>
                <w:ind w:left="720" w:hanging="720"/>
                <w:rPr>
                  <w:noProof/>
                  <w:sz w:val="20"/>
                  <w:szCs w:val="20"/>
                  <w:lang w:val="en-GB"/>
                </w:rPr>
              </w:pPr>
              <w:r w:rsidRPr="00BF46D0">
                <w:rPr>
                  <w:noProof/>
                  <w:sz w:val="20"/>
                  <w:szCs w:val="20"/>
                  <w:lang w:val="en-GB"/>
                </w:rPr>
                <w:t xml:space="preserve">Murphy, Kevin P. 2012. </w:t>
              </w:r>
              <w:r w:rsidRPr="00BF46D0">
                <w:rPr>
                  <w:i/>
                  <w:iCs/>
                  <w:noProof/>
                  <w:sz w:val="20"/>
                  <w:szCs w:val="20"/>
                  <w:lang w:val="en-GB"/>
                </w:rPr>
                <w:t>Machine learning: a probabilistic perspective.</w:t>
              </w:r>
              <w:r w:rsidRPr="00BF46D0">
                <w:rPr>
                  <w:noProof/>
                  <w:sz w:val="20"/>
                  <w:szCs w:val="20"/>
                  <w:lang w:val="en-GB"/>
                </w:rPr>
                <w:t xml:space="preserve"> 4. print. (fixed many typos). Cambridge, Mass. [u.a.]: MIT Press.</w:t>
              </w:r>
            </w:p>
            <w:p w14:paraId="10EE3081" w14:textId="77777777" w:rsidR="00BF46D0" w:rsidRPr="00BF46D0" w:rsidRDefault="00BF46D0" w:rsidP="00BF46D0">
              <w:pPr>
                <w:pStyle w:val="Bibliography"/>
                <w:ind w:left="720" w:hanging="720"/>
                <w:rPr>
                  <w:noProof/>
                  <w:sz w:val="20"/>
                  <w:szCs w:val="20"/>
                  <w:lang w:val="en-GB"/>
                </w:rPr>
              </w:pPr>
              <w:r w:rsidRPr="00BF46D0">
                <w:rPr>
                  <w:noProof/>
                  <w:sz w:val="20"/>
                  <w:szCs w:val="20"/>
                  <w:lang w:val="en-GB"/>
                </w:rPr>
                <w:t xml:space="preserve">Newman, Mark E. J. 2018. </w:t>
              </w:r>
              <w:r w:rsidRPr="00BF46D0">
                <w:rPr>
                  <w:i/>
                  <w:iCs/>
                  <w:noProof/>
                  <w:sz w:val="20"/>
                  <w:szCs w:val="20"/>
                  <w:lang w:val="en-GB"/>
                </w:rPr>
                <w:t>Networks.</w:t>
              </w:r>
              <w:r w:rsidRPr="00BF46D0">
                <w:rPr>
                  <w:noProof/>
                  <w:sz w:val="20"/>
                  <w:szCs w:val="20"/>
                  <w:lang w:val="en-GB"/>
                </w:rPr>
                <w:t xml:space="preserve"> Second edition. Oxford: Oxford University Press. doi:10.1093/oso/9780198805090.001.0001.</w:t>
              </w:r>
            </w:p>
            <w:p w14:paraId="1CC78754" w14:textId="71CC41E0" w:rsidR="00BF46D0" w:rsidRPr="00BF46D0" w:rsidRDefault="00BF46D0" w:rsidP="00BF46D0">
              <w:pPr>
                <w:pStyle w:val="Bibliography"/>
                <w:ind w:left="720" w:hanging="720"/>
                <w:rPr>
                  <w:noProof/>
                  <w:sz w:val="20"/>
                  <w:szCs w:val="20"/>
                  <w:lang w:val="en-GB"/>
                </w:rPr>
              </w:pPr>
              <w:r w:rsidRPr="00BF46D0">
                <w:rPr>
                  <w:noProof/>
                  <w:sz w:val="20"/>
                  <w:szCs w:val="20"/>
                  <w:lang w:val="it-IT"/>
                </w:rPr>
                <w:t xml:space="preserve">Pastor-Satorras, Romualdo, and Alessandro Vespignani. </w:t>
              </w:r>
              <w:r w:rsidRPr="00BF46D0">
                <w:rPr>
                  <w:noProof/>
                  <w:sz w:val="20"/>
                  <w:szCs w:val="20"/>
                  <w:lang w:val="en-GB"/>
                </w:rPr>
                <w:t xml:space="preserve">2000. </w:t>
              </w:r>
              <w:r w:rsidR="0026392F">
                <w:rPr>
                  <w:noProof/>
                  <w:sz w:val="20"/>
                  <w:szCs w:val="20"/>
                  <w:lang w:val="en-GB"/>
                </w:rPr>
                <w:t>"</w:t>
              </w:r>
              <w:r w:rsidRPr="00BF46D0">
                <w:rPr>
                  <w:noProof/>
                  <w:sz w:val="20"/>
                  <w:szCs w:val="20"/>
                  <w:lang w:val="en-GB"/>
                </w:rPr>
                <w:t>Epidemic spreading in scale-free networks.</w:t>
              </w:r>
              <w:r w:rsidR="0026392F">
                <w:rPr>
                  <w:noProof/>
                  <w:sz w:val="20"/>
                  <w:szCs w:val="20"/>
                  <w:lang w:val="en-GB"/>
                </w:rPr>
                <w:t>"</w:t>
              </w:r>
              <w:r w:rsidRPr="00BF46D0">
                <w:rPr>
                  <w:noProof/>
                  <w:sz w:val="20"/>
                  <w:szCs w:val="20"/>
                  <w:lang w:val="en-GB"/>
                </w:rPr>
                <w:t xml:space="preserve"> </w:t>
              </w:r>
              <w:r w:rsidRPr="00BF46D0">
                <w:rPr>
                  <w:i/>
                  <w:iCs/>
                  <w:noProof/>
                  <w:sz w:val="20"/>
                  <w:szCs w:val="20"/>
                  <w:lang w:val="en-GB"/>
                </w:rPr>
                <w:t>Physical Review Letters</w:t>
              </w:r>
              <w:r w:rsidRPr="00BF46D0">
                <w:rPr>
                  <w:noProof/>
                  <w:sz w:val="20"/>
                  <w:szCs w:val="20"/>
                  <w:lang w:val="en-GB"/>
                </w:rPr>
                <w:t xml:space="preserve"> (American Physical Society (APS)) 86: 3200–3203. doi:10.1103/physrevlett.86.3200.</w:t>
              </w:r>
            </w:p>
            <w:p w14:paraId="2D9F596A" w14:textId="77777777" w:rsidR="00BF46D0" w:rsidRPr="00BF46D0" w:rsidRDefault="00BF46D0" w:rsidP="00BF46D0">
              <w:pPr>
                <w:pStyle w:val="Bibliography"/>
                <w:ind w:left="720" w:hanging="720"/>
                <w:rPr>
                  <w:noProof/>
                  <w:sz w:val="20"/>
                  <w:szCs w:val="20"/>
                  <w:lang w:val="en-GB"/>
                </w:rPr>
              </w:pPr>
              <w:r w:rsidRPr="00BF46D0">
                <w:rPr>
                  <w:noProof/>
                  <w:sz w:val="20"/>
                  <w:szCs w:val="20"/>
                  <w:lang w:val="en-GB"/>
                </w:rPr>
                <w:t>Ramalingam, Ganesh Kumara, and Pattabiraman Sivasundar. 2024. “AI-Enhanced Multimodal Search Engines for Cybersecurity Threat Detection.” https://ssrn.com/abstract=4903692.</w:t>
              </w:r>
            </w:p>
            <w:p w14:paraId="5535FE50" w14:textId="7EB237A5" w:rsidR="00BF46D0" w:rsidRPr="00BF46D0" w:rsidRDefault="00BF46D0" w:rsidP="00BF46D0">
              <w:pPr>
                <w:pStyle w:val="Bibliography"/>
                <w:ind w:left="720" w:hanging="720"/>
                <w:rPr>
                  <w:noProof/>
                  <w:sz w:val="20"/>
                  <w:szCs w:val="20"/>
                  <w:lang w:val="en-GB"/>
                </w:rPr>
              </w:pPr>
              <w:r w:rsidRPr="00BF46D0">
                <w:rPr>
                  <w:noProof/>
                  <w:sz w:val="20"/>
                  <w:szCs w:val="20"/>
                  <w:lang w:val="en-GB"/>
                </w:rPr>
                <w:t xml:space="preserve">Rose, Scott, Oliver Borchert, Stu Mitchell, and Sean Connelly. 2020. “Zero Trust Architecture.” Tech. </w:t>
              </w:r>
              <w:r w:rsidR="00037BA0">
                <w:rPr>
                  <w:noProof/>
                  <w:sz w:val="20"/>
                  <w:szCs w:val="20"/>
                  <w:lang w:val="en-GB"/>
                </w:rPr>
                <w:t>Rep</w:t>
              </w:r>
              <w:r w:rsidRPr="00BF46D0">
                <w:rPr>
                  <w:noProof/>
                  <w:sz w:val="20"/>
                  <w:szCs w:val="20"/>
                  <w:lang w:val="en-GB"/>
                </w:rPr>
                <w:t>, National Institute of Standards and Technology. doi:10.6028/NIST.SP.800-207.</w:t>
              </w:r>
            </w:p>
            <w:p w14:paraId="136A35DB" w14:textId="70BB2C5C" w:rsidR="00BF46D0" w:rsidRPr="00BF46D0" w:rsidRDefault="00BF46D0" w:rsidP="00BF46D0">
              <w:pPr>
                <w:pStyle w:val="Bibliography"/>
                <w:ind w:left="720" w:hanging="720"/>
                <w:rPr>
                  <w:noProof/>
                  <w:sz w:val="20"/>
                  <w:szCs w:val="20"/>
                  <w:lang w:val="en-GB"/>
                </w:rPr>
              </w:pPr>
              <w:r w:rsidRPr="00BF46D0">
                <w:rPr>
                  <w:noProof/>
                  <w:sz w:val="20"/>
                  <w:szCs w:val="20"/>
                  <w:lang w:val="en-GB"/>
                </w:rPr>
                <w:t>Saltzer, J. H., M. D. Schroeder, Jerome H. Saltzer, and Michael D. Schroeder. 1974. “</w:t>
              </w:r>
              <w:r w:rsidR="00604C9A">
                <w:rPr>
                  <w:noProof/>
                  <w:sz w:val="20"/>
                  <w:szCs w:val="20"/>
                  <w:lang w:val="en-GB"/>
                </w:rPr>
                <w:t>The</w:t>
              </w:r>
              <w:r w:rsidR="000B5654" w:rsidRPr="00BF46D0">
                <w:rPr>
                  <w:noProof/>
                  <w:sz w:val="20"/>
                  <w:szCs w:val="20"/>
                  <w:lang w:val="en-GB"/>
                </w:rPr>
                <w:t xml:space="preserve"> protection of information in computer systems</w:t>
              </w:r>
              <w:r w:rsidRPr="00BF46D0">
                <w:rPr>
                  <w:noProof/>
                  <w:sz w:val="20"/>
                  <w:szCs w:val="20"/>
                  <w:lang w:val="en-GB"/>
                </w:rPr>
                <w:t xml:space="preserve">.” </w:t>
              </w:r>
              <w:r w:rsidRPr="00BF46D0">
                <w:rPr>
                  <w:i/>
                  <w:iCs/>
                  <w:noProof/>
                  <w:sz w:val="20"/>
                  <w:szCs w:val="20"/>
                  <w:lang w:val="en-GB"/>
                </w:rPr>
                <w:t>Fourth ACM Symposium on Operating System Principles.</w:t>
              </w:r>
              <w:r w:rsidRPr="00BF46D0">
                <w:rPr>
                  <w:noProof/>
                  <w:sz w:val="20"/>
                  <w:szCs w:val="20"/>
                  <w:lang w:val="en-GB"/>
                </w:rPr>
                <w:t xml:space="preserve"> https://www.cs.virginia.edu/ evans/cs551/saltzer/.</w:t>
              </w:r>
            </w:p>
            <w:p w14:paraId="6CA0D086" w14:textId="50B97D8B" w:rsidR="00BF46D0" w:rsidRPr="00BF46D0" w:rsidRDefault="00BF46D0" w:rsidP="00BF46D0">
              <w:pPr>
                <w:pStyle w:val="Bibliography"/>
                <w:ind w:left="720" w:hanging="720"/>
                <w:rPr>
                  <w:noProof/>
                  <w:sz w:val="20"/>
                  <w:szCs w:val="20"/>
                  <w:lang w:val="en-GB"/>
                </w:rPr>
              </w:pPr>
              <w:r w:rsidRPr="00BF46D0">
                <w:rPr>
                  <w:noProof/>
                  <w:sz w:val="20"/>
                  <w:szCs w:val="20"/>
                  <w:lang w:val="en-GB"/>
                </w:rPr>
                <w:t xml:space="preserve">Sewak, Mohit, Sanjay K. Sahay, and Hemant Rathore. 2022. </w:t>
              </w:r>
              <w:r w:rsidRPr="00BF46D0">
                <w:rPr>
                  <w:i/>
                  <w:iCs/>
                  <w:noProof/>
                  <w:sz w:val="20"/>
                  <w:szCs w:val="20"/>
                  <w:lang w:val="en-GB"/>
                </w:rPr>
                <w:t>Deep Reinforcement Learning for Cybersecurity Threat Detection and Protection: A Review.</w:t>
              </w:r>
              <w:r w:rsidRPr="00BF46D0">
                <w:rPr>
                  <w:noProof/>
                  <w:sz w:val="20"/>
                  <w:szCs w:val="20"/>
                  <w:lang w:val="en-GB"/>
                </w:rPr>
                <w:t xml:space="preserve"> Vol. 1549, in </w:t>
              </w:r>
              <w:r w:rsidRPr="00BF46D0">
                <w:rPr>
                  <w:i/>
                  <w:iCs/>
                  <w:noProof/>
                  <w:sz w:val="20"/>
                  <w:szCs w:val="20"/>
                  <w:lang w:val="en-GB"/>
                </w:rPr>
                <w:t>Secure Knowledge Management In The Artificial Intelligence Era</w:t>
              </w:r>
              <w:r w:rsidRPr="00BF46D0">
                <w:rPr>
                  <w:noProof/>
                  <w:sz w:val="20"/>
                  <w:szCs w:val="20"/>
                  <w:lang w:val="en-GB"/>
                </w:rPr>
                <w:t>, edited by Ram Krishnan, H. Raghav Rao, Sanjay K. Sahay, Sagar Samtani and Ziming Zhao, 51</w:t>
              </w:r>
              <w:r w:rsidR="00037BA0">
                <w:rPr>
                  <w:noProof/>
                  <w:sz w:val="20"/>
                  <w:szCs w:val="20"/>
                  <w:lang w:val="en-GB"/>
                </w:rPr>
                <w:t>–</w:t>
              </w:r>
              <w:r w:rsidRPr="00BF46D0">
                <w:rPr>
                  <w:noProof/>
                  <w:sz w:val="20"/>
                  <w:szCs w:val="20"/>
                  <w:lang w:val="en-GB"/>
                </w:rPr>
                <w:t>72. Cham, Switzerland: Springer International Publishing. doi:10.1007/978-3-030-97532-6_4.</w:t>
              </w:r>
            </w:p>
            <w:p w14:paraId="706C86D5" w14:textId="1C886F8A" w:rsidR="00BF46D0" w:rsidRPr="00BF46D0" w:rsidRDefault="00BF46D0" w:rsidP="00BF46D0">
              <w:pPr>
                <w:pStyle w:val="Bibliography"/>
                <w:ind w:left="720" w:hanging="720"/>
                <w:rPr>
                  <w:noProof/>
                  <w:sz w:val="20"/>
                  <w:szCs w:val="20"/>
                  <w:lang w:val="en-GB"/>
                </w:rPr>
              </w:pPr>
              <w:r w:rsidRPr="00BF46D0">
                <w:rPr>
                  <w:noProof/>
                  <w:sz w:val="20"/>
                  <w:szCs w:val="20"/>
                  <w:lang w:val="en-GB"/>
                </w:rPr>
                <w:t>Smith, J., P. Petrovic, M. Rose, C. De Souza, L. Muller, B. Nowak, and J. Martinez. 2023. “CyberInsecurity: The Cost of Monopoly.” Tech. rep, Computer &amp; Communications Industry Association Report.</w:t>
              </w:r>
            </w:p>
            <w:p w14:paraId="0E7D97C9" w14:textId="367E3554" w:rsidR="00BF46D0" w:rsidRPr="00BF46D0" w:rsidRDefault="00BF46D0" w:rsidP="00BF46D0">
              <w:pPr>
                <w:pStyle w:val="Bibliography"/>
                <w:ind w:left="720" w:hanging="720"/>
                <w:rPr>
                  <w:noProof/>
                  <w:sz w:val="20"/>
                  <w:szCs w:val="20"/>
                  <w:lang w:val="en-GB"/>
                </w:rPr>
              </w:pPr>
              <w:r w:rsidRPr="00BF46D0">
                <w:rPr>
                  <w:noProof/>
                  <w:sz w:val="20"/>
                  <w:szCs w:val="20"/>
                  <w:lang w:val="en-GB"/>
                </w:rPr>
                <w:t xml:space="preserve">Sommer, Robin, and Vern Paxson. 2010. “Outside the Closed World: On Using Machine Learning for Network Intrusion Detection.” </w:t>
              </w:r>
              <w:r w:rsidRPr="00BF46D0">
                <w:rPr>
                  <w:i/>
                  <w:iCs/>
                  <w:noProof/>
                  <w:sz w:val="20"/>
                  <w:szCs w:val="20"/>
                  <w:lang w:val="en-GB"/>
                </w:rPr>
                <w:t>2010 IEEE Symposium on Security and Privacy.</w:t>
              </w:r>
              <w:r w:rsidRPr="00BF46D0">
                <w:rPr>
                  <w:noProof/>
                  <w:sz w:val="20"/>
                  <w:szCs w:val="20"/>
                  <w:lang w:val="en-GB"/>
                </w:rPr>
                <w:t xml:space="preserve"> IEEE. 315</w:t>
              </w:r>
              <w:r w:rsidR="00037BA0">
                <w:rPr>
                  <w:noProof/>
                  <w:sz w:val="20"/>
                  <w:szCs w:val="20"/>
                  <w:lang w:val="en-GB"/>
                </w:rPr>
                <w:t>–</w:t>
              </w:r>
              <w:r w:rsidRPr="00BF46D0">
                <w:rPr>
                  <w:noProof/>
                  <w:sz w:val="20"/>
                  <w:szCs w:val="20"/>
                  <w:lang w:val="en-GB"/>
                </w:rPr>
                <w:t>316. Accessed 2 24, 2026. doi:10.1109/SP.2010.25.</w:t>
              </w:r>
            </w:p>
            <w:p w14:paraId="0334BDFC" w14:textId="77777777" w:rsidR="00BF46D0" w:rsidRPr="00BF46D0" w:rsidRDefault="00BF46D0" w:rsidP="00BF46D0">
              <w:pPr>
                <w:pStyle w:val="Bibliography"/>
                <w:ind w:left="720" w:hanging="720"/>
                <w:rPr>
                  <w:noProof/>
                  <w:sz w:val="20"/>
                  <w:szCs w:val="20"/>
                  <w:lang w:val="en-GB"/>
                </w:rPr>
              </w:pPr>
              <w:r w:rsidRPr="00BF46D0">
                <w:rPr>
                  <w:noProof/>
                  <w:sz w:val="20"/>
                  <w:szCs w:val="20"/>
                  <w:lang w:val="en-GB"/>
                </w:rPr>
                <w:t>Verizon. 2025. “2025 Data Breach Investigations Report (DBIR).” Tech. rep., Verizon. https://www.verizon.com/business/resources/reports/2025-dbir-data-breach-investigations-report.pdf.</w:t>
              </w:r>
            </w:p>
            <w:p w14:paraId="1969165C" w14:textId="50967264" w:rsidR="00BF46D0" w:rsidRPr="00BF46D0" w:rsidRDefault="00BF46D0" w:rsidP="00BF46D0">
              <w:pPr>
                <w:pStyle w:val="Bibliography"/>
                <w:ind w:left="720" w:hanging="720"/>
                <w:rPr>
                  <w:noProof/>
                  <w:sz w:val="20"/>
                  <w:szCs w:val="20"/>
                  <w:lang w:val="en-GB"/>
                </w:rPr>
              </w:pPr>
              <w:r w:rsidRPr="00BF46D0">
                <w:rPr>
                  <w:noProof/>
                  <w:sz w:val="20"/>
                  <w:szCs w:val="20"/>
                  <w:lang w:val="en-GB"/>
                </w:rPr>
                <w:t xml:space="preserve">Zonouz, Saman, and Parisa Haghani. 2013. </w:t>
              </w:r>
              <w:r w:rsidR="0026392F">
                <w:rPr>
                  <w:noProof/>
                  <w:sz w:val="20"/>
                  <w:szCs w:val="20"/>
                  <w:lang w:val="en-GB"/>
                </w:rPr>
                <w:t>"</w:t>
              </w:r>
              <w:r w:rsidRPr="00BF46D0">
                <w:rPr>
                  <w:noProof/>
                  <w:sz w:val="20"/>
                  <w:szCs w:val="20"/>
                  <w:lang w:val="en-GB"/>
                </w:rPr>
                <w:t xml:space="preserve">Cyber-physical security metric inference in smart grid critical infrastructures based on system </w:t>
              </w:r>
              <w:r w:rsidR="0026392F">
                <w:rPr>
                  <w:noProof/>
                  <w:sz w:val="20"/>
                  <w:szCs w:val="20"/>
                  <w:lang w:val="en-GB"/>
                </w:rPr>
                <w:t>administrators'</w:t>
              </w:r>
              <w:r w:rsidRPr="00BF46D0">
                <w:rPr>
                  <w:noProof/>
                  <w:sz w:val="20"/>
                  <w:szCs w:val="20"/>
                  <w:lang w:val="en-GB"/>
                </w:rPr>
                <w:t xml:space="preserve"> responsive behavior.</w:t>
              </w:r>
              <w:r w:rsidR="009C704E">
                <w:rPr>
                  <w:noProof/>
                  <w:sz w:val="20"/>
                  <w:szCs w:val="20"/>
                  <w:lang w:val="en-GB"/>
                </w:rPr>
                <w:t>"</w:t>
              </w:r>
              <w:r w:rsidRPr="00BF46D0">
                <w:rPr>
                  <w:noProof/>
                  <w:sz w:val="20"/>
                  <w:szCs w:val="20"/>
                  <w:lang w:val="en-GB"/>
                </w:rPr>
                <w:t xml:space="preserve"> </w:t>
              </w:r>
              <w:r w:rsidRPr="00BF46D0">
                <w:rPr>
                  <w:i/>
                  <w:iCs/>
                  <w:noProof/>
                  <w:sz w:val="20"/>
                  <w:szCs w:val="20"/>
                  <w:lang w:val="en-GB"/>
                </w:rPr>
                <w:t>Computers &amp; Security</w:t>
              </w:r>
              <w:r w:rsidRPr="00BF46D0">
                <w:rPr>
                  <w:noProof/>
                  <w:sz w:val="20"/>
                  <w:szCs w:val="20"/>
                  <w:lang w:val="en-GB"/>
                </w:rPr>
                <w:t xml:space="preserve"> (Elsevier BV) 39: 190</w:t>
              </w:r>
              <w:r w:rsidR="009C704E">
                <w:rPr>
                  <w:noProof/>
                  <w:sz w:val="20"/>
                  <w:szCs w:val="20"/>
                  <w:lang w:val="en-GB"/>
                </w:rPr>
                <w:t>–</w:t>
              </w:r>
              <w:r w:rsidRPr="00BF46D0">
                <w:rPr>
                  <w:noProof/>
                  <w:sz w:val="20"/>
                  <w:szCs w:val="20"/>
                  <w:lang w:val="en-GB"/>
                </w:rPr>
                <w:t>200. doi:10.1016/j.cose.2013.07.003.</w:t>
              </w:r>
            </w:p>
            <w:p w14:paraId="55E52395" w14:textId="5464B9C1" w:rsidR="00E11534" w:rsidRDefault="00E11534" w:rsidP="00BF46D0">
              <w:r w:rsidRPr="00BF46D0">
                <w:rPr>
                  <w:b/>
                  <w:bCs/>
                  <w:noProof/>
                  <w:sz w:val="20"/>
                  <w:szCs w:val="20"/>
                </w:rPr>
                <w:fldChar w:fldCharType="end"/>
              </w:r>
            </w:p>
          </w:sdtContent>
        </w:sdt>
      </w:sdtContent>
    </w:sdt>
    <w:p w14:paraId="16184259" w14:textId="77777777" w:rsidR="00E72AE9" w:rsidRPr="00E72AE9" w:rsidRDefault="00E72AE9" w:rsidP="00E72AE9">
      <w:pPr>
        <w:rPr>
          <w:lang w:val="en-GB"/>
        </w:rPr>
      </w:pPr>
    </w:p>
    <w:p w14:paraId="78C28ED5" w14:textId="77777777" w:rsidR="005F518A" w:rsidRPr="000802B3" w:rsidRDefault="005F518A" w:rsidP="000802B3">
      <w:pPr>
        <w:rPr>
          <w:lang w:val="en-GB"/>
        </w:rPr>
      </w:pPr>
    </w:p>
    <w:p w14:paraId="2BACE3A2" w14:textId="462A0D28" w:rsidR="005F518A" w:rsidRPr="005D35E6" w:rsidRDefault="005F518A" w:rsidP="005D35E6">
      <w:pPr>
        <w:autoSpaceDE w:val="0"/>
        <w:autoSpaceDN w:val="0"/>
        <w:ind w:left="480" w:hanging="480"/>
        <w:divId w:val="890189848"/>
        <w:rPr>
          <w:sz w:val="20"/>
          <w:szCs w:val="20"/>
        </w:rPr>
      </w:pPr>
    </w:p>
    <w:sectPr w:rsidR="005F518A" w:rsidRPr="005D35E6" w:rsidSect="003D4D9A">
      <w:headerReference w:type="even" r:id="rId19"/>
      <w:headerReference w:type="default" r:id="rId20"/>
      <w:headerReference w:type="first" r:id="rId21"/>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5C070" w14:textId="77777777" w:rsidR="00C61A4F" w:rsidRDefault="00C61A4F">
      <w:r>
        <w:separator/>
      </w:r>
    </w:p>
  </w:endnote>
  <w:endnote w:type="continuationSeparator" w:id="0">
    <w:p w14:paraId="42DB5F37" w14:textId="77777777" w:rsidR="00C61A4F" w:rsidRDefault="00C61A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5A536" w14:textId="77777777" w:rsidR="00C61A4F" w:rsidRDefault="00C61A4F">
      <w:r>
        <w:separator/>
      </w:r>
    </w:p>
  </w:footnote>
  <w:footnote w:type="continuationSeparator" w:id="0">
    <w:p w14:paraId="683ED270" w14:textId="77777777" w:rsidR="00C61A4F" w:rsidRDefault="00C61A4F">
      <w:r>
        <w:continuationSeparator/>
      </w:r>
    </w:p>
  </w:footnote>
  <w:footnote w:id="1">
    <w:p w14:paraId="0747E3DA" w14:textId="13479D1A" w:rsidR="00672E3E" w:rsidRDefault="00672E3E" w:rsidP="008C14E6">
      <w:pPr>
        <w:pStyle w:val="FootnoteText"/>
        <w:jc w:val="both"/>
      </w:pPr>
      <w:r>
        <w:rPr>
          <w:rStyle w:val="FootnoteReference"/>
        </w:rPr>
        <w:footnoteRef/>
      </w:r>
      <w:r>
        <w:t xml:space="preserve"> </w:t>
      </w:r>
      <w:r>
        <w:rPr>
          <w:sz w:val="18"/>
          <w:szCs w:val="18"/>
        </w:rPr>
        <w:t>MFA</w:t>
      </w:r>
      <w:r w:rsidRPr="00672E3E">
        <w:rPr>
          <w:sz w:val="18"/>
          <w:szCs w:val="18"/>
        </w:rPr>
        <w:t xml:space="preserve"> fatigue is a social engineering cyberattack where criminals repeatedly spam users with authentication requests</w:t>
      </w:r>
      <w:r>
        <w:rPr>
          <w:sz w:val="18"/>
          <w:szCs w:val="18"/>
        </w:rPr>
        <w:t>.</w:t>
      </w:r>
    </w:p>
  </w:footnote>
  <w:footnote w:id="2">
    <w:p w14:paraId="14600909" w14:textId="582884F5" w:rsidR="00963365" w:rsidRDefault="00963365" w:rsidP="008C14E6">
      <w:pPr>
        <w:pStyle w:val="FootnoteText"/>
        <w:jc w:val="both"/>
      </w:pPr>
      <w:r>
        <w:rPr>
          <w:rStyle w:val="FootnoteReference"/>
        </w:rPr>
        <w:footnoteRef/>
      </w:r>
      <w:r>
        <w:t xml:space="preserve"> </w:t>
      </w:r>
      <w:r w:rsidR="004D0CCC">
        <w:rPr>
          <w:sz w:val="18"/>
          <w:szCs w:val="18"/>
        </w:rPr>
        <w:t>O</w:t>
      </w:r>
      <w:r w:rsidR="004D0CCC" w:rsidRPr="004D0CCC">
        <w:rPr>
          <w:sz w:val="18"/>
          <w:szCs w:val="18"/>
        </w:rPr>
        <w:t>ften referred to as a Markov chain or Markov process</w:t>
      </w:r>
      <w:r w:rsidR="004D0CCC">
        <w:rPr>
          <w:sz w:val="18"/>
          <w:szCs w:val="18"/>
        </w:rPr>
        <w:t xml:space="preserve"> </w:t>
      </w:r>
      <w:r w:rsidR="004D0CCC" w:rsidRPr="004D0CCC">
        <w:rPr>
          <w:sz w:val="18"/>
          <w:szCs w:val="18"/>
        </w:rPr>
        <w:t>is a mathematical framework used to model systems that transition from one state to another over time based on fixed probabilities.</w:t>
      </w:r>
    </w:p>
  </w:footnote>
  <w:footnote w:id="3">
    <w:p w14:paraId="7AA0253A" w14:textId="0C2817F2" w:rsidR="006E6ECC" w:rsidRDefault="006E6ECC">
      <w:pPr>
        <w:pStyle w:val="FootnoteText"/>
      </w:pPr>
      <w:r>
        <w:rPr>
          <w:rStyle w:val="FootnoteReference"/>
        </w:rPr>
        <w:footnoteRef/>
      </w:r>
      <w:r>
        <w:t xml:space="preserve"> </w:t>
      </w:r>
      <w:r w:rsidRPr="006E6ECC">
        <w:rPr>
          <w:sz w:val="18"/>
          <w:szCs w:val="18"/>
        </w:rPr>
        <w:t>Section 2.3</w:t>
      </w:r>
      <w:r>
        <w:rPr>
          <w:sz w:val="18"/>
          <w:szCs w:val="18"/>
        </w:rPr>
        <w:t>,</w:t>
      </w:r>
      <w:r w:rsidRPr="006E6ECC">
        <w:rPr>
          <w:sz w:val="18"/>
          <w:szCs w:val="18"/>
        </w:rPr>
        <w:t xml:space="preserve"> Chapter 2</w:t>
      </w:r>
    </w:p>
  </w:footnote>
  <w:footnote w:id="4">
    <w:p w14:paraId="7F8B1A33" w14:textId="154C599B" w:rsidR="00EC368C" w:rsidRDefault="00EC368C" w:rsidP="008C14E6">
      <w:pPr>
        <w:pStyle w:val="FootnoteText"/>
        <w:jc w:val="both"/>
      </w:pPr>
      <w:r>
        <w:rPr>
          <w:rStyle w:val="FootnoteReference"/>
        </w:rPr>
        <w:footnoteRef/>
      </w:r>
      <w:r>
        <w:t xml:space="preserve"> </w:t>
      </w:r>
      <w:r w:rsidR="00FF6945">
        <w:rPr>
          <w:sz w:val="18"/>
          <w:szCs w:val="18"/>
        </w:rPr>
        <w:t>A</w:t>
      </w:r>
      <w:r w:rsidRPr="00EC368C">
        <w:rPr>
          <w:sz w:val="18"/>
          <w:szCs w:val="18"/>
        </w:rPr>
        <w:t xml:space="preserve"> statistical method that updates the probability of a hypothesis as more evidence or data becomes available, using Bayes' theorem to combine prior beliefs (prior probability) with new information (likelihood) to form an updated belief (posterior probability). </w:t>
      </w:r>
    </w:p>
  </w:footnote>
  <w:footnote w:id="5">
    <w:p w14:paraId="199CA18C" w14:textId="1555FA64" w:rsidR="00157A18" w:rsidRDefault="00157A18" w:rsidP="008C14E6">
      <w:pPr>
        <w:pStyle w:val="FootnoteText"/>
        <w:jc w:val="both"/>
      </w:pPr>
      <w:r>
        <w:rPr>
          <w:rStyle w:val="FootnoteReference"/>
        </w:rPr>
        <w:footnoteRef/>
      </w:r>
      <w:r>
        <w:t xml:space="preserve"> </w:t>
      </w:r>
      <w:r w:rsidR="005E06D6">
        <w:rPr>
          <w:sz w:val="18"/>
          <w:szCs w:val="18"/>
        </w:rPr>
        <w:t>These</w:t>
      </w:r>
      <w:r w:rsidR="005E06D6" w:rsidRPr="005E06D6">
        <w:rPr>
          <w:sz w:val="18"/>
          <w:szCs w:val="18"/>
        </w:rPr>
        <w:t xml:space="preserve"> models use compartments (S, I, R) to track how diseases, rumors, or malware spread through populations, dividing people into those who can get sick (S), those who are sick and contagious (I), and those who are immune/removed (R). </w:t>
      </w:r>
    </w:p>
  </w:footnote>
  <w:footnote w:id="6">
    <w:p w14:paraId="60D11510" w14:textId="50D3AE4B" w:rsidR="00800777" w:rsidRDefault="00800777" w:rsidP="007118D8">
      <w:pPr>
        <w:pStyle w:val="FootnoteText"/>
        <w:jc w:val="both"/>
      </w:pPr>
      <w:r>
        <w:rPr>
          <w:rStyle w:val="FootnoteReference"/>
        </w:rPr>
        <w:footnoteRef/>
      </w:r>
      <w:r>
        <w:t xml:space="preserve"> </w:t>
      </w:r>
      <w:r w:rsidRPr="003738AD">
        <w:rPr>
          <w:sz w:val="18"/>
          <w:szCs w:val="18"/>
        </w:rPr>
        <w:t>patterns refer to the distinct behavioral fingerprints of cyber threat actors, detailing their high-level goals (Tactics), methods (Techniques like phishing), and specific steps (Procedures like using a certain script) to carry out attacks, helping</w:t>
      </w:r>
      <w:r w:rsidR="006A03E9" w:rsidRPr="003738AD">
        <w:rPr>
          <w:sz w:val="18"/>
          <w:szCs w:val="18"/>
        </w:rPr>
        <w:t xml:space="preserve"> </w:t>
      </w:r>
      <w:r w:rsidR="006A03E9" w:rsidRPr="003738AD">
        <w:rPr>
          <w:sz w:val="18"/>
          <w:szCs w:val="18"/>
        </w:rPr>
        <w:t>helping defenders model adversarial behavior and anticipate escalation patterns</w:t>
      </w:r>
      <w:r w:rsidR="006A03E9" w:rsidRPr="006A03E9">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20BE5"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p>
  <w:p w14:paraId="684F193F" w14:textId="0FC6FE6A" w:rsidR="003D4D9A" w:rsidRPr="003D4D9A" w:rsidRDefault="003D4D9A" w:rsidP="003D4D9A">
    <w:pPr>
      <w:pStyle w:val="Header"/>
      <w:ind w:right="360" w:firstLine="360"/>
      <w:jc w:val="center"/>
      <w:rPr>
        <w:rStyle w:val="PageNumber"/>
        <w:sz w:val="18"/>
      </w:rPr>
    </w:pPr>
    <w:r w:rsidRPr="003D4D9A">
      <w:rPr>
        <w:rStyle w:val="PageNumber"/>
        <w:sz w:val="18"/>
      </w:rPr>
      <w:t xml:space="preserve">Chapter </w:t>
    </w:r>
    <w:r w:rsidR="00E26F8B">
      <w:rPr>
        <w:rStyle w:val="PageNumber"/>
        <w:sz w:val="18"/>
      </w:rPr>
      <w:t>3</w:t>
    </w:r>
  </w:p>
  <w:p w14:paraId="3D88638C" w14:textId="77777777" w:rsidR="003D4D9A" w:rsidRPr="003D4D9A" w:rsidRDefault="003D4D9A" w:rsidP="003D4D9A">
    <w:pPr>
      <w:pStyle w:val="Header"/>
      <w:ind w:right="360" w:firstLine="360"/>
      <w:jc w:val="center"/>
      <w:rPr>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12056"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p>
  <w:p w14:paraId="5179335E" w14:textId="28BF0CD6" w:rsidR="003D4D9A" w:rsidRPr="00AD1758" w:rsidRDefault="004C51D7" w:rsidP="00AD1758">
    <w:pPr>
      <w:pStyle w:val="Header"/>
      <w:rPr>
        <w:sz w:val="18"/>
        <w:lang w:val="en-GB"/>
      </w:rPr>
    </w:pPr>
    <w:r>
      <w:rPr>
        <w:sz w:val="18"/>
        <w:lang w:val="en-GB"/>
      </w:rPr>
      <w:t xml:space="preserve">                                  </w:t>
    </w:r>
    <w:r w:rsidR="00AD1758" w:rsidRPr="00AD1758">
      <w:rPr>
        <w:sz w:val="18"/>
        <w:lang w:val="en-GB"/>
      </w:rPr>
      <w:t xml:space="preserve">Architectural </w:t>
    </w:r>
    <w:r w:rsidR="008E4B1F">
      <w:rPr>
        <w:sz w:val="18"/>
        <w:lang w:val="en-GB"/>
      </w:rPr>
      <w:t>f</w:t>
    </w:r>
    <w:r w:rsidR="00AD1758" w:rsidRPr="00AD1758">
      <w:rPr>
        <w:sz w:val="18"/>
        <w:lang w:val="en-GB"/>
      </w:rPr>
      <w:t>oundations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80E11" w14:textId="77777777" w:rsidR="00A614D4" w:rsidRPr="00485AD0" w:rsidRDefault="00A614D4" w:rsidP="00A614D4">
    <w:pPr>
      <w:pStyle w:val="Header"/>
    </w:pPr>
    <w:r w:rsidRPr="00485AD0">
      <w:t>Part I — Foundations and Frameworks</w:t>
    </w:r>
  </w:p>
  <w:p w14:paraId="341EEDA6" w14:textId="77777777" w:rsidR="00A614D4" w:rsidRDefault="00A614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D16E8"/>
    <w:multiLevelType w:val="multilevel"/>
    <w:tmpl w:val="0DA2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44EB4"/>
    <w:multiLevelType w:val="hybridMultilevel"/>
    <w:tmpl w:val="6E84437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0D74C3E"/>
    <w:multiLevelType w:val="hybridMultilevel"/>
    <w:tmpl w:val="7826B6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D27006"/>
    <w:multiLevelType w:val="hybridMultilevel"/>
    <w:tmpl w:val="CC50C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6F7DF5"/>
    <w:multiLevelType w:val="multilevel"/>
    <w:tmpl w:val="B62C545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CA80F29"/>
    <w:multiLevelType w:val="hybridMultilevel"/>
    <w:tmpl w:val="97562F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2641B1F"/>
    <w:multiLevelType w:val="multilevel"/>
    <w:tmpl w:val="7818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AF2D00"/>
    <w:multiLevelType w:val="multilevel"/>
    <w:tmpl w:val="D448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AD650B"/>
    <w:multiLevelType w:val="hybridMultilevel"/>
    <w:tmpl w:val="42D8C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446321"/>
    <w:multiLevelType w:val="hybridMultilevel"/>
    <w:tmpl w:val="B8286B8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2442C7"/>
    <w:multiLevelType w:val="hybridMultilevel"/>
    <w:tmpl w:val="4510F94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36DA7690"/>
    <w:multiLevelType w:val="hybridMultilevel"/>
    <w:tmpl w:val="ACBAD5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CC2C66"/>
    <w:multiLevelType w:val="multilevel"/>
    <w:tmpl w:val="B14C4368"/>
    <w:lvl w:ilvl="0">
      <w:start w:val="1"/>
      <w:numFmt w:val="decimal"/>
      <w:lvlText w:val="%1."/>
      <w:lvlJc w:val="left"/>
      <w:pPr>
        <w:ind w:left="720" w:hanging="360"/>
      </w:pPr>
    </w:lvl>
    <w:lvl w:ilvl="1">
      <w:start w:val="4"/>
      <w:numFmt w:val="decimal"/>
      <w:isLgl/>
      <w:lvlText w:val="%1.%2"/>
      <w:lvlJc w:val="left"/>
      <w:pPr>
        <w:ind w:left="900" w:hanging="540"/>
      </w:pPr>
      <w:rPr>
        <w:rFonts w:ascii="Times New Roman" w:hAnsi="Times New Roman" w:cs="Times New Roman" w:hint="default"/>
        <w:color w:val="auto"/>
        <w:sz w:val="24"/>
      </w:rPr>
    </w:lvl>
    <w:lvl w:ilvl="2">
      <w:start w:val="1"/>
      <w:numFmt w:val="decimal"/>
      <w:isLgl/>
      <w:lvlText w:val="%1.%2.%3"/>
      <w:lvlJc w:val="left"/>
      <w:pPr>
        <w:ind w:left="1080" w:hanging="720"/>
      </w:pPr>
      <w:rPr>
        <w:rFonts w:ascii="Times New Roman" w:hAnsi="Times New Roman" w:cs="Times New Roman" w:hint="default"/>
        <w:color w:val="auto"/>
        <w:sz w:val="24"/>
      </w:rPr>
    </w:lvl>
    <w:lvl w:ilvl="3">
      <w:start w:val="1"/>
      <w:numFmt w:val="decimal"/>
      <w:isLgl/>
      <w:lvlText w:val="%1.%2.%3.%4"/>
      <w:lvlJc w:val="left"/>
      <w:pPr>
        <w:ind w:left="1080" w:hanging="720"/>
      </w:pPr>
      <w:rPr>
        <w:rFonts w:ascii="Times New Roman" w:hAnsi="Times New Roman" w:cs="Times New Roman" w:hint="default"/>
        <w:color w:val="auto"/>
        <w:sz w:val="24"/>
      </w:rPr>
    </w:lvl>
    <w:lvl w:ilvl="4">
      <w:start w:val="1"/>
      <w:numFmt w:val="decimal"/>
      <w:isLgl/>
      <w:lvlText w:val="%1.%2.%3.%4.%5"/>
      <w:lvlJc w:val="left"/>
      <w:pPr>
        <w:ind w:left="1440" w:hanging="1080"/>
      </w:pPr>
      <w:rPr>
        <w:rFonts w:ascii="Times New Roman" w:hAnsi="Times New Roman" w:cs="Times New Roman" w:hint="default"/>
        <w:color w:val="auto"/>
        <w:sz w:val="24"/>
      </w:rPr>
    </w:lvl>
    <w:lvl w:ilvl="5">
      <w:start w:val="1"/>
      <w:numFmt w:val="decimal"/>
      <w:isLgl/>
      <w:lvlText w:val="%1.%2.%3.%4.%5.%6"/>
      <w:lvlJc w:val="left"/>
      <w:pPr>
        <w:ind w:left="1440" w:hanging="1080"/>
      </w:pPr>
      <w:rPr>
        <w:rFonts w:ascii="Times New Roman" w:hAnsi="Times New Roman" w:cs="Times New Roman" w:hint="default"/>
        <w:color w:val="auto"/>
        <w:sz w:val="24"/>
      </w:rPr>
    </w:lvl>
    <w:lvl w:ilvl="6">
      <w:start w:val="1"/>
      <w:numFmt w:val="decimal"/>
      <w:isLgl/>
      <w:lvlText w:val="%1.%2.%3.%4.%5.%6.%7"/>
      <w:lvlJc w:val="left"/>
      <w:pPr>
        <w:ind w:left="1800" w:hanging="1440"/>
      </w:pPr>
      <w:rPr>
        <w:rFonts w:ascii="Times New Roman" w:hAnsi="Times New Roman" w:cs="Times New Roman" w:hint="default"/>
        <w:color w:val="auto"/>
        <w:sz w:val="24"/>
      </w:rPr>
    </w:lvl>
    <w:lvl w:ilvl="7">
      <w:start w:val="1"/>
      <w:numFmt w:val="decimal"/>
      <w:isLgl/>
      <w:lvlText w:val="%1.%2.%3.%4.%5.%6.%7.%8"/>
      <w:lvlJc w:val="left"/>
      <w:pPr>
        <w:ind w:left="1800" w:hanging="1440"/>
      </w:pPr>
      <w:rPr>
        <w:rFonts w:ascii="Times New Roman" w:hAnsi="Times New Roman" w:cs="Times New Roman" w:hint="default"/>
        <w:color w:val="auto"/>
        <w:sz w:val="24"/>
      </w:rPr>
    </w:lvl>
    <w:lvl w:ilvl="8">
      <w:start w:val="1"/>
      <w:numFmt w:val="decimal"/>
      <w:isLgl/>
      <w:lvlText w:val="%1.%2.%3.%4.%5.%6.%7.%8.%9"/>
      <w:lvlJc w:val="left"/>
      <w:pPr>
        <w:ind w:left="2160" w:hanging="1800"/>
      </w:pPr>
      <w:rPr>
        <w:rFonts w:ascii="Times New Roman" w:hAnsi="Times New Roman" w:cs="Times New Roman" w:hint="default"/>
        <w:color w:val="auto"/>
        <w:sz w:val="24"/>
      </w:rPr>
    </w:lvl>
  </w:abstractNum>
  <w:abstractNum w:abstractNumId="13" w15:restartNumberingAfterBreak="0">
    <w:nsid w:val="536C216D"/>
    <w:multiLevelType w:val="hybridMultilevel"/>
    <w:tmpl w:val="02640E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45052CB"/>
    <w:multiLevelType w:val="hybridMultilevel"/>
    <w:tmpl w:val="E048D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F12AAB"/>
    <w:multiLevelType w:val="multilevel"/>
    <w:tmpl w:val="2064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C27E44"/>
    <w:multiLevelType w:val="hybridMultilevel"/>
    <w:tmpl w:val="1518B2A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5BD6155"/>
    <w:multiLevelType w:val="hybridMultilevel"/>
    <w:tmpl w:val="2FCC2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9C481D"/>
    <w:multiLevelType w:val="hybridMultilevel"/>
    <w:tmpl w:val="7A7E9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922703"/>
    <w:multiLevelType w:val="multilevel"/>
    <w:tmpl w:val="C14A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901DA0"/>
    <w:multiLevelType w:val="hybridMultilevel"/>
    <w:tmpl w:val="91829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A53AD9"/>
    <w:multiLevelType w:val="multilevel"/>
    <w:tmpl w:val="D20E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7347882">
    <w:abstractNumId w:val="4"/>
  </w:num>
  <w:num w:numId="2" w16cid:durableId="1298687514">
    <w:abstractNumId w:val="13"/>
  </w:num>
  <w:num w:numId="3" w16cid:durableId="846091634">
    <w:abstractNumId w:val="12"/>
  </w:num>
  <w:num w:numId="4" w16cid:durableId="780078088">
    <w:abstractNumId w:val="11"/>
  </w:num>
  <w:num w:numId="5" w16cid:durableId="549346482">
    <w:abstractNumId w:val="17"/>
  </w:num>
  <w:num w:numId="6" w16cid:durableId="895355500">
    <w:abstractNumId w:val="2"/>
  </w:num>
  <w:num w:numId="7" w16cid:durableId="1314678499">
    <w:abstractNumId w:val="14"/>
  </w:num>
  <w:num w:numId="8" w16cid:durableId="1633242153">
    <w:abstractNumId w:val="15"/>
  </w:num>
  <w:num w:numId="9" w16cid:durableId="1015041333">
    <w:abstractNumId w:val="5"/>
  </w:num>
  <w:num w:numId="10" w16cid:durableId="212158923">
    <w:abstractNumId w:val="10"/>
  </w:num>
  <w:num w:numId="11" w16cid:durableId="676690336">
    <w:abstractNumId w:val="19"/>
  </w:num>
  <w:num w:numId="12" w16cid:durableId="81027247">
    <w:abstractNumId w:val="7"/>
  </w:num>
  <w:num w:numId="13" w16cid:durableId="518354008">
    <w:abstractNumId w:val="6"/>
  </w:num>
  <w:num w:numId="14" w16cid:durableId="1832678390">
    <w:abstractNumId w:val="0"/>
  </w:num>
  <w:num w:numId="15" w16cid:durableId="1708723141">
    <w:abstractNumId w:val="8"/>
  </w:num>
  <w:num w:numId="16" w16cid:durableId="938760940">
    <w:abstractNumId w:val="9"/>
  </w:num>
  <w:num w:numId="17" w16cid:durableId="589310756">
    <w:abstractNumId w:val="21"/>
  </w:num>
  <w:num w:numId="18" w16cid:durableId="1509247968">
    <w:abstractNumId w:val="3"/>
  </w:num>
  <w:num w:numId="19" w16cid:durableId="936602240">
    <w:abstractNumId w:val="16"/>
  </w:num>
  <w:num w:numId="20" w16cid:durableId="1213151207">
    <w:abstractNumId w:val="18"/>
  </w:num>
  <w:num w:numId="21" w16cid:durableId="397938950">
    <w:abstractNumId w:val="1"/>
  </w:num>
  <w:num w:numId="22" w16cid:durableId="139127284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24DA5"/>
    <w:rsid w:val="0002699E"/>
    <w:rsid w:val="000319C2"/>
    <w:rsid w:val="000365D0"/>
    <w:rsid w:val="00037BA0"/>
    <w:rsid w:val="00044129"/>
    <w:rsid w:val="00046D15"/>
    <w:rsid w:val="00060FD6"/>
    <w:rsid w:val="00073A42"/>
    <w:rsid w:val="0007450D"/>
    <w:rsid w:val="00077C60"/>
    <w:rsid w:val="000802B3"/>
    <w:rsid w:val="00082C6A"/>
    <w:rsid w:val="00082EBB"/>
    <w:rsid w:val="00083E4D"/>
    <w:rsid w:val="00084A54"/>
    <w:rsid w:val="0008676F"/>
    <w:rsid w:val="0009003B"/>
    <w:rsid w:val="000A0C5B"/>
    <w:rsid w:val="000A3B46"/>
    <w:rsid w:val="000A3CC7"/>
    <w:rsid w:val="000A59F8"/>
    <w:rsid w:val="000B5654"/>
    <w:rsid w:val="000C2FBB"/>
    <w:rsid w:val="000D0E8B"/>
    <w:rsid w:val="000D2D7C"/>
    <w:rsid w:val="000D3307"/>
    <w:rsid w:val="000D64A1"/>
    <w:rsid w:val="000E30D4"/>
    <w:rsid w:val="000E3C0F"/>
    <w:rsid w:val="000E3D48"/>
    <w:rsid w:val="000E491F"/>
    <w:rsid w:val="000E5A64"/>
    <w:rsid w:val="000F5189"/>
    <w:rsid w:val="001022AE"/>
    <w:rsid w:val="00115A3B"/>
    <w:rsid w:val="00121764"/>
    <w:rsid w:val="00121C20"/>
    <w:rsid w:val="0013010F"/>
    <w:rsid w:val="00132087"/>
    <w:rsid w:val="001331A7"/>
    <w:rsid w:val="001338BB"/>
    <w:rsid w:val="00133FAA"/>
    <w:rsid w:val="00142140"/>
    <w:rsid w:val="0014245D"/>
    <w:rsid w:val="001433B4"/>
    <w:rsid w:val="001451AB"/>
    <w:rsid w:val="00146166"/>
    <w:rsid w:val="0014770E"/>
    <w:rsid w:val="00154200"/>
    <w:rsid w:val="00157A18"/>
    <w:rsid w:val="00162B68"/>
    <w:rsid w:val="00170552"/>
    <w:rsid w:val="00170E64"/>
    <w:rsid w:val="001753FA"/>
    <w:rsid w:val="00175DDA"/>
    <w:rsid w:val="00177109"/>
    <w:rsid w:val="00184050"/>
    <w:rsid w:val="001872C8"/>
    <w:rsid w:val="00187DE7"/>
    <w:rsid w:val="00192383"/>
    <w:rsid w:val="001A23C8"/>
    <w:rsid w:val="001A60B7"/>
    <w:rsid w:val="001B3D32"/>
    <w:rsid w:val="001C046F"/>
    <w:rsid w:val="001C775C"/>
    <w:rsid w:val="001D019F"/>
    <w:rsid w:val="001D4C19"/>
    <w:rsid w:val="001D58B3"/>
    <w:rsid w:val="001D6511"/>
    <w:rsid w:val="001E0E4F"/>
    <w:rsid w:val="001E1D21"/>
    <w:rsid w:val="001F7848"/>
    <w:rsid w:val="00202879"/>
    <w:rsid w:val="00204BB6"/>
    <w:rsid w:val="00204E4F"/>
    <w:rsid w:val="00210102"/>
    <w:rsid w:val="00214A38"/>
    <w:rsid w:val="00214AAA"/>
    <w:rsid w:val="002164C0"/>
    <w:rsid w:val="00221D8E"/>
    <w:rsid w:val="0022398A"/>
    <w:rsid w:val="00225307"/>
    <w:rsid w:val="00225803"/>
    <w:rsid w:val="00226C68"/>
    <w:rsid w:val="00233F23"/>
    <w:rsid w:val="00236334"/>
    <w:rsid w:val="00236CA0"/>
    <w:rsid w:val="00243701"/>
    <w:rsid w:val="002437AE"/>
    <w:rsid w:val="00245B47"/>
    <w:rsid w:val="00250945"/>
    <w:rsid w:val="00252081"/>
    <w:rsid w:val="002539B0"/>
    <w:rsid w:val="00255F3A"/>
    <w:rsid w:val="002618A7"/>
    <w:rsid w:val="0026392F"/>
    <w:rsid w:val="00271AB8"/>
    <w:rsid w:val="00271CC0"/>
    <w:rsid w:val="002723B4"/>
    <w:rsid w:val="00274A58"/>
    <w:rsid w:val="00277156"/>
    <w:rsid w:val="00277996"/>
    <w:rsid w:val="00291029"/>
    <w:rsid w:val="002917A9"/>
    <w:rsid w:val="00296861"/>
    <w:rsid w:val="00296B27"/>
    <w:rsid w:val="00297E91"/>
    <w:rsid w:val="002A76C4"/>
    <w:rsid w:val="002B1445"/>
    <w:rsid w:val="002B3E26"/>
    <w:rsid w:val="002B3E38"/>
    <w:rsid w:val="002B500B"/>
    <w:rsid w:val="002C106A"/>
    <w:rsid w:val="002C1D59"/>
    <w:rsid w:val="002E0D90"/>
    <w:rsid w:val="002E32EA"/>
    <w:rsid w:val="002E4B6D"/>
    <w:rsid w:val="002E689E"/>
    <w:rsid w:val="002F0733"/>
    <w:rsid w:val="0030718F"/>
    <w:rsid w:val="00325890"/>
    <w:rsid w:val="00331E78"/>
    <w:rsid w:val="00332877"/>
    <w:rsid w:val="0033370A"/>
    <w:rsid w:val="003358DD"/>
    <w:rsid w:val="00336823"/>
    <w:rsid w:val="00336A14"/>
    <w:rsid w:val="00340808"/>
    <w:rsid w:val="00341726"/>
    <w:rsid w:val="00341925"/>
    <w:rsid w:val="00342F9F"/>
    <w:rsid w:val="00346B84"/>
    <w:rsid w:val="003475AB"/>
    <w:rsid w:val="003528E4"/>
    <w:rsid w:val="00360036"/>
    <w:rsid w:val="00363509"/>
    <w:rsid w:val="003720D1"/>
    <w:rsid w:val="003738AD"/>
    <w:rsid w:val="00376A62"/>
    <w:rsid w:val="00376E26"/>
    <w:rsid w:val="00382AF0"/>
    <w:rsid w:val="0038368B"/>
    <w:rsid w:val="003838FD"/>
    <w:rsid w:val="00385AFE"/>
    <w:rsid w:val="00394852"/>
    <w:rsid w:val="00397F9E"/>
    <w:rsid w:val="003A0686"/>
    <w:rsid w:val="003A64A2"/>
    <w:rsid w:val="003B2A7E"/>
    <w:rsid w:val="003B7C7A"/>
    <w:rsid w:val="003C2B92"/>
    <w:rsid w:val="003C53A0"/>
    <w:rsid w:val="003D1CE9"/>
    <w:rsid w:val="003D4D9A"/>
    <w:rsid w:val="003D6C9D"/>
    <w:rsid w:val="003E15F8"/>
    <w:rsid w:val="003F1BDC"/>
    <w:rsid w:val="003F70E9"/>
    <w:rsid w:val="003F7802"/>
    <w:rsid w:val="0040116C"/>
    <w:rsid w:val="004022A6"/>
    <w:rsid w:val="004106EF"/>
    <w:rsid w:val="00416190"/>
    <w:rsid w:val="00421E86"/>
    <w:rsid w:val="00423373"/>
    <w:rsid w:val="0042463F"/>
    <w:rsid w:val="0042485D"/>
    <w:rsid w:val="004270D9"/>
    <w:rsid w:val="004307FF"/>
    <w:rsid w:val="00431D18"/>
    <w:rsid w:val="00435D3C"/>
    <w:rsid w:val="00440232"/>
    <w:rsid w:val="00443688"/>
    <w:rsid w:val="00443D9C"/>
    <w:rsid w:val="004454F3"/>
    <w:rsid w:val="00447F75"/>
    <w:rsid w:val="00455FF3"/>
    <w:rsid w:val="004650D3"/>
    <w:rsid w:val="00472DD9"/>
    <w:rsid w:val="00473582"/>
    <w:rsid w:val="00475764"/>
    <w:rsid w:val="004936FC"/>
    <w:rsid w:val="004A31FB"/>
    <w:rsid w:val="004A3816"/>
    <w:rsid w:val="004A3BF9"/>
    <w:rsid w:val="004A5749"/>
    <w:rsid w:val="004A58A6"/>
    <w:rsid w:val="004A64FC"/>
    <w:rsid w:val="004B38FE"/>
    <w:rsid w:val="004C0475"/>
    <w:rsid w:val="004C3694"/>
    <w:rsid w:val="004C51D7"/>
    <w:rsid w:val="004C5A1F"/>
    <w:rsid w:val="004C6D97"/>
    <w:rsid w:val="004D0CCC"/>
    <w:rsid w:val="004D4833"/>
    <w:rsid w:val="004E2401"/>
    <w:rsid w:val="004F21EC"/>
    <w:rsid w:val="0050111D"/>
    <w:rsid w:val="00502480"/>
    <w:rsid w:val="00505DB5"/>
    <w:rsid w:val="0050710C"/>
    <w:rsid w:val="00525425"/>
    <w:rsid w:val="005260D3"/>
    <w:rsid w:val="00530784"/>
    <w:rsid w:val="00531C12"/>
    <w:rsid w:val="00541DDB"/>
    <w:rsid w:val="00543193"/>
    <w:rsid w:val="00544712"/>
    <w:rsid w:val="00557FE6"/>
    <w:rsid w:val="0056249F"/>
    <w:rsid w:val="00562BAB"/>
    <w:rsid w:val="00563893"/>
    <w:rsid w:val="00570818"/>
    <w:rsid w:val="00570F46"/>
    <w:rsid w:val="0057499D"/>
    <w:rsid w:val="005759C8"/>
    <w:rsid w:val="00586DF2"/>
    <w:rsid w:val="005A033E"/>
    <w:rsid w:val="005A32FF"/>
    <w:rsid w:val="005A60B5"/>
    <w:rsid w:val="005A7839"/>
    <w:rsid w:val="005B39FB"/>
    <w:rsid w:val="005C1164"/>
    <w:rsid w:val="005C2EC2"/>
    <w:rsid w:val="005C4E85"/>
    <w:rsid w:val="005C5F63"/>
    <w:rsid w:val="005C68B4"/>
    <w:rsid w:val="005C6FDF"/>
    <w:rsid w:val="005C7402"/>
    <w:rsid w:val="005D0771"/>
    <w:rsid w:val="005D35E6"/>
    <w:rsid w:val="005D52A6"/>
    <w:rsid w:val="005D5C34"/>
    <w:rsid w:val="005D77D0"/>
    <w:rsid w:val="005E06D6"/>
    <w:rsid w:val="005F0E0B"/>
    <w:rsid w:val="005F4971"/>
    <w:rsid w:val="005F518A"/>
    <w:rsid w:val="005F7A59"/>
    <w:rsid w:val="00600A4C"/>
    <w:rsid w:val="006035A2"/>
    <w:rsid w:val="00604C9A"/>
    <w:rsid w:val="00606CFC"/>
    <w:rsid w:val="00610754"/>
    <w:rsid w:val="0061193E"/>
    <w:rsid w:val="00612900"/>
    <w:rsid w:val="006143ED"/>
    <w:rsid w:val="00617985"/>
    <w:rsid w:val="00620918"/>
    <w:rsid w:val="006225A3"/>
    <w:rsid w:val="00622ACE"/>
    <w:rsid w:val="006244BC"/>
    <w:rsid w:val="00626651"/>
    <w:rsid w:val="00645D67"/>
    <w:rsid w:val="006478C9"/>
    <w:rsid w:val="00647B7D"/>
    <w:rsid w:val="006523BF"/>
    <w:rsid w:val="00653DB3"/>
    <w:rsid w:val="0066113F"/>
    <w:rsid w:val="006652FE"/>
    <w:rsid w:val="0067148C"/>
    <w:rsid w:val="00672E3E"/>
    <w:rsid w:val="006924C7"/>
    <w:rsid w:val="006938AB"/>
    <w:rsid w:val="006964A7"/>
    <w:rsid w:val="006A03E9"/>
    <w:rsid w:val="006A2EAE"/>
    <w:rsid w:val="006A35CF"/>
    <w:rsid w:val="006A4F69"/>
    <w:rsid w:val="006A5D97"/>
    <w:rsid w:val="006A68FA"/>
    <w:rsid w:val="006B15EA"/>
    <w:rsid w:val="006B3EF2"/>
    <w:rsid w:val="006C6C7C"/>
    <w:rsid w:val="006D187E"/>
    <w:rsid w:val="006D1DF6"/>
    <w:rsid w:val="006D3E9F"/>
    <w:rsid w:val="006D4BCD"/>
    <w:rsid w:val="006D5D0E"/>
    <w:rsid w:val="006D6B05"/>
    <w:rsid w:val="006D6F91"/>
    <w:rsid w:val="006E0508"/>
    <w:rsid w:val="006E6ECC"/>
    <w:rsid w:val="006F024F"/>
    <w:rsid w:val="006F1415"/>
    <w:rsid w:val="006F1E5B"/>
    <w:rsid w:val="006F79AD"/>
    <w:rsid w:val="007012E2"/>
    <w:rsid w:val="007114A3"/>
    <w:rsid w:val="007118D8"/>
    <w:rsid w:val="00712AF4"/>
    <w:rsid w:val="0071661A"/>
    <w:rsid w:val="007342F2"/>
    <w:rsid w:val="00736EC9"/>
    <w:rsid w:val="00752AE2"/>
    <w:rsid w:val="00753310"/>
    <w:rsid w:val="00757ACA"/>
    <w:rsid w:val="00773430"/>
    <w:rsid w:val="007808E9"/>
    <w:rsid w:val="00780B70"/>
    <w:rsid w:val="00782132"/>
    <w:rsid w:val="007838B3"/>
    <w:rsid w:val="00784B7C"/>
    <w:rsid w:val="0079366F"/>
    <w:rsid w:val="00793BD8"/>
    <w:rsid w:val="00794651"/>
    <w:rsid w:val="00795F34"/>
    <w:rsid w:val="007976A2"/>
    <w:rsid w:val="007B05A1"/>
    <w:rsid w:val="007B5134"/>
    <w:rsid w:val="007B6A58"/>
    <w:rsid w:val="007B6FF3"/>
    <w:rsid w:val="007C302C"/>
    <w:rsid w:val="007E1AF8"/>
    <w:rsid w:val="007E54F6"/>
    <w:rsid w:val="007F39BB"/>
    <w:rsid w:val="007F3C16"/>
    <w:rsid w:val="007F3FF8"/>
    <w:rsid w:val="00800777"/>
    <w:rsid w:val="00801735"/>
    <w:rsid w:val="0080673D"/>
    <w:rsid w:val="0081064B"/>
    <w:rsid w:val="00815B26"/>
    <w:rsid w:val="00820085"/>
    <w:rsid w:val="00822A45"/>
    <w:rsid w:val="0082378C"/>
    <w:rsid w:val="0082398E"/>
    <w:rsid w:val="00825B99"/>
    <w:rsid w:val="00826F89"/>
    <w:rsid w:val="00834C92"/>
    <w:rsid w:val="008370B4"/>
    <w:rsid w:val="0084196D"/>
    <w:rsid w:val="0084480E"/>
    <w:rsid w:val="00861432"/>
    <w:rsid w:val="008622CF"/>
    <w:rsid w:val="00864635"/>
    <w:rsid w:val="008647E3"/>
    <w:rsid w:val="00865F76"/>
    <w:rsid w:val="0087059A"/>
    <w:rsid w:val="008715B9"/>
    <w:rsid w:val="00875433"/>
    <w:rsid w:val="00891E70"/>
    <w:rsid w:val="008A169C"/>
    <w:rsid w:val="008A6C97"/>
    <w:rsid w:val="008C14E6"/>
    <w:rsid w:val="008C2088"/>
    <w:rsid w:val="008C4831"/>
    <w:rsid w:val="008C5489"/>
    <w:rsid w:val="008D1037"/>
    <w:rsid w:val="008E4B1F"/>
    <w:rsid w:val="008E5A8B"/>
    <w:rsid w:val="008E63EA"/>
    <w:rsid w:val="008F1947"/>
    <w:rsid w:val="00912989"/>
    <w:rsid w:val="00917866"/>
    <w:rsid w:val="0092232F"/>
    <w:rsid w:val="00922B1E"/>
    <w:rsid w:val="00923506"/>
    <w:rsid w:val="0092430B"/>
    <w:rsid w:val="00927F72"/>
    <w:rsid w:val="009422CC"/>
    <w:rsid w:val="00942EA0"/>
    <w:rsid w:val="00944562"/>
    <w:rsid w:val="0095623D"/>
    <w:rsid w:val="00956606"/>
    <w:rsid w:val="009576DF"/>
    <w:rsid w:val="00961984"/>
    <w:rsid w:val="0096268D"/>
    <w:rsid w:val="00963365"/>
    <w:rsid w:val="009664A4"/>
    <w:rsid w:val="00972F59"/>
    <w:rsid w:val="00974051"/>
    <w:rsid w:val="0097694D"/>
    <w:rsid w:val="00981546"/>
    <w:rsid w:val="00983B70"/>
    <w:rsid w:val="0098496B"/>
    <w:rsid w:val="0099317E"/>
    <w:rsid w:val="00993E4B"/>
    <w:rsid w:val="009954C8"/>
    <w:rsid w:val="009A0A80"/>
    <w:rsid w:val="009A5B8C"/>
    <w:rsid w:val="009B626F"/>
    <w:rsid w:val="009B7093"/>
    <w:rsid w:val="009C6D36"/>
    <w:rsid w:val="009C704E"/>
    <w:rsid w:val="009D1EA9"/>
    <w:rsid w:val="009D5A03"/>
    <w:rsid w:val="009D7E8C"/>
    <w:rsid w:val="009E2343"/>
    <w:rsid w:val="009E2E2B"/>
    <w:rsid w:val="009E5F59"/>
    <w:rsid w:val="009F2028"/>
    <w:rsid w:val="00A037D2"/>
    <w:rsid w:val="00A03D1A"/>
    <w:rsid w:val="00A0484A"/>
    <w:rsid w:val="00A2171C"/>
    <w:rsid w:val="00A307CF"/>
    <w:rsid w:val="00A31130"/>
    <w:rsid w:val="00A3285C"/>
    <w:rsid w:val="00A32A35"/>
    <w:rsid w:val="00A35F9E"/>
    <w:rsid w:val="00A4750C"/>
    <w:rsid w:val="00A500D0"/>
    <w:rsid w:val="00A558FB"/>
    <w:rsid w:val="00A56C9F"/>
    <w:rsid w:val="00A60DAF"/>
    <w:rsid w:val="00A614D4"/>
    <w:rsid w:val="00A65C19"/>
    <w:rsid w:val="00A85187"/>
    <w:rsid w:val="00A86CFF"/>
    <w:rsid w:val="00A87971"/>
    <w:rsid w:val="00A91C8C"/>
    <w:rsid w:val="00AB0D0D"/>
    <w:rsid w:val="00AB0FB9"/>
    <w:rsid w:val="00AB10DD"/>
    <w:rsid w:val="00AB20AC"/>
    <w:rsid w:val="00AB7487"/>
    <w:rsid w:val="00AC3A71"/>
    <w:rsid w:val="00AD1758"/>
    <w:rsid w:val="00AD2C31"/>
    <w:rsid w:val="00AD3492"/>
    <w:rsid w:val="00AD52EE"/>
    <w:rsid w:val="00AE163D"/>
    <w:rsid w:val="00AE78A7"/>
    <w:rsid w:val="00AF4738"/>
    <w:rsid w:val="00AF79BE"/>
    <w:rsid w:val="00B150D5"/>
    <w:rsid w:val="00B25426"/>
    <w:rsid w:val="00B26A8B"/>
    <w:rsid w:val="00B32FFE"/>
    <w:rsid w:val="00B358FF"/>
    <w:rsid w:val="00B378A9"/>
    <w:rsid w:val="00B378B7"/>
    <w:rsid w:val="00B4187A"/>
    <w:rsid w:val="00B45EAE"/>
    <w:rsid w:val="00B478B0"/>
    <w:rsid w:val="00B54B88"/>
    <w:rsid w:val="00B61404"/>
    <w:rsid w:val="00B62E10"/>
    <w:rsid w:val="00B6351E"/>
    <w:rsid w:val="00B66018"/>
    <w:rsid w:val="00B66379"/>
    <w:rsid w:val="00B72311"/>
    <w:rsid w:val="00B76744"/>
    <w:rsid w:val="00B81A74"/>
    <w:rsid w:val="00B81CFD"/>
    <w:rsid w:val="00B834E8"/>
    <w:rsid w:val="00B871E8"/>
    <w:rsid w:val="00B87B8D"/>
    <w:rsid w:val="00B901DD"/>
    <w:rsid w:val="00B905AF"/>
    <w:rsid w:val="00B91EF6"/>
    <w:rsid w:val="00B9304C"/>
    <w:rsid w:val="00B94DFB"/>
    <w:rsid w:val="00BA0E66"/>
    <w:rsid w:val="00BA1154"/>
    <w:rsid w:val="00BA13EF"/>
    <w:rsid w:val="00BA6FAB"/>
    <w:rsid w:val="00BB1854"/>
    <w:rsid w:val="00BB5DAB"/>
    <w:rsid w:val="00BC185E"/>
    <w:rsid w:val="00BD13FE"/>
    <w:rsid w:val="00BD3328"/>
    <w:rsid w:val="00BD5D50"/>
    <w:rsid w:val="00BD66E2"/>
    <w:rsid w:val="00BF0FD9"/>
    <w:rsid w:val="00BF2F93"/>
    <w:rsid w:val="00BF46D0"/>
    <w:rsid w:val="00BF5104"/>
    <w:rsid w:val="00C00B73"/>
    <w:rsid w:val="00C04FAF"/>
    <w:rsid w:val="00C06FE6"/>
    <w:rsid w:val="00C10388"/>
    <w:rsid w:val="00C1390E"/>
    <w:rsid w:val="00C1619B"/>
    <w:rsid w:val="00C165C2"/>
    <w:rsid w:val="00C227F4"/>
    <w:rsid w:val="00C23AC4"/>
    <w:rsid w:val="00C24420"/>
    <w:rsid w:val="00C26920"/>
    <w:rsid w:val="00C271ED"/>
    <w:rsid w:val="00C41546"/>
    <w:rsid w:val="00C42716"/>
    <w:rsid w:val="00C4305C"/>
    <w:rsid w:val="00C4651C"/>
    <w:rsid w:val="00C47D33"/>
    <w:rsid w:val="00C50BC8"/>
    <w:rsid w:val="00C55D48"/>
    <w:rsid w:val="00C60817"/>
    <w:rsid w:val="00C61A4F"/>
    <w:rsid w:val="00C63F4A"/>
    <w:rsid w:val="00C6405C"/>
    <w:rsid w:val="00C84E25"/>
    <w:rsid w:val="00C86F47"/>
    <w:rsid w:val="00C95196"/>
    <w:rsid w:val="00CA0382"/>
    <w:rsid w:val="00CA059B"/>
    <w:rsid w:val="00CA1943"/>
    <w:rsid w:val="00CA6535"/>
    <w:rsid w:val="00CB118D"/>
    <w:rsid w:val="00CB3243"/>
    <w:rsid w:val="00CC3708"/>
    <w:rsid w:val="00CC3D83"/>
    <w:rsid w:val="00CC43A4"/>
    <w:rsid w:val="00CC7C05"/>
    <w:rsid w:val="00CD39DC"/>
    <w:rsid w:val="00CD54FB"/>
    <w:rsid w:val="00CE0517"/>
    <w:rsid w:val="00CE1507"/>
    <w:rsid w:val="00CE5C5A"/>
    <w:rsid w:val="00CE719F"/>
    <w:rsid w:val="00CF4CCF"/>
    <w:rsid w:val="00D001CC"/>
    <w:rsid w:val="00D0132C"/>
    <w:rsid w:val="00D02991"/>
    <w:rsid w:val="00D06AE2"/>
    <w:rsid w:val="00D0739E"/>
    <w:rsid w:val="00D10CC6"/>
    <w:rsid w:val="00D12242"/>
    <w:rsid w:val="00D12399"/>
    <w:rsid w:val="00D156EA"/>
    <w:rsid w:val="00D20EFC"/>
    <w:rsid w:val="00D2772A"/>
    <w:rsid w:val="00D32030"/>
    <w:rsid w:val="00D40532"/>
    <w:rsid w:val="00D4542B"/>
    <w:rsid w:val="00D57613"/>
    <w:rsid w:val="00D60323"/>
    <w:rsid w:val="00D6509A"/>
    <w:rsid w:val="00D7412C"/>
    <w:rsid w:val="00D742D1"/>
    <w:rsid w:val="00D804A3"/>
    <w:rsid w:val="00D86A7D"/>
    <w:rsid w:val="00D86D26"/>
    <w:rsid w:val="00D970A1"/>
    <w:rsid w:val="00DA3577"/>
    <w:rsid w:val="00DA419F"/>
    <w:rsid w:val="00DA4E38"/>
    <w:rsid w:val="00DA6422"/>
    <w:rsid w:val="00DB1DCA"/>
    <w:rsid w:val="00DB1EE8"/>
    <w:rsid w:val="00DB1F84"/>
    <w:rsid w:val="00DB2CFB"/>
    <w:rsid w:val="00DB4B70"/>
    <w:rsid w:val="00DB5D3B"/>
    <w:rsid w:val="00DC09F0"/>
    <w:rsid w:val="00DC275E"/>
    <w:rsid w:val="00DC4349"/>
    <w:rsid w:val="00DC50BB"/>
    <w:rsid w:val="00DC6AA0"/>
    <w:rsid w:val="00DC722A"/>
    <w:rsid w:val="00DD2B49"/>
    <w:rsid w:val="00DD40E1"/>
    <w:rsid w:val="00DD4D23"/>
    <w:rsid w:val="00DE00B6"/>
    <w:rsid w:val="00DE5B4B"/>
    <w:rsid w:val="00DE786E"/>
    <w:rsid w:val="00DF2A00"/>
    <w:rsid w:val="00DF5802"/>
    <w:rsid w:val="00DF5DFD"/>
    <w:rsid w:val="00E00A31"/>
    <w:rsid w:val="00E022A1"/>
    <w:rsid w:val="00E03729"/>
    <w:rsid w:val="00E04411"/>
    <w:rsid w:val="00E11534"/>
    <w:rsid w:val="00E14530"/>
    <w:rsid w:val="00E20CDC"/>
    <w:rsid w:val="00E2116A"/>
    <w:rsid w:val="00E216FB"/>
    <w:rsid w:val="00E236D3"/>
    <w:rsid w:val="00E25772"/>
    <w:rsid w:val="00E25EA6"/>
    <w:rsid w:val="00E26F8B"/>
    <w:rsid w:val="00E32053"/>
    <w:rsid w:val="00E35B76"/>
    <w:rsid w:val="00E41216"/>
    <w:rsid w:val="00E43330"/>
    <w:rsid w:val="00E47FED"/>
    <w:rsid w:val="00E53BEF"/>
    <w:rsid w:val="00E55742"/>
    <w:rsid w:val="00E563FF"/>
    <w:rsid w:val="00E572FE"/>
    <w:rsid w:val="00E606F6"/>
    <w:rsid w:val="00E63D70"/>
    <w:rsid w:val="00E647D4"/>
    <w:rsid w:val="00E67B73"/>
    <w:rsid w:val="00E7248D"/>
    <w:rsid w:val="00E72AE9"/>
    <w:rsid w:val="00E755AB"/>
    <w:rsid w:val="00E774D3"/>
    <w:rsid w:val="00E840B6"/>
    <w:rsid w:val="00E843EA"/>
    <w:rsid w:val="00E9393F"/>
    <w:rsid w:val="00E95A95"/>
    <w:rsid w:val="00E95B73"/>
    <w:rsid w:val="00EA5B20"/>
    <w:rsid w:val="00EB0057"/>
    <w:rsid w:val="00EB0530"/>
    <w:rsid w:val="00EB3D9F"/>
    <w:rsid w:val="00EC2EEF"/>
    <w:rsid w:val="00EC368C"/>
    <w:rsid w:val="00EC43F0"/>
    <w:rsid w:val="00ED15E0"/>
    <w:rsid w:val="00ED3479"/>
    <w:rsid w:val="00EE4BD4"/>
    <w:rsid w:val="00EE5277"/>
    <w:rsid w:val="00EF7F20"/>
    <w:rsid w:val="00F006FD"/>
    <w:rsid w:val="00F04FF8"/>
    <w:rsid w:val="00F076C8"/>
    <w:rsid w:val="00F11C49"/>
    <w:rsid w:val="00F13166"/>
    <w:rsid w:val="00F13315"/>
    <w:rsid w:val="00F2304E"/>
    <w:rsid w:val="00F24402"/>
    <w:rsid w:val="00F2483B"/>
    <w:rsid w:val="00F24DB7"/>
    <w:rsid w:val="00F3327D"/>
    <w:rsid w:val="00F40CD4"/>
    <w:rsid w:val="00F428D3"/>
    <w:rsid w:val="00F44BA6"/>
    <w:rsid w:val="00F4713D"/>
    <w:rsid w:val="00F52001"/>
    <w:rsid w:val="00F54D54"/>
    <w:rsid w:val="00F56855"/>
    <w:rsid w:val="00F57F39"/>
    <w:rsid w:val="00F604D4"/>
    <w:rsid w:val="00F61497"/>
    <w:rsid w:val="00F674D1"/>
    <w:rsid w:val="00F76B25"/>
    <w:rsid w:val="00F864C9"/>
    <w:rsid w:val="00F93FA0"/>
    <w:rsid w:val="00F9747C"/>
    <w:rsid w:val="00FA1CCD"/>
    <w:rsid w:val="00FA32A5"/>
    <w:rsid w:val="00FB00E3"/>
    <w:rsid w:val="00FB1025"/>
    <w:rsid w:val="00FB255E"/>
    <w:rsid w:val="00FB2DD8"/>
    <w:rsid w:val="00FB5797"/>
    <w:rsid w:val="00FB5F58"/>
    <w:rsid w:val="00FC17EA"/>
    <w:rsid w:val="00FC1D6E"/>
    <w:rsid w:val="00FC2CC0"/>
    <w:rsid w:val="00FC498D"/>
    <w:rsid w:val="00FC508D"/>
    <w:rsid w:val="00FC52CE"/>
    <w:rsid w:val="00FC63EF"/>
    <w:rsid w:val="00FD086D"/>
    <w:rsid w:val="00FD3260"/>
    <w:rsid w:val="00FD75BD"/>
    <w:rsid w:val="00FE0E88"/>
    <w:rsid w:val="00FE15C9"/>
    <w:rsid w:val="00FE52A0"/>
    <w:rsid w:val="00FE6502"/>
    <w:rsid w:val="00FF1D05"/>
    <w:rsid w:val="00FF4690"/>
    <w:rsid w:val="00FF69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C9D4E0"/>
  <w15:chartTrackingRefBased/>
  <w15:docId w15:val="{F307F8A4-0423-994E-8D81-20ED5A8CE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25890"/>
    <w:pPr>
      <w:spacing w:before="20" w:after="60"/>
      <w:ind w:firstLine="288"/>
    </w:pPr>
    <w:rPr>
      <w:sz w:val="24"/>
      <w:szCs w:val="24"/>
    </w:rPr>
  </w:style>
  <w:style w:type="paragraph" w:styleId="Heading1">
    <w:name w:val="heading 1"/>
    <w:basedOn w:val="Normal"/>
    <w:next w:val="Normal"/>
    <w:link w:val="Heading1Char"/>
    <w:uiPriority w:val="9"/>
    <w:qFormat/>
    <w:rsid w:val="00AB10DD"/>
    <w:pPr>
      <w:jc w:val="center"/>
      <w:outlineLvl w:val="0"/>
    </w:pPr>
    <w:rPr>
      <w:b/>
      <w:lang w:val="en-GB"/>
    </w:rPr>
  </w:style>
  <w:style w:type="paragraph" w:styleId="Heading2">
    <w:name w:val="heading 2"/>
    <w:basedOn w:val="Normal"/>
    <w:next w:val="Normal"/>
    <w:link w:val="Heading2Char"/>
    <w:semiHidden/>
    <w:unhideWhenUsed/>
    <w:qFormat/>
    <w:rsid w:val="005C5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semiHidden/>
    <w:unhideWhenUsed/>
    <w:qFormat/>
    <w:rsid w:val="005C5F6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semiHidden/>
    <w:unhideWhenUsed/>
    <w:qFormat/>
    <w:rsid w:val="005C5F63"/>
    <w:pPr>
      <w:keepNext/>
      <w:keepLines/>
      <w:spacing w:before="80" w:after="40"/>
      <w:outlineLvl w:val="3"/>
    </w:pPr>
    <w:rPr>
      <w:rFonts w:asciiTheme="minorHAnsi" w:eastAsiaTheme="majorEastAsia" w:hAnsiTheme="min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link w:val="h1Char"/>
    <w:rsid w:val="002E0D90"/>
    <w:pPr>
      <w:keepNext/>
      <w:spacing w:before="280" w:after="180"/>
      <w:jc w:val="center"/>
    </w:pPr>
    <w:rPr>
      <w:smallCaps/>
      <w:sz w:val="32"/>
      <w:lang w:val="en-GB"/>
    </w:rPr>
  </w:style>
  <w:style w:type="paragraph" w:styleId="Header">
    <w:name w:val="header"/>
    <w:basedOn w:val="Normal"/>
    <w:link w:val="HeaderChar"/>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semiHidden/>
    <w:rsid w:val="006B3EF2"/>
    <w:rPr>
      <w:sz w:val="20"/>
      <w:szCs w:val="20"/>
    </w:rPr>
  </w:style>
  <w:style w:type="character" w:styleId="FootnoteReference">
    <w:name w:val="footnote reference"/>
    <w:semiHidden/>
    <w:rsid w:val="006B3EF2"/>
    <w:rPr>
      <w:vertAlign w:val="superscript"/>
    </w:rPr>
  </w:style>
  <w:style w:type="character" w:customStyle="1" w:styleId="Heading2Char">
    <w:name w:val="Heading 2 Char"/>
    <w:basedOn w:val="DefaultParagraphFont"/>
    <w:link w:val="Heading2"/>
    <w:semiHidden/>
    <w:rsid w:val="005C5F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semiHidden/>
    <w:rsid w:val="005C5F6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semiHidden/>
    <w:rsid w:val="005C5F63"/>
    <w:rPr>
      <w:rFonts w:asciiTheme="minorHAnsi" w:eastAsiaTheme="majorEastAsia" w:hAnsiTheme="minorHAnsi" w:cstheme="majorBidi"/>
      <w:i/>
      <w:iCs/>
      <w:color w:val="0F4761" w:themeColor="accent1" w:themeShade="BF"/>
      <w:sz w:val="24"/>
      <w:szCs w:val="24"/>
    </w:rPr>
  </w:style>
  <w:style w:type="character" w:customStyle="1" w:styleId="Heading1Char">
    <w:name w:val="Heading 1 Char"/>
    <w:basedOn w:val="DefaultParagraphFont"/>
    <w:link w:val="Heading1"/>
    <w:uiPriority w:val="9"/>
    <w:rsid w:val="00AB10DD"/>
    <w:rPr>
      <w:b/>
      <w:sz w:val="24"/>
      <w:szCs w:val="24"/>
      <w:lang w:val="en-GB"/>
    </w:rPr>
  </w:style>
  <w:style w:type="paragraph" w:styleId="ListParagraph">
    <w:name w:val="List Paragraph"/>
    <w:basedOn w:val="Normal"/>
    <w:uiPriority w:val="34"/>
    <w:qFormat/>
    <w:rsid w:val="00447F75"/>
    <w:pPr>
      <w:ind w:left="720"/>
      <w:contextualSpacing/>
    </w:pPr>
  </w:style>
  <w:style w:type="character" w:styleId="PlaceholderText">
    <w:name w:val="Placeholder Text"/>
    <w:basedOn w:val="DefaultParagraphFont"/>
    <w:uiPriority w:val="99"/>
    <w:semiHidden/>
    <w:rsid w:val="0084480E"/>
    <w:rPr>
      <w:color w:val="666666"/>
    </w:rPr>
  </w:style>
  <w:style w:type="character" w:customStyle="1" w:styleId="mord">
    <w:name w:val="mord"/>
    <w:basedOn w:val="DefaultParagraphFont"/>
    <w:rsid w:val="00C84E25"/>
  </w:style>
  <w:style w:type="character" w:customStyle="1" w:styleId="vlist-s">
    <w:name w:val="vlist-s"/>
    <w:basedOn w:val="DefaultParagraphFont"/>
    <w:rsid w:val="00C84E25"/>
  </w:style>
  <w:style w:type="character" w:customStyle="1" w:styleId="mopen">
    <w:name w:val="mopen"/>
    <w:basedOn w:val="DefaultParagraphFont"/>
    <w:rsid w:val="00C84E25"/>
  </w:style>
  <w:style w:type="character" w:customStyle="1" w:styleId="mclose">
    <w:name w:val="mclose"/>
    <w:basedOn w:val="DefaultParagraphFont"/>
    <w:rsid w:val="00C84E25"/>
  </w:style>
  <w:style w:type="character" w:customStyle="1" w:styleId="mrel">
    <w:name w:val="mrel"/>
    <w:basedOn w:val="DefaultParagraphFont"/>
    <w:rsid w:val="00C84E25"/>
  </w:style>
  <w:style w:type="character" w:customStyle="1" w:styleId="mbin">
    <w:name w:val="mbin"/>
    <w:basedOn w:val="DefaultParagraphFont"/>
    <w:rsid w:val="00C84E25"/>
  </w:style>
  <w:style w:type="paragraph" w:styleId="Caption">
    <w:name w:val="caption"/>
    <w:basedOn w:val="Normal"/>
    <w:next w:val="Normal"/>
    <w:unhideWhenUsed/>
    <w:qFormat/>
    <w:rsid w:val="00AB10DD"/>
    <w:pPr>
      <w:spacing w:after="200"/>
    </w:pPr>
    <w:rPr>
      <w:i/>
      <w:iCs/>
      <w:color w:val="0E2841" w:themeColor="text2"/>
      <w:sz w:val="18"/>
      <w:szCs w:val="18"/>
    </w:rPr>
  </w:style>
  <w:style w:type="character" w:customStyle="1" w:styleId="HeaderChar">
    <w:name w:val="Header Char"/>
    <w:basedOn w:val="DefaultParagraphFont"/>
    <w:link w:val="Header"/>
    <w:rsid w:val="00A614D4"/>
    <w:rPr>
      <w:sz w:val="24"/>
      <w:szCs w:val="24"/>
    </w:rPr>
  </w:style>
  <w:style w:type="character" w:styleId="SubtleEmphasis">
    <w:name w:val="Subtle Emphasis"/>
    <w:uiPriority w:val="19"/>
    <w:qFormat/>
    <w:rsid w:val="008C2088"/>
    <w:rPr>
      <w:i/>
      <w:iCs/>
      <w:color w:val="404040"/>
      <w:sz w:val="18"/>
      <w:szCs w:val="18"/>
    </w:rPr>
  </w:style>
  <w:style w:type="paragraph" w:customStyle="1" w:styleId="Subtle">
    <w:name w:val="Subtle"/>
    <w:basedOn w:val="Normal"/>
    <w:link w:val="SubtleChar"/>
    <w:qFormat/>
    <w:rsid w:val="00993E4B"/>
    <w:pPr>
      <w:spacing w:before="200" w:after="160"/>
      <w:ind w:left="864" w:right="864" w:firstLine="0"/>
      <w:jc w:val="both"/>
    </w:pPr>
    <w:rPr>
      <w:i/>
      <w:iCs/>
      <w:sz w:val="18"/>
      <w:szCs w:val="18"/>
    </w:rPr>
  </w:style>
  <w:style w:type="character" w:customStyle="1" w:styleId="SubtleChar">
    <w:name w:val="Subtle Char"/>
    <w:basedOn w:val="DefaultParagraphFont"/>
    <w:link w:val="Subtle"/>
    <w:rsid w:val="00993E4B"/>
    <w:rPr>
      <w:i/>
      <w:iCs/>
      <w:sz w:val="18"/>
      <w:szCs w:val="18"/>
    </w:rPr>
  </w:style>
  <w:style w:type="paragraph" w:styleId="NormalWeb">
    <w:name w:val="Normal (Web)"/>
    <w:basedOn w:val="Normal"/>
    <w:rsid w:val="00CC7C05"/>
  </w:style>
  <w:style w:type="paragraph" w:styleId="Bibliography">
    <w:name w:val="Bibliography"/>
    <w:basedOn w:val="Normal"/>
    <w:next w:val="Normal"/>
    <w:uiPriority w:val="37"/>
    <w:unhideWhenUsed/>
    <w:rsid w:val="00E11534"/>
  </w:style>
  <w:style w:type="character" w:customStyle="1" w:styleId="h1Char">
    <w:name w:val="h1 Char"/>
    <w:link w:val="h1"/>
    <w:rsid w:val="00C165C2"/>
    <w:rPr>
      <w:smallCaps/>
      <w:sz w:val="32"/>
      <w:szCs w:val="24"/>
      <w:lang w:val="en-GB"/>
    </w:rPr>
  </w:style>
  <w:style w:type="paragraph" w:customStyle="1" w:styleId="chaptertitle">
    <w:name w:val="chapter title"/>
    <w:basedOn w:val="h1"/>
    <w:link w:val="chaptertitleChar"/>
    <w:qFormat/>
    <w:rsid w:val="00E47FED"/>
    <w:pPr>
      <w:ind w:firstLine="0"/>
    </w:pPr>
  </w:style>
  <w:style w:type="character" w:customStyle="1" w:styleId="chaptertitleChar">
    <w:name w:val="chapter title Char"/>
    <w:basedOn w:val="h1Char"/>
    <w:link w:val="chaptertitle"/>
    <w:rsid w:val="00E47FED"/>
    <w:rPr>
      <w:smallCaps/>
      <w:sz w:val="32"/>
      <w:szCs w:val="24"/>
      <w:lang w:val="en-GB"/>
    </w:rPr>
  </w:style>
  <w:style w:type="paragraph" w:customStyle="1" w:styleId="Secondaryheadings">
    <w:name w:val="Secondary headings"/>
    <w:basedOn w:val="Normal"/>
    <w:link w:val="SecondaryheadingsChar"/>
    <w:qFormat/>
    <w:rsid w:val="00DF5802"/>
    <w:pPr>
      <w:spacing w:before="0" w:after="0"/>
      <w:ind w:firstLine="0"/>
      <w:jc w:val="center"/>
    </w:pPr>
    <w:rPr>
      <w:b/>
      <w:lang w:val="en-GB"/>
    </w:rPr>
  </w:style>
  <w:style w:type="character" w:customStyle="1" w:styleId="SecondaryheadingsChar">
    <w:name w:val="Secondary headings Char"/>
    <w:link w:val="Secondaryheadings"/>
    <w:rsid w:val="00DF5802"/>
    <w:rPr>
      <w:b/>
      <w:sz w:val="24"/>
      <w:szCs w:val="24"/>
      <w:lang w:val="en-GB"/>
    </w:rPr>
  </w:style>
  <w:style w:type="paragraph" w:customStyle="1" w:styleId="Intro">
    <w:name w:val="Intro"/>
    <w:basedOn w:val="Normal"/>
    <w:link w:val="IntroChar"/>
    <w:qFormat/>
    <w:rsid w:val="00D60323"/>
    <w:pPr>
      <w:spacing w:before="0" w:after="0"/>
      <w:ind w:firstLine="0"/>
      <w:jc w:val="both"/>
    </w:pPr>
    <w:rPr>
      <w:sz w:val="20"/>
      <w:szCs w:val="20"/>
    </w:rPr>
  </w:style>
  <w:style w:type="character" w:customStyle="1" w:styleId="IntroChar">
    <w:name w:val="Intro Char"/>
    <w:basedOn w:val="DefaultParagraphFont"/>
    <w:link w:val="Intro"/>
    <w:rsid w:val="00D60323"/>
  </w:style>
  <w:style w:type="paragraph" w:customStyle="1" w:styleId="Main">
    <w:name w:val="Main"/>
    <w:basedOn w:val="Normal"/>
    <w:link w:val="MainChar"/>
    <w:qFormat/>
    <w:rsid w:val="005F0E0B"/>
    <w:pPr>
      <w:spacing w:before="0" w:after="0"/>
      <w:ind w:firstLine="284"/>
      <w:jc w:val="both"/>
    </w:pPr>
    <w:rPr>
      <w:sz w:val="20"/>
      <w:szCs w:val="20"/>
      <w:lang w:val="en-GB"/>
    </w:rPr>
  </w:style>
  <w:style w:type="character" w:customStyle="1" w:styleId="MainChar">
    <w:name w:val="Main Char"/>
    <w:link w:val="Main"/>
    <w:rsid w:val="005F0E0B"/>
    <w:rPr>
      <w:lang w:val="en-GB"/>
    </w:rPr>
  </w:style>
  <w:style w:type="paragraph" w:customStyle="1" w:styleId="quotation">
    <w:name w:val="quotation"/>
    <w:basedOn w:val="Subtle"/>
    <w:link w:val="quotationChar"/>
    <w:qFormat/>
    <w:rsid w:val="00277156"/>
    <w:rPr>
      <w:i w:val="0"/>
      <w:iCs w:val="0"/>
      <w:lang w:val="en-GB"/>
    </w:rPr>
  </w:style>
  <w:style w:type="character" w:customStyle="1" w:styleId="quotationChar">
    <w:name w:val="quotation Char"/>
    <w:basedOn w:val="SubtleChar"/>
    <w:link w:val="quotation"/>
    <w:rsid w:val="00277156"/>
    <w:rPr>
      <w:i w:val="0"/>
      <w:iCs w:val="0"/>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01901">
      <w:marLeft w:val="480"/>
      <w:marRight w:val="0"/>
      <w:marTop w:val="0"/>
      <w:marBottom w:val="0"/>
      <w:divBdr>
        <w:top w:val="none" w:sz="0" w:space="0" w:color="auto"/>
        <w:left w:val="none" w:sz="0" w:space="0" w:color="auto"/>
        <w:bottom w:val="none" w:sz="0" w:space="0" w:color="auto"/>
        <w:right w:val="none" w:sz="0" w:space="0" w:color="auto"/>
      </w:divBdr>
    </w:div>
    <w:div w:id="102456970">
      <w:bodyDiv w:val="1"/>
      <w:marLeft w:val="0"/>
      <w:marRight w:val="0"/>
      <w:marTop w:val="0"/>
      <w:marBottom w:val="0"/>
      <w:divBdr>
        <w:top w:val="none" w:sz="0" w:space="0" w:color="auto"/>
        <w:left w:val="none" w:sz="0" w:space="0" w:color="auto"/>
        <w:bottom w:val="none" w:sz="0" w:space="0" w:color="auto"/>
        <w:right w:val="none" w:sz="0" w:space="0" w:color="auto"/>
      </w:divBdr>
    </w:div>
    <w:div w:id="102965048">
      <w:bodyDiv w:val="1"/>
      <w:marLeft w:val="0"/>
      <w:marRight w:val="0"/>
      <w:marTop w:val="0"/>
      <w:marBottom w:val="0"/>
      <w:divBdr>
        <w:top w:val="none" w:sz="0" w:space="0" w:color="auto"/>
        <w:left w:val="none" w:sz="0" w:space="0" w:color="auto"/>
        <w:bottom w:val="none" w:sz="0" w:space="0" w:color="auto"/>
        <w:right w:val="none" w:sz="0" w:space="0" w:color="auto"/>
      </w:divBdr>
    </w:div>
    <w:div w:id="114645161">
      <w:bodyDiv w:val="1"/>
      <w:marLeft w:val="0"/>
      <w:marRight w:val="0"/>
      <w:marTop w:val="0"/>
      <w:marBottom w:val="0"/>
      <w:divBdr>
        <w:top w:val="none" w:sz="0" w:space="0" w:color="auto"/>
        <w:left w:val="none" w:sz="0" w:space="0" w:color="auto"/>
        <w:bottom w:val="none" w:sz="0" w:space="0" w:color="auto"/>
        <w:right w:val="none" w:sz="0" w:space="0" w:color="auto"/>
      </w:divBdr>
    </w:div>
    <w:div w:id="118762384">
      <w:bodyDiv w:val="1"/>
      <w:marLeft w:val="0"/>
      <w:marRight w:val="0"/>
      <w:marTop w:val="0"/>
      <w:marBottom w:val="0"/>
      <w:divBdr>
        <w:top w:val="none" w:sz="0" w:space="0" w:color="auto"/>
        <w:left w:val="none" w:sz="0" w:space="0" w:color="auto"/>
        <w:bottom w:val="none" w:sz="0" w:space="0" w:color="auto"/>
        <w:right w:val="none" w:sz="0" w:space="0" w:color="auto"/>
      </w:divBdr>
    </w:div>
    <w:div w:id="148059244">
      <w:marLeft w:val="480"/>
      <w:marRight w:val="0"/>
      <w:marTop w:val="0"/>
      <w:marBottom w:val="0"/>
      <w:divBdr>
        <w:top w:val="none" w:sz="0" w:space="0" w:color="auto"/>
        <w:left w:val="none" w:sz="0" w:space="0" w:color="auto"/>
        <w:bottom w:val="none" w:sz="0" w:space="0" w:color="auto"/>
        <w:right w:val="none" w:sz="0" w:space="0" w:color="auto"/>
      </w:divBdr>
    </w:div>
    <w:div w:id="150490259">
      <w:bodyDiv w:val="1"/>
      <w:marLeft w:val="0"/>
      <w:marRight w:val="0"/>
      <w:marTop w:val="0"/>
      <w:marBottom w:val="0"/>
      <w:divBdr>
        <w:top w:val="none" w:sz="0" w:space="0" w:color="auto"/>
        <w:left w:val="none" w:sz="0" w:space="0" w:color="auto"/>
        <w:bottom w:val="none" w:sz="0" w:space="0" w:color="auto"/>
        <w:right w:val="none" w:sz="0" w:space="0" w:color="auto"/>
      </w:divBdr>
    </w:div>
    <w:div w:id="176237094">
      <w:bodyDiv w:val="1"/>
      <w:marLeft w:val="0"/>
      <w:marRight w:val="0"/>
      <w:marTop w:val="0"/>
      <w:marBottom w:val="0"/>
      <w:divBdr>
        <w:top w:val="none" w:sz="0" w:space="0" w:color="auto"/>
        <w:left w:val="none" w:sz="0" w:space="0" w:color="auto"/>
        <w:bottom w:val="none" w:sz="0" w:space="0" w:color="auto"/>
        <w:right w:val="none" w:sz="0" w:space="0" w:color="auto"/>
      </w:divBdr>
    </w:div>
    <w:div w:id="212665252">
      <w:marLeft w:val="480"/>
      <w:marRight w:val="0"/>
      <w:marTop w:val="0"/>
      <w:marBottom w:val="0"/>
      <w:divBdr>
        <w:top w:val="none" w:sz="0" w:space="0" w:color="auto"/>
        <w:left w:val="none" w:sz="0" w:space="0" w:color="auto"/>
        <w:bottom w:val="none" w:sz="0" w:space="0" w:color="auto"/>
        <w:right w:val="none" w:sz="0" w:space="0" w:color="auto"/>
      </w:divBdr>
    </w:div>
    <w:div w:id="216556589">
      <w:marLeft w:val="480"/>
      <w:marRight w:val="0"/>
      <w:marTop w:val="0"/>
      <w:marBottom w:val="0"/>
      <w:divBdr>
        <w:top w:val="none" w:sz="0" w:space="0" w:color="auto"/>
        <w:left w:val="none" w:sz="0" w:space="0" w:color="auto"/>
        <w:bottom w:val="none" w:sz="0" w:space="0" w:color="auto"/>
        <w:right w:val="none" w:sz="0" w:space="0" w:color="auto"/>
      </w:divBdr>
    </w:div>
    <w:div w:id="218833935">
      <w:bodyDiv w:val="1"/>
      <w:marLeft w:val="0"/>
      <w:marRight w:val="0"/>
      <w:marTop w:val="0"/>
      <w:marBottom w:val="0"/>
      <w:divBdr>
        <w:top w:val="none" w:sz="0" w:space="0" w:color="auto"/>
        <w:left w:val="none" w:sz="0" w:space="0" w:color="auto"/>
        <w:bottom w:val="none" w:sz="0" w:space="0" w:color="auto"/>
        <w:right w:val="none" w:sz="0" w:space="0" w:color="auto"/>
      </w:divBdr>
    </w:div>
    <w:div w:id="224491395">
      <w:bodyDiv w:val="1"/>
      <w:marLeft w:val="0"/>
      <w:marRight w:val="0"/>
      <w:marTop w:val="0"/>
      <w:marBottom w:val="0"/>
      <w:divBdr>
        <w:top w:val="none" w:sz="0" w:space="0" w:color="auto"/>
        <w:left w:val="none" w:sz="0" w:space="0" w:color="auto"/>
        <w:bottom w:val="none" w:sz="0" w:space="0" w:color="auto"/>
        <w:right w:val="none" w:sz="0" w:space="0" w:color="auto"/>
      </w:divBdr>
    </w:div>
    <w:div w:id="233667920">
      <w:bodyDiv w:val="1"/>
      <w:marLeft w:val="0"/>
      <w:marRight w:val="0"/>
      <w:marTop w:val="0"/>
      <w:marBottom w:val="0"/>
      <w:divBdr>
        <w:top w:val="none" w:sz="0" w:space="0" w:color="auto"/>
        <w:left w:val="none" w:sz="0" w:space="0" w:color="auto"/>
        <w:bottom w:val="none" w:sz="0" w:space="0" w:color="auto"/>
        <w:right w:val="none" w:sz="0" w:space="0" w:color="auto"/>
      </w:divBdr>
    </w:div>
    <w:div w:id="250312823">
      <w:bodyDiv w:val="1"/>
      <w:marLeft w:val="0"/>
      <w:marRight w:val="0"/>
      <w:marTop w:val="0"/>
      <w:marBottom w:val="0"/>
      <w:divBdr>
        <w:top w:val="none" w:sz="0" w:space="0" w:color="auto"/>
        <w:left w:val="none" w:sz="0" w:space="0" w:color="auto"/>
        <w:bottom w:val="none" w:sz="0" w:space="0" w:color="auto"/>
        <w:right w:val="none" w:sz="0" w:space="0" w:color="auto"/>
      </w:divBdr>
    </w:div>
    <w:div w:id="259415712">
      <w:bodyDiv w:val="1"/>
      <w:marLeft w:val="0"/>
      <w:marRight w:val="0"/>
      <w:marTop w:val="0"/>
      <w:marBottom w:val="0"/>
      <w:divBdr>
        <w:top w:val="none" w:sz="0" w:space="0" w:color="auto"/>
        <w:left w:val="none" w:sz="0" w:space="0" w:color="auto"/>
        <w:bottom w:val="none" w:sz="0" w:space="0" w:color="auto"/>
        <w:right w:val="none" w:sz="0" w:space="0" w:color="auto"/>
      </w:divBdr>
    </w:div>
    <w:div w:id="265425129">
      <w:bodyDiv w:val="1"/>
      <w:marLeft w:val="0"/>
      <w:marRight w:val="0"/>
      <w:marTop w:val="0"/>
      <w:marBottom w:val="0"/>
      <w:divBdr>
        <w:top w:val="none" w:sz="0" w:space="0" w:color="auto"/>
        <w:left w:val="none" w:sz="0" w:space="0" w:color="auto"/>
        <w:bottom w:val="none" w:sz="0" w:space="0" w:color="auto"/>
        <w:right w:val="none" w:sz="0" w:space="0" w:color="auto"/>
      </w:divBdr>
    </w:div>
    <w:div w:id="282881615">
      <w:bodyDiv w:val="1"/>
      <w:marLeft w:val="0"/>
      <w:marRight w:val="0"/>
      <w:marTop w:val="0"/>
      <w:marBottom w:val="0"/>
      <w:divBdr>
        <w:top w:val="none" w:sz="0" w:space="0" w:color="auto"/>
        <w:left w:val="none" w:sz="0" w:space="0" w:color="auto"/>
        <w:bottom w:val="none" w:sz="0" w:space="0" w:color="auto"/>
        <w:right w:val="none" w:sz="0" w:space="0" w:color="auto"/>
      </w:divBdr>
    </w:div>
    <w:div w:id="287859395">
      <w:bodyDiv w:val="1"/>
      <w:marLeft w:val="0"/>
      <w:marRight w:val="0"/>
      <w:marTop w:val="0"/>
      <w:marBottom w:val="0"/>
      <w:divBdr>
        <w:top w:val="none" w:sz="0" w:space="0" w:color="auto"/>
        <w:left w:val="none" w:sz="0" w:space="0" w:color="auto"/>
        <w:bottom w:val="none" w:sz="0" w:space="0" w:color="auto"/>
        <w:right w:val="none" w:sz="0" w:space="0" w:color="auto"/>
      </w:divBdr>
    </w:div>
    <w:div w:id="347756188">
      <w:bodyDiv w:val="1"/>
      <w:marLeft w:val="0"/>
      <w:marRight w:val="0"/>
      <w:marTop w:val="0"/>
      <w:marBottom w:val="0"/>
      <w:divBdr>
        <w:top w:val="none" w:sz="0" w:space="0" w:color="auto"/>
        <w:left w:val="none" w:sz="0" w:space="0" w:color="auto"/>
        <w:bottom w:val="none" w:sz="0" w:space="0" w:color="auto"/>
        <w:right w:val="none" w:sz="0" w:space="0" w:color="auto"/>
      </w:divBdr>
    </w:div>
    <w:div w:id="351733822">
      <w:bodyDiv w:val="1"/>
      <w:marLeft w:val="0"/>
      <w:marRight w:val="0"/>
      <w:marTop w:val="0"/>
      <w:marBottom w:val="0"/>
      <w:divBdr>
        <w:top w:val="none" w:sz="0" w:space="0" w:color="auto"/>
        <w:left w:val="none" w:sz="0" w:space="0" w:color="auto"/>
        <w:bottom w:val="none" w:sz="0" w:space="0" w:color="auto"/>
        <w:right w:val="none" w:sz="0" w:space="0" w:color="auto"/>
      </w:divBdr>
    </w:div>
    <w:div w:id="371001278">
      <w:bodyDiv w:val="1"/>
      <w:marLeft w:val="0"/>
      <w:marRight w:val="0"/>
      <w:marTop w:val="0"/>
      <w:marBottom w:val="0"/>
      <w:divBdr>
        <w:top w:val="none" w:sz="0" w:space="0" w:color="auto"/>
        <w:left w:val="none" w:sz="0" w:space="0" w:color="auto"/>
        <w:bottom w:val="none" w:sz="0" w:space="0" w:color="auto"/>
        <w:right w:val="none" w:sz="0" w:space="0" w:color="auto"/>
      </w:divBdr>
    </w:div>
    <w:div w:id="381245795">
      <w:bodyDiv w:val="1"/>
      <w:marLeft w:val="0"/>
      <w:marRight w:val="0"/>
      <w:marTop w:val="0"/>
      <w:marBottom w:val="0"/>
      <w:divBdr>
        <w:top w:val="none" w:sz="0" w:space="0" w:color="auto"/>
        <w:left w:val="none" w:sz="0" w:space="0" w:color="auto"/>
        <w:bottom w:val="none" w:sz="0" w:space="0" w:color="auto"/>
        <w:right w:val="none" w:sz="0" w:space="0" w:color="auto"/>
      </w:divBdr>
    </w:div>
    <w:div w:id="409088057">
      <w:bodyDiv w:val="1"/>
      <w:marLeft w:val="0"/>
      <w:marRight w:val="0"/>
      <w:marTop w:val="0"/>
      <w:marBottom w:val="0"/>
      <w:divBdr>
        <w:top w:val="none" w:sz="0" w:space="0" w:color="auto"/>
        <w:left w:val="none" w:sz="0" w:space="0" w:color="auto"/>
        <w:bottom w:val="none" w:sz="0" w:space="0" w:color="auto"/>
        <w:right w:val="none" w:sz="0" w:space="0" w:color="auto"/>
      </w:divBdr>
    </w:div>
    <w:div w:id="409616366">
      <w:bodyDiv w:val="1"/>
      <w:marLeft w:val="0"/>
      <w:marRight w:val="0"/>
      <w:marTop w:val="0"/>
      <w:marBottom w:val="0"/>
      <w:divBdr>
        <w:top w:val="none" w:sz="0" w:space="0" w:color="auto"/>
        <w:left w:val="none" w:sz="0" w:space="0" w:color="auto"/>
        <w:bottom w:val="none" w:sz="0" w:space="0" w:color="auto"/>
        <w:right w:val="none" w:sz="0" w:space="0" w:color="auto"/>
      </w:divBdr>
    </w:div>
    <w:div w:id="424884901">
      <w:bodyDiv w:val="1"/>
      <w:marLeft w:val="0"/>
      <w:marRight w:val="0"/>
      <w:marTop w:val="0"/>
      <w:marBottom w:val="0"/>
      <w:divBdr>
        <w:top w:val="none" w:sz="0" w:space="0" w:color="auto"/>
        <w:left w:val="none" w:sz="0" w:space="0" w:color="auto"/>
        <w:bottom w:val="none" w:sz="0" w:space="0" w:color="auto"/>
        <w:right w:val="none" w:sz="0" w:space="0" w:color="auto"/>
      </w:divBdr>
    </w:div>
    <w:div w:id="426081780">
      <w:bodyDiv w:val="1"/>
      <w:marLeft w:val="0"/>
      <w:marRight w:val="0"/>
      <w:marTop w:val="0"/>
      <w:marBottom w:val="0"/>
      <w:divBdr>
        <w:top w:val="none" w:sz="0" w:space="0" w:color="auto"/>
        <w:left w:val="none" w:sz="0" w:space="0" w:color="auto"/>
        <w:bottom w:val="none" w:sz="0" w:space="0" w:color="auto"/>
        <w:right w:val="none" w:sz="0" w:space="0" w:color="auto"/>
      </w:divBdr>
    </w:div>
    <w:div w:id="443157225">
      <w:bodyDiv w:val="1"/>
      <w:marLeft w:val="0"/>
      <w:marRight w:val="0"/>
      <w:marTop w:val="0"/>
      <w:marBottom w:val="0"/>
      <w:divBdr>
        <w:top w:val="none" w:sz="0" w:space="0" w:color="auto"/>
        <w:left w:val="none" w:sz="0" w:space="0" w:color="auto"/>
        <w:bottom w:val="none" w:sz="0" w:space="0" w:color="auto"/>
        <w:right w:val="none" w:sz="0" w:space="0" w:color="auto"/>
      </w:divBdr>
    </w:div>
    <w:div w:id="539779137">
      <w:bodyDiv w:val="1"/>
      <w:marLeft w:val="0"/>
      <w:marRight w:val="0"/>
      <w:marTop w:val="0"/>
      <w:marBottom w:val="0"/>
      <w:divBdr>
        <w:top w:val="none" w:sz="0" w:space="0" w:color="auto"/>
        <w:left w:val="none" w:sz="0" w:space="0" w:color="auto"/>
        <w:bottom w:val="none" w:sz="0" w:space="0" w:color="auto"/>
        <w:right w:val="none" w:sz="0" w:space="0" w:color="auto"/>
      </w:divBdr>
    </w:div>
    <w:div w:id="569579547">
      <w:bodyDiv w:val="1"/>
      <w:marLeft w:val="0"/>
      <w:marRight w:val="0"/>
      <w:marTop w:val="0"/>
      <w:marBottom w:val="0"/>
      <w:divBdr>
        <w:top w:val="none" w:sz="0" w:space="0" w:color="auto"/>
        <w:left w:val="none" w:sz="0" w:space="0" w:color="auto"/>
        <w:bottom w:val="none" w:sz="0" w:space="0" w:color="auto"/>
        <w:right w:val="none" w:sz="0" w:space="0" w:color="auto"/>
      </w:divBdr>
    </w:div>
    <w:div w:id="570039483">
      <w:bodyDiv w:val="1"/>
      <w:marLeft w:val="0"/>
      <w:marRight w:val="0"/>
      <w:marTop w:val="0"/>
      <w:marBottom w:val="0"/>
      <w:divBdr>
        <w:top w:val="none" w:sz="0" w:space="0" w:color="auto"/>
        <w:left w:val="none" w:sz="0" w:space="0" w:color="auto"/>
        <w:bottom w:val="none" w:sz="0" w:space="0" w:color="auto"/>
        <w:right w:val="none" w:sz="0" w:space="0" w:color="auto"/>
      </w:divBdr>
    </w:div>
    <w:div w:id="593055629">
      <w:bodyDiv w:val="1"/>
      <w:marLeft w:val="0"/>
      <w:marRight w:val="0"/>
      <w:marTop w:val="0"/>
      <w:marBottom w:val="0"/>
      <w:divBdr>
        <w:top w:val="none" w:sz="0" w:space="0" w:color="auto"/>
        <w:left w:val="none" w:sz="0" w:space="0" w:color="auto"/>
        <w:bottom w:val="none" w:sz="0" w:space="0" w:color="auto"/>
        <w:right w:val="none" w:sz="0" w:space="0" w:color="auto"/>
      </w:divBdr>
    </w:div>
    <w:div w:id="600987233">
      <w:bodyDiv w:val="1"/>
      <w:marLeft w:val="0"/>
      <w:marRight w:val="0"/>
      <w:marTop w:val="0"/>
      <w:marBottom w:val="0"/>
      <w:divBdr>
        <w:top w:val="none" w:sz="0" w:space="0" w:color="auto"/>
        <w:left w:val="none" w:sz="0" w:space="0" w:color="auto"/>
        <w:bottom w:val="none" w:sz="0" w:space="0" w:color="auto"/>
        <w:right w:val="none" w:sz="0" w:space="0" w:color="auto"/>
      </w:divBdr>
    </w:div>
    <w:div w:id="606160298">
      <w:bodyDiv w:val="1"/>
      <w:marLeft w:val="0"/>
      <w:marRight w:val="0"/>
      <w:marTop w:val="0"/>
      <w:marBottom w:val="0"/>
      <w:divBdr>
        <w:top w:val="none" w:sz="0" w:space="0" w:color="auto"/>
        <w:left w:val="none" w:sz="0" w:space="0" w:color="auto"/>
        <w:bottom w:val="none" w:sz="0" w:space="0" w:color="auto"/>
        <w:right w:val="none" w:sz="0" w:space="0" w:color="auto"/>
      </w:divBdr>
    </w:div>
    <w:div w:id="641156533">
      <w:marLeft w:val="480"/>
      <w:marRight w:val="0"/>
      <w:marTop w:val="0"/>
      <w:marBottom w:val="0"/>
      <w:divBdr>
        <w:top w:val="none" w:sz="0" w:space="0" w:color="auto"/>
        <w:left w:val="none" w:sz="0" w:space="0" w:color="auto"/>
        <w:bottom w:val="none" w:sz="0" w:space="0" w:color="auto"/>
        <w:right w:val="none" w:sz="0" w:space="0" w:color="auto"/>
      </w:divBdr>
    </w:div>
    <w:div w:id="641349324">
      <w:bodyDiv w:val="1"/>
      <w:marLeft w:val="0"/>
      <w:marRight w:val="0"/>
      <w:marTop w:val="0"/>
      <w:marBottom w:val="0"/>
      <w:divBdr>
        <w:top w:val="none" w:sz="0" w:space="0" w:color="auto"/>
        <w:left w:val="none" w:sz="0" w:space="0" w:color="auto"/>
        <w:bottom w:val="none" w:sz="0" w:space="0" w:color="auto"/>
        <w:right w:val="none" w:sz="0" w:space="0" w:color="auto"/>
      </w:divBdr>
      <w:divsChild>
        <w:div w:id="1247689343">
          <w:marLeft w:val="0"/>
          <w:marRight w:val="0"/>
          <w:marTop w:val="0"/>
          <w:marBottom w:val="0"/>
          <w:divBdr>
            <w:top w:val="none" w:sz="0" w:space="0" w:color="auto"/>
            <w:left w:val="none" w:sz="0" w:space="0" w:color="auto"/>
            <w:bottom w:val="none" w:sz="0" w:space="0" w:color="auto"/>
            <w:right w:val="none" w:sz="0" w:space="0" w:color="auto"/>
          </w:divBdr>
        </w:div>
        <w:div w:id="881211962">
          <w:marLeft w:val="0"/>
          <w:marRight w:val="0"/>
          <w:marTop w:val="0"/>
          <w:marBottom w:val="0"/>
          <w:divBdr>
            <w:top w:val="none" w:sz="0" w:space="0" w:color="auto"/>
            <w:left w:val="none" w:sz="0" w:space="0" w:color="auto"/>
            <w:bottom w:val="none" w:sz="0" w:space="0" w:color="auto"/>
            <w:right w:val="none" w:sz="0" w:space="0" w:color="auto"/>
          </w:divBdr>
        </w:div>
        <w:div w:id="571083331">
          <w:marLeft w:val="0"/>
          <w:marRight w:val="0"/>
          <w:marTop w:val="0"/>
          <w:marBottom w:val="0"/>
          <w:divBdr>
            <w:top w:val="none" w:sz="0" w:space="0" w:color="auto"/>
            <w:left w:val="none" w:sz="0" w:space="0" w:color="auto"/>
            <w:bottom w:val="none" w:sz="0" w:space="0" w:color="auto"/>
            <w:right w:val="none" w:sz="0" w:space="0" w:color="auto"/>
          </w:divBdr>
          <w:divsChild>
            <w:div w:id="1145859106">
              <w:marLeft w:val="0"/>
              <w:marRight w:val="0"/>
              <w:marTop w:val="0"/>
              <w:marBottom w:val="0"/>
              <w:divBdr>
                <w:top w:val="none" w:sz="0" w:space="0" w:color="auto"/>
                <w:left w:val="none" w:sz="0" w:space="0" w:color="auto"/>
                <w:bottom w:val="none" w:sz="0" w:space="0" w:color="auto"/>
                <w:right w:val="none" w:sz="0" w:space="0" w:color="auto"/>
              </w:divBdr>
            </w:div>
            <w:div w:id="1655261235">
              <w:marLeft w:val="0"/>
              <w:marRight w:val="0"/>
              <w:marTop w:val="0"/>
              <w:marBottom w:val="0"/>
              <w:divBdr>
                <w:top w:val="none" w:sz="0" w:space="0" w:color="auto"/>
                <w:left w:val="none" w:sz="0" w:space="0" w:color="auto"/>
                <w:bottom w:val="none" w:sz="0" w:space="0" w:color="auto"/>
                <w:right w:val="none" w:sz="0" w:space="0" w:color="auto"/>
              </w:divBdr>
            </w:div>
            <w:div w:id="1379553270">
              <w:marLeft w:val="0"/>
              <w:marRight w:val="0"/>
              <w:marTop w:val="0"/>
              <w:marBottom w:val="0"/>
              <w:divBdr>
                <w:top w:val="none" w:sz="0" w:space="0" w:color="auto"/>
                <w:left w:val="none" w:sz="0" w:space="0" w:color="auto"/>
                <w:bottom w:val="none" w:sz="0" w:space="0" w:color="auto"/>
                <w:right w:val="none" w:sz="0" w:space="0" w:color="auto"/>
              </w:divBdr>
            </w:div>
            <w:div w:id="1919360794">
              <w:marLeft w:val="0"/>
              <w:marRight w:val="0"/>
              <w:marTop w:val="0"/>
              <w:marBottom w:val="0"/>
              <w:divBdr>
                <w:top w:val="none" w:sz="0" w:space="0" w:color="auto"/>
                <w:left w:val="none" w:sz="0" w:space="0" w:color="auto"/>
                <w:bottom w:val="none" w:sz="0" w:space="0" w:color="auto"/>
                <w:right w:val="none" w:sz="0" w:space="0" w:color="auto"/>
              </w:divBdr>
            </w:div>
            <w:div w:id="1524131768">
              <w:marLeft w:val="0"/>
              <w:marRight w:val="0"/>
              <w:marTop w:val="0"/>
              <w:marBottom w:val="0"/>
              <w:divBdr>
                <w:top w:val="none" w:sz="0" w:space="0" w:color="auto"/>
                <w:left w:val="none" w:sz="0" w:space="0" w:color="auto"/>
                <w:bottom w:val="none" w:sz="0" w:space="0" w:color="auto"/>
                <w:right w:val="none" w:sz="0" w:space="0" w:color="auto"/>
              </w:divBdr>
            </w:div>
            <w:div w:id="781529952">
              <w:marLeft w:val="0"/>
              <w:marRight w:val="0"/>
              <w:marTop w:val="0"/>
              <w:marBottom w:val="0"/>
              <w:divBdr>
                <w:top w:val="none" w:sz="0" w:space="0" w:color="auto"/>
                <w:left w:val="none" w:sz="0" w:space="0" w:color="auto"/>
                <w:bottom w:val="none" w:sz="0" w:space="0" w:color="auto"/>
                <w:right w:val="none" w:sz="0" w:space="0" w:color="auto"/>
              </w:divBdr>
            </w:div>
            <w:div w:id="14968555">
              <w:marLeft w:val="0"/>
              <w:marRight w:val="0"/>
              <w:marTop w:val="0"/>
              <w:marBottom w:val="0"/>
              <w:divBdr>
                <w:top w:val="none" w:sz="0" w:space="0" w:color="auto"/>
                <w:left w:val="none" w:sz="0" w:space="0" w:color="auto"/>
                <w:bottom w:val="none" w:sz="0" w:space="0" w:color="auto"/>
                <w:right w:val="none" w:sz="0" w:space="0" w:color="auto"/>
              </w:divBdr>
            </w:div>
            <w:div w:id="890189848">
              <w:marLeft w:val="0"/>
              <w:marRight w:val="0"/>
              <w:marTop w:val="0"/>
              <w:marBottom w:val="0"/>
              <w:divBdr>
                <w:top w:val="none" w:sz="0" w:space="0" w:color="auto"/>
                <w:left w:val="none" w:sz="0" w:space="0" w:color="auto"/>
                <w:bottom w:val="none" w:sz="0" w:space="0" w:color="auto"/>
                <w:right w:val="none" w:sz="0" w:space="0" w:color="auto"/>
              </w:divBdr>
              <w:divsChild>
                <w:div w:id="1966615236">
                  <w:marLeft w:val="0"/>
                  <w:marRight w:val="0"/>
                  <w:marTop w:val="0"/>
                  <w:marBottom w:val="0"/>
                  <w:divBdr>
                    <w:top w:val="none" w:sz="0" w:space="0" w:color="auto"/>
                    <w:left w:val="none" w:sz="0" w:space="0" w:color="auto"/>
                    <w:bottom w:val="none" w:sz="0" w:space="0" w:color="auto"/>
                    <w:right w:val="none" w:sz="0" w:space="0" w:color="auto"/>
                  </w:divBdr>
                </w:div>
                <w:div w:id="2028016686">
                  <w:marLeft w:val="0"/>
                  <w:marRight w:val="0"/>
                  <w:marTop w:val="0"/>
                  <w:marBottom w:val="0"/>
                  <w:divBdr>
                    <w:top w:val="none" w:sz="0" w:space="0" w:color="auto"/>
                    <w:left w:val="none" w:sz="0" w:space="0" w:color="auto"/>
                    <w:bottom w:val="none" w:sz="0" w:space="0" w:color="auto"/>
                    <w:right w:val="none" w:sz="0" w:space="0" w:color="auto"/>
                  </w:divBdr>
                </w:div>
                <w:div w:id="897592175">
                  <w:marLeft w:val="0"/>
                  <w:marRight w:val="0"/>
                  <w:marTop w:val="0"/>
                  <w:marBottom w:val="0"/>
                  <w:divBdr>
                    <w:top w:val="none" w:sz="0" w:space="0" w:color="auto"/>
                    <w:left w:val="none" w:sz="0" w:space="0" w:color="auto"/>
                    <w:bottom w:val="none" w:sz="0" w:space="0" w:color="auto"/>
                    <w:right w:val="none" w:sz="0" w:space="0" w:color="auto"/>
                  </w:divBdr>
                </w:div>
                <w:div w:id="490868992">
                  <w:marLeft w:val="0"/>
                  <w:marRight w:val="0"/>
                  <w:marTop w:val="0"/>
                  <w:marBottom w:val="0"/>
                  <w:divBdr>
                    <w:top w:val="none" w:sz="0" w:space="0" w:color="auto"/>
                    <w:left w:val="none" w:sz="0" w:space="0" w:color="auto"/>
                    <w:bottom w:val="none" w:sz="0" w:space="0" w:color="auto"/>
                    <w:right w:val="none" w:sz="0" w:space="0" w:color="auto"/>
                  </w:divBdr>
                </w:div>
                <w:div w:id="1692145989">
                  <w:marLeft w:val="0"/>
                  <w:marRight w:val="0"/>
                  <w:marTop w:val="0"/>
                  <w:marBottom w:val="0"/>
                  <w:divBdr>
                    <w:top w:val="none" w:sz="0" w:space="0" w:color="auto"/>
                    <w:left w:val="none" w:sz="0" w:space="0" w:color="auto"/>
                    <w:bottom w:val="none" w:sz="0" w:space="0" w:color="auto"/>
                    <w:right w:val="none" w:sz="0" w:space="0" w:color="auto"/>
                  </w:divBdr>
                </w:div>
                <w:div w:id="2010448377">
                  <w:marLeft w:val="0"/>
                  <w:marRight w:val="0"/>
                  <w:marTop w:val="0"/>
                  <w:marBottom w:val="0"/>
                  <w:divBdr>
                    <w:top w:val="none" w:sz="0" w:space="0" w:color="auto"/>
                    <w:left w:val="none" w:sz="0" w:space="0" w:color="auto"/>
                    <w:bottom w:val="none" w:sz="0" w:space="0" w:color="auto"/>
                    <w:right w:val="none" w:sz="0" w:space="0" w:color="auto"/>
                  </w:divBdr>
                </w:div>
                <w:div w:id="1377049106">
                  <w:marLeft w:val="0"/>
                  <w:marRight w:val="0"/>
                  <w:marTop w:val="0"/>
                  <w:marBottom w:val="0"/>
                  <w:divBdr>
                    <w:top w:val="none" w:sz="0" w:space="0" w:color="auto"/>
                    <w:left w:val="none" w:sz="0" w:space="0" w:color="auto"/>
                    <w:bottom w:val="none" w:sz="0" w:space="0" w:color="auto"/>
                    <w:right w:val="none" w:sz="0" w:space="0" w:color="auto"/>
                  </w:divBdr>
                </w:div>
                <w:div w:id="456803202">
                  <w:marLeft w:val="0"/>
                  <w:marRight w:val="0"/>
                  <w:marTop w:val="0"/>
                  <w:marBottom w:val="0"/>
                  <w:divBdr>
                    <w:top w:val="none" w:sz="0" w:space="0" w:color="auto"/>
                    <w:left w:val="none" w:sz="0" w:space="0" w:color="auto"/>
                    <w:bottom w:val="none" w:sz="0" w:space="0" w:color="auto"/>
                    <w:right w:val="none" w:sz="0" w:space="0" w:color="auto"/>
                  </w:divBdr>
                </w:div>
                <w:div w:id="882837022">
                  <w:marLeft w:val="0"/>
                  <w:marRight w:val="0"/>
                  <w:marTop w:val="0"/>
                  <w:marBottom w:val="0"/>
                  <w:divBdr>
                    <w:top w:val="none" w:sz="0" w:space="0" w:color="auto"/>
                    <w:left w:val="none" w:sz="0" w:space="0" w:color="auto"/>
                    <w:bottom w:val="none" w:sz="0" w:space="0" w:color="auto"/>
                    <w:right w:val="none" w:sz="0" w:space="0" w:color="auto"/>
                  </w:divBdr>
                </w:div>
                <w:div w:id="1411276016">
                  <w:marLeft w:val="0"/>
                  <w:marRight w:val="0"/>
                  <w:marTop w:val="0"/>
                  <w:marBottom w:val="0"/>
                  <w:divBdr>
                    <w:top w:val="none" w:sz="0" w:space="0" w:color="auto"/>
                    <w:left w:val="none" w:sz="0" w:space="0" w:color="auto"/>
                    <w:bottom w:val="none" w:sz="0" w:space="0" w:color="auto"/>
                    <w:right w:val="none" w:sz="0" w:space="0" w:color="auto"/>
                  </w:divBdr>
                </w:div>
                <w:div w:id="1529492883">
                  <w:marLeft w:val="0"/>
                  <w:marRight w:val="0"/>
                  <w:marTop w:val="0"/>
                  <w:marBottom w:val="0"/>
                  <w:divBdr>
                    <w:top w:val="none" w:sz="0" w:space="0" w:color="auto"/>
                    <w:left w:val="none" w:sz="0" w:space="0" w:color="auto"/>
                    <w:bottom w:val="none" w:sz="0" w:space="0" w:color="auto"/>
                    <w:right w:val="none" w:sz="0" w:space="0" w:color="auto"/>
                  </w:divBdr>
                </w:div>
                <w:div w:id="287513792">
                  <w:marLeft w:val="0"/>
                  <w:marRight w:val="0"/>
                  <w:marTop w:val="0"/>
                  <w:marBottom w:val="0"/>
                  <w:divBdr>
                    <w:top w:val="none" w:sz="0" w:space="0" w:color="auto"/>
                    <w:left w:val="none" w:sz="0" w:space="0" w:color="auto"/>
                    <w:bottom w:val="none" w:sz="0" w:space="0" w:color="auto"/>
                    <w:right w:val="none" w:sz="0" w:space="0" w:color="auto"/>
                  </w:divBdr>
                </w:div>
                <w:div w:id="1397431743">
                  <w:marLeft w:val="480"/>
                  <w:marRight w:val="0"/>
                  <w:marTop w:val="0"/>
                  <w:marBottom w:val="0"/>
                  <w:divBdr>
                    <w:top w:val="none" w:sz="0" w:space="0" w:color="auto"/>
                    <w:left w:val="none" w:sz="0" w:space="0" w:color="auto"/>
                    <w:bottom w:val="none" w:sz="0" w:space="0" w:color="auto"/>
                    <w:right w:val="none" w:sz="0" w:space="0" w:color="auto"/>
                  </w:divBdr>
                </w:div>
                <w:div w:id="1561014520">
                  <w:marLeft w:val="480"/>
                  <w:marRight w:val="0"/>
                  <w:marTop w:val="0"/>
                  <w:marBottom w:val="0"/>
                  <w:divBdr>
                    <w:top w:val="none" w:sz="0" w:space="0" w:color="auto"/>
                    <w:left w:val="none" w:sz="0" w:space="0" w:color="auto"/>
                    <w:bottom w:val="none" w:sz="0" w:space="0" w:color="auto"/>
                    <w:right w:val="none" w:sz="0" w:space="0" w:color="auto"/>
                  </w:divBdr>
                </w:div>
                <w:div w:id="260796578">
                  <w:marLeft w:val="480"/>
                  <w:marRight w:val="0"/>
                  <w:marTop w:val="0"/>
                  <w:marBottom w:val="0"/>
                  <w:divBdr>
                    <w:top w:val="none" w:sz="0" w:space="0" w:color="auto"/>
                    <w:left w:val="none" w:sz="0" w:space="0" w:color="auto"/>
                    <w:bottom w:val="none" w:sz="0" w:space="0" w:color="auto"/>
                    <w:right w:val="none" w:sz="0" w:space="0" w:color="auto"/>
                  </w:divBdr>
                </w:div>
                <w:div w:id="1720543836">
                  <w:marLeft w:val="480"/>
                  <w:marRight w:val="0"/>
                  <w:marTop w:val="0"/>
                  <w:marBottom w:val="0"/>
                  <w:divBdr>
                    <w:top w:val="none" w:sz="0" w:space="0" w:color="auto"/>
                    <w:left w:val="none" w:sz="0" w:space="0" w:color="auto"/>
                    <w:bottom w:val="none" w:sz="0" w:space="0" w:color="auto"/>
                    <w:right w:val="none" w:sz="0" w:space="0" w:color="auto"/>
                  </w:divBdr>
                </w:div>
                <w:div w:id="122962371">
                  <w:marLeft w:val="480"/>
                  <w:marRight w:val="0"/>
                  <w:marTop w:val="0"/>
                  <w:marBottom w:val="0"/>
                  <w:divBdr>
                    <w:top w:val="none" w:sz="0" w:space="0" w:color="auto"/>
                    <w:left w:val="none" w:sz="0" w:space="0" w:color="auto"/>
                    <w:bottom w:val="none" w:sz="0" w:space="0" w:color="auto"/>
                    <w:right w:val="none" w:sz="0" w:space="0" w:color="auto"/>
                  </w:divBdr>
                </w:div>
                <w:div w:id="1702700901">
                  <w:marLeft w:val="480"/>
                  <w:marRight w:val="0"/>
                  <w:marTop w:val="0"/>
                  <w:marBottom w:val="0"/>
                  <w:divBdr>
                    <w:top w:val="none" w:sz="0" w:space="0" w:color="auto"/>
                    <w:left w:val="none" w:sz="0" w:space="0" w:color="auto"/>
                    <w:bottom w:val="none" w:sz="0" w:space="0" w:color="auto"/>
                    <w:right w:val="none" w:sz="0" w:space="0" w:color="auto"/>
                  </w:divBdr>
                </w:div>
                <w:div w:id="224029957">
                  <w:marLeft w:val="480"/>
                  <w:marRight w:val="0"/>
                  <w:marTop w:val="0"/>
                  <w:marBottom w:val="0"/>
                  <w:divBdr>
                    <w:top w:val="none" w:sz="0" w:space="0" w:color="auto"/>
                    <w:left w:val="none" w:sz="0" w:space="0" w:color="auto"/>
                    <w:bottom w:val="none" w:sz="0" w:space="0" w:color="auto"/>
                    <w:right w:val="none" w:sz="0" w:space="0" w:color="auto"/>
                  </w:divBdr>
                </w:div>
                <w:div w:id="1422415689">
                  <w:marLeft w:val="480"/>
                  <w:marRight w:val="0"/>
                  <w:marTop w:val="0"/>
                  <w:marBottom w:val="0"/>
                  <w:divBdr>
                    <w:top w:val="none" w:sz="0" w:space="0" w:color="auto"/>
                    <w:left w:val="none" w:sz="0" w:space="0" w:color="auto"/>
                    <w:bottom w:val="none" w:sz="0" w:space="0" w:color="auto"/>
                    <w:right w:val="none" w:sz="0" w:space="0" w:color="auto"/>
                  </w:divBdr>
                </w:div>
                <w:div w:id="424036698">
                  <w:marLeft w:val="480"/>
                  <w:marRight w:val="0"/>
                  <w:marTop w:val="0"/>
                  <w:marBottom w:val="0"/>
                  <w:divBdr>
                    <w:top w:val="none" w:sz="0" w:space="0" w:color="auto"/>
                    <w:left w:val="none" w:sz="0" w:space="0" w:color="auto"/>
                    <w:bottom w:val="none" w:sz="0" w:space="0" w:color="auto"/>
                    <w:right w:val="none" w:sz="0" w:space="0" w:color="auto"/>
                  </w:divBdr>
                </w:div>
                <w:div w:id="127206867">
                  <w:marLeft w:val="480"/>
                  <w:marRight w:val="0"/>
                  <w:marTop w:val="0"/>
                  <w:marBottom w:val="0"/>
                  <w:divBdr>
                    <w:top w:val="none" w:sz="0" w:space="0" w:color="auto"/>
                    <w:left w:val="none" w:sz="0" w:space="0" w:color="auto"/>
                    <w:bottom w:val="none" w:sz="0" w:space="0" w:color="auto"/>
                    <w:right w:val="none" w:sz="0" w:space="0" w:color="auto"/>
                  </w:divBdr>
                </w:div>
                <w:div w:id="330834920">
                  <w:marLeft w:val="480"/>
                  <w:marRight w:val="0"/>
                  <w:marTop w:val="0"/>
                  <w:marBottom w:val="0"/>
                  <w:divBdr>
                    <w:top w:val="none" w:sz="0" w:space="0" w:color="auto"/>
                    <w:left w:val="none" w:sz="0" w:space="0" w:color="auto"/>
                    <w:bottom w:val="none" w:sz="0" w:space="0" w:color="auto"/>
                    <w:right w:val="none" w:sz="0" w:space="0" w:color="auto"/>
                  </w:divBdr>
                </w:div>
                <w:div w:id="1170296491">
                  <w:marLeft w:val="480"/>
                  <w:marRight w:val="0"/>
                  <w:marTop w:val="0"/>
                  <w:marBottom w:val="0"/>
                  <w:divBdr>
                    <w:top w:val="none" w:sz="0" w:space="0" w:color="auto"/>
                    <w:left w:val="none" w:sz="0" w:space="0" w:color="auto"/>
                    <w:bottom w:val="none" w:sz="0" w:space="0" w:color="auto"/>
                    <w:right w:val="none" w:sz="0" w:space="0" w:color="auto"/>
                  </w:divBdr>
                </w:div>
                <w:div w:id="1770541037">
                  <w:marLeft w:val="480"/>
                  <w:marRight w:val="0"/>
                  <w:marTop w:val="0"/>
                  <w:marBottom w:val="0"/>
                  <w:divBdr>
                    <w:top w:val="none" w:sz="0" w:space="0" w:color="auto"/>
                    <w:left w:val="none" w:sz="0" w:space="0" w:color="auto"/>
                    <w:bottom w:val="none" w:sz="0" w:space="0" w:color="auto"/>
                    <w:right w:val="none" w:sz="0" w:space="0" w:color="auto"/>
                  </w:divBdr>
                </w:div>
                <w:div w:id="680592330">
                  <w:marLeft w:val="480"/>
                  <w:marRight w:val="0"/>
                  <w:marTop w:val="0"/>
                  <w:marBottom w:val="0"/>
                  <w:divBdr>
                    <w:top w:val="none" w:sz="0" w:space="0" w:color="auto"/>
                    <w:left w:val="none" w:sz="0" w:space="0" w:color="auto"/>
                    <w:bottom w:val="none" w:sz="0" w:space="0" w:color="auto"/>
                    <w:right w:val="none" w:sz="0" w:space="0" w:color="auto"/>
                  </w:divBdr>
                </w:div>
                <w:div w:id="305857119">
                  <w:marLeft w:val="480"/>
                  <w:marRight w:val="0"/>
                  <w:marTop w:val="0"/>
                  <w:marBottom w:val="0"/>
                  <w:divBdr>
                    <w:top w:val="none" w:sz="0" w:space="0" w:color="auto"/>
                    <w:left w:val="none" w:sz="0" w:space="0" w:color="auto"/>
                    <w:bottom w:val="none" w:sz="0" w:space="0" w:color="auto"/>
                    <w:right w:val="none" w:sz="0" w:space="0" w:color="auto"/>
                  </w:divBdr>
                </w:div>
                <w:div w:id="1078136883">
                  <w:marLeft w:val="480"/>
                  <w:marRight w:val="0"/>
                  <w:marTop w:val="0"/>
                  <w:marBottom w:val="0"/>
                  <w:divBdr>
                    <w:top w:val="none" w:sz="0" w:space="0" w:color="auto"/>
                    <w:left w:val="none" w:sz="0" w:space="0" w:color="auto"/>
                    <w:bottom w:val="none" w:sz="0" w:space="0" w:color="auto"/>
                    <w:right w:val="none" w:sz="0" w:space="0" w:color="auto"/>
                  </w:divBdr>
                </w:div>
                <w:div w:id="1698695902">
                  <w:marLeft w:val="480"/>
                  <w:marRight w:val="0"/>
                  <w:marTop w:val="0"/>
                  <w:marBottom w:val="0"/>
                  <w:divBdr>
                    <w:top w:val="none" w:sz="0" w:space="0" w:color="auto"/>
                    <w:left w:val="none" w:sz="0" w:space="0" w:color="auto"/>
                    <w:bottom w:val="none" w:sz="0" w:space="0" w:color="auto"/>
                    <w:right w:val="none" w:sz="0" w:space="0" w:color="auto"/>
                  </w:divBdr>
                </w:div>
                <w:div w:id="2088115390">
                  <w:marLeft w:val="480"/>
                  <w:marRight w:val="0"/>
                  <w:marTop w:val="0"/>
                  <w:marBottom w:val="0"/>
                  <w:divBdr>
                    <w:top w:val="none" w:sz="0" w:space="0" w:color="auto"/>
                    <w:left w:val="none" w:sz="0" w:space="0" w:color="auto"/>
                    <w:bottom w:val="none" w:sz="0" w:space="0" w:color="auto"/>
                    <w:right w:val="none" w:sz="0" w:space="0" w:color="auto"/>
                  </w:divBdr>
                </w:div>
                <w:div w:id="1430857638">
                  <w:marLeft w:val="480"/>
                  <w:marRight w:val="0"/>
                  <w:marTop w:val="0"/>
                  <w:marBottom w:val="0"/>
                  <w:divBdr>
                    <w:top w:val="none" w:sz="0" w:space="0" w:color="auto"/>
                    <w:left w:val="none" w:sz="0" w:space="0" w:color="auto"/>
                    <w:bottom w:val="none" w:sz="0" w:space="0" w:color="auto"/>
                    <w:right w:val="none" w:sz="0" w:space="0" w:color="auto"/>
                  </w:divBdr>
                </w:div>
                <w:div w:id="882521542">
                  <w:marLeft w:val="480"/>
                  <w:marRight w:val="0"/>
                  <w:marTop w:val="0"/>
                  <w:marBottom w:val="0"/>
                  <w:divBdr>
                    <w:top w:val="none" w:sz="0" w:space="0" w:color="auto"/>
                    <w:left w:val="none" w:sz="0" w:space="0" w:color="auto"/>
                    <w:bottom w:val="none" w:sz="0" w:space="0" w:color="auto"/>
                    <w:right w:val="none" w:sz="0" w:space="0" w:color="auto"/>
                  </w:divBdr>
                </w:div>
                <w:div w:id="1993291630">
                  <w:marLeft w:val="480"/>
                  <w:marRight w:val="0"/>
                  <w:marTop w:val="0"/>
                  <w:marBottom w:val="0"/>
                  <w:divBdr>
                    <w:top w:val="none" w:sz="0" w:space="0" w:color="auto"/>
                    <w:left w:val="none" w:sz="0" w:space="0" w:color="auto"/>
                    <w:bottom w:val="none" w:sz="0" w:space="0" w:color="auto"/>
                    <w:right w:val="none" w:sz="0" w:space="0" w:color="auto"/>
                  </w:divBdr>
                </w:div>
                <w:div w:id="1894149748">
                  <w:marLeft w:val="480"/>
                  <w:marRight w:val="0"/>
                  <w:marTop w:val="0"/>
                  <w:marBottom w:val="0"/>
                  <w:divBdr>
                    <w:top w:val="none" w:sz="0" w:space="0" w:color="auto"/>
                    <w:left w:val="none" w:sz="0" w:space="0" w:color="auto"/>
                    <w:bottom w:val="none" w:sz="0" w:space="0" w:color="auto"/>
                    <w:right w:val="none" w:sz="0" w:space="0" w:color="auto"/>
                  </w:divBdr>
                </w:div>
                <w:div w:id="735081668">
                  <w:marLeft w:val="480"/>
                  <w:marRight w:val="0"/>
                  <w:marTop w:val="0"/>
                  <w:marBottom w:val="0"/>
                  <w:divBdr>
                    <w:top w:val="none" w:sz="0" w:space="0" w:color="auto"/>
                    <w:left w:val="none" w:sz="0" w:space="0" w:color="auto"/>
                    <w:bottom w:val="none" w:sz="0" w:space="0" w:color="auto"/>
                    <w:right w:val="none" w:sz="0" w:space="0" w:color="auto"/>
                  </w:divBdr>
                </w:div>
                <w:div w:id="820461010">
                  <w:marLeft w:val="480"/>
                  <w:marRight w:val="0"/>
                  <w:marTop w:val="0"/>
                  <w:marBottom w:val="0"/>
                  <w:divBdr>
                    <w:top w:val="none" w:sz="0" w:space="0" w:color="auto"/>
                    <w:left w:val="none" w:sz="0" w:space="0" w:color="auto"/>
                    <w:bottom w:val="none" w:sz="0" w:space="0" w:color="auto"/>
                    <w:right w:val="none" w:sz="0" w:space="0" w:color="auto"/>
                  </w:divBdr>
                </w:div>
                <w:div w:id="148597039">
                  <w:marLeft w:val="480"/>
                  <w:marRight w:val="0"/>
                  <w:marTop w:val="0"/>
                  <w:marBottom w:val="0"/>
                  <w:divBdr>
                    <w:top w:val="none" w:sz="0" w:space="0" w:color="auto"/>
                    <w:left w:val="none" w:sz="0" w:space="0" w:color="auto"/>
                    <w:bottom w:val="none" w:sz="0" w:space="0" w:color="auto"/>
                    <w:right w:val="none" w:sz="0" w:space="0" w:color="auto"/>
                  </w:divBdr>
                </w:div>
                <w:div w:id="152920356">
                  <w:marLeft w:val="480"/>
                  <w:marRight w:val="0"/>
                  <w:marTop w:val="0"/>
                  <w:marBottom w:val="0"/>
                  <w:divBdr>
                    <w:top w:val="none" w:sz="0" w:space="0" w:color="auto"/>
                    <w:left w:val="none" w:sz="0" w:space="0" w:color="auto"/>
                    <w:bottom w:val="none" w:sz="0" w:space="0" w:color="auto"/>
                    <w:right w:val="none" w:sz="0" w:space="0" w:color="auto"/>
                  </w:divBdr>
                </w:div>
                <w:div w:id="1773234920">
                  <w:marLeft w:val="480"/>
                  <w:marRight w:val="0"/>
                  <w:marTop w:val="0"/>
                  <w:marBottom w:val="0"/>
                  <w:divBdr>
                    <w:top w:val="none" w:sz="0" w:space="0" w:color="auto"/>
                    <w:left w:val="none" w:sz="0" w:space="0" w:color="auto"/>
                    <w:bottom w:val="none" w:sz="0" w:space="0" w:color="auto"/>
                    <w:right w:val="none" w:sz="0" w:space="0" w:color="auto"/>
                  </w:divBdr>
                </w:div>
                <w:div w:id="1404988311">
                  <w:marLeft w:val="480"/>
                  <w:marRight w:val="0"/>
                  <w:marTop w:val="0"/>
                  <w:marBottom w:val="0"/>
                  <w:divBdr>
                    <w:top w:val="none" w:sz="0" w:space="0" w:color="auto"/>
                    <w:left w:val="none" w:sz="0" w:space="0" w:color="auto"/>
                    <w:bottom w:val="none" w:sz="0" w:space="0" w:color="auto"/>
                    <w:right w:val="none" w:sz="0" w:space="0" w:color="auto"/>
                  </w:divBdr>
                </w:div>
                <w:div w:id="357312054">
                  <w:marLeft w:val="480"/>
                  <w:marRight w:val="0"/>
                  <w:marTop w:val="0"/>
                  <w:marBottom w:val="0"/>
                  <w:divBdr>
                    <w:top w:val="none" w:sz="0" w:space="0" w:color="auto"/>
                    <w:left w:val="none" w:sz="0" w:space="0" w:color="auto"/>
                    <w:bottom w:val="none" w:sz="0" w:space="0" w:color="auto"/>
                    <w:right w:val="none" w:sz="0" w:space="0" w:color="auto"/>
                  </w:divBdr>
                </w:div>
                <w:div w:id="305936727">
                  <w:marLeft w:val="480"/>
                  <w:marRight w:val="0"/>
                  <w:marTop w:val="0"/>
                  <w:marBottom w:val="0"/>
                  <w:divBdr>
                    <w:top w:val="none" w:sz="0" w:space="0" w:color="auto"/>
                    <w:left w:val="none" w:sz="0" w:space="0" w:color="auto"/>
                    <w:bottom w:val="none" w:sz="0" w:space="0" w:color="auto"/>
                    <w:right w:val="none" w:sz="0" w:space="0" w:color="auto"/>
                  </w:divBdr>
                </w:div>
                <w:div w:id="781923604">
                  <w:marLeft w:val="480"/>
                  <w:marRight w:val="0"/>
                  <w:marTop w:val="0"/>
                  <w:marBottom w:val="0"/>
                  <w:divBdr>
                    <w:top w:val="none" w:sz="0" w:space="0" w:color="auto"/>
                    <w:left w:val="none" w:sz="0" w:space="0" w:color="auto"/>
                    <w:bottom w:val="none" w:sz="0" w:space="0" w:color="auto"/>
                    <w:right w:val="none" w:sz="0" w:space="0" w:color="auto"/>
                  </w:divBdr>
                </w:div>
                <w:div w:id="1536045307">
                  <w:marLeft w:val="480"/>
                  <w:marRight w:val="0"/>
                  <w:marTop w:val="0"/>
                  <w:marBottom w:val="0"/>
                  <w:divBdr>
                    <w:top w:val="none" w:sz="0" w:space="0" w:color="auto"/>
                    <w:left w:val="none" w:sz="0" w:space="0" w:color="auto"/>
                    <w:bottom w:val="none" w:sz="0" w:space="0" w:color="auto"/>
                    <w:right w:val="none" w:sz="0" w:space="0" w:color="auto"/>
                  </w:divBdr>
                </w:div>
                <w:div w:id="2139830539">
                  <w:marLeft w:val="480"/>
                  <w:marRight w:val="0"/>
                  <w:marTop w:val="0"/>
                  <w:marBottom w:val="0"/>
                  <w:divBdr>
                    <w:top w:val="none" w:sz="0" w:space="0" w:color="auto"/>
                    <w:left w:val="none" w:sz="0" w:space="0" w:color="auto"/>
                    <w:bottom w:val="none" w:sz="0" w:space="0" w:color="auto"/>
                    <w:right w:val="none" w:sz="0" w:space="0" w:color="auto"/>
                  </w:divBdr>
                </w:div>
                <w:div w:id="993529768">
                  <w:marLeft w:val="480"/>
                  <w:marRight w:val="0"/>
                  <w:marTop w:val="0"/>
                  <w:marBottom w:val="0"/>
                  <w:divBdr>
                    <w:top w:val="none" w:sz="0" w:space="0" w:color="auto"/>
                    <w:left w:val="none" w:sz="0" w:space="0" w:color="auto"/>
                    <w:bottom w:val="none" w:sz="0" w:space="0" w:color="auto"/>
                    <w:right w:val="none" w:sz="0" w:space="0" w:color="auto"/>
                  </w:divBdr>
                </w:div>
                <w:div w:id="862477483">
                  <w:marLeft w:val="480"/>
                  <w:marRight w:val="0"/>
                  <w:marTop w:val="0"/>
                  <w:marBottom w:val="0"/>
                  <w:divBdr>
                    <w:top w:val="none" w:sz="0" w:space="0" w:color="auto"/>
                    <w:left w:val="none" w:sz="0" w:space="0" w:color="auto"/>
                    <w:bottom w:val="none" w:sz="0" w:space="0" w:color="auto"/>
                    <w:right w:val="none" w:sz="0" w:space="0" w:color="auto"/>
                  </w:divBdr>
                </w:div>
                <w:div w:id="1520581942">
                  <w:marLeft w:val="480"/>
                  <w:marRight w:val="0"/>
                  <w:marTop w:val="0"/>
                  <w:marBottom w:val="0"/>
                  <w:divBdr>
                    <w:top w:val="none" w:sz="0" w:space="0" w:color="auto"/>
                    <w:left w:val="none" w:sz="0" w:space="0" w:color="auto"/>
                    <w:bottom w:val="none" w:sz="0" w:space="0" w:color="auto"/>
                    <w:right w:val="none" w:sz="0" w:space="0" w:color="auto"/>
                  </w:divBdr>
                </w:div>
                <w:div w:id="1591888724">
                  <w:marLeft w:val="480"/>
                  <w:marRight w:val="0"/>
                  <w:marTop w:val="0"/>
                  <w:marBottom w:val="0"/>
                  <w:divBdr>
                    <w:top w:val="none" w:sz="0" w:space="0" w:color="auto"/>
                    <w:left w:val="none" w:sz="0" w:space="0" w:color="auto"/>
                    <w:bottom w:val="none" w:sz="0" w:space="0" w:color="auto"/>
                    <w:right w:val="none" w:sz="0" w:space="0" w:color="auto"/>
                  </w:divBdr>
                </w:div>
                <w:div w:id="1262642388">
                  <w:marLeft w:val="480"/>
                  <w:marRight w:val="0"/>
                  <w:marTop w:val="0"/>
                  <w:marBottom w:val="0"/>
                  <w:divBdr>
                    <w:top w:val="none" w:sz="0" w:space="0" w:color="auto"/>
                    <w:left w:val="none" w:sz="0" w:space="0" w:color="auto"/>
                    <w:bottom w:val="none" w:sz="0" w:space="0" w:color="auto"/>
                    <w:right w:val="none" w:sz="0" w:space="0" w:color="auto"/>
                  </w:divBdr>
                </w:div>
                <w:div w:id="562373957">
                  <w:marLeft w:val="480"/>
                  <w:marRight w:val="0"/>
                  <w:marTop w:val="0"/>
                  <w:marBottom w:val="0"/>
                  <w:divBdr>
                    <w:top w:val="none" w:sz="0" w:space="0" w:color="auto"/>
                    <w:left w:val="none" w:sz="0" w:space="0" w:color="auto"/>
                    <w:bottom w:val="none" w:sz="0" w:space="0" w:color="auto"/>
                    <w:right w:val="none" w:sz="0" w:space="0" w:color="auto"/>
                  </w:divBdr>
                </w:div>
                <w:div w:id="818880724">
                  <w:marLeft w:val="480"/>
                  <w:marRight w:val="0"/>
                  <w:marTop w:val="0"/>
                  <w:marBottom w:val="0"/>
                  <w:divBdr>
                    <w:top w:val="none" w:sz="0" w:space="0" w:color="auto"/>
                    <w:left w:val="none" w:sz="0" w:space="0" w:color="auto"/>
                    <w:bottom w:val="none" w:sz="0" w:space="0" w:color="auto"/>
                    <w:right w:val="none" w:sz="0" w:space="0" w:color="auto"/>
                  </w:divBdr>
                </w:div>
                <w:div w:id="1177770765">
                  <w:marLeft w:val="480"/>
                  <w:marRight w:val="0"/>
                  <w:marTop w:val="0"/>
                  <w:marBottom w:val="0"/>
                  <w:divBdr>
                    <w:top w:val="none" w:sz="0" w:space="0" w:color="auto"/>
                    <w:left w:val="none" w:sz="0" w:space="0" w:color="auto"/>
                    <w:bottom w:val="none" w:sz="0" w:space="0" w:color="auto"/>
                    <w:right w:val="none" w:sz="0" w:space="0" w:color="auto"/>
                  </w:divBdr>
                </w:div>
                <w:div w:id="835538108">
                  <w:marLeft w:val="480"/>
                  <w:marRight w:val="0"/>
                  <w:marTop w:val="0"/>
                  <w:marBottom w:val="0"/>
                  <w:divBdr>
                    <w:top w:val="none" w:sz="0" w:space="0" w:color="auto"/>
                    <w:left w:val="none" w:sz="0" w:space="0" w:color="auto"/>
                    <w:bottom w:val="none" w:sz="0" w:space="0" w:color="auto"/>
                    <w:right w:val="none" w:sz="0" w:space="0" w:color="auto"/>
                  </w:divBdr>
                </w:div>
                <w:div w:id="1606570418">
                  <w:marLeft w:val="480"/>
                  <w:marRight w:val="0"/>
                  <w:marTop w:val="0"/>
                  <w:marBottom w:val="0"/>
                  <w:divBdr>
                    <w:top w:val="none" w:sz="0" w:space="0" w:color="auto"/>
                    <w:left w:val="none" w:sz="0" w:space="0" w:color="auto"/>
                    <w:bottom w:val="none" w:sz="0" w:space="0" w:color="auto"/>
                    <w:right w:val="none" w:sz="0" w:space="0" w:color="auto"/>
                  </w:divBdr>
                </w:div>
                <w:div w:id="1830439611">
                  <w:marLeft w:val="480"/>
                  <w:marRight w:val="0"/>
                  <w:marTop w:val="0"/>
                  <w:marBottom w:val="0"/>
                  <w:divBdr>
                    <w:top w:val="none" w:sz="0" w:space="0" w:color="auto"/>
                    <w:left w:val="none" w:sz="0" w:space="0" w:color="auto"/>
                    <w:bottom w:val="none" w:sz="0" w:space="0" w:color="auto"/>
                    <w:right w:val="none" w:sz="0" w:space="0" w:color="auto"/>
                  </w:divBdr>
                </w:div>
                <w:div w:id="1764184406">
                  <w:marLeft w:val="480"/>
                  <w:marRight w:val="0"/>
                  <w:marTop w:val="0"/>
                  <w:marBottom w:val="0"/>
                  <w:divBdr>
                    <w:top w:val="none" w:sz="0" w:space="0" w:color="auto"/>
                    <w:left w:val="none" w:sz="0" w:space="0" w:color="auto"/>
                    <w:bottom w:val="none" w:sz="0" w:space="0" w:color="auto"/>
                    <w:right w:val="none" w:sz="0" w:space="0" w:color="auto"/>
                  </w:divBdr>
                </w:div>
                <w:div w:id="1143889929">
                  <w:marLeft w:val="480"/>
                  <w:marRight w:val="0"/>
                  <w:marTop w:val="0"/>
                  <w:marBottom w:val="0"/>
                  <w:divBdr>
                    <w:top w:val="none" w:sz="0" w:space="0" w:color="auto"/>
                    <w:left w:val="none" w:sz="0" w:space="0" w:color="auto"/>
                    <w:bottom w:val="none" w:sz="0" w:space="0" w:color="auto"/>
                    <w:right w:val="none" w:sz="0" w:space="0" w:color="auto"/>
                  </w:divBdr>
                </w:div>
                <w:div w:id="137959111">
                  <w:marLeft w:val="480"/>
                  <w:marRight w:val="0"/>
                  <w:marTop w:val="0"/>
                  <w:marBottom w:val="0"/>
                  <w:divBdr>
                    <w:top w:val="none" w:sz="0" w:space="0" w:color="auto"/>
                    <w:left w:val="none" w:sz="0" w:space="0" w:color="auto"/>
                    <w:bottom w:val="none" w:sz="0" w:space="0" w:color="auto"/>
                    <w:right w:val="none" w:sz="0" w:space="0" w:color="auto"/>
                  </w:divBdr>
                </w:div>
                <w:div w:id="339770614">
                  <w:marLeft w:val="480"/>
                  <w:marRight w:val="0"/>
                  <w:marTop w:val="0"/>
                  <w:marBottom w:val="0"/>
                  <w:divBdr>
                    <w:top w:val="none" w:sz="0" w:space="0" w:color="auto"/>
                    <w:left w:val="none" w:sz="0" w:space="0" w:color="auto"/>
                    <w:bottom w:val="none" w:sz="0" w:space="0" w:color="auto"/>
                    <w:right w:val="none" w:sz="0" w:space="0" w:color="auto"/>
                  </w:divBdr>
                </w:div>
                <w:div w:id="115225975">
                  <w:marLeft w:val="480"/>
                  <w:marRight w:val="0"/>
                  <w:marTop w:val="0"/>
                  <w:marBottom w:val="0"/>
                  <w:divBdr>
                    <w:top w:val="none" w:sz="0" w:space="0" w:color="auto"/>
                    <w:left w:val="none" w:sz="0" w:space="0" w:color="auto"/>
                    <w:bottom w:val="none" w:sz="0" w:space="0" w:color="auto"/>
                    <w:right w:val="none" w:sz="0" w:space="0" w:color="auto"/>
                  </w:divBdr>
                </w:div>
                <w:div w:id="1803041200">
                  <w:marLeft w:val="480"/>
                  <w:marRight w:val="0"/>
                  <w:marTop w:val="0"/>
                  <w:marBottom w:val="0"/>
                  <w:divBdr>
                    <w:top w:val="none" w:sz="0" w:space="0" w:color="auto"/>
                    <w:left w:val="none" w:sz="0" w:space="0" w:color="auto"/>
                    <w:bottom w:val="none" w:sz="0" w:space="0" w:color="auto"/>
                    <w:right w:val="none" w:sz="0" w:space="0" w:color="auto"/>
                  </w:divBdr>
                </w:div>
                <w:div w:id="1400858928">
                  <w:marLeft w:val="480"/>
                  <w:marRight w:val="0"/>
                  <w:marTop w:val="0"/>
                  <w:marBottom w:val="0"/>
                  <w:divBdr>
                    <w:top w:val="none" w:sz="0" w:space="0" w:color="auto"/>
                    <w:left w:val="none" w:sz="0" w:space="0" w:color="auto"/>
                    <w:bottom w:val="none" w:sz="0" w:space="0" w:color="auto"/>
                    <w:right w:val="none" w:sz="0" w:space="0" w:color="auto"/>
                  </w:divBdr>
                </w:div>
                <w:div w:id="948007867">
                  <w:marLeft w:val="480"/>
                  <w:marRight w:val="0"/>
                  <w:marTop w:val="0"/>
                  <w:marBottom w:val="0"/>
                  <w:divBdr>
                    <w:top w:val="none" w:sz="0" w:space="0" w:color="auto"/>
                    <w:left w:val="none" w:sz="0" w:space="0" w:color="auto"/>
                    <w:bottom w:val="none" w:sz="0" w:space="0" w:color="auto"/>
                    <w:right w:val="none" w:sz="0" w:space="0" w:color="auto"/>
                  </w:divBdr>
                </w:div>
                <w:div w:id="1370568429">
                  <w:marLeft w:val="480"/>
                  <w:marRight w:val="0"/>
                  <w:marTop w:val="0"/>
                  <w:marBottom w:val="0"/>
                  <w:divBdr>
                    <w:top w:val="none" w:sz="0" w:space="0" w:color="auto"/>
                    <w:left w:val="none" w:sz="0" w:space="0" w:color="auto"/>
                    <w:bottom w:val="none" w:sz="0" w:space="0" w:color="auto"/>
                    <w:right w:val="none" w:sz="0" w:space="0" w:color="auto"/>
                  </w:divBdr>
                </w:div>
                <w:div w:id="27462286">
                  <w:marLeft w:val="480"/>
                  <w:marRight w:val="0"/>
                  <w:marTop w:val="0"/>
                  <w:marBottom w:val="0"/>
                  <w:divBdr>
                    <w:top w:val="none" w:sz="0" w:space="0" w:color="auto"/>
                    <w:left w:val="none" w:sz="0" w:space="0" w:color="auto"/>
                    <w:bottom w:val="none" w:sz="0" w:space="0" w:color="auto"/>
                    <w:right w:val="none" w:sz="0" w:space="0" w:color="auto"/>
                  </w:divBdr>
                </w:div>
                <w:div w:id="2090806366">
                  <w:marLeft w:val="480"/>
                  <w:marRight w:val="0"/>
                  <w:marTop w:val="0"/>
                  <w:marBottom w:val="0"/>
                  <w:divBdr>
                    <w:top w:val="none" w:sz="0" w:space="0" w:color="auto"/>
                    <w:left w:val="none" w:sz="0" w:space="0" w:color="auto"/>
                    <w:bottom w:val="none" w:sz="0" w:space="0" w:color="auto"/>
                    <w:right w:val="none" w:sz="0" w:space="0" w:color="auto"/>
                  </w:divBdr>
                </w:div>
                <w:div w:id="878013091">
                  <w:marLeft w:val="480"/>
                  <w:marRight w:val="0"/>
                  <w:marTop w:val="0"/>
                  <w:marBottom w:val="0"/>
                  <w:divBdr>
                    <w:top w:val="none" w:sz="0" w:space="0" w:color="auto"/>
                    <w:left w:val="none" w:sz="0" w:space="0" w:color="auto"/>
                    <w:bottom w:val="none" w:sz="0" w:space="0" w:color="auto"/>
                    <w:right w:val="none" w:sz="0" w:space="0" w:color="auto"/>
                  </w:divBdr>
                </w:div>
                <w:div w:id="736822641">
                  <w:marLeft w:val="480"/>
                  <w:marRight w:val="0"/>
                  <w:marTop w:val="0"/>
                  <w:marBottom w:val="0"/>
                  <w:divBdr>
                    <w:top w:val="none" w:sz="0" w:space="0" w:color="auto"/>
                    <w:left w:val="none" w:sz="0" w:space="0" w:color="auto"/>
                    <w:bottom w:val="none" w:sz="0" w:space="0" w:color="auto"/>
                    <w:right w:val="none" w:sz="0" w:space="0" w:color="auto"/>
                  </w:divBdr>
                </w:div>
                <w:div w:id="1478183582">
                  <w:marLeft w:val="480"/>
                  <w:marRight w:val="0"/>
                  <w:marTop w:val="0"/>
                  <w:marBottom w:val="0"/>
                  <w:divBdr>
                    <w:top w:val="none" w:sz="0" w:space="0" w:color="auto"/>
                    <w:left w:val="none" w:sz="0" w:space="0" w:color="auto"/>
                    <w:bottom w:val="none" w:sz="0" w:space="0" w:color="auto"/>
                    <w:right w:val="none" w:sz="0" w:space="0" w:color="auto"/>
                  </w:divBdr>
                </w:div>
                <w:div w:id="752582280">
                  <w:marLeft w:val="480"/>
                  <w:marRight w:val="0"/>
                  <w:marTop w:val="0"/>
                  <w:marBottom w:val="0"/>
                  <w:divBdr>
                    <w:top w:val="none" w:sz="0" w:space="0" w:color="auto"/>
                    <w:left w:val="none" w:sz="0" w:space="0" w:color="auto"/>
                    <w:bottom w:val="none" w:sz="0" w:space="0" w:color="auto"/>
                    <w:right w:val="none" w:sz="0" w:space="0" w:color="auto"/>
                  </w:divBdr>
                </w:div>
                <w:div w:id="2044675227">
                  <w:marLeft w:val="480"/>
                  <w:marRight w:val="0"/>
                  <w:marTop w:val="0"/>
                  <w:marBottom w:val="0"/>
                  <w:divBdr>
                    <w:top w:val="none" w:sz="0" w:space="0" w:color="auto"/>
                    <w:left w:val="none" w:sz="0" w:space="0" w:color="auto"/>
                    <w:bottom w:val="none" w:sz="0" w:space="0" w:color="auto"/>
                    <w:right w:val="none" w:sz="0" w:space="0" w:color="auto"/>
                  </w:divBdr>
                </w:div>
                <w:div w:id="620379952">
                  <w:marLeft w:val="480"/>
                  <w:marRight w:val="0"/>
                  <w:marTop w:val="0"/>
                  <w:marBottom w:val="0"/>
                  <w:divBdr>
                    <w:top w:val="none" w:sz="0" w:space="0" w:color="auto"/>
                    <w:left w:val="none" w:sz="0" w:space="0" w:color="auto"/>
                    <w:bottom w:val="none" w:sz="0" w:space="0" w:color="auto"/>
                    <w:right w:val="none" w:sz="0" w:space="0" w:color="auto"/>
                  </w:divBdr>
                </w:div>
                <w:div w:id="1782264302">
                  <w:marLeft w:val="480"/>
                  <w:marRight w:val="0"/>
                  <w:marTop w:val="0"/>
                  <w:marBottom w:val="0"/>
                  <w:divBdr>
                    <w:top w:val="none" w:sz="0" w:space="0" w:color="auto"/>
                    <w:left w:val="none" w:sz="0" w:space="0" w:color="auto"/>
                    <w:bottom w:val="none" w:sz="0" w:space="0" w:color="auto"/>
                    <w:right w:val="none" w:sz="0" w:space="0" w:color="auto"/>
                  </w:divBdr>
                </w:div>
                <w:div w:id="1996496494">
                  <w:marLeft w:val="480"/>
                  <w:marRight w:val="0"/>
                  <w:marTop w:val="0"/>
                  <w:marBottom w:val="0"/>
                  <w:divBdr>
                    <w:top w:val="none" w:sz="0" w:space="0" w:color="auto"/>
                    <w:left w:val="none" w:sz="0" w:space="0" w:color="auto"/>
                    <w:bottom w:val="none" w:sz="0" w:space="0" w:color="auto"/>
                    <w:right w:val="none" w:sz="0" w:space="0" w:color="auto"/>
                  </w:divBdr>
                </w:div>
                <w:div w:id="16390692">
                  <w:marLeft w:val="480"/>
                  <w:marRight w:val="0"/>
                  <w:marTop w:val="0"/>
                  <w:marBottom w:val="0"/>
                  <w:divBdr>
                    <w:top w:val="none" w:sz="0" w:space="0" w:color="auto"/>
                    <w:left w:val="none" w:sz="0" w:space="0" w:color="auto"/>
                    <w:bottom w:val="none" w:sz="0" w:space="0" w:color="auto"/>
                    <w:right w:val="none" w:sz="0" w:space="0" w:color="auto"/>
                  </w:divBdr>
                </w:div>
                <w:div w:id="643005410">
                  <w:marLeft w:val="480"/>
                  <w:marRight w:val="0"/>
                  <w:marTop w:val="0"/>
                  <w:marBottom w:val="0"/>
                  <w:divBdr>
                    <w:top w:val="none" w:sz="0" w:space="0" w:color="auto"/>
                    <w:left w:val="none" w:sz="0" w:space="0" w:color="auto"/>
                    <w:bottom w:val="none" w:sz="0" w:space="0" w:color="auto"/>
                    <w:right w:val="none" w:sz="0" w:space="0" w:color="auto"/>
                  </w:divBdr>
                </w:div>
                <w:div w:id="371924356">
                  <w:marLeft w:val="480"/>
                  <w:marRight w:val="0"/>
                  <w:marTop w:val="0"/>
                  <w:marBottom w:val="0"/>
                  <w:divBdr>
                    <w:top w:val="none" w:sz="0" w:space="0" w:color="auto"/>
                    <w:left w:val="none" w:sz="0" w:space="0" w:color="auto"/>
                    <w:bottom w:val="none" w:sz="0" w:space="0" w:color="auto"/>
                    <w:right w:val="none" w:sz="0" w:space="0" w:color="auto"/>
                  </w:divBdr>
                </w:div>
                <w:div w:id="1719931287">
                  <w:marLeft w:val="480"/>
                  <w:marRight w:val="0"/>
                  <w:marTop w:val="0"/>
                  <w:marBottom w:val="0"/>
                  <w:divBdr>
                    <w:top w:val="none" w:sz="0" w:space="0" w:color="auto"/>
                    <w:left w:val="none" w:sz="0" w:space="0" w:color="auto"/>
                    <w:bottom w:val="none" w:sz="0" w:space="0" w:color="auto"/>
                    <w:right w:val="none" w:sz="0" w:space="0" w:color="auto"/>
                  </w:divBdr>
                </w:div>
                <w:div w:id="258178154">
                  <w:marLeft w:val="480"/>
                  <w:marRight w:val="0"/>
                  <w:marTop w:val="0"/>
                  <w:marBottom w:val="0"/>
                  <w:divBdr>
                    <w:top w:val="none" w:sz="0" w:space="0" w:color="auto"/>
                    <w:left w:val="none" w:sz="0" w:space="0" w:color="auto"/>
                    <w:bottom w:val="none" w:sz="0" w:space="0" w:color="auto"/>
                    <w:right w:val="none" w:sz="0" w:space="0" w:color="auto"/>
                  </w:divBdr>
                </w:div>
                <w:div w:id="1865821315">
                  <w:marLeft w:val="480"/>
                  <w:marRight w:val="0"/>
                  <w:marTop w:val="0"/>
                  <w:marBottom w:val="0"/>
                  <w:divBdr>
                    <w:top w:val="none" w:sz="0" w:space="0" w:color="auto"/>
                    <w:left w:val="none" w:sz="0" w:space="0" w:color="auto"/>
                    <w:bottom w:val="none" w:sz="0" w:space="0" w:color="auto"/>
                    <w:right w:val="none" w:sz="0" w:space="0" w:color="auto"/>
                  </w:divBdr>
                </w:div>
                <w:div w:id="698942979">
                  <w:marLeft w:val="480"/>
                  <w:marRight w:val="0"/>
                  <w:marTop w:val="0"/>
                  <w:marBottom w:val="0"/>
                  <w:divBdr>
                    <w:top w:val="none" w:sz="0" w:space="0" w:color="auto"/>
                    <w:left w:val="none" w:sz="0" w:space="0" w:color="auto"/>
                    <w:bottom w:val="none" w:sz="0" w:space="0" w:color="auto"/>
                    <w:right w:val="none" w:sz="0" w:space="0" w:color="auto"/>
                  </w:divBdr>
                </w:div>
                <w:div w:id="177501194">
                  <w:marLeft w:val="480"/>
                  <w:marRight w:val="0"/>
                  <w:marTop w:val="0"/>
                  <w:marBottom w:val="0"/>
                  <w:divBdr>
                    <w:top w:val="none" w:sz="0" w:space="0" w:color="auto"/>
                    <w:left w:val="none" w:sz="0" w:space="0" w:color="auto"/>
                    <w:bottom w:val="none" w:sz="0" w:space="0" w:color="auto"/>
                    <w:right w:val="none" w:sz="0" w:space="0" w:color="auto"/>
                  </w:divBdr>
                </w:div>
                <w:div w:id="607853589">
                  <w:marLeft w:val="480"/>
                  <w:marRight w:val="0"/>
                  <w:marTop w:val="0"/>
                  <w:marBottom w:val="0"/>
                  <w:divBdr>
                    <w:top w:val="none" w:sz="0" w:space="0" w:color="auto"/>
                    <w:left w:val="none" w:sz="0" w:space="0" w:color="auto"/>
                    <w:bottom w:val="none" w:sz="0" w:space="0" w:color="auto"/>
                    <w:right w:val="none" w:sz="0" w:space="0" w:color="auto"/>
                  </w:divBdr>
                </w:div>
                <w:div w:id="1332635953">
                  <w:marLeft w:val="480"/>
                  <w:marRight w:val="0"/>
                  <w:marTop w:val="0"/>
                  <w:marBottom w:val="0"/>
                  <w:divBdr>
                    <w:top w:val="none" w:sz="0" w:space="0" w:color="auto"/>
                    <w:left w:val="none" w:sz="0" w:space="0" w:color="auto"/>
                    <w:bottom w:val="none" w:sz="0" w:space="0" w:color="auto"/>
                    <w:right w:val="none" w:sz="0" w:space="0" w:color="auto"/>
                  </w:divBdr>
                </w:div>
                <w:div w:id="103117071">
                  <w:marLeft w:val="480"/>
                  <w:marRight w:val="0"/>
                  <w:marTop w:val="0"/>
                  <w:marBottom w:val="0"/>
                  <w:divBdr>
                    <w:top w:val="none" w:sz="0" w:space="0" w:color="auto"/>
                    <w:left w:val="none" w:sz="0" w:space="0" w:color="auto"/>
                    <w:bottom w:val="none" w:sz="0" w:space="0" w:color="auto"/>
                    <w:right w:val="none" w:sz="0" w:space="0" w:color="auto"/>
                  </w:divBdr>
                </w:div>
                <w:div w:id="302931581">
                  <w:marLeft w:val="480"/>
                  <w:marRight w:val="0"/>
                  <w:marTop w:val="0"/>
                  <w:marBottom w:val="0"/>
                  <w:divBdr>
                    <w:top w:val="none" w:sz="0" w:space="0" w:color="auto"/>
                    <w:left w:val="none" w:sz="0" w:space="0" w:color="auto"/>
                    <w:bottom w:val="none" w:sz="0" w:space="0" w:color="auto"/>
                    <w:right w:val="none" w:sz="0" w:space="0" w:color="auto"/>
                  </w:divBdr>
                </w:div>
                <w:div w:id="109277294">
                  <w:marLeft w:val="480"/>
                  <w:marRight w:val="0"/>
                  <w:marTop w:val="0"/>
                  <w:marBottom w:val="0"/>
                  <w:divBdr>
                    <w:top w:val="none" w:sz="0" w:space="0" w:color="auto"/>
                    <w:left w:val="none" w:sz="0" w:space="0" w:color="auto"/>
                    <w:bottom w:val="none" w:sz="0" w:space="0" w:color="auto"/>
                    <w:right w:val="none" w:sz="0" w:space="0" w:color="auto"/>
                  </w:divBdr>
                </w:div>
                <w:div w:id="19089221">
                  <w:marLeft w:val="480"/>
                  <w:marRight w:val="0"/>
                  <w:marTop w:val="0"/>
                  <w:marBottom w:val="0"/>
                  <w:divBdr>
                    <w:top w:val="none" w:sz="0" w:space="0" w:color="auto"/>
                    <w:left w:val="none" w:sz="0" w:space="0" w:color="auto"/>
                    <w:bottom w:val="none" w:sz="0" w:space="0" w:color="auto"/>
                    <w:right w:val="none" w:sz="0" w:space="0" w:color="auto"/>
                  </w:divBdr>
                </w:div>
                <w:div w:id="142355218">
                  <w:marLeft w:val="480"/>
                  <w:marRight w:val="0"/>
                  <w:marTop w:val="0"/>
                  <w:marBottom w:val="0"/>
                  <w:divBdr>
                    <w:top w:val="none" w:sz="0" w:space="0" w:color="auto"/>
                    <w:left w:val="none" w:sz="0" w:space="0" w:color="auto"/>
                    <w:bottom w:val="none" w:sz="0" w:space="0" w:color="auto"/>
                    <w:right w:val="none" w:sz="0" w:space="0" w:color="auto"/>
                  </w:divBdr>
                </w:div>
                <w:div w:id="1321075480">
                  <w:marLeft w:val="480"/>
                  <w:marRight w:val="0"/>
                  <w:marTop w:val="0"/>
                  <w:marBottom w:val="0"/>
                  <w:divBdr>
                    <w:top w:val="none" w:sz="0" w:space="0" w:color="auto"/>
                    <w:left w:val="none" w:sz="0" w:space="0" w:color="auto"/>
                    <w:bottom w:val="none" w:sz="0" w:space="0" w:color="auto"/>
                    <w:right w:val="none" w:sz="0" w:space="0" w:color="auto"/>
                  </w:divBdr>
                </w:div>
                <w:div w:id="654722622">
                  <w:marLeft w:val="480"/>
                  <w:marRight w:val="0"/>
                  <w:marTop w:val="0"/>
                  <w:marBottom w:val="0"/>
                  <w:divBdr>
                    <w:top w:val="none" w:sz="0" w:space="0" w:color="auto"/>
                    <w:left w:val="none" w:sz="0" w:space="0" w:color="auto"/>
                    <w:bottom w:val="none" w:sz="0" w:space="0" w:color="auto"/>
                    <w:right w:val="none" w:sz="0" w:space="0" w:color="auto"/>
                  </w:divBdr>
                </w:div>
                <w:div w:id="545457289">
                  <w:marLeft w:val="480"/>
                  <w:marRight w:val="0"/>
                  <w:marTop w:val="0"/>
                  <w:marBottom w:val="0"/>
                  <w:divBdr>
                    <w:top w:val="none" w:sz="0" w:space="0" w:color="auto"/>
                    <w:left w:val="none" w:sz="0" w:space="0" w:color="auto"/>
                    <w:bottom w:val="none" w:sz="0" w:space="0" w:color="auto"/>
                    <w:right w:val="none" w:sz="0" w:space="0" w:color="auto"/>
                  </w:divBdr>
                </w:div>
                <w:div w:id="1522695170">
                  <w:marLeft w:val="480"/>
                  <w:marRight w:val="0"/>
                  <w:marTop w:val="0"/>
                  <w:marBottom w:val="0"/>
                  <w:divBdr>
                    <w:top w:val="none" w:sz="0" w:space="0" w:color="auto"/>
                    <w:left w:val="none" w:sz="0" w:space="0" w:color="auto"/>
                    <w:bottom w:val="none" w:sz="0" w:space="0" w:color="auto"/>
                    <w:right w:val="none" w:sz="0" w:space="0" w:color="auto"/>
                  </w:divBdr>
                </w:div>
                <w:div w:id="1268583201">
                  <w:marLeft w:val="480"/>
                  <w:marRight w:val="0"/>
                  <w:marTop w:val="0"/>
                  <w:marBottom w:val="0"/>
                  <w:divBdr>
                    <w:top w:val="none" w:sz="0" w:space="0" w:color="auto"/>
                    <w:left w:val="none" w:sz="0" w:space="0" w:color="auto"/>
                    <w:bottom w:val="none" w:sz="0" w:space="0" w:color="auto"/>
                    <w:right w:val="none" w:sz="0" w:space="0" w:color="auto"/>
                  </w:divBdr>
                </w:div>
                <w:div w:id="937256299">
                  <w:marLeft w:val="480"/>
                  <w:marRight w:val="0"/>
                  <w:marTop w:val="0"/>
                  <w:marBottom w:val="0"/>
                  <w:divBdr>
                    <w:top w:val="none" w:sz="0" w:space="0" w:color="auto"/>
                    <w:left w:val="none" w:sz="0" w:space="0" w:color="auto"/>
                    <w:bottom w:val="none" w:sz="0" w:space="0" w:color="auto"/>
                    <w:right w:val="none" w:sz="0" w:space="0" w:color="auto"/>
                  </w:divBdr>
                </w:div>
                <w:div w:id="44179449">
                  <w:marLeft w:val="480"/>
                  <w:marRight w:val="0"/>
                  <w:marTop w:val="0"/>
                  <w:marBottom w:val="0"/>
                  <w:divBdr>
                    <w:top w:val="none" w:sz="0" w:space="0" w:color="auto"/>
                    <w:left w:val="none" w:sz="0" w:space="0" w:color="auto"/>
                    <w:bottom w:val="none" w:sz="0" w:space="0" w:color="auto"/>
                    <w:right w:val="none" w:sz="0" w:space="0" w:color="auto"/>
                  </w:divBdr>
                </w:div>
                <w:div w:id="1291401080">
                  <w:marLeft w:val="480"/>
                  <w:marRight w:val="0"/>
                  <w:marTop w:val="0"/>
                  <w:marBottom w:val="0"/>
                  <w:divBdr>
                    <w:top w:val="none" w:sz="0" w:space="0" w:color="auto"/>
                    <w:left w:val="none" w:sz="0" w:space="0" w:color="auto"/>
                    <w:bottom w:val="none" w:sz="0" w:space="0" w:color="auto"/>
                    <w:right w:val="none" w:sz="0" w:space="0" w:color="auto"/>
                  </w:divBdr>
                </w:div>
                <w:div w:id="553857033">
                  <w:marLeft w:val="480"/>
                  <w:marRight w:val="0"/>
                  <w:marTop w:val="0"/>
                  <w:marBottom w:val="0"/>
                  <w:divBdr>
                    <w:top w:val="none" w:sz="0" w:space="0" w:color="auto"/>
                    <w:left w:val="none" w:sz="0" w:space="0" w:color="auto"/>
                    <w:bottom w:val="none" w:sz="0" w:space="0" w:color="auto"/>
                    <w:right w:val="none" w:sz="0" w:space="0" w:color="auto"/>
                  </w:divBdr>
                </w:div>
                <w:div w:id="153645168">
                  <w:marLeft w:val="480"/>
                  <w:marRight w:val="0"/>
                  <w:marTop w:val="0"/>
                  <w:marBottom w:val="0"/>
                  <w:divBdr>
                    <w:top w:val="none" w:sz="0" w:space="0" w:color="auto"/>
                    <w:left w:val="none" w:sz="0" w:space="0" w:color="auto"/>
                    <w:bottom w:val="none" w:sz="0" w:space="0" w:color="auto"/>
                    <w:right w:val="none" w:sz="0" w:space="0" w:color="auto"/>
                  </w:divBdr>
                </w:div>
                <w:div w:id="3434083">
                  <w:marLeft w:val="480"/>
                  <w:marRight w:val="0"/>
                  <w:marTop w:val="0"/>
                  <w:marBottom w:val="0"/>
                  <w:divBdr>
                    <w:top w:val="none" w:sz="0" w:space="0" w:color="auto"/>
                    <w:left w:val="none" w:sz="0" w:space="0" w:color="auto"/>
                    <w:bottom w:val="none" w:sz="0" w:space="0" w:color="auto"/>
                    <w:right w:val="none" w:sz="0" w:space="0" w:color="auto"/>
                  </w:divBdr>
                </w:div>
                <w:div w:id="734670355">
                  <w:marLeft w:val="480"/>
                  <w:marRight w:val="0"/>
                  <w:marTop w:val="0"/>
                  <w:marBottom w:val="0"/>
                  <w:divBdr>
                    <w:top w:val="none" w:sz="0" w:space="0" w:color="auto"/>
                    <w:left w:val="none" w:sz="0" w:space="0" w:color="auto"/>
                    <w:bottom w:val="none" w:sz="0" w:space="0" w:color="auto"/>
                    <w:right w:val="none" w:sz="0" w:space="0" w:color="auto"/>
                  </w:divBdr>
                </w:div>
                <w:div w:id="90591904">
                  <w:marLeft w:val="480"/>
                  <w:marRight w:val="0"/>
                  <w:marTop w:val="0"/>
                  <w:marBottom w:val="0"/>
                  <w:divBdr>
                    <w:top w:val="none" w:sz="0" w:space="0" w:color="auto"/>
                    <w:left w:val="none" w:sz="0" w:space="0" w:color="auto"/>
                    <w:bottom w:val="none" w:sz="0" w:space="0" w:color="auto"/>
                    <w:right w:val="none" w:sz="0" w:space="0" w:color="auto"/>
                  </w:divBdr>
                </w:div>
                <w:div w:id="1862476794">
                  <w:marLeft w:val="480"/>
                  <w:marRight w:val="0"/>
                  <w:marTop w:val="0"/>
                  <w:marBottom w:val="0"/>
                  <w:divBdr>
                    <w:top w:val="none" w:sz="0" w:space="0" w:color="auto"/>
                    <w:left w:val="none" w:sz="0" w:space="0" w:color="auto"/>
                    <w:bottom w:val="none" w:sz="0" w:space="0" w:color="auto"/>
                    <w:right w:val="none" w:sz="0" w:space="0" w:color="auto"/>
                  </w:divBdr>
                </w:div>
                <w:div w:id="1961494593">
                  <w:marLeft w:val="480"/>
                  <w:marRight w:val="0"/>
                  <w:marTop w:val="0"/>
                  <w:marBottom w:val="0"/>
                  <w:divBdr>
                    <w:top w:val="none" w:sz="0" w:space="0" w:color="auto"/>
                    <w:left w:val="none" w:sz="0" w:space="0" w:color="auto"/>
                    <w:bottom w:val="none" w:sz="0" w:space="0" w:color="auto"/>
                    <w:right w:val="none" w:sz="0" w:space="0" w:color="auto"/>
                  </w:divBdr>
                </w:div>
                <w:div w:id="1104689686">
                  <w:marLeft w:val="480"/>
                  <w:marRight w:val="0"/>
                  <w:marTop w:val="0"/>
                  <w:marBottom w:val="0"/>
                  <w:divBdr>
                    <w:top w:val="none" w:sz="0" w:space="0" w:color="auto"/>
                    <w:left w:val="none" w:sz="0" w:space="0" w:color="auto"/>
                    <w:bottom w:val="none" w:sz="0" w:space="0" w:color="auto"/>
                    <w:right w:val="none" w:sz="0" w:space="0" w:color="auto"/>
                  </w:divBdr>
                </w:div>
                <w:div w:id="989289733">
                  <w:marLeft w:val="480"/>
                  <w:marRight w:val="0"/>
                  <w:marTop w:val="0"/>
                  <w:marBottom w:val="0"/>
                  <w:divBdr>
                    <w:top w:val="none" w:sz="0" w:space="0" w:color="auto"/>
                    <w:left w:val="none" w:sz="0" w:space="0" w:color="auto"/>
                    <w:bottom w:val="none" w:sz="0" w:space="0" w:color="auto"/>
                    <w:right w:val="none" w:sz="0" w:space="0" w:color="auto"/>
                  </w:divBdr>
                </w:div>
                <w:div w:id="1827697239">
                  <w:marLeft w:val="480"/>
                  <w:marRight w:val="0"/>
                  <w:marTop w:val="0"/>
                  <w:marBottom w:val="0"/>
                  <w:divBdr>
                    <w:top w:val="none" w:sz="0" w:space="0" w:color="auto"/>
                    <w:left w:val="none" w:sz="0" w:space="0" w:color="auto"/>
                    <w:bottom w:val="none" w:sz="0" w:space="0" w:color="auto"/>
                    <w:right w:val="none" w:sz="0" w:space="0" w:color="auto"/>
                  </w:divBdr>
                </w:div>
                <w:div w:id="1606183995">
                  <w:marLeft w:val="480"/>
                  <w:marRight w:val="0"/>
                  <w:marTop w:val="0"/>
                  <w:marBottom w:val="0"/>
                  <w:divBdr>
                    <w:top w:val="none" w:sz="0" w:space="0" w:color="auto"/>
                    <w:left w:val="none" w:sz="0" w:space="0" w:color="auto"/>
                    <w:bottom w:val="none" w:sz="0" w:space="0" w:color="auto"/>
                    <w:right w:val="none" w:sz="0" w:space="0" w:color="auto"/>
                  </w:divBdr>
                </w:div>
                <w:div w:id="2105803062">
                  <w:marLeft w:val="480"/>
                  <w:marRight w:val="0"/>
                  <w:marTop w:val="0"/>
                  <w:marBottom w:val="0"/>
                  <w:divBdr>
                    <w:top w:val="none" w:sz="0" w:space="0" w:color="auto"/>
                    <w:left w:val="none" w:sz="0" w:space="0" w:color="auto"/>
                    <w:bottom w:val="none" w:sz="0" w:space="0" w:color="auto"/>
                    <w:right w:val="none" w:sz="0" w:space="0" w:color="auto"/>
                  </w:divBdr>
                </w:div>
                <w:div w:id="196896320">
                  <w:marLeft w:val="480"/>
                  <w:marRight w:val="0"/>
                  <w:marTop w:val="0"/>
                  <w:marBottom w:val="0"/>
                  <w:divBdr>
                    <w:top w:val="none" w:sz="0" w:space="0" w:color="auto"/>
                    <w:left w:val="none" w:sz="0" w:space="0" w:color="auto"/>
                    <w:bottom w:val="none" w:sz="0" w:space="0" w:color="auto"/>
                    <w:right w:val="none" w:sz="0" w:space="0" w:color="auto"/>
                  </w:divBdr>
                </w:div>
                <w:div w:id="1840273746">
                  <w:marLeft w:val="480"/>
                  <w:marRight w:val="0"/>
                  <w:marTop w:val="0"/>
                  <w:marBottom w:val="0"/>
                  <w:divBdr>
                    <w:top w:val="none" w:sz="0" w:space="0" w:color="auto"/>
                    <w:left w:val="none" w:sz="0" w:space="0" w:color="auto"/>
                    <w:bottom w:val="none" w:sz="0" w:space="0" w:color="auto"/>
                    <w:right w:val="none" w:sz="0" w:space="0" w:color="auto"/>
                  </w:divBdr>
                </w:div>
                <w:div w:id="282614012">
                  <w:marLeft w:val="480"/>
                  <w:marRight w:val="0"/>
                  <w:marTop w:val="0"/>
                  <w:marBottom w:val="0"/>
                  <w:divBdr>
                    <w:top w:val="none" w:sz="0" w:space="0" w:color="auto"/>
                    <w:left w:val="none" w:sz="0" w:space="0" w:color="auto"/>
                    <w:bottom w:val="none" w:sz="0" w:space="0" w:color="auto"/>
                    <w:right w:val="none" w:sz="0" w:space="0" w:color="auto"/>
                  </w:divBdr>
                </w:div>
                <w:div w:id="701443156">
                  <w:marLeft w:val="480"/>
                  <w:marRight w:val="0"/>
                  <w:marTop w:val="0"/>
                  <w:marBottom w:val="0"/>
                  <w:divBdr>
                    <w:top w:val="none" w:sz="0" w:space="0" w:color="auto"/>
                    <w:left w:val="none" w:sz="0" w:space="0" w:color="auto"/>
                    <w:bottom w:val="none" w:sz="0" w:space="0" w:color="auto"/>
                    <w:right w:val="none" w:sz="0" w:space="0" w:color="auto"/>
                  </w:divBdr>
                </w:div>
                <w:div w:id="1089619623">
                  <w:marLeft w:val="480"/>
                  <w:marRight w:val="0"/>
                  <w:marTop w:val="0"/>
                  <w:marBottom w:val="0"/>
                  <w:divBdr>
                    <w:top w:val="none" w:sz="0" w:space="0" w:color="auto"/>
                    <w:left w:val="none" w:sz="0" w:space="0" w:color="auto"/>
                    <w:bottom w:val="none" w:sz="0" w:space="0" w:color="auto"/>
                    <w:right w:val="none" w:sz="0" w:space="0" w:color="auto"/>
                  </w:divBdr>
                </w:div>
                <w:div w:id="548609061">
                  <w:marLeft w:val="480"/>
                  <w:marRight w:val="0"/>
                  <w:marTop w:val="0"/>
                  <w:marBottom w:val="0"/>
                  <w:divBdr>
                    <w:top w:val="none" w:sz="0" w:space="0" w:color="auto"/>
                    <w:left w:val="none" w:sz="0" w:space="0" w:color="auto"/>
                    <w:bottom w:val="none" w:sz="0" w:space="0" w:color="auto"/>
                    <w:right w:val="none" w:sz="0" w:space="0" w:color="auto"/>
                  </w:divBdr>
                </w:div>
                <w:div w:id="1776705375">
                  <w:marLeft w:val="480"/>
                  <w:marRight w:val="0"/>
                  <w:marTop w:val="0"/>
                  <w:marBottom w:val="0"/>
                  <w:divBdr>
                    <w:top w:val="none" w:sz="0" w:space="0" w:color="auto"/>
                    <w:left w:val="none" w:sz="0" w:space="0" w:color="auto"/>
                    <w:bottom w:val="none" w:sz="0" w:space="0" w:color="auto"/>
                    <w:right w:val="none" w:sz="0" w:space="0" w:color="auto"/>
                  </w:divBdr>
                </w:div>
                <w:div w:id="656809549">
                  <w:marLeft w:val="480"/>
                  <w:marRight w:val="0"/>
                  <w:marTop w:val="0"/>
                  <w:marBottom w:val="0"/>
                  <w:divBdr>
                    <w:top w:val="none" w:sz="0" w:space="0" w:color="auto"/>
                    <w:left w:val="none" w:sz="0" w:space="0" w:color="auto"/>
                    <w:bottom w:val="none" w:sz="0" w:space="0" w:color="auto"/>
                    <w:right w:val="none" w:sz="0" w:space="0" w:color="auto"/>
                  </w:divBdr>
                </w:div>
                <w:div w:id="1738626023">
                  <w:marLeft w:val="480"/>
                  <w:marRight w:val="0"/>
                  <w:marTop w:val="0"/>
                  <w:marBottom w:val="0"/>
                  <w:divBdr>
                    <w:top w:val="none" w:sz="0" w:space="0" w:color="auto"/>
                    <w:left w:val="none" w:sz="0" w:space="0" w:color="auto"/>
                    <w:bottom w:val="none" w:sz="0" w:space="0" w:color="auto"/>
                    <w:right w:val="none" w:sz="0" w:space="0" w:color="auto"/>
                  </w:divBdr>
                </w:div>
                <w:div w:id="1737169442">
                  <w:marLeft w:val="480"/>
                  <w:marRight w:val="0"/>
                  <w:marTop w:val="0"/>
                  <w:marBottom w:val="0"/>
                  <w:divBdr>
                    <w:top w:val="none" w:sz="0" w:space="0" w:color="auto"/>
                    <w:left w:val="none" w:sz="0" w:space="0" w:color="auto"/>
                    <w:bottom w:val="none" w:sz="0" w:space="0" w:color="auto"/>
                    <w:right w:val="none" w:sz="0" w:space="0" w:color="auto"/>
                  </w:divBdr>
                </w:div>
                <w:div w:id="1021930916">
                  <w:marLeft w:val="480"/>
                  <w:marRight w:val="0"/>
                  <w:marTop w:val="0"/>
                  <w:marBottom w:val="0"/>
                  <w:divBdr>
                    <w:top w:val="none" w:sz="0" w:space="0" w:color="auto"/>
                    <w:left w:val="none" w:sz="0" w:space="0" w:color="auto"/>
                    <w:bottom w:val="none" w:sz="0" w:space="0" w:color="auto"/>
                    <w:right w:val="none" w:sz="0" w:space="0" w:color="auto"/>
                  </w:divBdr>
                </w:div>
                <w:div w:id="1097628727">
                  <w:marLeft w:val="480"/>
                  <w:marRight w:val="0"/>
                  <w:marTop w:val="0"/>
                  <w:marBottom w:val="0"/>
                  <w:divBdr>
                    <w:top w:val="none" w:sz="0" w:space="0" w:color="auto"/>
                    <w:left w:val="none" w:sz="0" w:space="0" w:color="auto"/>
                    <w:bottom w:val="none" w:sz="0" w:space="0" w:color="auto"/>
                    <w:right w:val="none" w:sz="0" w:space="0" w:color="auto"/>
                  </w:divBdr>
                </w:div>
                <w:div w:id="106972517">
                  <w:marLeft w:val="480"/>
                  <w:marRight w:val="0"/>
                  <w:marTop w:val="0"/>
                  <w:marBottom w:val="0"/>
                  <w:divBdr>
                    <w:top w:val="none" w:sz="0" w:space="0" w:color="auto"/>
                    <w:left w:val="none" w:sz="0" w:space="0" w:color="auto"/>
                    <w:bottom w:val="none" w:sz="0" w:space="0" w:color="auto"/>
                    <w:right w:val="none" w:sz="0" w:space="0" w:color="auto"/>
                  </w:divBdr>
                </w:div>
                <w:div w:id="601914495">
                  <w:marLeft w:val="480"/>
                  <w:marRight w:val="0"/>
                  <w:marTop w:val="0"/>
                  <w:marBottom w:val="0"/>
                  <w:divBdr>
                    <w:top w:val="none" w:sz="0" w:space="0" w:color="auto"/>
                    <w:left w:val="none" w:sz="0" w:space="0" w:color="auto"/>
                    <w:bottom w:val="none" w:sz="0" w:space="0" w:color="auto"/>
                    <w:right w:val="none" w:sz="0" w:space="0" w:color="auto"/>
                  </w:divBdr>
                </w:div>
                <w:div w:id="1403868459">
                  <w:marLeft w:val="480"/>
                  <w:marRight w:val="0"/>
                  <w:marTop w:val="0"/>
                  <w:marBottom w:val="0"/>
                  <w:divBdr>
                    <w:top w:val="none" w:sz="0" w:space="0" w:color="auto"/>
                    <w:left w:val="none" w:sz="0" w:space="0" w:color="auto"/>
                    <w:bottom w:val="none" w:sz="0" w:space="0" w:color="auto"/>
                    <w:right w:val="none" w:sz="0" w:space="0" w:color="auto"/>
                  </w:divBdr>
                </w:div>
                <w:div w:id="1048453492">
                  <w:marLeft w:val="480"/>
                  <w:marRight w:val="0"/>
                  <w:marTop w:val="0"/>
                  <w:marBottom w:val="0"/>
                  <w:divBdr>
                    <w:top w:val="none" w:sz="0" w:space="0" w:color="auto"/>
                    <w:left w:val="none" w:sz="0" w:space="0" w:color="auto"/>
                    <w:bottom w:val="none" w:sz="0" w:space="0" w:color="auto"/>
                    <w:right w:val="none" w:sz="0" w:space="0" w:color="auto"/>
                  </w:divBdr>
                </w:div>
                <w:div w:id="1302736642">
                  <w:marLeft w:val="480"/>
                  <w:marRight w:val="0"/>
                  <w:marTop w:val="0"/>
                  <w:marBottom w:val="0"/>
                  <w:divBdr>
                    <w:top w:val="none" w:sz="0" w:space="0" w:color="auto"/>
                    <w:left w:val="none" w:sz="0" w:space="0" w:color="auto"/>
                    <w:bottom w:val="none" w:sz="0" w:space="0" w:color="auto"/>
                    <w:right w:val="none" w:sz="0" w:space="0" w:color="auto"/>
                  </w:divBdr>
                </w:div>
                <w:div w:id="1417630568">
                  <w:marLeft w:val="480"/>
                  <w:marRight w:val="0"/>
                  <w:marTop w:val="0"/>
                  <w:marBottom w:val="0"/>
                  <w:divBdr>
                    <w:top w:val="none" w:sz="0" w:space="0" w:color="auto"/>
                    <w:left w:val="none" w:sz="0" w:space="0" w:color="auto"/>
                    <w:bottom w:val="none" w:sz="0" w:space="0" w:color="auto"/>
                    <w:right w:val="none" w:sz="0" w:space="0" w:color="auto"/>
                  </w:divBdr>
                </w:div>
                <w:div w:id="77559796">
                  <w:marLeft w:val="480"/>
                  <w:marRight w:val="0"/>
                  <w:marTop w:val="0"/>
                  <w:marBottom w:val="0"/>
                  <w:divBdr>
                    <w:top w:val="none" w:sz="0" w:space="0" w:color="auto"/>
                    <w:left w:val="none" w:sz="0" w:space="0" w:color="auto"/>
                    <w:bottom w:val="none" w:sz="0" w:space="0" w:color="auto"/>
                    <w:right w:val="none" w:sz="0" w:space="0" w:color="auto"/>
                  </w:divBdr>
                </w:div>
                <w:div w:id="1520579845">
                  <w:marLeft w:val="480"/>
                  <w:marRight w:val="0"/>
                  <w:marTop w:val="0"/>
                  <w:marBottom w:val="0"/>
                  <w:divBdr>
                    <w:top w:val="none" w:sz="0" w:space="0" w:color="auto"/>
                    <w:left w:val="none" w:sz="0" w:space="0" w:color="auto"/>
                    <w:bottom w:val="none" w:sz="0" w:space="0" w:color="auto"/>
                    <w:right w:val="none" w:sz="0" w:space="0" w:color="auto"/>
                  </w:divBdr>
                </w:div>
                <w:div w:id="423840035">
                  <w:marLeft w:val="480"/>
                  <w:marRight w:val="0"/>
                  <w:marTop w:val="0"/>
                  <w:marBottom w:val="0"/>
                  <w:divBdr>
                    <w:top w:val="none" w:sz="0" w:space="0" w:color="auto"/>
                    <w:left w:val="none" w:sz="0" w:space="0" w:color="auto"/>
                    <w:bottom w:val="none" w:sz="0" w:space="0" w:color="auto"/>
                    <w:right w:val="none" w:sz="0" w:space="0" w:color="auto"/>
                  </w:divBdr>
                </w:div>
                <w:div w:id="438263682">
                  <w:marLeft w:val="480"/>
                  <w:marRight w:val="0"/>
                  <w:marTop w:val="0"/>
                  <w:marBottom w:val="0"/>
                  <w:divBdr>
                    <w:top w:val="none" w:sz="0" w:space="0" w:color="auto"/>
                    <w:left w:val="none" w:sz="0" w:space="0" w:color="auto"/>
                    <w:bottom w:val="none" w:sz="0" w:space="0" w:color="auto"/>
                    <w:right w:val="none" w:sz="0" w:space="0" w:color="auto"/>
                  </w:divBdr>
                </w:div>
                <w:div w:id="385684104">
                  <w:marLeft w:val="480"/>
                  <w:marRight w:val="0"/>
                  <w:marTop w:val="0"/>
                  <w:marBottom w:val="0"/>
                  <w:divBdr>
                    <w:top w:val="none" w:sz="0" w:space="0" w:color="auto"/>
                    <w:left w:val="none" w:sz="0" w:space="0" w:color="auto"/>
                    <w:bottom w:val="none" w:sz="0" w:space="0" w:color="auto"/>
                    <w:right w:val="none" w:sz="0" w:space="0" w:color="auto"/>
                  </w:divBdr>
                </w:div>
                <w:div w:id="1838380605">
                  <w:marLeft w:val="480"/>
                  <w:marRight w:val="0"/>
                  <w:marTop w:val="0"/>
                  <w:marBottom w:val="0"/>
                  <w:divBdr>
                    <w:top w:val="none" w:sz="0" w:space="0" w:color="auto"/>
                    <w:left w:val="none" w:sz="0" w:space="0" w:color="auto"/>
                    <w:bottom w:val="none" w:sz="0" w:space="0" w:color="auto"/>
                    <w:right w:val="none" w:sz="0" w:space="0" w:color="auto"/>
                  </w:divBdr>
                </w:div>
                <w:div w:id="1787305994">
                  <w:marLeft w:val="480"/>
                  <w:marRight w:val="0"/>
                  <w:marTop w:val="0"/>
                  <w:marBottom w:val="0"/>
                  <w:divBdr>
                    <w:top w:val="none" w:sz="0" w:space="0" w:color="auto"/>
                    <w:left w:val="none" w:sz="0" w:space="0" w:color="auto"/>
                    <w:bottom w:val="none" w:sz="0" w:space="0" w:color="auto"/>
                    <w:right w:val="none" w:sz="0" w:space="0" w:color="auto"/>
                  </w:divBdr>
                </w:div>
                <w:div w:id="1376855925">
                  <w:marLeft w:val="480"/>
                  <w:marRight w:val="0"/>
                  <w:marTop w:val="0"/>
                  <w:marBottom w:val="0"/>
                  <w:divBdr>
                    <w:top w:val="none" w:sz="0" w:space="0" w:color="auto"/>
                    <w:left w:val="none" w:sz="0" w:space="0" w:color="auto"/>
                    <w:bottom w:val="none" w:sz="0" w:space="0" w:color="auto"/>
                    <w:right w:val="none" w:sz="0" w:space="0" w:color="auto"/>
                  </w:divBdr>
                </w:div>
                <w:div w:id="1504390078">
                  <w:marLeft w:val="480"/>
                  <w:marRight w:val="0"/>
                  <w:marTop w:val="0"/>
                  <w:marBottom w:val="0"/>
                  <w:divBdr>
                    <w:top w:val="none" w:sz="0" w:space="0" w:color="auto"/>
                    <w:left w:val="none" w:sz="0" w:space="0" w:color="auto"/>
                    <w:bottom w:val="none" w:sz="0" w:space="0" w:color="auto"/>
                    <w:right w:val="none" w:sz="0" w:space="0" w:color="auto"/>
                  </w:divBdr>
                </w:div>
                <w:div w:id="1177965124">
                  <w:marLeft w:val="480"/>
                  <w:marRight w:val="0"/>
                  <w:marTop w:val="0"/>
                  <w:marBottom w:val="0"/>
                  <w:divBdr>
                    <w:top w:val="none" w:sz="0" w:space="0" w:color="auto"/>
                    <w:left w:val="none" w:sz="0" w:space="0" w:color="auto"/>
                    <w:bottom w:val="none" w:sz="0" w:space="0" w:color="auto"/>
                    <w:right w:val="none" w:sz="0" w:space="0" w:color="auto"/>
                  </w:divBdr>
                </w:div>
                <w:div w:id="572466469">
                  <w:marLeft w:val="480"/>
                  <w:marRight w:val="0"/>
                  <w:marTop w:val="0"/>
                  <w:marBottom w:val="0"/>
                  <w:divBdr>
                    <w:top w:val="none" w:sz="0" w:space="0" w:color="auto"/>
                    <w:left w:val="none" w:sz="0" w:space="0" w:color="auto"/>
                    <w:bottom w:val="none" w:sz="0" w:space="0" w:color="auto"/>
                    <w:right w:val="none" w:sz="0" w:space="0" w:color="auto"/>
                  </w:divBdr>
                </w:div>
                <w:div w:id="1878857331">
                  <w:marLeft w:val="480"/>
                  <w:marRight w:val="0"/>
                  <w:marTop w:val="0"/>
                  <w:marBottom w:val="0"/>
                  <w:divBdr>
                    <w:top w:val="none" w:sz="0" w:space="0" w:color="auto"/>
                    <w:left w:val="none" w:sz="0" w:space="0" w:color="auto"/>
                    <w:bottom w:val="none" w:sz="0" w:space="0" w:color="auto"/>
                    <w:right w:val="none" w:sz="0" w:space="0" w:color="auto"/>
                  </w:divBdr>
                </w:div>
                <w:div w:id="1959801718">
                  <w:marLeft w:val="480"/>
                  <w:marRight w:val="0"/>
                  <w:marTop w:val="0"/>
                  <w:marBottom w:val="0"/>
                  <w:divBdr>
                    <w:top w:val="none" w:sz="0" w:space="0" w:color="auto"/>
                    <w:left w:val="none" w:sz="0" w:space="0" w:color="auto"/>
                    <w:bottom w:val="none" w:sz="0" w:space="0" w:color="auto"/>
                    <w:right w:val="none" w:sz="0" w:space="0" w:color="auto"/>
                  </w:divBdr>
                </w:div>
                <w:div w:id="509149377">
                  <w:marLeft w:val="480"/>
                  <w:marRight w:val="0"/>
                  <w:marTop w:val="0"/>
                  <w:marBottom w:val="0"/>
                  <w:divBdr>
                    <w:top w:val="none" w:sz="0" w:space="0" w:color="auto"/>
                    <w:left w:val="none" w:sz="0" w:space="0" w:color="auto"/>
                    <w:bottom w:val="none" w:sz="0" w:space="0" w:color="auto"/>
                    <w:right w:val="none" w:sz="0" w:space="0" w:color="auto"/>
                  </w:divBdr>
                </w:div>
                <w:div w:id="1545098074">
                  <w:marLeft w:val="480"/>
                  <w:marRight w:val="0"/>
                  <w:marTop w:val="0"/>
                  <w:marBottom w:val="0"/>
                  <w:divBdr>
                    <w:top w:val="none" w:sz="0" w:space="0" w:color="auto"/>
                    <w:left w:val="none" w:sz="0" w:space="0" w:color="auto"/>
                    <w:bottom w:val="none" w:sz="0" w:space="0" w:color="auto"/>
                    <w:right w:val="none" w:sz="0" w:space="0" w:color="auto"/>
                  </w:divBdr>
                </w:div>
                <w:div w:id="692076393">
                  <w:marLeft w:val="480"/>
                  <w:marRight w:val="0"/>
                  <w:marTop w:val="0"/>
                  <w:marBottom w:val="0"/>
                  <w:divBdr>
                    <w:top w:val="none" w:sz="0" w:space="0" w:color="auto"/>
                    <w:left w:val="none" w:sz="0" w:space="0" w:color="auto"/>
                    <w:bottom w:val="none" w:sz="0" w:space="0" w:color="auto"/>
                    <w:right w:val="none" w:sz="0" w:space="0" w:color="auto"/>
                  </w:divBdr>
                </w:div>
                <w:div w:id="1785609997">
                  <w:marLeft w:val="480"/>
                  <w:marRight w:val="0"/>
                  <w:marTop w:val="0"/>
                  <w:marBottom w:val="0"/>
                  <w:divBdr>
                    <w:top w:val="none" w:sz="0" w:space="0" w:color="auto"/>
                    <w:left w:val="none" w:sz="0" w:space="0" w:color="auto"/>
                    <w:bottom w:val="none" w:sz="0" w:space="0" w:color="auto"/>
                    <w:right w:val="none" w:sz="0" w:space="0" w:color="auto"/>
                  </w:divBdr>
                </w:div>
                <w:div w:id="1474323845">
                  <w:marLeft w:val="480"/>
                  <w:marRight w:val="0"/>
                  <w:marTop w:val="0"/>
                  <w:marBottom w:val="0"/>
                  <w:divBdr>
                    <w:top w:val="none" w:sz="0" w:space="0" w:color="auto"/>
                    <w:left w:val="none" w:sz="0" w:space="0" w:color="auto"/>
                    <w:bottom w:val="none" w:sz="0" w:space="0" w:color="auto"/>
                    <w:right w:val="none" w:sz="0" w:space="0" w:color="auto"/>
                  </w:divBdr>
                </w:div>
                <w:div w:id="1662350988">
                  <w:marLeft w:val="480"/>
                  <w:marRight w:val="0"/>
                  <w:marTop w:val="0"/>
                  <w:marBottom w:val="0"/>
                  <w:divBdr>
                    <w:top w:val="none" w:sz="0" w:space="0" w:color="auto"/>
                    <w:left w:val="none" w:sz="0" w:space="0" w:color="auto"/>
                    <w:bottom w:val="none" w:sz="0" w:space="0" w:color="auto"/>
                    <w:right w:val="none" w:sz="0" w:space="0" w:color="auto"/>
                  </w:divBdr>
                </w:div>
                <w:div w:id="1018896011">
                  <w:marLeft w:val="480"/>
                  <w:marRight w:val="0"/>
                  <w:marTop w:val="0"/>
                  <w:marBottom w:val="0"/>
                  <w:divBdr>
                    <w:top w:val="none" w:sz="0" w:space="0" w:color="auto"/>
                    <w:left w:val="none" w:sz="0" w:space="0" w:color="auto"/>
                    <w:bottom w:val="none" w:sz="0" w:space="0" w:color="auto"/>
                    <w:right w:val="none" w:sz="0" w:space="0" w:color="auto"/>
                  </w:divBdr>
                </w:div>
                <w:div w:id="890651538">
                  <w:marLeft w:val="480"/>
                  <w:marRight w:val="0"/>
                  <w:marTop w:val="0"/>
                  <w:marBottom w:val="0"/>
                  <w:divBdr>
                    <w:top w:val="none" w:sz="0" w:space="0" w:color="auto"/>
                    <w:left w:val="none" w:sz="0" w:space="0" w:color="auto"/>
                    <w:bottom w:val="none" w:sz="0" w:space="0" w:color="auto"/>
                    <w:right w:val="none" w:sz="0" w:space="0" w:color="auto"/>
                  </w:divBdr>
                </w:div>
                <w:div w:id="1247153658">
                  <w:marLeft w:val="480"/>
                  <w:marRight w:val="0"/>
                  <w:marTop w:val="0"/>
                  <w:marBottom w:val="0"/>
                  <w:divBdr>
                    <w:top w:val="none" w:sz="0" w:space="0" w:color="auto"/>
                    <w:left w:val="none" w:sz="0" w:space="0" w:color="auto"/>
                    <w:bottom w:val="none" w:sz="0" w:space="0" w:color="auto"/>
                    <w:right w:val="none" w:sz="0" w:space="0" w:color="auto"/>
                  </w:divBdr>
                </w:div>
                <w:div w:id="1591548435">
                  <w:marLeft w:val="480"/>
                  <w:marRight w:val="0"/>
                  <w:marTop w:val="0"/>
                  <w:marBottom w:val="0"/>
                  <w:divBdr>
                    <w:top w:val="none" w:sz="0" w:space="0" w:color="auto"/>
                    <w:left w:val="none" w:sz="0" w:space="0" w:color="auto"/>
                    <w:bottom w:val="none" w:sz="0" w:space="0" w:color="auto"/>
                    <w:right w:val="none" w:sz="0" w:space="0" w:color="auto"/>
                  </w:divBdr>
                </w:div>
                <w:div w:id="933048502">
                  <w:marLeft w:val="480"/>
                  <w:marRight w:val="0"/>
                  <w:marTop w:val="0"/>
                  <w:marBottom w:val="0"/>
                  <w:divBdr>
                    <w:top w:val="none" w:sz="0" w:space="0" w:color="auto"/>
                    <w:left w:val="none" w:sz="0" w:space="0" w:color="auto"/>
                    <w:bottom w:val="none" w:sz="0" w:space="0" w:color="auto"/>
                    <w:right w:val="none" w:sz="0" w:space="0" w:color="auto"/>
                  </w:divBdr>
                </w:div>
                <w:div w:id="1232883283">
                  <w:marLeft w:val="480"/>
                  <w:marRight w:val="0"/>
                  <w:marTop w:val="0"/>
                  <w:marBottom w:val="0"/>
                  <w:divBdr>
                    <w:top w:val="none" w:sz="0" w:space="0" w:color="auto"/>
                    <w:left w:val="none" w:sz="0" w:space="0" w:color="auto"/>
                    <w:bottom w:val="none" w:sz="0" w:space="0" w:color="auto"/>
                    <w:right w:val="none" w:sz="0" w:space="0" w:color="auto"/>
                  </w:divBdr>
                </w:div>
                <w:div w:id="612978660">
                  <w:marLeft w:val="480"/>
                  <w:marRight w:val="0"/>
                  <w:marTop w:val="0"/>
                  <w:marBottom w:val="0"/>
                  <w:divBdr>
                    <w:top w:val="none" w:sz="0" w:space="0" w:color="auto"/>
                    <w:left w:val="none" w:sz="0" w:space="0" w:color="auto"/>
                    <w:bottom w:val="none" w:sz="0" w:space="0" w:color="auto"/>
                    <w:right w:val="none" w:sz="0" w:space="0" w:color="auto"/>
                  </w:divBdr>
                </w:div>
                <w:div w:id="1365403291">
                  <w:marLeft w:val="480"/>
                  <w:marRight w:val="0"/>
                  <w:marTop w:val="0"/>
                  <w:marBottom w:val="0"/>
                  <w:divBdr>
                    <w:top w:val="none" w:sz="0" w:space="0" w:color="auto"/>
                    <w:left w:val="none" w:sz="0" w:space="0" w:color="auto"/>
                    <w:bottom w:val="none" w:sz="0" w:space="0" w:color="auto"/>
                    <w:right w:val="none" w:sz="0" w:space="0" w:color="auto"/>
                  </w:divBdr>
                </w:div>
                <w:div w:id="1551264975">
                  <w:marLeft w:val="480"/>
                  <w:marRight w:val="0"/>
                  <w:marTop w:val="0"/>
                  <w:marBottom w:val="0"/>
                  <w:divBdr>
                    <w:top w:val="none" w:sz="0" w:space="0" w:color="auto"/>
                    <w:left w:val="none" w:sz="0" w:space="0" w:color="auto"/>
                    <w:bottom w:val="none" w:sz="0" w:space="0" w:color="auto"/>
                    <w:right w:val="none" w:sz="0" w:space="0" w:color="auto"/>
                  </w:divBdr>
                </w:div>
                <w:div w:id="1285624104">
                  <w:marLeft w:val="480"/>
                  <w:marRight w:val="0"/>
                  <w:marTop w:val="0"/>
                  <w:marBottom w:val="0"/>
                  <w:divBdr>
                    <w:top w:val="none" w:sz="0" w:space="0" w:color="auto"/>
                    <w:left w:val="none" w:sz="0" w:space="0" w:color="auto"/>
                    <w:bottom w:val="none" w:sz="0" w:space="0" w:color="auto"/>
                    <w:right w:val="none" w:sz="0" w:space="0" w:color="auto"/>
                  </w:divBdr>
                </w:div>
                <w:div w:id="422383943">
                  <w:marLeft w:val="480"/>
                  <w:marRight w:val="0"/>
                  <w:marTop w:val="0"/>
                  <w:marBottom w:val="0"/>
                  <w:divBdr>
                    <w:top w:val="none" w:sz="0" w:space="0" w:color="auto"/>
                    <w:left w:val="none" w:sz="0" w:space="0" w:color="auto"/>
                    <w:bottom w:val="none" w:sz="0" w:space="0" w:color="auto"/>
                    <w:right w:val="none" w:sz="0" w:space="0" w:color="auto"/>
                  </w:divBdr>
                </w:div>
                <w:div w:id="1191259356">
                  <w:marLeft w:val="480"/>
                  <w:marRight w:val="0"/>
                  <w:marTop w:val="0"/>
                  <w:marBottom w:val="0"/>
                  <w:divBdr>
                    <w:top w:val="none" w:sz="0" w:space="0" w:color="auto"/>
                    <w:left w:val="none" w:sz="0" w:space="0" w:color="auto"/>
                    <w:bottom w:val="none" w:sz="0" w:space="0" w:color="auto"/>
                    <w:right w:val="none" w:sz="0" w:space="0" w:color="auto"/>
                  </w:divBdr>
                </w:div>
                <w:div w:id="180246796">
                  <w:marLeft w:val="480"/>
                  <w:marRight w:val="0"/>
                  <w:marTop w:val="0"/>
                  <w:marBottom w:val="0"/>
                  <w:divBdr>
                    <w:top w:val="none" w:sz="0" w:space="0" w:color="auto"/>
                    <w:left w:val="none" w:sz="0" w:space="0" w:color="auto"/>
                    <w:bottom w:val="none" w:sz="0" w:space="0" w:color="auto"/>
                    <w:right w:val="none" w:sz="0" w:space="0" w:color="auto"/>
                  </w:divBdr>
                </w:div>
                <w:div w:id="1196039644">
                  <w:marLeft w:val="480"/>
                  <w:marRight w:val="0"/>
                  <w:marTop w:val="0"/>
                  <w:marBottom w:val="0"/>
                  <w:divBdr>
                    <w:top w:val="none" w:sz="0" w:space="0" w:color="auto"/>
                    <w:left w:val="none" w:sz="0" w:space="0" w:color="auto"/>
                    <w:bottom w:val="none" w:sz="0" w:space="0" w:color="auto"/>
                    <w:right w:val="none" w:sz="0" w:space="0" w:color="auto"/>
                  </w:divBdr>
                </w:div>
                <w:div w:id="722100953">
                  <w:marLeft w:val="480"/>
                  <w:marRight w:val="0"/>
                  <w:marTop w:val="0"/>
                  <w:marBottom w:val="0"/>
                  <w:divBdr>
                    <w:top w:val="none" w:sz="0" w:space="0" w:color="auto"/>
                    <w:left w:val="none" w:sz="0" w:space="0" w:color="auto"/>
                    <w:bottom w:val="none" w:sz="0" w:space="0" w:color="auto"/>
                    <w:right w:val="none" w:sz="0" w:space="0" w:color="auto"/>
                  </w:divBdr>
                </w:div>
                <w:div w:id="324093092">
                  <w:marLeft w:val="480"/>
                  <w:marRight w:val="0"/>
                  <w:marTop w:val="0"/>
                  <w:marBottom w:val="0"/>
                  <w:divBdr>
                    <w:top w:val="none" w:sz="0" w:space="0" w:color="auto"/>
                    <w:left w:val="none" w:sz="0" w:space="0" w:color="auto"/>
                    <w:bottom w:val="none" w:sz="0" w:space="0" w:color="auto"/>
                    <w:right w:val="none" w:sz="0" w:space="0" w:color="auto"/>
                  </w:divBdr>
                </w:div>
                <w:div w:id="1673990379">
                  <w:marLeft w:val="480"/>
                  <w:marRight w:val="0"/>
                  <w:marTop w:val="0"/>
                  <w:marBottom w:val="0"/>
                  <w:divBdr>
                    <w:top w:val="none" w:sz="0" w:space="0" w:color="auto"/>
                    <w:left w:val="none" w:sz="0" w:space="0" w:color="auto"/>
                    <w:bottom w:val="none" w:sz="0" w:space="0" w:color="auto"/>
                    <w:right w:val="none" w:sz="0" w:space="0" w:color="auto"/>
                  </w:divBdr>
                </w:div>
                <w:div w:id="268439002">
                  <w:marLeft w:val="480"/>
                  <w:marRight w:val="0"/>
                  <w:marTop w:val="0"/>
                  <w:marBottom w:val="0"/>
                  <w:divBdr>
                    <w:top w:val="none" w:sz="0" w:space="0" w:color="auto"/>
                    <w:left w:val="none" w:sz="0" w:space="0" w:color="auto"/>
                    <w:bottom w:val="none" w:sz="0" w:space="0" w:color="auto"/>
                    <w:right w:val="none" w:sz="0" w:space="0" w:color="auto"/>
                  </w:divBdr>
                </w:div>
                <w:div w:id="2045054351">
                  <w:marLeft w:val="480"/>
                  <w:marRight w:val="0"/>
                  <w:marTop w:val="0"/>
                  <w:marBottom w:val="0"/>
                  <w:divBdr>
                    <w:top w:val="none" w:sz="0" w:space="0" w:color="auto"/>
                    <w:left w:val="none" w:sz="0" w:space="0" w:color="auto"/>
                    <w:bottom w:val="none" w:sz="0" w:space="0" w:color="auto"/>
                    <w:right w:val="none" w:sz="0" w:space="0" w:color="auto"/>
                  </w:divBdr>
                </w:div>
                <w:div w:id="578448158">
                  <w:marLeft w:val="480"/>
                  <w:marRight w:val="0"/>
                  <w:marTop w:val="0"/>
                  <w:marBottom w:val="0"/>
                  <w:divBdr>
                    <w:top w:val="none" w:sz="0" w:space="0" w:color="auto"/>
                    <w:left w:val="none" w:sz="0" w:space="0" w:color="auto"/>
                    <w:bottom w:val="none" w:sz="0" w:space="0" w:color="auto"/>
                    <w:right w:val="none" w:sz="0" w:space="0" w:color="auto"/>
                  </w:divBdr>
                </w:div>
                <w:div w:id="1547058471">
                  <w:marLeft w:val="480"/>
                  <w:marRight w:val="0"/>
                  <w:marTop w:val="0"/>
                  <w:marBottom w:val="0"/>
                  <w:divBdr>
                    <w:top w:val="none" w:sz="0" w:space="0" w:color="auto"/>
                    <w:left w:val="none" w:sz="0" w:space="0" w:color="auto"/>
                    <w:bottom w:val="none" w:sz="0" w:space="0" w:color="auto"/>
                    <w:right w:val="none" w:sz="0" w:space="0" w:color="auto"/>
                  </w:divBdr>
                </w:div>
                <w:div w:id="1022515196">
                  <w:marLeft w:val="480"/>
                  <w:marRight w:val="0"/>
                  <w:marTop w:val="0"/>
                  <w:marBottom w:val="0"/>
                  <w:divBdr>
                    <w:top w:val="none" w:sz="0" w:space="0" w:color="auto"/>
                    <w:left w:val="none" w:sz="0" w:space="0" w:color="auto"/>
                    <w:bottom w:val="none" w:sz="0" w:space="0" w:color="auto"/>
                    <w:right w:val="none" w:sz="0" w:space="0" w:color="auto"/>
                  </w:divBdr>
                </w:div>
                <w:div w:id="60101446">
                  <w:marLeft w:val="480"/>
                  <w:marRight w:val="0"/>
                  <w:marTop w:val="0"/>
                  <w:marBottom w:val="0"/>
                  <w:divBdr>
                    <w:top w:val="none" w:sz="0" w:space="0" w:color="auto"/>
                    <w:left w:val="none" w:sz="0" w:space="0" w:color="auto"/>
                    <w:bottom w:val="none" w:sz="0" w:space="0" w:color="auto"/>
                    <w:right w:val="none" w:sz="0" w:space="0" w:color="auto"/>
                  </w:divBdr>
                </w:div>
                <w:div w:id="1384676763">
                  <w:marLeft w:val="480"/>
                  <w:marRight w:val="0"/>
                  <w:marTop w:val="0"/>
                  <w:marBottom w:val="0"/>
                  <w:divBdr>
                    <w:top w:val="none" w:sz="0" w:space="0" w:color="auto"/>
                    <w:left w:val="none" w:sz="0" w:space="0" w:color="auto"/>
                    <w:bottom w:val="none" w:sz="0" w:space="0" w:color="auto"/>
                    <w:right w:val="none" w:sz="0" w:space="0" w:color="auto"/>
                  </w:divBdr>
                </w:div>
                <w:div w:id="611977177">
                  <w:marLeft w:val="480"/>
                  <w:marRight w:val="0"/>
                  <w:marTop w:val="0"/>
                  <w:marBottom w:val="0"/>
                  <w:divBdr>
                    <w:top w:val="none" w:sz="0" w:space="0" w:color="auto"/>
                    <w:left w:val="none" w:sz="0" w:space="0" w:color="auto"/>
                    <w:bottom w:val="none" w:sz="0" w:space="0" w:color="auto"/>
                    <w:right w:val="none" w:sz="0" w:space="0" w:color="auto"/>
                  </w:divBdr>
                </w:div>
                <w:div w:id="2007636406">
                  <w:marLeft w:val="480"/>
                  <w:marRight w:val="0"/>
                  <w:marTop w:val="0"/>
                  <w:marBottom w:val="0"/>
                  <w:divBdr>
                    <w:top w:val="none" w:sz="0" w:space="0" w:color="auto"/>
                    <w:left w:val="none" w:sz="0" w:space="0" w:color="auto"/>
                    <w:bottom w:val="none" w:sz="0" w:space="0" w:color="auto"/>
                    <w:right w:val="none" w:sz="0" w:space="0" w:color="auto"/>
                  </w:divBdr>
                </w:div>
                <w:div w:id="255865161">
                  <w:marLeft w:val="480"/>
                  <w:marRight w:val="0"/>
                  <w:marTop w:val="0"/>
                  <w:marBottom w:val="0"/>
                  <w:divBdr>
                    <w:top w:val="none" w:sz="0" w:space="0" w:color="auto"/>
                    <w:left w:val="none" w:sz="0" w:space="0" w:color="auto"/>
                    <w:bottom w:val="none" w:sz="0" w:space="0" w:color="auto"/>
                    <w:right w:val="none" w:sz="0" w:space="0" w:color="auto"/>
                  </w:divBdr>
                </w:div>
                <w:div w:id="2070155154">
                  <w:marLeft w:val="480"/>
                  <w:marRight w:val="0"/>
                  <w:marTop w:val="0"/>
                  <w:marBottom w:val="0"/>
                  <w:divBdr>
                    <w:top w:val="none" w:sz="0" w:space="0" w:color="auto"/>
                    <w:left w:val="none" w:sz="0" w:space="0" w:color="auto"/>
                    <w:bottom w:val="none" w:sz="0" w:space="0" w:color="auto"/>
                    <w:right w:val="none" w:sz="0" w:space="0" w:color="auto"/>
                  </w:divBdr>
                </w:div>
                <w:div w:id="644512576">
                  <w:marLeft w:val="480"/>
                  <w:marRight w:val="0"/>
                  <w:marTop w:val="0"/>
                  <w:marBottom w:val="0"/>
                  <w:divBdr>
                    <w:top w:val="none" w:sz="0" w:space="0" w:color="auto"/>
                    <w:left w:val="none" w:sz="0" w:space="0" w:color="auto"/>
                    <w:bottom w:val="none" w:sz="0" w:space="0" w:color="auto"/>
                    <w:right w:val="none" w:sz="0" w:space="0" w:color="auto"/>
                  </w:divBdr>
                </w:div>
                <w:div w:id="1957059587">
                  <w:marLeft w:val="480"/>
                  <w:marRight w:val="0"/>
                  <w:marTop w:val="0"/>
                  <w:marBottom w:val="0"/>
                  <w:divBdr>
                    <w:top w:val="none" w:sz="0" w:space="0" w:color="auto"/>
                    <w:left w:val="none" w:sz="0" w:space="0" w:color="auto"/>
                    <w:bottom w:val="none" w:sz="0" w:space="0" w:color="auto"/>
                    <w:right w:val="none" w:sz="0" w:space="0" w:color="auto"/>
                  </w:divBdr>
                </w:div>
                <w:div w:id="531041063">
                  <w:marLeft w:val="480"/>
                  <w:marRight w:val="0"/>
                  <w:marTop w:val="0"/>
                  <w:marBottom w:val="0"/>
                  <w:divBdr>
                    <w:top w:val="none" w:sz="0" w:space="0" w:color="auto"/>
                    <w:left w:val="none" w:sz="0" w:space="0" w:color="auto"/>
                    <w:bottom w:val="none" w:sz="0" w:space="0" w:color="auto"/>
                    <w:right w:val="none" w:sz="0" w:space="0" w:color="auto"/>
                  </w:divBdr>
                </w:div>
                <w:div w:id="1575118799">
                  <w:marLeft w:val="480"/>
                  <w:marRight w:val="0"/>
                  <w:marTop w:val="0"/>
                  <w:marBottom w:val="0"/>
                  <w:divBdr>
                    <w:top w:val="none" w:sz="0" w:space="0" w:color="auto"/>
                    <w:left w:val="none" w:sz="0" w:space="0" w:color="auto"/>
                    <w:bottom w:val="none" w:sz="0" w:space="0" w:color="auto"/>
                    <w:right w:val="none" w:sz="0" w:space="0" w:color="auto"/>
                  </w:divBdr>
                </w:div>
                <w:div w:id="1415198561">
                  <w:marLeft w:val="480"/>
                  <w:marRight w:val="0"/>
                  <w:marTop w:val="0"/>
                  <w:marBottom w:val="0"/>
                  <w:divBdr>
                    <w:top w:val="none" w:sz="0" w:space="0" w:color="auto"/>
                    <w:left w:val="none" w:sz="0" w:space="0" w:color="auto"/>
                    <w:bottom w:val="none" w:sz="0" w:space="0" w:color="auto"/>
                    <w:right w:val="none" w:sz="0" w:space="0" w:color="auto"/>
                  </w:divBdr>
                </w:div>
                <w:div w:id="1755977343">
                  <w:marLeft w:val="480"/>
                  <w:marRight w:val="0"/>
                  <w:marTop w:val="0"/>
                  <w:marBottom w:val="0"/>
                  <w:divBdr>
                    <w:top w:val="none" w:sz="0" w:space="0" w:color="auto"/>
                    <w:left w:val="none" w:sz="0" w:space="0" w:color="auto"/>
                    <w:bottom w:val="none" w:sz="0" w:space="0" w:color="auto"/>
                    <w:right w:val="none" w:sz="0" w:space="0" w:color="auto"/>
                  </w:divBdr>
                </w:div>
                <w:div w:id="730495035">
                  <w:marLeft w:val="480"/>
                  <w:marRight w:val="0"/>
                  <w:marTop w:val="0"/>
                  <w:marBottom w:val="0"/>
                  <w:divBdr>
                    <w:top w:val="none" w:sz="0" w:space="0" w:color="auto"/>
                    <w:left w:val="none" w:sz="0" w:space="0" w:color="auto"/>
                    <w:bottom w:val="none" w:sz="0" w:space="0" w:color="auto"/>
                    <w:right w:val="none" w:sz="0" w:space="0" w:color="auto"/>
                  </w:divBdr>
                </w:div>
                <w:div w:id="1883713449">
                  <w:marLeft w:val="480"/>
                  <w:marRight w:val="0"/>
                  <w:marTop w:val="0"/>
                  <w:marBottom w:val="0"/>
                  <w:divBdr>
                    <w:top w:val="none" w:sz="0" w:space="0" w:color="auto"/>
                    <w:left w:val="none" w:sz="0" w:space="0" w:color="auto"/>
                    <w:bottom w:val="none" w:sz="0" w:space="0" w:color="auto"/>
                    <w:right w:val="none" w:sz="0" w:space="0" w:color="auto"/>
                  </w:divBdr>
                </w:div>
                <w:div w:id="1636719703">
                  <w:marLeft w:val="480"/>
                  <w:marRight w:val="0"/>
                  <w:marTop w:val="0"/>
                  <w:marBottom w:val="0"/>
                  <w:divBdr>
                    <w:top w:val="none" w:sz="0" w:space="0" w:color="auto"/>
                    <w:left w:val="none" w:sz="0" w:space="0" w:color="auto"/>
                    <w:bottom w:val="none" w:sz="0" w:space="0" w:color="auto"/>
                    <w:right w:val="none" w:sz="0" w:space="0" w:color="auto"/>
                  </w:divBdr>
                </w:div>
                <w:div w:id="345718174">
                  <w:marLeft w:val="480"/>
                  <w:marRight w:val="0"/>
                  <w:marTop w:val="0"/>
                  <w:marBottom w:val="0"/>
                  <w:divBdr>
                    <w:top w:val="none" w:sz="0" w:space="0" w:color="auto"/>
                    <w:left w:val="none" w:sz="0" w:space="0" w:color="auto"/>
                    <w:bottom w:val="none" w:sz="0" w:space="0" w:color="auto"/>
                    <w:right w:val="none" w:sz="0" w:space="0" w:color="auto"/>
                  </w:divBdr>
                </w:div>
                <w:div w:id="1305164497">
                  <w:marLeft w:val="480"/>
                  <w:marRight w:val="0"/>
                  <w:marTop w:val="0"/>
                  <w:marBottom w:val="0"/>
                  <w:divBdr>
                    <w:top w:val="none" w:sz="0" w:space="0" w:color="auto"/>
                    <w:left w:val="none" w:sz="0" w:space="0" w:color="auto"/>
                    <w:bottom w:val="none" w:sz="0" w:space="0" w:color="auto"/>
                    <w:right w:val="none" w:sz="0" w:space="0" w:color="auto"/>
                  </w:divBdr>
                </w:div>
                <w:div w:id="149294536">
                  <w:marLeft w:val="480"/>
                  <w:marRight w:val="0"/>
                  <w:marTop w:val="0"/>
                  <w:marBottom w:val="0"/>
                  <w:divBdr>
                    <w:top w:val="none" w:sz="0" w:space="0" w:color="auto"/>
                    <w:left w:val="none" w:sz="0" w:space="0" w:color="auto"/>
                    <w:bottom w:val="none" w:sz="0" w:space="0" w:color="auto"/>
                    <w:right w:val="none" w:sz="0" w:space="0" w:color="auto"/>
                  </w:divBdr>
                </w:div>
                <w:div w:id="1111320122">
                  <w:marLeft w:val="480"/>
                  <w:marRight w:val="0"/>
                  <w:marTop w:val="0"/>
                  <w:marBottom w:val="0"/>
                  <w:divBdr>
                    <w:top w:val="none" w:sz="0" w:space="0" w:color="auto"/>
                    <w:left w:val="none" w:sz="0" w:space="0" w:color="auto"/>
                    <w:bottom w:val="none" w:sz="0" w:space="0" w:color="auto"/>
                    <w:right w:val="none" w:sz="0" w:space="0" w:color="auto"/>
                  </w:divBdr>
                </w:div>
                <w:div w:id="1562331045">
                  <w:marLeft w:val="480"/>
                  <w:marRight w:val="0"/>
                  <w:marTop w:val="0"/>
                  <w:marBottom w:val="0"/>
                  <w:divBdr>
                    <w:top w:val="none" w:sz="0" w:space="0" w:color="auto"/>
                    <w:left w:val="none" w:sz="0" w:space="0" w:color="auto"/>
                    <w:bottom w:val="none" w:sz="0" w:space="0" w:color="auto"/>
                    <w:right w:val="none" w:sz="0" w:space="0" w:color="auto"/>
                  </w:divBdr>
                </w:div>
                <w:div w:id="2021930675">
                  <w:marLeft w:val="480"/>
                  <w:marRight w:val="0"/>
                  <w:marTop w:val="0"/>
                  <w:marBottom w:val="0"/>
                  <w:divBdr>
                    <w:top w:val="none" w:sz="0" w:space="0" w:color="auto"/>
                    <w:left w:val="none" w:sz="0" w:space="0" w:color="auto"/>
                    <w:bottom w:val="none" w:sz="0" w:space="0" w:color="auto"/>
                    <w:right w:val="none" w:sz="0" w:space="0" w:color="auto"/>
                  </w:divBdr>
                </w:div>
                <w:div w:id="1523934714">
                  <w:marLeft w:val="480"/>
                  <w:marRight w:val="0"/>
                  <w:marTop w:val="0"/>
                  <w:marBottom w:val="0"/>
                  <w:divBdr>
                    <w:top w:val="none" w:sz="0" w:space="0" w:color="auto"/>
                    <w:left w:val="none" w:sz="0" w:space="0" w:color="auto"/>
                    <w:bottom w:val="none" w:sz="0" w:space="0" w:color="auto"/>
                    <w:right w:val="none" w:sz="0" w:space="0" w:color="auto"/>
                  </w:divBdr>
                </w:div>
                <w:div w:id="407657189">
                  <w:marLeft w:val="480"/>
                  <w:marRight w:val="0"/>
                  <w:marTop w:val="0"/>
                  <w:marBottom w:val="0"/>
                  <w:divBdr>
                    <w:top w:val="none" w:sz="0" w:space="0" w:color="auto"/>
                    <w:left w:val="none" w:sz="0" w:space="0" w:color="auto"/>
                    <w:bottom w:val="none" w:sz="0" w:space="0" w:color="auto"/>
                    <w:right w:val="none" w:sz="0" w:space="0" w:color="auto"/>
                  </w:divBdr>
                </w:div>
                <w:div w:id="1914000067">
                  <w:marLeft w:val="480"/>
                  <w:marRight w:val="0"/>
                  <w:marTop w:val="0"/>
                  <w:marBottom w:val="0"/>
                  <w:divBdr>
                    <w:top w:val="none" w:sz="0" w:space="0" w:color="auto"/>
                    <w:left w:val="none" w:sz="0" w:space="0" w:color="auto"/>
                    <w:bottom w:val="none" w:sz="0" w:space="0" w:color="auto"/>
                    <w:right w:val="none" w:sz="0" w:space="0" w:color="auto"/>
                  </w:divBdr>
                </w:div>
                <w:div w:id="841316601">
                  <w:marLeft w:val="480"/>
                  <w:marRight w:val="0"/>
                  <w:marTop w:val="0"/>
                  <w:marBottom w:val="0"/>
                  <w:divBdr>
                    <w:top w:val="none" w:sz="0" w:space="0" w:color="auto"/>
                    <w:left w:val="none" w:sz="0" w:space="0" w:color="auto"/>
                    <w:bottom w:val="none" w:sz="0" w:space="0" w:color="auto"/>
                    <w:right w:val="none" w:sz="0" w:space="0" w:color="auto"/>
                  </w:divBdr>
                </w:div>
                <w:div w:id="896013075">
                  <w:marLeft w:val="480"/>
                  <w:marRight w:val="0"/>
                  <w:marTop w:val="0"/>
                  <w:marBottom w:val="0"/>
                  <w:divBdr>
                    <w:top w:val="none" w:sz="0" w:space="0" w:color="auto"/>
                    <w:left w:val="none" w:sz="0" w:space="0" w:color="auto"/>
                    <w:bottom w:val="none" w:sz="0" w:space="0" w:color="auto"/>
                    <w:right w:val="none" w:sz="0" w:space="0" w:color="auto"/>
                  </w:divBdr>
                </w:div>
                <w:div w:id="450175916">
                  <w:marLeft w:val="480"/>
                  <w:marRight w:val="0"/>
                  <w:marTop w:val="0"/>
                  <w:marBottom w:val="0"/>
                  <w:divBdr>
                    <w:top w:val="none" w:sz="0" w:space="0" w:color="auto"/>
                    <w:left w:val="none" w:sz="0" w:space="0" w:color="auto"/>
                    <w:bottom w:val="none" w:sz="0" w:space="0" w:color="auto"/>
                    <w:right w:val="none" w:sz="0" w:space="0" w:color="auto"/>
                  </w:divBdr>
                </w:div>
                <w:div w:id="479688237">
                  <w:marLeft w:val="480"/>
                  <w:marRight w:val="0"/>
                  <w:marTop w:val="0"/>
                  <w:marBottom w:val="0"/>
                  <w:divBdr>
                    <w:top w:val="none" w:sz="0" w:space="0" w:color="auto"/>
                    <w:left w:val="none" w:sz="0" w:space="0" w:color="auto"/>
                    <w:bottom w:val="none" w:sz="0" w:space="0" w:color="auto"/>
                    <w:right w:val="none" w:sz="0" w:space="0" w:color="auto"/>
                  </w:divBdr>
                </w:div>
                <w:div w:id="780610270">
                  <w:marLeft w:val="480"/>
                  <w:marRight w:val="0"/>
                  <w:marTop w:val="0"/>
                  <w:marBottom w:val="0"/>
                  <w:divBdr>
                    <w:top w:val="none" w:sz="0" w:space="0" w:color="auto"/>
                    <w:left w:val="none" w:sz="0" w:space="0" w:color="auto"/>
                    <w:bottom w:val="none" w:sz="0" w:space="0" w:color="auto"/>
                    <w:right w:val="none" w:sz="0" w:space="0" w:color="auto"/>
                  </w:divBdr>
                </w:div>
                <w:div w:id="645859714">
                  <w:marLeft w:val="480"/>
                  <w:marRight w:val="0"/>
                  <w:marTop w:val="0"/>
                  <w:marBottom w:val="0"/>
                  <w:divBdr>
                    <w:top w:val="none" w:sz="0" w:space="0" w:color="auto"/>
                    <w:left w:val="none" w:sz="0" w:space="0" w:color="auto"/>
                    <w:bottom w:val="none" w:sz="0" w:space="0" w:color="auto"/>
                    <w:right w:val="none" w:sz="0" w:space="0" w:color="auto"/>
                  </w:divBdr>
                </w:div>
                <w:div w:id="912084805">
                  <w:marLeft w:val="480"/>
                  <w:marRight w:val="0"/>
                  <w:marTop w:val="0"/>
                  <w:marBottom w:val="0"/>
                  <w:divBdr>
                    <w:top w:val="none" w:sz="0" w:space="0" w:color="auto"/>
                    <w:left w:val="none" w:sz="0" w:space="0" w:color="auto"/>
                    <w:bottom w:val="none" w:sz="0" w:space="0" w:color="auto"/>
                    <w:right w:val="none" w:sz="0" w:space="0" w:color="auto"/>
                  </w:divBdr>
                </w:div>
                <w:div w:id="390424675">
                  <w:marLeft w:val="480"/>
                  <w:marRight w:val="0"/>
                  <w:marTop w:val="0"/>
                  <w:marBottom w:val="0"/>
                  <w:divBdr>
                    <w:top w:val="none" w:sz="0" w:space="0" w:color="auto"/>
                    <w:left w:val="none" w:sz="0" w:space="0" w:color="auto"/>
                    <w:bottom w:val="none" w:sz="0" w:space="0" w:color="auto"/>
                    <w:right w:val="none" w:sz="0" w:space="0" w:color="auto"/>
                  </w:divBdr>
                </w:div>
                <w:div w:id="862019380">
                  <w:marLeft w:val="480"/>
                  <w:marRight w:val="0"/>
                  <w:marTop w:val="0"/>
                  <w:marBottom w:val="0"/>
                  <w:divBdr>
                    <w:top w:val="none" w:sz="0" w:space="0" w:color="auto"/>
                    <w:left w:val="none" w:sz="0" w:space="0" w:color="auto"/>
                    <w:bottom w:val="none" w:sz="0" w:space="0" w:color="auto"/>
                    <w:right w:val="none" w:sz="0" w:space="0" w:color="auto"/>
                  </w:divBdr>
                </w:div>
                <w:div w:id="1431582750">
                  <w:marLeft w:val="480"/>
                  <w:marRight w:val="0"/>
                  <w:marTop w:val="0"/>
                  <w:marBottom w:val="0"/>
                  <w:divBdr>
                    <w:top w:val="none" w:sz="0" w:space="0" w:color="auto"/>
                    <w:left w:val="none" w:sz="0" w:space="0" w:color="auto"/>
                    <w:bottom w:val="none" w:sz="0" w:space="0" w:color="auto"/>
                    <w:right w:val="none" w:sz="0" w:space="0" w:color="auto"/>
                  </w:divBdr>
                </w:div>
                <w:div w:id="1867406852">
                  <w:marLeft w:val="480"/>
                  <w:marRight w:val="0"/>
                  <w:marTop w:val="0"/>
                  <w:marBottom w:val="0"/>
                  <w:divBdr>
                    <w:top w:val="none" w:sz="0" w:space="0" w:color="auto"/>
                    <w:left w:val="none" w:sz="0" w:space="0" w:color="auto"/>
                    <w:bottom w:val="none" w:sz="0" w:space="0" w:color="auto"/>
                    <w:right w:val="none" w:sz="0" w:space="0" w:color="auto"/>
                  </w:divBdr>
                </w:div>
                <w:div w:id="883831408">
                  <w:marLeft w:val="480"/>
                  <w:marRight w:val="0"/>
                  <w:marTop w:val="0"/>
                  <w:marBottom w:val="0"/>
                  <w:divBdr>
                    <w:top w:val="none" w:sz="0" w:space="0" w:color="auto"/>
                    <w:left w:val="none" w:sz="0" w:space="0" w:color="auto"/>
                    <w:bottom w:val="none" w:sz="0" w:space="0" w:color="auto"/>
                    <w:right w:val="none" w:sz="0" w:space="0" w:color="auto"/>
                  </w:divBdr>
                </w:div>
                <w:div w:id="821776530">
                  <w:marLeft w:val="480"/>
                  <w:marRight w:val="0"/>
                  <w:marTop w:val="0"/>
                  <w:marBottom w:val="0"/>
                  <w:divBdr>
                    <w:top w:val="none" w:sz="0" w:space="0" w:color="auto"/>
                    <w:left w:val="none" w:sz="0" w:space="0" w:color="auto"/>
                    <w:bottom w:val="none" w:sz="0" w:space="0" w:color="auto"/>
                    <w:right w:val="none" w:sz="0" w:space="0" w:color="auto"/>
                  </w:divBdr>
                </w:div>
                <w:div w:id="458035839">
                  <w:marLeft w:val="480"/>
                  <w:marRight w:val="0"/>
                  <w:marTop w:val="0"/>
                  <w:marBottom w:val="0"/>
                  <w:divBdr>
                    <w:top w:val="none" w:sz="0" w:space="0" w:color="auto"/>
                    <w:left w:val="none" w:sz="0" w:space="0" w:color="auto"/>
                    <w:bottom w:val="none" w:sz="0" w:space="0" w:color="auto"/>
                    <w:right w:val="none" w:sz="0" w:space="0" w:color="auto"/>
                  </w:divBdr>
                </w:div>
                <w:div w:id="1477607268">
                  <w:marLeft w:val="480"/>
                  <w:marRight w:val="0"/>
                  <w:marTop w:val="0"/>
                  <w:marBottom w:val="0"/>
                  <w:divBdr>
                    <w:top w:val="none" w:sz="0" w:space="0" w:color="auto"/>
                    <w:left w:val="none" w:sz="0" w:space="0" w:color="auto"/>
                    <w:bottom w:val="none" w:sz="0" w:space="0" w:color="auto"/>
                    <w:right w:val="none" w:sz="0" w:space="0" w:color="auto"/>
                  </w:divBdr>
                </w:div>
                <w:div w:id="1857377702">
                  <w:marLeft w:val="480"/>
                  <w:marRight w:val="0"/>
                  <w:marTop w:val="0"/>
                  <w:marBottom w:val="0"/>
                  <w:divBdr>
                    <w:top w:val="none" w:sz="0" w:space="0" w:color="auto"/>
                    <w:left w:val="none" w:sz="0" w:space="0" w:color="auto"/>
                    <w:bottom w:val="none" w:sz="0" w:space="0" w:color="auto"/>
                    <w:right w:val="none" w:sz="0" w:space="0" w:color="auto"/>
                  </w:divBdr>
                </w:div>
                <w:div w:id="1462458594">
                  <w:marLeft w:val="480"/>
                  <w:marRight w:val="0"/>
                  <w:marTop w:val="0"/>
                  <w:marBottom w:val="0"/>
                  <w:divBdr>
                    <w:top w:val="none" w:sz="0" w:space="0" w:color="auto"/>
                    <w:left w:val="none" w:sz="0" w:space="0" w:color="auto"/>
                    <w:bottom w:val="none" w:sz="0" w:space="0" w:color="auto"/>
                    <w:right w:val="none" w:sz="0" w:space="0" w:color="auto"/>
                  </w:divBdr>
                </w:div>
                <w:div w:id="390202782">
                  <w:marLeft w:val="480"/>
                  <w:marRight w:val="0"/>
                  <w:marTop w:val="0"/>
                  <w:marBottom w:val="0"/>
                  <w:divBdr>
                    <w:top w:val="none" w:sz="0" w:space="0" w:color="auto"/>
                    <w:left w:val="none" w:sz="0" w:space="0" w:color="auto"/>
                    <w:bottom w:val="none" w:sz="0" w:space="0" w:color="auto"/>
                    <w:right w:val="none" w:sz="0" w:space="0" w:color="auto"/>
                  </w:divBdr>
                </w:div>
                <w:div w:id="758795429">
                  <w:marLeft w:val="480"/>
                  <w:marRight w:val="0"/>
                  <w:marTop w:val="0"/>
                  <w:marBottom w:val="0"/>
                  <w:divBdr>
                    <w:top w:val="none" w:sz="0" w:space="0" w:color="auto"/>
                    <w:left w:val="none" w:sz="0" w:space="0" w:color="auto"/>
                    <w:bottom w:val="none" w:sz="0" w:space="0" w:color="auto"/>
                    <w:right w:val="none" w:sz="0" w:space="0" w:color="auto"/>
                  </w:divBdr>
                </w:div>
                <w:div w:id="1671761434">
                  <w:marLeft w:val="480"/>
                  <w:marRight w:val="0"/>
                  <w:marTop w:val="0"/>
                  <w:marBottom w:val="0"/>
                  <w:divBdr>
                    <w:top w:val="none" w:sz="0" w:space="0" w:color="auto"/>
                    <w:left w:val="none" w:sz="0" w:space="0" w:color="auto"/>
                    <w:bottom w:val="none" w:sz="0" w:space="0" w:color="auto"/>
                    <w:right w:val="none" w:sz="0" w:space="0" w:color="auto"/>
                  </w:divBdr>
                </w:div>
                <w:div w:id="1998611244">
                  <w:marLeft w:val="480"/>
                  <w:marRight w:val="0"/>
                  <w:marTop w:val="0"/>
                  <w:marBottom w:val="0"/>
                  <w:divBdr>
                    <w:top w:val="none" w:sz="0" w:space="0" w:color="auto"/>
                    <w:left w:val="none" w:sz="0" w:space="0" w:color="auto"/>
                    <w:bottom w:val="none" w:sz="0" w:space="0" w:color="auto"/>
                    <w:right w:val="none" w:sz="0" w:space="0" w:color="auto"/>
                  </w:divBdr>
                </w:div>
                <w:div w:id="203566689">
                  <w:marLeft w:val="480"/>
                  <w:marRight w:val="0"/>
                  <w:marTop w:val="0"/>
                  <w:marBottom w:val="0"/>
                  <w:divBdr>
                    <w:top w:val="none" w:sz="0" w:space="0" w:color="auto"/>
                    <w:left w:val="none" w:sz="0" w:space="0" w:color="auto"/>
                    <w:bottom w:val="none" w:sz="0" w:space="0" w:color="auto"/>
                    <w:right w:val="none" w:sz="0" w:space="0" w:color="auto"/>
                  </w:divBdr>
                </w:div>
                <w:div w:id="590897220">
                  <w:marLeft w:val="480"/>
                  <w:marRight w:val="0"/>
                  <w:marTop w:val="0"/>
                  <w:marBottom w:val="0"/>
                  <w:divBdr>
                    <w:top w:val="none" w:sz="0" w:space="0" w:color="auto"/>
                    <w:left w:val="none" w:sz="0" w:space="0" w:color="auto"/>
                    <w:bottom w:val="none" w:sz="0" w:space="0" w:color="auto"/>
                    <w:right w:val="none" w:sz="0" w:space="0" w:color="auto"/>
                  </w:divBdr>
                </w:div>
                <w:div w:id="1378553090">
                  <w:marLeft w:val="480"/>
                  <w:marRight w:val="0"/>
                  <w:marTop w:val="0"/>
                  <w:marBottom w:val="0"/>
                  <w:divBdr>
                    <w:top w:val="none" w:sz="0" w:space="0" w:color="auto"/>
                    <w:left w:val="none" w:sz="0" w:space="0" w:color="auto"/>
                    <w:bottom w:val="none" w:sz="0" w:space="0" w:color="auto"/>
                    <w:right w:val="none" w:sz="0" w:space="0" w:color="auto"/>
                  </w:divBdr>
                </w:div>
                <w:div w:id="1271399988">
                  <w:marLeft w:val="480"/>
                  <w:marRight w:val="0"/>
                  <w:marTop w:val="0"/>
                  <w:marBottom w:val="0"/>
                  <w:divBdr>
                    <w:top w:val="none" w:sz="0" w:space="0" w:color="auto"/>
                    <w:left w:val="none" w:sz="0" w:space="0" w:color="auto"/>
                    <w:bottom w:val="none" w:sz="0" w:space="0" w:color="auto"/>
                    <w:right w:val="none" w:sz="0" w:space="0" w:color="auto"/>
                  </w:divBdr>
                </w:div>
                <w:div w:id="1246769609">
                  <w:marLeft w:val="480"/>
                  <w:marRight w:val="0"/>
                  <w:marTop w:val="0"/>
                  <w:marBottom w:val="0"/>
                  <w:divBdr>
                    <w:top w:val="none" w:sz="0" w:space="0" w:color="auto"/>
                    <w:left w:val="none" w:sz="0" w:space="0" w:color="auto"/>
                    <w:bottom w:val="none" w:sz="0" w:space="0" w:color="auto"/>
                    <w:right w:val="none" w:sz="0" w:space="0" w:color="auto"/>
                  </w:divBdr>
                </w:div>
                <w:div w:id="449472627">
                  <w:marLeft w:val="480"/>
                  <w:marRight w:val="0"/>
                  <w:marTop w:val="0"/>
                  <w:marBottom w:val="0"/>
                  <w:divBdr>
                    <w:top w:val="none" w:sz="0" w:space="0" w:color="auto"/>
                    <w:left w:val="none" w:sz="0" w:space="0" w:color="auto"/>
                    <w:bottom w:val="none" w:sz="0" w:space="0" w:color="auto"/>
                    <w:right w:val="none" w:sz="0" w:space="0" w:color="auto"/>
                  </w:divBdr>
                </w:div>
                <w:div w:id="1810249428">
                  <w:marLeft w:val="480"/>
                  <w:marRight w:val="0"/>
                  <w:marTop w:val="0"/>
                  <w:marBottom w:val="0"/>
                  <w:divBdr>
                    <w:top w:val="none" w:sz="0" w:space="0" w:color="auto"/>
                    <w:left w:val="none" w:sz="0" w:space="0" w:color="auto"/>
                    <w:bottom w:val="none" w:sz="0" w:space="0" w:color="auto"/>
                    <w:right w:val="none" w:sz="0" w:space="0" w:color="auto"/>
                  </w:divBdr>
                </w:div>
                <w:div w:id="500199929">
                  <w:marLeft w:val="480"/>
                  <w:marRight w:val="0"/>
                  <w:marTop w:val="0"/>
                  <w:marBottom w:val="0"/>
                  <w:divBdr>
                    <w:top w:val="none" w:sz="0" w:space="0" w:color="auto"/>
                    <w:left w:val="none" w:sz="0" w:space="0" w:color="auto"/>
                    <w:bottom w:val="none" w:sz="0" w:space="0" w:color="auto"/>
                    <w:right w:val="none" w:sz="0" w:space="0" w:color="auto"/>
                  </w:divBdr>
                </w:div>
                <w:div w:id="6370384">
                  <w:marLeft w:val="480"/>
                  <w:marRight w:val="0"/>
                  <w:marTop w:val="0"/>
                  <w:marBottom w:val="0"/>
                  <w:divBdr>
                    <w:top w:val="none" w:sz="0" w:space="0" w:color="auto"/>
                    <w:left w:val="none" w:sz="0" w:space="0" w:color="auto"/>
                    <w:bottom w:val="none" w:sz="0" w:space="0" w:color="auto"/>
                    <w:right w:val="none" w:sz="0" w:space="0" w:color="auto"/>
                  </w:divBdr>
                </w:div>
                <w:div w:id="1175071870">
                  <w:marLeft w:val="480"/>
                  <w:marRight w:val="0"/>
                  <w:marTop w:val="0"/>
                  <w:marBottom w:val="0"/>
                  <w:divBdr>
                    <w:top w:val="none" w:sz="0" w:space="0" w:color="auto"/>
                    <w:left w:val="none" w:sz="0" w:space="0" w:color="auto"/>
                    <w:bottom w:val="none" w:sz="0" w:space="0" w:color="auto"/>
                    <w:right w:val="none" w:sz="0" w:space="0" w:color="auto"/>
                  </w:divBdr>
                </w:div>
                <w:div w:id="804930023">
                  <w:marLeft w:val="480"/>
                  <w:marRight w:val="0"/>
                  <w:marTop w:val="0"/>
                  <w:marBottom w:val="0"/>
                  <w:divBdr>
                    <w:top w:val="none" w:sz="0" w:space="0" w:color="auto"/>
                    <w:left w:val="none" w:sz="0" w:space="0" w:color="auto"/>
                    <w:bottom w:val="none" w:sz="0" w:space="0" w:color="auto"/>
                    <w:right w:val="none" w:sz="0" w:space="0" w:color="auto"/>
                  </w:divBdr>
                </w:div>
                <w:div w:id="1590768460">
                  <w:marLeft w:val="480"/>
                  <w:marRight w:val="0"/>
                  <w:marTop w:val="0"/>
                  <w:marBottom w:val="0"/>
                  <w:divBdr>
                    <w:top w:val="none" w:sz="0" w:space="0" w:color="auto"/>
                    <w:left w:val="none" w:sz="0" w:space="0" w:color="auto"/>
                    <w:bottom w:val="none" w:sz="0" w:space="0" w:color="auto"/>
                    <w:right w:val="none" w:sz="0" w:space="0" w:color="auto"/>
                  </w:divBdr>
                </w:div>
                <w:div w:id="293221084">
                  <w:marLeft w:val="480"/>
                  <w:marRight w:val="0"/>
                  <w:marTop w:val="0"/>
                  <w:marBottom w:val="0"/>
                  <w:divBdr>
                    <w:top w:val="none" w:sz="0" w:space="0" w:color="auto"/>
                    <w:left w:val="none" w:sz="0" w:space="0" w:color="auto"/>
                    <w:bottom w:val="none" w:sz="0" w:space="0" w:color="auto"/>
                    <w:right w:val="none" w:sz="0" w:space="0" w:color="auto"/>
                  </w:divBdr>
                </w:div>
                <w:div w:id="1397510734">
                  <w:marLeft w:val="480"/>
                  <w:marRight w:val="0"/>
                  <w:marTop w:val="0"/>
                  <w:marBottom w:val="0"/>
                  <w:divBdr>
                    <w:top w:val="none" w:sz="0" w:space="0" w:color="auto"/>
                    <w:left w:val="none" w:sz="0" w:space="0" w:color="auto"/>
                    <w:bottom w:val="none" w:sz="0" w:space="0" w:color="auto"/>
                    <w:right w:val="none" w:sz="0" w:space="0" w:color="auto"/>
                  </w:divBdr>
                </w:div>
                <w:div w:id="53242940">
                  <w:marLeft w:val="480"/>
                  <w:marRight w:val="0"/>
                  <w:marTop w:val="0"/>
                  <w:marBottom w:val="0"/>
                  <w:divBdr>
                    <w:top w:val="none" w:sz="0" w:space="0" w:color="auto"/>
                    <w:left w:val="none" w:sz="0" w:space="0" w:color="auto"/>
                    <w:bottom w:val="none" w:sz="0" w:space="0" w:color="auto"/>
                    <w:right w:val="none" w:sz="0" w:space="0" w:color="auto"/>
                  </w:divBdr>
                </w:div>
                <w:div w:id="1839151424">
                  <w:marLeft w:val="480"/>
                  <w:marRight w:val="0"/>
                  <w:marTop w:val="0"/>
                  <w:marBottom w:val="0"/>
                  <w:divBdr>
                    <w:top w:val="none" w:sz="0" w:space="0" w:color="auto"/>
                    <w:left w:val="none" w:sz="0" w:space="0" w:color="auto"/>
                    <w:bottom w:val="none" w:sz="0" w:space="0" w:color="auto"/>
                    <w:right w:val="none" w:sz="0" w:space="0" w:color="auto"/>
                  </w:divBdr>
                </w:div>
                <w:div w:id="1235434981">
                  <w:marLeft w:val="480"/>
                  <w:marRight w:val="0"/>
                  <w:marTop w:val="0"/>
                  <w:marBottom w:val="0"/>
                  <w:divBdr>
                    <w:top w:val="none" w:sz="0" w:space="0" w:color="auto"/>
                    <w:left w:val="none" w:sz="0" w:space="0" w:color="auto"/>
                    <w:bottom w:val="none" w:sz="0" w:space="0" w:color="auto"/>
                    <w:right w:val="none" w:sz="0" w:space="0" w:color="auto"/>
                  </w:divBdr>
                </w:div>
                <w:div w:id="2046253274">
                  <w:marLeft w:val="480"/>
                  <w:marRight w:val="0"/>
                  <w:marTop w:val="0"/>
                  <w:marBottom w:val="0"/>
                  <w:divBdr>
                    <w:top w:val="none" w:sz="0" w:space="0" w:color="auto"/>
                    <w:left w:val="none" w:sz="0" w:space="0" w:color="auto"/>
                    <w:bottom w:val="none" w:sz="0" w:space="0" w:color="auto"/>
                    <w:right w:val="none" w:sz="0" w:space="0" w:color="auto"/>
                  </w:divBdr>
                </w:div>
                <w:div w:id="934483488">
                  <w:marLeft w:val="480"/>
                  <w:marRight w:val="0"/>
                  <w:marTop w:val="0"/>
                  <w:marBottom w:val="0"/>
                  <w:divBdr>
                    <w:top w:val="none" w:sz="0" w:space="0" w:color="auto"/>
                    <w:left w:val="none" w:sz="0" w:space="0" w:color="auto"/>
                    <w:bottom w:val="none" w:sz="0" w:space="0" w:color="auto"/>
                    <w:right w:val="none" w:sz="0" w:space="0" w:color="auto"/>
                  </w:divBdr>
                </w:div>
                <w:div w:id="2121534178">
                  <w:marLeft w:val="480"/>
                  <w:marRight w:val="0"/>
                  <w:marTop w:val="0"/>
                  <w:marBottom w:val="0"/>
                  <w:divBdr>
                    <w:top w:val="none" w:sz="0" w:space="0" w:color="auto"/>
                    <w:left w:val="none" w:sz="0" w:space="0" w:color="auto"/>
                    <w:bottom w:val="none" w:sz="0" w:space="0" w:color="auto"/>
                    <w:right w:val="none" w:sz="0" w:space="0" w:color="auto"/>
                  </w:divBdr>
                </w:div>
                <w:div w:id="1849708160">
                  <w:marLeft w:val="480"/>
                  <w:marRight w:val="0"/>
                  <w:marTop w:val="0"/>
                  <w:marBottom w:val="0"/>
                  <w:divBdr>
                    <w:top w:val="none" w:sz="0" w:space="0" w:color="auto"/>
                    <w:left w:val="none" w:sz="0" w:space="0" w:color="auto"/>
                    <w:bottom w:val="none" w:sz="0" w:space="0" w:color="auto"/>
                    <w:right w:val="none" w:sz="0" w:space="0" w:color="auto"/>
                  </w:divBdr>
                </w:div>
                <w:div w:id="119761842">
                  <w:marLeft w:val="480"/>
                  <w:marRight w:val="0"/>
                  <w:marTop w:val="0"/>
                  <w:marBottom w:val="0"/>
                  <w:divBdr>
                    <w:top w:val="none" w:sz="0" w:space="0" w:color="auto"/>
                    <w:left w:val="none" w:sz="0" w:space="0" w:color="auto"/>
                    <w:bottom w:val="none" w:sz="0" w:space="0" w:color="auto"/>
                    <w:right w:val="none" w:sz="0" w:space="0" w:color="auto"/>
                  </w:divBdr>
                </w:div>
                <w:div w:id="810632945">
                  <w:marLeft w:val="480"/>
                  <w:marRight w:val="0"/>
                  <w:marTop w:val="0"/>
                  <w:marBottom w:val="0"/>
                  <w:divBdr>
                    <w:top w:val="none" w:sz="0" w:space="0" w:color="auto"/>
                    <w:left w:val="none" w:sz="0" w:space="0" w:color="auto"/>
                    <w:bottom w:val="none" w:sz="0" w:space="0" w:color="auto"/>
                    <w:right w:val="none" w:sz="0" w:space="0" w:color="auto"/>
                  </w:divBdr>
                </w:div>
                <w:div w:id="934823897">
                  <w:marLeft w:val="480"/>
                  <w:marRight w:val="0"/>
                  <w:marTop w:val="0"/>
                  <w:marBottom w:val="0"/>
                  <w:divBdr>
                    <w:top w:val="none" w:sz="0" w:space="0" w:color="auto"/>
                    <w:left w:val="none" w:sz="0" w:space="0" w:color="auto"/>
                    <w:bottom w:val="none" w:sz="0" w:space="0" w:color="auto"/>
                    <w:right w:val="none" w:sz="0" w:space="0" w:color="auto"/>
                  </w:divBdr>
                </w:div>
                <w:div w:id="592279488">
                  <w:marLeft w:val="480"/>
                  <w:marRight w:val="0"/>
                  <w:marTop w:val="0"/>
                  <w:marBottom w:val="0"/>
                  <w:divBdr>
                    <w:top w:val="none" w:sz="0" w:space="0" w:color="auto"/>
                    <w:left w:val="none" w:sz="0" w:space="0" w:color="auto"/>
                    <w:bottom w:val="none" w:sz="0" w:space="0" w:color="auto"/>
                    <w:right w:val="none" w:sz="0" w:space="0" w:color="auto"/>
                  </w:divBdr>
                </w:div>
                <w:div w:id="1777288980">
                  <w:marLeft w:val="480"/>
                  <w:marRight w:val="0"/>
                  <w:marTop w:val="0"/>
                  <w:marBottom w:val="0"/>
                  <w:divBdr>
                    <w:top w:val="none" w:sz="0" w:space="0" w:color="auto"/>
                    <w:left w:val="none" w:sz="0" w:space="0" w:color="auto"/>
                    <w:bottom w:val="none" w:sz="0" w:space="0" w:color="auto"/>
                    <w:right w:val="none" w:sz="0" w:space="0" w:color="auto"/>
                  </w:divBdr>
                </w:div>
                <w:div w:id="1978023826">
                  <w:marLeft w:val="480"/>
                  <w:marRight w:val="0"/>
                  <w:marTop w:val="0"/>
                  <w:marBottom w:val="0"/>
                  <w:divBdr>
                    <w:top w:val="none" w:sz="0" w:space="0" w:color="auto"/>
                    <w:left w:val="none" w:sz="0" w:space="0" w:color="auto"/>
                    <w:bottom w:val="none" w:sz="0" w:space="0" w:color="auto"/>
                    <w:right w:val="none" w:sz="0" w:space="0" w:color="auto"/>
                  </w:divBdr>
                </w:div>
                <w:div w:id="442071243">
                  <w:marLeft w:val="480"/>
                  <w:marRight w:val="0"/>
                  <w:marTop w:val="0"/>
                  <w:marBottom w:val="0"/>
                  <w:divBdr>
                    <w:top w:val="none" w:sz="0" w:space="0" w:color="auto"/>
                    <w:left w:val="none" w:sz="0" w:space="0" w:color="auto"/>
                    <w:bottom w:val="none" w:sz="0" w:space="0" w:color="auto"/>
                    <w:right w:val="none" w:sz="0" w:space="0" w:color="auto"/>
                  </w:divBdr>
                </w:div>
                <w:div w:id="1442185289">
                  <w:marLeft w:val="480"/>
                  <w:marRight w:val="0"/>
                  <w:marTop w:val="0"/>
                  <w:marBottom w:val="0"/>
                  <w:divBdr>
                    <w:top w:val="none" w:sz="0" w:space="0" w:color="auto"/>
                    <w:left w:val="none" w:sz="0" w:space="0" w:color="auto"/>
                    <w:bottom w:val="none" w:sz="0" w:space="0" w:color="auto"/>
                    <w:right w:val="none" w:sz="0" w:space="0" w:color="auto"/>
                  </w:divBdr>
                </w:div>
                <w:div w:id="1310480395">
                  <w:marLeft w:val="480"/>
                  <w:marRight w:val="0"/>
                  <w:marTop w:val="0"/>
                  <w:marBottom w:val="0"/>
                  <w:divBdr>
                    <w:top w:val="none" w:sz="0" w:space="0" w:color="auto"/>
                    <w:left w:val="none" w:sz="0" w:space="0" w:color="auto"/>
                    <w:bottom w:val="none" w:sz="0" w:space="0" w:color="auto"/>
                    <w:right w:val="none" w:sz="0" w:space="0" w:color="auto"/>
                  </w:divBdr>
                </w:div>
                <w:div w:id="1868105267">
                  <w:marLeft w:val="480"/>
                  <w:marRight w:val="0"/>
                  <w:marTop w:val="0"/>
                  <w:marBottom w:val="0"/>
                  <w:divBdr>
                    <w:top w:val="none" w:sz="0" w:space="0" w:color="auto"/>
                    <w:left w:val="none" w:sz="0" w:space="0" w:color="auto"/>
                    <w:bottom w:val="none" w:sz="0" w:space="0" w:color="auto"/>
                    <w:right w:val="none" w:sz="0" w:space="0" w:color="auto"/>
                  </w:divBdr>
                </w:div>
                <w:div w:id="1814058491">
                  <w:marLeft w:val="480"/>
                  <w:marRight w:val="0"/>
                  <w:marTop w:val="0"/>
                  <w:marBottom w:val="0"/>
                  <w:divBdr>
                    <w:top w:val="none" w:sz="0" w:space="0" w:color="auto"/>
                    <w:left w:val="none" w:sz="0" w:space="0" w:color="auto"/>
                    <w:bottom w:val="none" w:sz="0" w:space="0" w:color="auto"/>
                    <w:right w:val="none" w:sz="0" w:space="0" w:color="auto"/>
                  </w:divBdr>
                </w:div>
                <w:div w:id="458572532">
                  <w:marLeft w:val="480"/>
                  <w:marRight w:val="0"/>
                  <w:marTop w:val="0"/>
                  <w:marBottom w:val="0"/>
                  <w:divBdr>
                    <w:top w:val="none" w:sz="0" w:space="0" w:color="auto"/>
                    <w:left w:val="none" w:sz="0" w:space="0" w:color="auto"/>
                    <w:bottom w:val="none" w:sz="0" w:space="0" w:color="auto"/>
                    <w:right w:val="none" w:sz="0" w:space="0" w:color="auto"/>
                  </w:divBdr>
                </w:div>
                <w:div w:id="1469519708">
                  <w:marLeft w:val="480"/>
                  <w:marRight w:val="0"/>
                  <w:marTop w:val="0"/>
                  <w:marBottom w:val="0"/>
                  <w:divBdr>
                    <w:top w:val="none" w:sz="0" w:space="0" w:color="auto"/>
                    <w:left w:val="none" w:sz="0" w:space="0" w:color="auto"/>
                    <w:bottom w:val="none" w:sz="0" w:space="0" w:color="auto"/>
                    <w:right w:val="none" w:sz="0" w:space="0" w:color="auto"/>
                  </w:divBdr>
                </w:div>
                <w:div w:id="231546351">
                  <w:marLeft w:val="480"/>
                  <w:marRight w:val="0"/>
                  <w:marTop w:val="0"/>
                  <w:marBottom w:val="0"/>
                  <w:divBdr>
                    <w:top w:val="none" w:sz="0" w:space="0" w:color="auto"/>
                    <w:left w:val="none" w:sz="0" w:space="0" w:color="auto"/>
                    <w:bottom w:val="none" w:sz="0" w:space="0" w:color="auto"/>
                    <w:right w:val="none" w:sz="0" w:space="0" w:color="auto"/>
                  </w:divBdr>
                </w:div>
                <w:div w:id="5139044">
                  <w:marLeft w:val="480"/>
                  <w:marRight w:val="0"/>
                  <w:marTop w:val="0"/>
                  <w:marBottom w:val="0"/>
                  <w:divBdr>
                    <w:top w:val="none" w:sz="0" w:space="0" w:color="auto"/>
                    <w:left w:val="none" w:sz="0" w:space="0" w:color="auto"/>
                    <w:bottom w:val="none" w:sz="0" w:space="0" w:color="auto"/>
                    <w:right w:val="none" w:sz="0" w:space="0" w:color="auto"/>
                  </w:divBdr>
                </w:div>
                <w:div w:id="960187246">
                  <w:marLeft w:val="480"/>
                  <w:marRight w:val="0"/>
                  <w:marTop w:val="0"/>
                  <w:marBottom w:val="0"/>
                  <w:divBdr>
                    <w:top w:val="none" w:sz="0" w:space="0" w:color="auto"/>
                    <w:left w:val="none" w:sz="0" w:space="0" w:color="auto"/>
                    <w:bottom w:val="none" w:sz="0" w:space="0" w:color="auto"/>
                    <w:right w:val="none" w:sz="0" w:space="0" w:color="auto"/>
                  </w:divBdr>
                </w:div>
                <w:div w:id="1431507690">
                  <w:marLeft w:val="480"/>
                  <w:marRight w:val="0"/>
                  <w:marTop w:val="0"/>
                  <w:marBottom w:val="0"/>
                  <w:divBdr>
                    <w:top w:val="none" w:sz="0" w:space="0" w:color="auto"/>
                    <w:left w:val="none" w:sz="0" w:space="0" w:color="auto"/>
                    <w:bottom w:val="none" w:sz="0" w:space="0" w:color="auto"/>
                    <w:right w:val="none" w:sz="0" w:space="0" w:color="auto"/>
                  </w:divBdr>
                </w:div>
                <w:div w:id="1853910687">
                  <w:marLeft w:val="480"/>
                  <w:marRight w:val="0"/>
                  <w:marTop w:val="0"/>
                  <w:marBottom w:val="0"/>
                  <w:divBdr>
                    <w:top w:val="none" w:sz="0" w:space="0" w:color="auto"/>
                    <w:left w:val="none" w:sz="0" w:space="0" w:color="auto"/>
                    <w:bottom w:val="none" w:sz="0" w:space="0" w:color="auto"/>
                    <w:right w:val="none" w:sz="0" w:space="0" w:color="auto"/>
                  </w:divBdr>
                </w:div>
                <w:div w:id="609624232">
                  <w:marLeft w:val="480"/>
                  <w:marRight w:val="0"/>
                  <w:marTop w:val="0"/>
                  <w:marBottom w:val="0"/>
                  <w:divBdr>
                    <w:top w:val="none" w:sz="0" w:space="0" w:color="auto"/>
                    <w:left w:val="none" w:sz="0" w:space="0" w:color="auto"/>
                    <w:bottom w:val="none" w:sz="0" w:space="0" w:color="auto"/>
                    <w:right w:val="none" w:sz="0" w:space="0" w:color="auto"/>
                  </w:divBdr>
                </w:div>
                <w:div w:id="184371599">
                  <w:marLeft w:val="480"/>
                  <w:marRight w:val="0"/>
                  <w:marTop w:val="0"/>
                  <w:marBottom w:val="0"/>
                  <w:divBdr>
                    <w:top w:val="none" w:sz="0" w:space="0" w:color="auto"/>
                    <w:left w:val="none" w:sz="0" w:space="0" w:color="auto"/>
                    <w:bottom w:val="none" w:sz="0" w:space="0" w:color="auto"/>
                    <w:right w:val="none" w:sz="0" w:space="0" w:color="auto"/>
                  </w:divBdr>
                </w:div>
                <w:div w:id="1908608866">
                  <w:marLeft w:val="480"/>
                  <w:marRight w:val="0"/>
                  <w:marTop w:val="0"/>
                  <w:marBottom w:val="0"/>
                  <w:divBdr>
                    <w:top w:val="none" w:sz="0" w:space="0" w:color="auto"/>
                    <w:left w:val="none" w:sz="0" w:space="0" w:color="auto"/>
                    <w:bottom w:val="none" w:sz="0" w:space="0" w:color="auto"/>
                    <w:right w:val="none" w:sz="0" w:space="0" w:color="auto"/>
                  </w:divBdr>
                </w:div>
                <w:div w:id="573511631">
                  <w:marLeft w:val="480"/>
                  <w:marRight w:val="0"/>
                  <w:marTop w:val="0"/>
                  <w:marBottom w:val="0"/>
                  <w:divBdr>
                    <w:top w:val="none" w:sz="0" w:space="0" w:color="auto"/>
                    <w:left w:val="none" w:sz="0" w:space="0" w:color="auto"/>
                    <w:bottom w:val="none" w:sz="0" w:space="0" w:color="auto"/>
                    <w:right w:val="none" w:sz="0" w:space="0" w:color="auto"/>
                  </w:divBdr>
                </w:div>
                <w:div w:id="902759416">
                  <w:marLeft w:val="480"/>
                  <w:marRight w:val="0"/>
                  <w:marTop w:val="0"/>
                  <w:marBottom w:val="0"/>
                  <w:divBdr>
                    <w:top w:val="none" w:sz="0" w:space="0" w:color="auto"/>
                    <w:left w:val="none" w:sz="0" w:space="0" w:color="auto"/>
                    <w:bottom w:val="none" w:sz="0" w:space="0" w:color="auto"/>
                    <w:right w:val="none" w:sz="0" w:space="0" w:color="auto"/>
                  </w:divBdr>
                </w:div>
                <w:div w:id="1062489082">
                  <w:marLeft w:val="480"/>
                  <w:marRight w:val="0"/>
                  <w:marTop w:val="0"/>
                  <w:marBottom w:val="0"/>
                  <w:divBdr>
                    <w:top w:val="none" w:sz="0" w:space="0" w:color="auto"/>
                    <w:left w:val="none" w:sz="0" w:space="0" w:color="auto"/>
                    <w:bottom w:val="none" w:sz="0" w:space="0" w:color="auto"/>
                    <w:right w:val="none" w:sz="0" w:space="0" w:color="auto"/>
                  </w:divBdr>
                </w:div>
                <w:div w:id="90705514">
                  <w:marLeft w:val="480"/>
                  <w:marRight w:val="0"/>
                  <w:marTop w:val="0"/>
                  <w:marBottom w:val="0"/>
                  <w:divBdr>
                    <w:top w:val="none" w:sz="0" w:space="0" w:color="auto"/>
                    <w:left w:val="none" w:sz="0" w:space="0" w:color="auto"/>
                    <w:bottom w:val="none" w:sz="0" w:space="0" w:color="auto"/>
                    <w:right w:val="none" w:sz="0" w:space="0" w:color="auto"/>
                  </w:divBdr>
                </w:div>
                <w:div w:id="325792281">
                  <w:marLeft w:val="480"/>
                  <w:marRight w:val="0"/>
                  <w:marTop w:val="0"/>
                  <w:marBottom w:val="0"/>
                  <w:divBdr>
                    <w:top w:val="none" w:sz="0" w:space="0" w:color="auto"/>
                    <w:left w:val="none" w:sz="0" w:space="0" w:color="auto"/>
                    <w:bottom w:val="none" w:sz="0" w:space="0" w:color="auto"/>
                    <w:right w:val="none" w:sz="0" w:space="0" w:color="auto"/>
                  </w:divBdr>
                </w:div>
                <w:div w:id="1645620667">
                  <w:marLeft w:val="480"/>
                  <w:marRight w:val="0"/>
                  <w:marTop w:val="0"/>
                  <w:marBottom w:val="0"/>
                  <w:divBdr>
                    <w:top w:val="none" w:sz="0" w:space="0" w:color="auto"/>
                    <w:left w:val="none" w:sz="0" w:space="0" w:color="auto"/>
                    <w:bottom w:val="none" w:sz="0" w:space="0" w:color="auto"/>
                    <w:right w:val="none" w:sz="0" w:space="0" w:color="auto"/>
                  </w:divBdr>
                </w:div>
                <w:div w:id="2062753621">
                  <w:marLeft w:val="480"/>
                  <w:marRight w:val="0"/>
                  <w:marTop w:val="0"/>
                  <w:marBottom w:val="0"/>
                  <w:divBdr>
                    <w:top w:val="none" w:sz="0" w:space="0" w:color="auto"/>
                    <w:left w:val="none" w:sz="0" w:space="0" w:color="auto"/>
                    <w:bottom w:val="none" w:sz="0" w:space="0" w:color="auto"/>
                    <w:right w:val="none" w:sz="0" w:space="0" w:color="auto"/>
                  </w:divBdr>
                </w:div>
                <w:div w:id="1673025206">
                  <w:marLeft w:val="480"/>
                  <w:marRight w:val="0"/>
                  <w:marTop w:val="0"/>
                  <w:marBottom w:val="0"/>
                  <w:divBdr>
                    <w:top w:val="none" w:sz="0" w:space="0" w:color="auto"/>
                    <w:left w:val="none" w:sz="0" w:space="0" w:color="auto"/>
                    <w:bottom w:val="none" w:sz="0" w:space="0" w:color="auto"/>
                    <w:right w:val="none" w:sz="0" w:space="0" w:color="auto"/>
                  </w:divBdr>
                </w:div>
                <w:div w:id="266549786">
                  <w:marLeft w:val="480"/>
                  <w:marRight w:val="0"/>
                  <w:marTop w:val="0"/>
                  <w:marBottom w:val="0"/>
                  <w:divBdr>
                    <w:top w:val="none" w:sz="0" w:space="0" w:color="auto"/>
                    <w:left w:val="none" w:sz="0" w:space="0" w:color="auto"/>
                    <w:bottom w:val="none" w:sz="0" w:space="0" w:color="auto"/>
                    <w:right w:val="none" w:sz="0" w:space="0" w:color="auto"/>
                  </w:divBdr>
                </w:div>
                <w:div w:id="1166752551">
                  <w:marLeft w:val="480"/>
                  <w:marRight w:val="0"/>
                  <w:marTop w:val="0"/>
                  <w:marBottom w:val="0"/>
                  <w:divBdr>
                    <w:top w:val="none" w:sz="0" w:space="0" w:color="auto"/>
                    <w:left w:val="none" w:sz="0" w:space="0" w:color="auto"/>
                    <w:bottom w:val="none" w:sz="0" w:space="0" w:color="auto"/>
                    <w:right w:val="none" w:sz="0" w:space="0" w:color="auto"/>
                  </w:divBdr>
                </w:div>
                <w:div w:id="1523783381">
                  <w:marLeft w:val="480"/>
                  <w:marRight w:val="0"/>
                  <w:marTop w:val="0"/>
                  <w:marBottom w:val="0"/>
                  <w:divBdr>
                    <w:top w:val="none" w:sz="0" w:space="0" w:color="auto"/>
                    <w:left w:val="none" w:sz="0" w:space="0" w:color="auto"/>
                    <w:bottom w:val="none" w:sz="0" w:space="0" w:color="auto"/>
                    <w:right w:val="none" w:sz="0" w:space="0" w:color="auto"/>
                  </w:divBdr>
                </w:div>
                <w:div w:id="100732164">
                  <w:marLeft w:val="480"/>
                  <w:marRight w:val="0"/>
                  <w:marTop w:val="0"/>
                  <w:marBottom w:val="0"/>
                  <w:divBdr>
                    <w:top w:val="none" w:sz="0" w:space="0" w:color="auto"/>
                    <w:left w:val="none" w:sz="0" w:space="0" w:color="auto"/>
                    <w:bottom w:val="none" w:sz="0" w:space="0" w:color="auto"/>
                    <w:right w:val="none" w:sz="0" w:space="0" w:color="auto"/>
                  </w:divBdr>
                </w:div>
                <w:div w:id="1086682582">
                  <w:marLeft w:val="480"/>
                  <w:marRight w:val="0"/>
                  <w:marTop w:val="0"/>
                  <w:marBottom w:val="0"/>
                  <w:divBdr>
                    <w:top w:val="none" w:sz="0" w:space="0" w:color="auto"/>
                    <w:left w:val="none" w:sz="0" w:space="0" w:color="auto"/>
                    <w:bottom w:val="none" w:sz="0" w:space="0" w:color="auto"/>
                    <w:right w:val="none" w:sz="0" w:space="0" w:color="auto"/>
                  </w:divBdr>
                </w:div>
                <w:div w:id="765002769">
                  <w:marLeft w:val="480"/>
                  <w:marRight w:val="0"/>
                  <w:marTop w:val="0"/>
                  <w:marBottom w:val="0"/>
                  <w:divBdr>
                    <w:top w:val="none" w:sz="0" w:space="0" w:color="auto"/>
                    <w:left w:val="none" w:sz="0" w:space="0" w:color="auto"/>
                    <w:bottom w:val="none" w:sz="0" w:space="0" w:color="auto"/>
                    <w:right w:val="none" w:sz="0" w:space="0" w:color="auto"/>
                  </w:divBdr>
                </w:div>
                <w:div w:id="1513687125">
                  <w:marLeft w:val="480"/>
                  <w:marRight w:val="0"/>
                  <w:marTop w:val="0"/>
                  <w:marBottom w:val="0"/>
                  <w:divBdr>
                    <w:top w:val="none" w:sz="0" w:space="0" w:color="auto"/>
                    <w:left w:val="none" w:sz="0" w:space="0" w:color="auto"/>
                    <w:bottom w:val="none" w:sz="0" w:space="0" w:color="auto"/>
                    <w:right w:val="none" w:sz="0" w:space="0" w:color="auto"/>
                  </w:divBdr>
                </w:div>
                <w:div w:id="1423258553">
                  <w:marLeft w:val="480"/>
                  <w:marRight w:val="0"/>
                  <w:marTop w:val="0"/>
                  <w:marBottom w:val="0"/>
                  <w:divBdr>
                    <w:top w:val="none" w:sz="0" w:space="0" w:color="auto"/>
                    <w:left w:val="none" w:sz="0" w:space="0" w:color="auto"/>
                    <w:bottom w:val="none" w:sz="0" w:space="0" w:color="auto"/>
                    <w:right w:val="none" w:sz="0" w:space="0" w:color="auto"/>
                  </w:divBdr>
                </w:div>
                <w:div w:id="886338878">
                  <w:marLeft w:val="480"/>
                  <w:marRight w:val="0"/>
                  <w:marTop w:val="0"/>
                  <w:marBottom w:val="0"/>
                  <w:divBdr>
                    <w:top w:val="none" w:sz="0" w:space="0" w:color="auto"/>
                    <w:left w:val="none" w:sz="0" w:space="0" w:color="auto"/>
                    <w:bottom w:val="none" w:sz="0" w:space="0" w:color="auto"/>
                    <w:right w:val="none" w:sz="0" w:space="0" w:color="auto"/>
                  </w:divBdr>
                </w:div>
                <w:div w:id="512452748">
                  <w:marLeft w:val="480"/>
                  <w:marRight w:val="0"/>
                  <w:marTop w:val="0"/>
                  <w:marBottom w:val="0"/>
                  <w:divBdr>
                    <w:top w:val="none" w:sz="0" w:space="0" w:color="auto"/>
                    <w:left w:val="none" w:sz="0" w:space="0" w:color="auto"/>
                    <w:bottom w:val="none" w:sz="0" w:space="0" w:color="auto"/>
                    <w:right w:val="none" w:sz="0" w:space="0" w:color="auto"/>
                  </w:divBdr>
                </w:div>
                <w:div w:id="1903711890">
                  <w:marLeft w:val="480"/>
                  <w:marRight w:val="0"/>
                  <w:marTop w:val="0"/>
                  <w:marBottom w:val="0"/>
                  <w:divBdr>
                    <w:top w:val="none" w:sz="0" w:space="0" w:color="auto"/>
                    <w:left w:val="none" w:sz="0" w:space="0" w:color="auto"/>
                    <w:bottom w:val="none" w:sz="0" w:space="0" w:color="auto"/>
                    <w:right w:val="none" w:sz="0" w:space="0" w:color="auto"/>
                  </w:divBdr>
                </w:div>
                <w:div w:id="1400447164">
                  <w:marLeft w:val="480"/>
                  <w:marRight w:val="0"/>
                  <w:marTop w:val="0"/>
                  <w:marBottom w:val="0"/>
                  <w:divBdr>
                    <w:top w:val="none" w:sz="0" w:space="0" w:color="auto"/>
                    <w:left w:val="none" w:sz="0" w:space="0" w:color="auto"/>
                    <w:bottom w:val="none" w:sz="0" w:space="0" w:color="auto"/>
                    <w:right w:val="none" w:sz="0" w:space="0" w:color="auto"/>
                  </w:divBdr>
                </w:div>
                <w:div w:id="156072918">
                  <w:marLeft w:val="480"/>
                  <w:marRight w:val="0"/>
                  <w:marTop w:val="0"/>
                  <w:marBottom w:val="0"/>
                  <w:divBdr>
                    <w:top w:val="none" w:sz="0" w:space="0" w:color="auto"/>
                    <w:left w:val="none" w:sz="0" w:space="0" w:color="auto"/>
                    <w:bottom w:val="none" w:sz="0" w:space="0" w:color="auto"/>
                    <w:right w:val="none" w:sz="0" w:space="0" w:color="auto"/>
                  </w:divBdr>
                </w:div>
                <w:div w:id="1995521953">
                  <w:marLeft w:val="480"/>
                  <w:marRight w:val="0"/>
                  <w:marTop w:val="0"/>
                  <w:marBottom w:val="0"/>
                  <w:divBdr>
                    <w:top w:val="none" w:sz="0" w:space="0" w:color="auto"/>
                    <w:left w:val="none" w:sz="0" w:space="0" w:color="auto"/>
                    <w:bottom w:val="none" w:sz="0" w:space="0" w:color="auto"/>
                    <w:right w:val="none" w:sz="0" w:space="0" w:color="auto"/>
                  </w:divBdr>
                </w:div>
                <w:div w:id="1311592598">
                  <w:marLeft w:val="480"/>
                  <w:marRight w:val="0"/>
                  <w:marTop w:val="0"/>
                  <w:marBottom w:val="0"/>
                  <w:divBdr>
                    <w:top w:val="none" w:sz="0" w:space="0" w:color="auto"/>
                    <w:left w:val="none" w:sz="0" w:space="0" w:color="auto"/>
                    <w:bottom w:val="none" w:sz="0" w:space="0" w:color="auto"/>
                    <w:right w:val="none" w:sz="0" w:space="0" w:color="auto"/>
                  </w:divBdr>
                </w:div>
                <w:div w:id="2077782258">
                  <w:marLeft w:val="480"/>
                  <w:marRight w:val="0"/>
                  <w:marTop w:val="0"/>
                  <w:marBottom w:val="0"/>
                  <w:divBdr>
                    <w:top w:val="none" w:sz="0" w:space="0" w:color="auto"/>
                    <w:left w:val="none" w:sz="0" w:space="0" w:color="auto"/>
                    <w:bottom w:val="none" w:sz="0" w:space="0" w:color="auto"/>
                    <w:right w:val="none" w:sz="0" w:space="0" w:color="auto"/>
                  </w:divBdr>
                </w:div>
                <w:div w:id="1110122825">
                  <w:marLeft w:val="480"/>
                  <w:marRight w:val="0"/>
                  <w:marTop w:val="0"/>
                  <w:marBottom w:val="0"/>
                  <w:divBdr>
                    <w:top w:val="none" w:sz="0" w:space="0" w:color="auto"/>
                    <w:left w:val="none" w:sz="0" w:space="0" w:color="auto"/>
                    <w:bottom w:val="none" w:sz="0" w:space="0" w:color="auto"/>
                    <w:right w:val="none" w:sz="0" w:space="0" w:color="auto"/>
                  </w:divBdr>
                </w:div>
                <w:div w:id="422141186">
                  <w:marLeft w:val="480"/>
                  <w:marRight w:val="0"/>
                  <w:marTop w:val="0"/>
                  <w:marBottom w:val="0"/>
                  <w:divBdr>
                    <w:top w:val="none" w:sz="0" w:space="0" w:color="auto"/>
                    <w:left w:val="none" w:sz="0" w:space="0" w:color="auto"/>
                    <w:bottom w:val="none" w:sz="0" w:space="0" w:color="auto"/>
                    <w:right w:val="none" w:sz="0" w:space="0" w:color="auto"/>
                  </w:divBdr>
                </w:div>
                <w:div w:id="1018194314">
                  <w:marLeft w:val="480"/>
                  <w:marRight w:val="0"/>
                  <w:marTop w:val="0"/>
                  <w:marBottom w:val="0"/>
                  <w:divBdr>
                    <w:top w:val="none" w:sz="0" w:space="0" w:color="auto"/>
                    <w:left w:val="none" w:sz="0" w:space="0" w:color="auto"/>
                    <w:bottom w:val="none" w:sz="0" w:space="0" w:color="auto"/>
                    <w:right w:val="none" w:sz="0" w:space="0" w:color="auto"/>
                  </w:divBdr>
                </w:div>
                <w:div w:id="941766511">
                  <w:marLeft w:val="480"/>
                  <w:marRight w:val="0"/>
                  <w:marTop w:val="0"/>
                  <w:marBottom w:val="0"/>
                  <w:divBdr>
                    <w:top w:val="none" w:sz="0" w:space="0" w:color="auto"/>
                    <w:left w:val="none" w:sz="0" w:space="0" w:color="auto"/>
                    <w:bottom w:val="none" w:sz="0" w:space="0" w:color="auto"/>
                    <w:right w:val="none" w:sz="0" w:space="0" w:color="auto"/>
                  </w:divBdr>
                </w:div>
                <w:div w:id="460613719">
                  <w:marLeft w:val="480"/>
                  <w:marRight w:val="0"/>
                  <w:marTop w:val="0"/>
                  <w:marBottom w:val="0"/>
                  <w:divBdr>
                    <w:top w:val="none" w:sz="0" w:space="0" w:color="auto"/>
                    <w:left w:val="none" w:sz="0" w:space="0" w:color="auto"/>
                    <w:bottom w:val="none" w:sz="0" w:space="0" w:color="auto"/>
                    <w:right w:val="none" w:sz="0" w:space="0" w:color="auto"/>
                  </w:divBdr>
                </w:div>
                <w:div w:id="2053185302">
                  <w:marLeft w:val="480"/>
                  <w:marRight w:val="0"/>
                  <w:marTop w:val="0"/>
                  <w:marBottom w:val="0"/>
                  <w:divBdr>
                    <w:top w:val="none" w:sz="0" w:space="0" w:color="auto"/>
                    <w:left w:val="none" w:sz="0" w:space="0" w:color="auto"/>
                    <w:bottom w:val="none" w:sz="0" w:space="0" w:color="auto"/>
                    <w:right w:val="none" w:sz="0" w:space="0" w:color="auto"/>
                  </w:divBdr>
                </w:div>
                <w:div w:id="1579292754">
                  <w:marLeft w:val="480"/>
                  <w:marRight w:val="0"/>
                  <w:marTop w:val="0"/>
                  <w:marBottom w:val="0"/>
                  <w:divBdr>
                    <w:top w:val="none" w:sz="0" w:space="0" w:color="auto"/>
                    <w:left w:val="none" w:sz="0" w:space="0" w:color="auto"/>
                    <w:bottom w:val="none" w:sz="0" w:space="0" w:color="auto"/>
                    <w:right w:val="none" w:sz="0" w:space="0" w:color="auto"/>
                  </w:divBdr>
                </w:div>
                <w:div w:id="1921213782">
                  <w:marLeft w:val="480"/>
                  <w:marRight w:val="0"/>
                  <w:marTop w:val="0"/>
                  <w:marBottom w:val="0"/>
                  <w:divBdr>
                    <w:top w:val="none" w:sz="0" w:space="0" w:color="auto"/>
                    <w:left w:val="none" w:sz="0" w:space="0" w:color="auto"/>
                    <w:bottom w:val="none" w:sz="0" w:space="0" w:color="auto"/>
                    <w:right w:val="none" w:sz="0" w:space="0" w:color="auto"/>
                  </w:divBdr>
                </w:div>
                <w:div w:id="514654917">
                  <w:marLeft w:val="480"/>
                  <w:marRight w:val="0"/>
                  <w:marTop w:val="0"/>
                  <w:marBottom w:val="0"/>
                  <w:divBdr>
                    <w:top w:val="none" w:sz="0" w:space="0" w:color="auto"/>
                    <w:left w:val="none" w:sz="0" w:space="0" w:color="auto"/>
                    <w:bottom w:val="none" w:sz="0" w:space="0" w:color="auto"/>
                    <w:right w:val="none" w:sz="0" w:space="0" w:color="auto"/>
                  </w:divBdr>
                </w:div>
                <w:div w:id="2107729196">
                  <w:marLeft w:val="480"/>
                  <w:marRight w:val="0"/>
                  <w:marTop w:val="0"/>
                  <w:marBottom w:val="0"/>
                  <w:divBdr>
                    <w:top w:val="none" w:sz="0" w:space="0" w:color="auto"/>
                    <w:left w:val="none" w:sz="0" w:space="0" w:color="auto"/>
                    <w:bottom w:val="none" w:sz="0" w:space="0" w:color="auto"/>
                    <w:right w:val="none" w:sz="0" w:space="0" w:color="auto"/>
                  </w:divBdr>
                </w:div>
                <w:div w:id="471604563">
                  <w:marLeft w:val="480"/>
                  <w:marRight w:val="0"/>
                  <w:marTop w:val="0"/>
                  <w:marBottom w:val="0"/>
                  <w:divBdr>
                    <w:top w:val="none" w:sz="0" w:space="0" w:color="auto"/>
                    <w:left w:val="none" w:sz="0" w:space="0" w:color="auto"/>
                    <w:bottom w:val="none" w:sz="0" w:space="0" w:color="auto"/>
                    <w:right w:val="none" w:sz="0" w:space="0" w:color="auto"/>
                  </w:divBdr>
                </w:div>
                <w:div w:id="1443110692">
                  <w:marLeft w:val="480"/>
                  <w:marRight w:val="0"/>
                  <w:marTop w:val="0"/>
                  <w:marBottom w:val="0"/>
                  <w:divBdr>
                    <w:top w:val="none" w:sz="0" w:space="0" w:color="auto"/>
                    <w:left w:val="none" w:sz="0" w:space="0" w:color="auto"/>
                    <w:bottom w:val="none" w:sz="0" w:space="0" w:color="auto"/>
                    <w:right w:val="none" w:sz="0" w:space="0" w:color="auto"/>
                  </w:divBdr>
                </w:div>
                <w:div w:id="682318847">
                  <w:marLeft w:val="480"/>
                  <w:marRight w:val="0"/>
                  <w:marTop w:val="0"/>
                  <w:marBottom w:val="0"/>
                  <w:divBdr>
                    <w:top w:val="none" w:sz="0" w:space="0" w:color="auto"/>
                    <w:left w:val="none" w:sz="0" w:space="0" w:color="auto"/>
                    <w:bottom w:val="none" w:sz="0" w:space="0" w:color="auto"/>
                    <w:right w:val="none" w:sz="0" w:space="0" w:color="auto"/>
                  </w:divBdr>
                </w:div>
                <w:div w:id="2091199364">
                  <w:marLeft w:val="480"/>
                  <w:marRight w:val="0"/>
                  <w:marTop w:val="0"/>
                  <w:marBottom w:val="0"/>
                  <w:divBdr>
                    <w:top w:val="none" w:sz="0" w:space="0" w:color="auto"/>
                    <w:left w:val="none" w:sz="0" w:space="0" w:color="auto"/>
                    <w:bottom w:val="none" w:sz="0" w:space="0" w:color="auto"/>
                    <w:right w:val="none" w:sz="0" w:space="0" w:color="auto"/>
                  </w:divBdr>
                </w:div>
                <w:div w:id="846678671">
                  <w:marLeft w:val="480"/>
                  <w:marRight w:val="0"/>
                  <w:marTop w:val="0"/>
                  <w:marBottom w:val="0"/>
                  <w:divBdr>
                    <w:top w:val="none" w:sz="0" w:space="0" w:color="auto"/>
                    <w:left w:val="none" w:sz="0" w:space="0" w:color="auto"/>
                    <w:bottom w:val="none" w:sz="0" w:space="0" w:color="auto"/>
                    <w:right w:val="none" w:sz="0" w:space="0" w:color="auto"/>
                  </w:divBdr>
                </w:div>
                <w:div w:id="409622717">
                  <w:marLeft w:val="480"/>
                  <w:marRight w:val="0"/>
                  <w:marTop w:val="0"/>
                  <w:marBottom w:val="0"/>
                  <w:divBdr>
                    <w:top w:val="none" w:sz="0" w:space="0" w:color="auto"/>
                    <w:left w:val="none" w:sz="0" w:space="0" w:color="auto"/>
                    <w:bottom w:val="none" w:sz="0" w:space="0" w:color="auto"/>
                    <w:right w:val="none" w:sz="0" w:space="0" w:color="auto"/>
                  </w:divBdr>
                </w:div>
                <w:div w:id="1358236489">
                  <w:marLeft w:val="480"/>
                  <w:marRight w:val="0"/>
                  <w:marTop w:val="0"/>
                  <w:marBottom w:val="0"/>
                  <w:divBdr>
                    <w:top w:val="none" w:sz="0" w:space="0" w:color="auto"/>
                    <w:left w:val="none" w:sz="0" w:space="0" w:color="auto"/>
                    <w:bottom w:val="none" w:sz="0" w:space="0" w:color="auto"/>
                    <w:right w:val="none" w:sz="0" w:space="0" w:color="auto"/>
                  </w:divBdr>
                </w:div>
                <w:div w:id="331688037">
                  <w:marLeft w:val="480"/>
                  <w:marRight w:val="0"/>
                  <w:marTop w:val="0"/>
                  <w:marBottom w:val="0"/>
                  <w:divBdr>
                    <w:top w:val="none" w:sz="0" w:space="0" w:color="auto"/>
                    <w:left w:val="none" w:sz="0" w:space="0" w:color="auto"/>
                    <w:bottom w:val="none" w:sz="0" w:space="0" w:color="auto"/>
                    <w:right w:val="none" w:sz="0" w:space="0" w:color="auto"/>
                  </w:divBdr>
                </w:div>
                <w:div w:id="589244214">
                  <w:marLeft w:val="480"/>
                  <w:marRight w:val="0"/>
                  <w:marTop w:val="0"/>
                  <w:marBottom w:val="0"/>
                  <w:divBdr>
                    <w:top w:val="none" w:sz="0" w:space="0" w:color="auto"/>
                    <w:left w:val="none" w:sz="0" w:space="0" w:color="auto"/>
                    <w:bottom w:val="none" w:sz="0" w:space="0" w:color="auto"/>
                    <w:right w:val="none" w:sz="0" w:space="0" w:color="auto"/>
                  </w:divBdr>
                </w:div>
                <w:div w:id="17701279">
                  <w:marLeft w:val="480"/>
                  <w:marRight w:val="0"/>
                  <w:marTop w:val="0"/>
                  <w:marBottom w:val="0"/>
                  <w:divBdr>
                    <w:top w:val="none" w:sz="0" w:space="0" w:color="auto"/>
                    <w:left w:val="none" w:sz="0" w:space="0" w:color="auto"/>
                    <w:bottom w:val="none" w:sz="0" w:space="0" w:color="auto"/>
                    <w:right w:val="none" w:sz="0" w:space="0" w:color="auto"/>
                  </w:divBdr>
                </w:div>
                <w:div w:id="2022127320">
                  <w:marLeft w:val="480"/>
                  <w:marRight w:val="0"/>
                  <w:marTop w:val="0"/>
                  <w:marBottom w:val="0"/>
                  <w:divBdr>
                    <w:top w:val="none" w:sz="0" w:space="0" w:color="auto"/>
                    <w:left w:val="none" w:sz="0" w:space="0" w:color="auto"/>
                    <w:bottom w:val="none" w:sz="0" w:space="0" w:color="auto"/>
                    <w:right w:val="none" w:sz="0" w:space="0" w:color="auto"/>
                  </w:divBdr>
                </w:div>
                <w:div w:id="824861569">
                  <w:marLeft w:val="480"/>
                  <w:marRight w:val="0"/>
                  <w:marTop w:val="0"/>
                  <w:marBottom w:val="0"/>
                  <w:divBdr>
                    <w:top w:val="none" w:sz="0" w:space="0" w:color="auto"/>
                    <w:left w:val="none" w:sz="0" w:space="0" w:color="auto"/>
                    <w:bottom w:val="none" w:sz="0" w:space="0" w:color="auto"/>
                    <w:right w:val="none" w:sz="0" w:space="0" w:color="auto"/>
                  </w:divBdr>
                </w:div>
                <w:div w:id="482435138">
                  <w:marLeft w:val="480"/>
                  <w:marRight w:val="0"/>
                  <w:marTop w:val="0"/>
                  <w:marBottom w:val="0"/>
                  <w:divBdr>
                    <w:top w:val="none" w:sz="0" w:space="0" w:color="auto"/>
                    <w:left w:val="none" w:sz="0" w:space="0" w:color="auto"/>
                    <w:bottom w:val="none" w:sz="0" w:space="0" w:color="auto"/>
                    <w:right w:val="none" w:sz="0" w:space="0" w:color="auto"/>
                  </w:divBdr>
                </w:div>
                <w:div w:id="1734691016">
                  <w:marLeft w:val="480"/>
                  <w:marRight w:val="0"/>
                  <w:marTop w:val="0"/>
                  <w:marBottom w:val="0"/>
                  <w:divBdr>
                    <w:top w:val="none" w:sz="0" w:space="0" w:color="auto"/>
                    <w:left w:val="none" w:sz="0" w:space="0" w:color="auto"/>
                    <w:bottom w:val="none" w:sz="0" w:space="0" w:color="auto"/>
                    <w:right w:val="none" w:sz="0" w:space="0" w:color="auto"/>
                  </w:divBdr>
                </w:div>
                <w:div w:id="518586430">
                  <w:marLeft w:val="480"/>
                  <w:marRight w:val="0"/>
                  <w:marTop w:val="0"/>
                  <w:marBottom w:val="0"/>
                  <w:divBdr>
                    <w:top w:val="none" w:sz="0" w:space="0" w:color="auto"/>
                    <w:left w:val="none" w:sz="0" w:space="0" w:color="auto"/>
                    <w:bottom w:val="none" w:sz="0" w:space="0" w:color="auto"/>
                    <w:right w:val="none" w:sz="0" w:space="0" w:color="auto"/>
                  </w:divBdr>
                </w:div>
                <w:div w:id="1815683513">
                  <w:marLeft w:val="480"/>
                  <w:marRight w:val="0"/>
                  <w:marTop w:val="0"/>
                  <w:marBottom w:val="0"/>
                  <w:divBdr>
                    <w:top w:val="none" w:sz="0" w:space="0" w:color="auto"/>
                    <w:left w:val="none" w:sz="0" w:space="0" w:color="auto"/>
                    <w:bottom w:val="none" w:sz="0" w:space="0" w:color="auto"/>
                    <w:right w:val="none" w:sz="0" w:space="0" w:color="auto"/>
                  </w:divBdr>
                </w:div>
                <w:div w:id="1317221730">
                  <w:marLeft w:val="480"/>
                  <w:marRight w:val="0"/>
                  <w:marTop w:val="0"/>
                  <w:marBottom w:val="0"/>
                  <w:divBdr>
                    <w:top w:val="none" w:sz="0" w:space="0" w:color="auto"/>
                    <w:left w:val="none" w:sz="0" w:space="0" w:color="auto"/>
                    <w:bottom w:val="none" w:sz="0" w:space="0" w:color="auto"/>
                    <w:right w:val="none" w:sz="0" w:space="0" w:color="auto"/>
                  </w:divBdr>
                </w:div>
                <w:div w:id="976256242">
                  <w:marLeft w:val="480"/>
                  <w:marRight w:val="0"/>
                  <w:marTop w:val="0"/>
                  <w:marBottom w:val="0"/>
                  <w:divBdr>
                    <w:top w:val="none" w:sz="0" w:space="0" w:color="auto"/>
                    <w:left w:val="none" w:sz="0" w:space="0" w:color="auto"/>
                    <w:bottom w:val="none" w:sz="0" w:space="0" w:color="auto"/>
                    <w:right w:val="none" w:sz="0" w:space="0" w:color="auto"/>
                  </w:divBdr>
                </w:div>
                <w:div w:id="1981304514">
                  <w:marLeft w:val="480"/>
                  <w:marRight w:val="0"/>
                  <w:marTop w:val="0"/>
                  <w:marBottom w:val="0"/>
                  <w:divBdr>
                    <w:top w:val="none" w:sz="0" w:space="0" w:color="auto"/>
                    <w:left w:val="none" w:sz="0" w:space="0" w:color="auto"/>
                    <w:bottom w:val="none" w:sz="0" w:space="0" w:color="auto"/>
                    <w:right w:val="none" w:sz="0" w:space="0" w:color="auto"/>
                  </w:divBdr>
                </w:div>
                <w:div w:id="84233716">
                  <w:marLeft w:val="480"/>
                  <w:marRight w:val="0"/>
                  <w:marTop w:val="0"/>
                  <w:marBottom w:val="0"/>
                  <w:divBdr>
                    <w:top w:val="none" w:sz="0" w:space="0" w:color="auto"/>
                    <w:left w:val="none" w:sz="0" w:space="0" w:color="auto"/>
                    <w:bottom w:val="none" w:sz="0" w:space="0" w:color="auto"/>
                    <w:right w:val="none" w:sz="0" w:space="0" w:color="auto"/>
                  </w:divBdr>
                </w:div>
                <w:div w:id="1633559417">
                  <w:marLeft w:val="480"/>
                  <w:marRight w:val="0"/>
                  <w:marTop w:val="0"/>
                  <w:marBottom w:val="0"/>
                  <w:divBdr>
                    <w:top w:val="none" w:sz="0" w:space="0" w:color="auto"/>
                    <w:left w:val="none" w:sz="0" w:space="0" w:color="auto"/>
                    <w:bottom w:val="none" w:sz="0" w:space="0" w:color="auto"/>
                    <w:right w:val="none" w:sz="0" w:space="0" w:color="auto"/>
                  </w:divBdr>
                </w:div>
                <w:div w:id="1309168025">
                  <w:marLeft w:val="480"/>
                  <w:marRight w:val="0"/>
                  <w:marTop w:val="0"/>
                  <w:marBottom w:val="0"/>
                  <w:divBdr>
                    <w:top w:val="none" w:sz="0" w:space="0" w:color="auto"/>
                    <w:left w:val="none" w:sz="0" w:space="0" w:color="auto"/>
                    <w:bottom w:val="none" w:sz="0" w:space="0" w:color="auto"/>
                    <w:right w:val="none" w:sz="0" w:space="0" w:color="auto"/>
                  </w:divBdr>
                </w:div>
                <w:div w:id="1299336192">
                  <w:marLeft w:val="480"/>
                  <w:marRight w:val="0"/>
                  <w:marTop w:val="0"/>
                  <w:marBottom w:val="0"/>
                  <w:divBdr>
                    <w:top w:val="none" w:sz="0" w:space="0" w:color="auto"/>
                    <w:left w:val="none" w:sz="0" w:space="0" w:color="auto"/>
                    <w:bottom w:val="none" w:sz="0" w:space="0" w:color="auto"/>
                    <w:right w:val="none" w:sz="0" w:space="0" w:color="auto"/>
                  </w:divBdr>
                </w:div>
                <w:div w:id="214394702">
                  <w:marLeft w:val="480"/>
                  <w:marRight w:val="0"/>
                  <w:marTop w:val="0"/>
                  <w:marBottom w:val="0"/>
                  <w:divBdr>
                    <w:top w:val="none" w:sz="0" w:space="0" w:color="auto"/>
                    <w:left w:val="none" w:sz="0" w:space="0" w:color="auto"/>
                    <w:bottom w:val="none" w:sz="0" w:space="0" w:color="auto"/>
                    <w:right w:val="none" w:sz="0" w:space="0" w:color="auto"/>
                  </w:divBdr>
                </w:div>
                <w:div w:id="1957903371">
                  <w:marLeft w:val="480"/>
                  <w:marRight w:val="0"/>
                  <w:marTop w:val="0"/>
                  <w:marBottom w:val="0"/>
                  <w:divBdr>
                    <w:top w:val="none" w:sz="0" w:space="0" w:color="auto"/>
                    <w:left w:val="none" w:sz="0" w:space="0" w:color="auto"/>
                    <w:bottom w:val="none" w:sz="0" w:space="0" w:color="auto"/>
                    <w:right w:val="none" w:sz="0" w:space="0" w:color="auto"/>
                  </w:divBdr>
                </w:div>
                <w:div w:id="1700472840">
                  <w:marLeft w:val="480"/>
                  <w:marRight w:val="0"/>
                  <w:marTop w:val="0"/>
                  <w:marBottom w:val="0"/>
                  <w:divBdr>
                    <w:top w:val="none" w:sz="0" w:space="0" w:color="auto"/>
                    <w:left w:val="none" w:sz="0" w:space="0" w:color="auto"/>
                    <w:bottom w:val="none" w:sz="0" w:space="0" w:color="auto"/>
                    <w:right w:val="none" w:sz="0" w:space="0" w:color="auto"/>
                  </w:divBdr>
                </w:div>
                <w:div w:id="1512715623">
                  <w:marLeft w:val="480"/>
                  <w:marRight w:val="0"/>
                  <w:marTop w:val="0"/>
                  <w:marBottom w:val="0"/>
                  <w:divBdr>
                    <w:top w:val="none" w:sz="0" w:space="0" w:color="auto"/>
                    <w:left w:val="none" w:sz="0" w:space="0" w:color="auto"/>
                    <w:bottom w:val="none" w:sz="0" w:space="0" w:color="auto"/>
                    <w:right w:val="none" w:sz="0" w:space="0" w:color="auto"/>
                  </w:divBdr>
                </w:div>
                <w:div w:id="992684210">
                  <w:marLeft w:val="480"/>
                  <w:marRight w:val="0"/>
                  <w:marTop w:val="0"/>
                  <w:marBottom w:val="0"/>
                  <w:divBdr>
                    <w:top w:val="none" w:sz="0" w:space="0" w:color="auto"/>
                    <w:left w:val="none" w:sz="0" w:space="0" w:color="auto"/>
                    <w:bottom w:val="none" w:sz="0" w:space="0" w:color="auto"/>
                    <w:right w:val="none" w:sz="0" w:space="0" w:color="auto"/>
                  </w:divBdr>
                </w:div>
                <w:div w:id="1255944123">
                  <w:marLeft w:val="480"/>
                  <w:marRight w:val="0"/>
                  <w:marTop w:val="0"/>
                  <w:marBottom w:val="0"/>
                  <w:divBdr>
                    <w:top w:val="none" w:sz="0" w:space="0" w:color="auto"/>
                    <w:left w:val="none" w:sz="0" w:space="0" w:color="auto"/>
                    <w:bottom w:val="none" w:sz="0" w:space="0" w:color="auto"/>
                    <w:right w:val="none" w:sz="0" w:space="0" w:color="auto"/>
                  </w:divBdr>
                </w:div>
                <w:div w:id="779682308">
                  <w:marLeft w:val="480"/>
                  <w:marRight w:val="0"/>
                  <w:marTop w:val="0"/>
                  <w:marBottom w:val="0"/>
                  <w:divBdr>
                    <w:top w:val="none" w:sz="0" w:space="0" w:color="auto"/>
                    <w:left w:val="none" w:sz="0" w:space="0" w:color="auto"/>
                    <w:bottom w:val="none" w:sz="0" w:space="0" w:color="auto"/>
                    <w:right w:val="none" w:sz="0" w:space="0" w:color="auto"/>
                  </w:divBdr>
                </w:div>
                <w:div w:id="327563038">
                  <w:marLeft w:val="480"/>
                  <w:marRight w:val="0"/>
                  <w:marTop w:val="0"/>
                  <w:marBottom w:val="0"/>
                  <w:divBdr>
                    <w:top w:val="none" w:sz="0" w:space="0" w:color="auto"/>
                    <w:left w:val="none" w:sz="0" w:space="0" w:color="auto"/>
                    <w:bottom w:val="none" w:sz="0" w:space="0" w:color="auto"/>
                    <w:right w:val="none" w:sz="0" w:space="0" w:color="auto"/>
                  </w:divBdr>
                </w:div>
                <w:div w:id="1327395058">
                  <w:marLeft w:val="480"/>
                  <w:marRight w:val="0"/>
                  <w:marTop w:val="0"/>
                  <w:marBottom w:val="0"/>
                  <w:divBdr>
                    <w:top w:val="none" w:sz="0" w:space="0" w:color="auto"/>
                    <w:left w:val="none" w:sz="0" w:space="0" w:color="auto"/>
                    <w:bottom w:val="none" w:sz="0" w:space="0" w:color="auto"/>
                    <w:right w:val="none" w:sz="0" w:space="0" w:color="auto"/>
                  </w:divBdr>
                </w:div>
                <w:div w:id="1830436850">
                  <w:marLeft w:val="480"/>
                  <w:marRight w:val="0"/>
                  <w:marTop w:val="0"/>
                  <w:marBottom w:val="0"/>
                  <w:divBdr>
                    <w:top w:val="none" w:sz="0" w:space="0" w:color="auto"/>
                    <w:left w:val="none" w:sz="0" w:space="0" w:color="auto"/>
                    <w:bottom w:val="none" w:sz="0" w:space="0" w:color="auto"/>
                    <w:right w:val="none" w:sz="0" w:space="0" w:color="auto"/>
                  </w:divBdr>
                </w:div>
                <w:div w:id="1458183481">
                  <w:marLeft w:val="480"/>
                  <w:marRight w:val="0"/>
                  <w:marTop w:val="0"/>
                  <w:marBottom w:val="0"/>
                  <w:divBdr>
                    <w:top w:val="none" w:sz="0" w:space="0" w:color="auto"/>
                    <w:left w:val="none" w:sz="0" w:space="0" w:color="auto"/>
                    <w:bottom w:val="none" w:sz="0" w:space="0" w:color="auto"/>
                    <w:right w:val="none" w:sz="0" w:space="0" w:color="auto"/>
                  </w:divBdr>
                </w:div>
                <w:div w:id="581373575">
                  <w:marLeft w:val="480"/>
                  <w:marRight w:val="0"/>
                  <w:marTop w:val="0"/>
                  <w:marBottom w:val="0"/>
                  <w:divBdr>
                    <w:top w:val="none" w:sz="0" w:space="0" w:color="auto"/>
                    <w:left w:val="none" w:sz="0" w:space="0" w:color="auto"/>
                    <w:bottom w:val="none" w:sz="0" w:space="0" w:color="auto"/>
                    <w:right w:val="none" w:sz="0" w:space="0" w:color="auto"/>
                  </w:divBdr>
                </w:div>
                <w:div w:id="1039627945">
                  <w:marLeft w:val="480"/>
                  <w:marRight w:val="0"/>
                  <w:marTop w:val="0"/>
                  <w:marBottom w:val="0"/>
                  <w:divBdr>
                    <w:top w:val="none" w:sz="0" w:space="0" w:color="auto"/>
                    <w:left w:val="none" w:sz="0" w:space="0" w:color="auto"/>
                    <w:bottom w:val="none" w:sz="0" w:space="0" w:color="auto"/>
                    <w:right w:val="none" w:sz="0" w:space="0" w:color="auto"/>
                  </w:divBdr>
                </w:div>
                <w:div w:id="627053541">
                  <w:marLeft w:val="480"/>
                  <w:marRight w:val="0"/>
                  <w:marTop w:val="0"/>
                  <w:marBottom w:val="0"/>
                  <w:divBdr>
                    <w:top w:val="none" w:sz="0" w:space="0" w:color="auto"/>
                    <w:left w:val="none" w:sz="0" w:space="0" w:color="auto"/>
                    <w:bottom w:val="none" w:sz="0" w:space="0" w:color="auto"/>
                    <w:right w:val="none" w:sz="0" w:space="0" w:color="auto"/>
                  </w:divBdr>
                </w:div>
                <w:div w:id="905184209">
                  <w:marLeft w:val="480"/>
                  <w:marRight w:val="0"/>
                  <w:marTop w:val="0"/>
                  <w:marBottom w:val="0"/>
                  <w:divBdr>
                    <w:top w:val="none" w:sz="0" w:space="0" w:color="auto"/>
                    <w:left w:val="none" w:sz="0" w:space="0" w:color="auto"/>
                    <w:bottom w:val="none" w:sz="0" w:space="0" w:color="auto"/>
                    <w:right w:val="none" w:sz="0" w:space="0" w:color="auto"/>
                  </w:divBdr>
                </w:div>
                <w:div w:id="460927848">
                  <w:marLeft w:val="480"/>
                  <w:marRight w:val="0"/>
                  <w:marTop w:val="0"/>
                  <w:marBottom w:val="0"/>
                  <w:divBdr>
                    <w:top w:val="none" w:sz="0" w:space="0" w:color="auto"/>
                    <w:left w:val="none" w:sz="0" w:space="0" w:color="auto"/>
                    <w:bottom w:val="none" w:sz="0" w:space="0" w:color="auto"/>
                    <w:right w:val="none" w:sz="0" w:space="0" w:color="auto"/>
                  </w:divBdr>
                </w:div>
                <w:div w:id="171340695">
                  <w:marLeft w:val="480"/>
                  <w:marRight w:val="0"/>
                  <w:marTop w:val="0"/>
                  <w:marBottom w:val="0"/>
                  <w:divBdr>
                    <w:top w:val="none" w:sz="0" w:space="0" w:color="auto"/>
                    <w:left w:val="none" w:sz="0" w:space="0" w:color="auto"/>
                    <w:bottom w:val="none" w:sz="0" w:space="0" w:color="auto"/>
                    <w:right w:val="none" w:sz="0" w:space="0" w:color="auto"/>
                  </w:divBdr>
                </w:div>
                <w:div w:id="1102148554">
                  <w:marLeft w:val="480"/>
                  <w:marRight w:val="0"/>
                  <w:marTop w:val="0"/>
                  <w:marBottom w:val="0"/>
                  <w:divBdr>
                    <w:top w:val="none" w:sz="0" w:space="0" w:color="auto"/>
                    <w:left w:val="none" w:sz="0" w:space="0" w:color="auto"/>
                    <w:bottom w:val="none" w:sz="0" w:space="0" w:color="auto"/>
                    <w:right w:val="none" w:sz="0" w:space="0" w:color="auto"/>
                  </w:divBdr>
                </w:div>
                <w:div w:id="1980841868">
                  <w:marLeft w:val="480"/>
                  <w:marRight w:val="0"/>
                  <w:marTop w:val="0"/>
                  <w:marBottom w:val="0"/>
                  <w:divBdr>
                    <w:top w:val="none" w:sz="0" w:space="0" w:color="auto"/>
                    <w:left w:val="none" w:sz="0" w:space="0" w:color="auto"/>
                    <w:bottom w:val="none" w:sz="0" w:space="0" w:color="auto"/>
                    <w:right w:val="none" w:sz="0" w:space="0" w:color="auto"/>
                  </w:divBdr>
                </w:div>
                <w:div w:id="323777232">
                  <w:marLeft w:val="480"/>
                  <w:marRight w:val="0"/>
                  <w:marTop w:val="0"/>
                  <w:marBottom w:val="0"/>
                  <w:divBdr>
                    <w:top w:val="none" w:sz="0" w:space="0" w:color="auto"/>
                    <w:left w:val="none" w:sz="0" w:space="0" w:color="auto"/>
                    <w:bottom w:val="none" w:sz="0" w:space="0" w:color="auto"/>
                    <w:right w:val="none" w:sz="0" w:space="0" w:color="auto"/>
                  </w:divBdr>
                </w:div>
                <w:div w:id="409620527">
                  <w:marLeft w:val="480"/>
                  <w:marRight w:val="0"/>
                  <w:marTop w:val="0"/>
                  <w:marBottom w:val="0"/>
                  <w:divBdr>
                    <w:top w:val="none" w:sz="0" w:space="0" w:color="auto"/>
                    <w:left w:val="none" w:sz="0" w:space="0" w:color="auto"/>
                    <w:bottom w:val="none" w:sz="0" w:space="0" w:color="auto"/>
                    <w:right w:val="none" w:sz="0" w:space="0" w:color="auto"/>
                  </w:divBdr>
                </w:div>
                <w:div w:id="1196119365">
                  <w:marLeft w:val="480"/>
                  <w:marRight w:val="0"/>
                  <w:marTop w:val="0"/>
                  <w:marBottom w:val="0"/>
                  <w:divBdr>
                    <w:top w:val="none" w:sz="0" w:space="0" w:color="auto"/>
                    <w:left w:val="none" w:sz="0" w:space="0" w:color="auto"/>
                    <w:bottom w:val="none" w:sz="0" w:space="0" w:color="auto"/>
                    <w:right w:val="none" w:sz="0" w:space="0" w:color="auto"/>
                  </w:divBdr>
                </w:div>
                <w:div w:id="616717324">
                  <w:marLeft w:val="480"/>
                  <w:marRight w:val="0"/>
                  <w:marTop w:val="0"/>
                  <w:marBottom w:val="0"/>
                  <w:divBdr>
                    <w:top w:val="none" w:sz="0" w:space="0" w:color="auto"/>
                    <w:left w:val="none" w:sz="0" w:space="0" w:color="auto"/>
                    <w:bottom w:val="none" w:sz="0" w:space="0" w:color="auto"/>
                    <w:right w:val="none" w:sz="0" w:space="0" w:color="auto"/>
                  </w:divBdr>
                </w:div>
                <w:div w:id="885679941">
                  <w:marLeft w:val="480"/>
                  <w:marRight w:val="0"/>
                  <w:marTop w:val="0"/>
                  <w:marBottom w:val="0"/>
                  <w:divBdr>
                    <w:top w:val="none" w:sz="0" w:space="0" w:color="auto"/>
                    <w:left w:val="none" w:sz="0" w:space="0" w:color="auto"/>
                    <w:bottom w:val="none" w:sz="0" w:space="0" w:color="auto"/>
                    <w:right w:val="none" w:sz="0" w:space="0" w:color="auto"/>
                  </w:divBdr>
                </w:div>
                <w:div w:id="1958097912">
                  <w:marLeft w:val="480"/>
                  <w:marRight w:val="0"/>
                  <w:marTop w:val="0"/>
                  <w:marBottom w:val="0"/>
                  <w:divBdr>
                    <w:top w:val="none" w:sz="0" w:space="0" w:color="auto"/>
                    <w:left w:val="none" w:sz="0" w:space="0" w:color="auto"/>
                    <w:bottom w:val="none" w:sz="0" w:space="0" w:color="auto"/>
                    <w:right w:val="none" w:sz="0" w:space="0" w:color="auto"/>
                  </w:divBdr>
                </w:div>
                <w:div w:id="152649680">
                  <w:marLeft w:val="480"/>
                  <w:marRight w:val="0"/>
                  <w:marTop w:val="0"/>
                  <w:marBottom w:val="0"/>
                  <w:divBdr>
                    <w:top w:val="none" w:sz="0" w:space="0" w:color="auto"/>
                    <w:left w:val="none" w:sz="0" w:space="0" w:color="auto"/>
                    <w:bottom w:val="none" w:sz="0" w:space="0" w:color="auto"/>
                    <w:right w:val="none" w:sz="0" w:space="0" w:color="auto"/>
                  </w:divBdr>
                </w:div>
                <w:div w:id="148518565">
                  <w:marLeft w:val="480"/>
                  <w:marRight w:val="0"/>
                  <w:marTop w:val="0"/>
                  <w:marBottom w:val="0"/>
                  <w:divBdr>
                    <w:top w:val="none" w:sz="0" w:space="0" w:color="auto"/>
                    <w:left w:val="none" w:sz="0" w:space="0" w:color="auto"/>
                    <w:bottom w:val="none" w:sz="0" w:space="0" w:color="auto"/>
                    <w:right w:val="none" w:sz="0" w:space="0" w:color="auto"/>
                  </w:divBdr>
                </w:div>
                <w:div w:id="1282030692">
                  <w:marLeft w:val="480"/>
                  <w:marRight w:val="0"/>
                  <w:marTop w:val="0"/>
                  <w:marBottom w:val="0"/>
                  <w:divBdr>
                    <w:top w:val="none" w:sz="0" w:space="0" w:color="auto"/>
                    <w:left w:val="none" w:sz="0" w:space="0" w:color="auto"/>
                    <w:bottom w:val="none" w:sz="0" w:space="0" w:color="auto"/>
                    <w:right w:val="none" w:sz="0" w:space="0" w:color="auto"/>
                  </w:divBdr>
                </w:div>
                <w:div w:id="1147282906">
                  <w:marLeft w:val="480"/>
                  <w:marRight w:val="0"/>
                  <w:marTop w:val="0"/>
                  <w:marBottom w:val="0"/>
                  <w:divBdr>
                    <w:top w:val="none" w:sz="0" w:space="0" w:color="auto"/>
                    <w:left w:val="none" w:sz="0" w:space="0" w:color="auto"/>
                    <w:bottom w:val="none" w:sz="0" w:space="0" w:color="auto"/>
                    <w:right w:val="none" w:sz="0" w:space="0" w:color="auto"/>
                  </w:divBdr>
                </w:div>
                <w:div w:id="2007200451">
                  <w:marLeft w:val="480"/>
                  <w:marRight w:val="0"/>
                  <w:marTop w:val="0"/>
                  <w:marBottom w:val="0"/>
                  <w:divBdr>
                    <w:top w:val="none" w:sz="0" w:space="0" w:color="auto"/>
                    <w:left w:val="none" w:sz="0" w:space="0" w:color="auto"/>
                    <w:bottom w:val="none" w:sz="0" w:space="0" w:color="auto"/>
                    <w:right w:val="none" w:sz="0" w:space="0" w:color="auto"/>
                  </w:divBdr>
                </w:div>
                <w:div w:id="1366248088">
                  <w:marLeft w:val="480"/>
                  <w:marRight w:val="0"/>
                  <w:marTop w:val="0"/>
                  <w:marBottom w:val="0"/>
                  <w:divBdr>
                    <w:top w:val="none" w:sz="0" w:space="0" w:color="auto"/>
                    <w:left w:val="none" w:sz="0" w:space="0" w:color="auto"/>
                    <w:bottom w:val="none" w:sz="0" w:space="0" w:color="auto"/>
                    <w:right w:val="none" w:sz="0" w:space="0" w:color="auto"/>
                  </w:divBdr>
                </w:div>
                <w:div w:id="431435284">
                  <w:marLeft w:val="480"/>
                  <w:marRight w:val="0"/>
                  <w:marTop w:val="0"/>
                  <w:marBottom w:val="0"/>
                  <w:divBdr>
                    <w:top w:val="none" w:sz="0" w:space="0" w:color="auto"/>
                    <w:left w:val="none" w:sz="0" w:space="0" w:color="auto"/>
                    <w:bottom w:val="none" w:sz="0" w:space="0" w:color="auto"/>
                    <w:right w:val="none" w:sz="0" w:space="0" w:color="auto"/>
                  </w:divBdr>
                </w:div>
                <w:div w:id="1697344710">
                  <w:marLeft w:val="480"/>
                  <w:marRight w:val="0"/>
                  <w:marTop w:val="0"/>
                  <w:marBottom w:val="0"/>
                  <w:divBdr>
                    <w:top w:val="none" w:sz="0" w:space="0" w:color="auto"/>
                    <w:left w:val="none" w:sz="0" w:space="0" w:color="auto"/>
                    <w:bottom w:val="none" w:sz="0" w:space="0" w:color="auto"/>
                    <w:right w:val="none" w:sz="0" w:space="0" w:color="auto"/>
                  </w:divBdr>
                </w:div>
                <w:div w:id="1415009420">
                  <w:marLeft w:val="480"/>
                  <w:marRight w:val="0"/>
                  <w:marTop w:val="0"/>
                  <w:marBottom w:val="0"/>
                  <w:divBdr>
                    <w:top w:val="none" w:sz="0" w:space="0" w:color="auto"/>
                    <w:left w:val="none" w:sz="0" w:space="0" w:color="auto"/>
                    <w:bottom w:val="none" w:sz="0" w:space="0" w:color="auto"/>
                    <w:right w:val="none" w:sz="0" w:space="0" w:color="auto"/>
                  </w:divBdr>
                </w:div>
                <w:div w:id="2012293312">
                  <w:marLeft w:val="480"/>
                  <w:marRight w:val="0"/>
                  <w:marTop w:val="0"/>
                  <w:marBottom w:val="0"/>
                  <w:divBdr>
                    <w:top w:val="none" w:sz="0" w:space="0" w:color="auto"/>
                    <w:left w:val="none" w:sz="0" w:space="0" w:color="auto"/>
                    <w:bottom w:val="none" w:sz="0" w:space="0" w:color="auto"/>
                    <w:right w:val="none" w:sz="0" w:space="0" w:color="auto"/>
                  </w:divBdr>
                </w:div>
                <w:div w:id="702050725">
                  <w:marLeft w:val="480"/>
                  <w:marRight w:val="0"/>
                  <w:marTop w:val="0"/>
                  <w:marBottom w:val="0"/>
                  <w:divBdr>
                    <w:top w:val="none" w:sz="0" w:space="0" w:color="auto"/>
                    <w:left w:val="none" w:sz="0" w:space="0" w:color="auto"/>
                    <w:bottom w:val="none" w:sz="0" w:space="0" w:color="auto"/>
                    <w:right w:val="none" w:sz="0" w:space="0" w:color="auto"/>
                  </w:divBdr>
                </w:div>
                <w:div w:id="1406413752">
                  <w:marLeft w:val="480"/>
                  <w:marRight w:val="0"/>
                  <w:marTop w:val="0"/>
                  <w:marBottom w:val="0"/>
                  <w:divBdr>
                    <w:top w:val="none" w:sz="0" w:space="0" w:color="auto"/>
                    <w:left w:val="none" w:sz="0" w:space="0" w:color="auto"/>
                    <w:bottom w:val="none" w:sz="0" w:space="0" w:color="auto"/>
                    <w:right w:val="none" w:sz="0" w:space="0" w:color="auto"/>
                  </w:divBdr>
                </w:div>
                <w:div w:id="2049644490">
                  <w:marLeft w:val="480"/>
                  <w:marRight w:val="0"/>
                  <w:marTop w:val="0"/>
                  <w:marBottom w:val="0"/>
                  <w:divBdr>
                    <w:top w:val="none" w:sz="0" w:space="0" w:color="auto"/>
                    <w:left w:val="none" w:sz="0" w:space="0" w:color="auto"/>
                    <w:bottom w:val="none" w:sz="0" w:space="0" w:color="auto"/>
                    <w:right w:val="none" w:sz="0" w:space="0" w:color="auto"/>
                  </w:divBdr>
                </w:div>
                <w:div w:id="1098722357">
                  <w:marLeft w:val="480"/>
                  <w:marRight w:val="0"/>
                  <w:marTop w:val="0"/>
                  <w:marBottom w:val="0"/>
                  <w:divBdr>
                    <w:top w:val="none" w:sz="0" w:space="0" w:color="auto"/>
                    <w:left w:val="none" w:sz="0" w:space="0" w:color="auto"/>
                    <w:bottom w:val="none" w:sz="0" w:space="0" w:color="auto"/>
                    <w:right w:val="none" w:sz="0" w:space="0" w:color="auto"/>
                  </w:divBdr>
                </w:div>
                <w:div w:id="1718507682">
                  <w:marLeft w:val="480"/>
                  <w:marRight w:val="0"/>
                  <w:marTop w:val="0"/>
                  <w:marBottom w:val="0"/>
                  <w:divBdr>
                    <w:top w:val="none" w:sz="0" w:space="0" w:color="auto"/>
                    <w:left w:val="none" w:sz="0" w:space="0" w:color="auto"/>
                    <w:bottom w:val="none" w:sz="0" w:space="0" w:color="auto"/>
                    <w:right w:val="none" w:sz="0" w:space="0" w:color="auto"/>
                  </w:divBdr>
                </w:div>
                <w:div w:id="803474574">
                  <w:marLeft w:val="480"/>
                  <w:marRight w:val="0"/>
                  <w:marTop w:val="0"/>
                  <w:marBottom w:val="0"/>
                  <w:divBdr>
                    <w:top w:val="none" w:sz="0" w:space="0" w:color="auto"/>
                    <w:left w:val="none" w:sz="0" w:space="0" w:color="auto"/>
                    <w:bottom w:val="none" w:sz="0" w:space="0" w:color="auto"/>
                    <w:right w:val="none" w:sz="0" w:space="0" w:color="auto"/>
                  </w:divBdr>
                </w:div>
                <w:div w:id="1882283125">
                  <w:marLeft w:val="480"/>
                  <w:marRight w:val="0"/>
                  <w:marTop w:val="0"/>
                  <w:marBottom w:val="0"/>
                  <w:divBdr>
                    <w:top w:val="none" w:sz="0" w:space="0" w:color="auto"/>
                    <w:left w:val="none" w:sz="0" w:space="0" w:color="auto"/>
                    <w:bottom w:val="none" w:sz="0" w:space="0" w:color="auto"/>
                    <w:right w:val="none" w:sz="0" w:space="0" w:color="auto"/>
                  </w:divBdr>
                </w:div>
                <w:div w:id="532765072">
                  <w:marLeft w:val="480"/>
                  <w:marRight w:val="0"/>
                  <w:marTop w:val="0"/>
                  <w:marBottom w:val="0"/>
                  <w:divBdr>
                    <w:top w:val="none" w:sz="0" w:space="0" w:color="auto"/>
                    <w:left w:val="none" w:sz="0" w:space="0" w:color="auto"/>
                    <w:bottom w:val="none" w:sz="0" w:space="0" w:color="auto"/>
                    <w:right w:val="none" w:sz="0" w:space="0" w:color="auto"/>
                  </w:divBdr>
                </w:div>
                <w:div w:id="366103424">
                  <w:marLeft w:val="480"/>
                  <w:marRight w:val="0"/>
                  <w:marTop w:val="0"/>
                  <w:marBottom w:val="0"/>
                  <w:divBdr>
                    <w:top w:val="none" w:sz="0" w:space="0" w:color="auto"/>
                    <w:left w:val="none" w:sz="0" w:space="0" w:color="auto"/>
                    <w:bottom w:val="none" w:sz="0" w:space="0" w:color="auto"/>
                    <w:right w:val="none" w:sz="0" w:space="0" w:color="auto"/>
                  </w:divBdr>
                </w:div>
                <w:div w:id="1763837747">
                  <w:marLeft w:val="480"/>
                  <w:marRight w:val="0"/>
                  <w:marTop w:val="0"/>
                  <w:marBottom w:val="0"/>
                  <w:divBdr>
                    <w:top w:val="none" w:sz="0" w:space="0" w:color="auto"/>
                    <w:left w:val="none" w:sz="0" w:space="0" w:color="auto"/>
                    <w:bottom w:val="none" w:sz="0" w:space="0" w:color="auto"/>
                    <w:right w:val="none" w:sz="0" w:space="0" w:color="auto"/>
                  </w:divBdr>
                </w:div>
                <w:div w:id="1673676405">
                  <w:marLeft w:val="480"/>
                  <w:marRight w:val="0"/>
                  <w:marTop w:val="0"/>
                  <w:marBottom w:val="0"/>
                  <w:divBdr>
                    <w:top w:val="none" w:sz="0" w:space="0" w:color="auto"/>
                    <w:left w:val="none" w:sz="0" w:space="0" w:color="auto"/>
                    <w:bottom w:val="none" w:sz="0" w:space="0" w:color="auto"/>
                    <w:right w:val="none" w:sz="0" w:space="0" w:color="auto"/>
                  </w:divBdr>
                </w:div>
                <w:div w:id="878585179">
                  <w:marLeft w:val="480"/>
                  <w:marRight w:val="0"/>
                  <w:marTop w:val="0"/>
                  <w:marBottom w:val="0"/>
                  <w:divBdr>
                    <w:top w:val="none" w:sz="0" w:space="0" w:color="auto"/>
                    <w:left w:val="none" w:sz="0" w:space="0" w:color="auto"/>
                    <w:bottom w:val="none" w:sz="0" w:space="0" w:color="auto"/>
                    <w:right w:val="none" w:sz="0" w:space="0" w:color="auto"/>
                  </w:divBdr>
                </w:div>
                <w:div w:id="915896892">
                  <w:marLeft w:val="480"/>
                  <w:marRight w:val="0"/>
                  <w:marTop w:val="0"/>
                  <w:marBottom w:val="0"/>
                  <w:divBdr>
                    <w:top w:val="none" w:sz="0" w:space="0" w:color="auto"/>
                    <w:left w:val="none" w:sz="0" w:space="0" w:color="auto"/>
                    <w:bottom w:val="none" w:sz="0" w:space="0" w:color="auto"/>
                    <w:right w:val="none" w:sz="0" w:space="0" w:color="auto"/>
                  </w:divBdr>
                </w:div>
                <w:div w:id="1294555970">
                  <w:marLeft w:val="480"/>
                  <w:marRight w:val="0"/>
                  <w:marTop w:val="0"/>
                  <w:marBottom w:val="0"/>
                  <w:divBdr>
                    <w:top w:val="none" w:sz="0" w:space="0" w:color="auto"/>
                    <w:left w:val="none" w:sz="0" w:space="0" w:color="auto"/>
                    <w:bottom w:val="none" w:sz="0" w:space="0" w:color="auto"/>
                    <w:right w:val="none" w:sz="0" w:space="0" w:color="auto"/>
                  </w:divBdr>
                </w:div>
                <w:div w:id="895824474">
                  <w:marLeft w:val="480"/>
                  <w:marRight w:val="0"/>
                  <w:marTop w:val="0"/>
                  <w:marBottom w:val="0"/>
                  <w:divBdr>
                    <w:top w:val="none" w:sz="0" w:space="0" w:color="auto"/>
                    <w:left w:val="none" w:sz="0" w:space="0" w:color="auto"/>
                    <w:bottom w:val="none" w:sz="0" w:space="0" w:color="auto"/>
                    <w:right w:val="none" w:sz="0" w:space="0" w:color="auto"/>
                  </w:divBdr>
                </w:div>
                <w:div w:id="1827551821">
                  <w:marLeft w:val="480"/>
                  <w:marRight w:val="0"/>
                  <w:marTop w:val="0"/>
                  <w:marBottom w:val="0"/>
                  <w:divBdr>
                    <w:top w:val="none" w:sz="0" w:space="0" w:color="auto"/>
                    <w:left w:val="none" w:sz="0" w:space="0" w:color="auto"/>
                    <w:bottom w:val="none" w:sz="0" w:space="0" w:color="auto"/>
                    <w:right w:val="none" w:sz="0" w:space="0" w:color="auto"/>
                  </w:divBdr>
                </w:div>
                <w:div w:id="682821567">
                  <w:marLeft w:val="480"/>
                  <w:marRight w:val="0"/>
                  <w:marTop w:val="0"/>
                  <w:marBottom w:val="0"/>
                  <w:divBdr>
                    <w:top w:val="none" w:sz="0" w:space="0" w:color="auto"/>
                    <w:left w:val="none" w:sz="0" w:space="0" w:color="auto"/>
                    <w:bottom w:val="none" w:sz="0" w:space="0" w:color="auto"/>
                    <w:right w:val="none" w:sz="0" w:space="0" w:color="auto"/>
                  </w:divBdr>
                </w:div>
                <w:div w:id="965083779">
                  <w:marLeft w:val="480"/>
                  <w:marRight w:val="0"/>
                  <w:marTop w:val="0"/>
                  <w:marBottom w:val="0"/>
                  <w:divBdr>
                    <w:top w:val="none" w:sz="0" w:space="0" w:color="auto"/>
                    <w:left w:val="none" w:sz="0" w:space="0" w:color="auto"/>
                    <w:bottom w:val="none" w:sz="0" w:space="0" w:color="auto"/>
                    <w:right w:val="none" w:sz="0" w:space="0" w:color="auto"/>
                  </w:divBdr>
                </w:div>
                <w:div w:id="1078750473">
                  <w:marLeft w:val="480"/>
                  <w:marRight w:val="0"/>
                  <w:marTop w:val="0"/>
                  <w:marBottom w:val="0"/>
                  <w:divBdr>
                    <w:top w:val="none" w:sz="0" w:space="0" w:color="auto"/>
                    <w:left w:val="none" w:sz="0" w:space="0" w:color="auto"/>
                    <w:bottom w:val="none" w:sz="0" w:space="0" w:color="auto"/>
                    <w:right w:val="none" w:sz="0" w:space="0" w:color="auto"/>
                  </w:divBdr>
                </w:div>
                <w:div w:id="1716195386">
                  <w:marLeft w:val="480"/>
                  <w:marRight w:val="0"/>
                  <w:marTop w:val="0"/>
                  <w:marBottom w:val="0"/>
                  <w:divBdr>
                    <w:top w:val="none" w:sz="0" w:space="0" w:color="auto"/>
                    <w:left w:val="none" w:sz="0" w:space="0" w:color="auto"/>
                    <w:bottom w:val="none" w:sz="0" w:space="0" w:color="auto"/>
                    <w:right w:val="none" w:sz="0" w:space="0" w:color="auto"/>
                  </w:divBdr>
                </w:div>
                <w:div w:id="1448888268">
                  <w:marLeft w:val="480"/>
                  <w:marRight w:val="0"/>
                  <w:marTop w:val="0"/>
                  <w:marBottom w:val="0"/>
                  <w:divBdr>
                    <w:top w:val="none" w:sz="0" w:space="0" w:color="auto"/>
                    <w:left w:val="none" w:sz="0" w:space="0" w:color="auto"/>
                    <w:bottom w:val="none" w:sz="0" w:space="0" w:color="auto"/>
                    <w:right w:val="none" w:sz="0" w:space="0" w:color="auto"/>
                  </w:divBdr>
                </w:div>
                <w:div w:id="1256742082">
                  <w:marLeft w:val="480"/>
                  <w:marRight w:val="0"/>
                  <w:marTop w:val="0"/>
                  <w:marBottom w:val="0"/>
                  <w:divBdr>
                    <w:top w:val="none" w:sz="0" w:space="0" w:color="auto"/>
                    <w:left w:val="none" w:sz="0" w:space="0" w:color="auto"/>
                    <w:bottom w:val="none" w:sz="0" w:space="0" w:color="auto"/>
                    <w:right w:val="none" w:sz="0" w:space="0" w:color="auto"/>
                  </w:divBdr>
                </w:div>
                <w:div w:id="1453746425">
                  <w:marLeft w:val="480"/>
                  <w:marRight w:val="0"/>
                  <w:marTop w:val="0"/>
                  <w:marBottom w:val="0"/>
                  <w:divBdr>
                    <w:top w:val="none" w:sz="0" w:space="0" w:color="auto"/>
                    <w:left w:val="none" w:sz="0" w:space="0" w:color="auto"/>
                    <w:bottom w:val="none" w:sz="0" w:space="0" w:color="auto"/>
                    <w:right w:val="none" w:sz="0" w:space="0" w:color="auto"/>
                  </w:divBdr>
                </w:div>
                <w:div w:id="1273130362">
                  <w:marLeft w:val="480"/>
                  <w:marRight w:val="0"/>
                  <w:marTop w:val="0"/>
                  <w:marBottom w:val="0"/>
                  <w:divBdr>
                    <w:top w:val="none" w:sz="0" w:space="0" w:color="auto"/>
                    <w:left w:val="none" w:sz="0" w:space="0" w:color="auto"/>
                    <w:bottom w:val="none" w:sz="0" w:space="0" w:color="auto"/>
                    <w:right w:val="none" w:sz="0" w:space="0" w:color="auto"/>
                  </w:divBdr>
                </w:div>
                <w:div w:id="1878466844">
                  <w:marLeft w:val="480"/>
                  <w:marRight w:val="0"/>
                  <w:marTop w:val="0"/>
                  <w:marBottom w:val="0"/>
                  <w:divBdr>
                    <w:top w:val="none" w:sz="0" w:space="0" w:color="auto"/>
                    <w:left w:val="none" w:sz="0" w:space="0" w:color="auto"/>
                    <w:bottom w:val="none" w:sz="0" w:space="0" w:color="auto"/>
                    <w:right w:val="none" w:sz="0" w:space="0" w:color="auto"/>
                  </w:divBdr>
                </w:div>
                <w:div w:id="224530715">
                  <w:marLeft w:val="480"/>
                  <w:marRight w:val="0"/>
                  <w:marTop w:val="0"/>
                  <w:marBottom w:val="0"/>
                  <w:divBdr>
                    <w:top w:val="none" w:sz="0" w:space="0" w:color="auto"/>
                    <w:left w:val="none" w:sz="0" w:space="0" w:color="auto"/>
                    <w:bottom w:val="none" w:sz="0" w:space="0" w:color="auto"/>
                    <w:right w:val="none" w:sz="0" w:space="0" w:color="auto"/>
                  </w:divBdr>
                </w:div>
                <w:div w:id="27611474">
                  <w:marLeft w:val="480"/>
                  <w:marRight w:val="0"/>
                  <w:marTop w:val="0"/>
                  <w:marBottom w:val="0"/>
                  <w:divBdr>
                    <w:top w:val="none" w:sz="0" w:space="0" w:color="auto"/>
                    <w:left w:val="none" w:sz="0" w:space="0" w:color="auto"/>
                    <w:bottom w:val="none" w:sz="0" w:space="0" w:color="auto"/>
                    <w:right w:val="none" w:sz="0" w:space="0" w:color="auto"/>
                  </w:divBdr>
                </w:div>
                <w:div w:id="2043507991">
                  <w:marLeft w:val="480"/>
                  <w:marRight w:val="0"/>
                  <w:marTop w:val="0"/>
                  <w:marBottom w:val="0"/>
                  <w:divBdr>
                    <w:top w:val="none" w:sz="0" w:space="0" w:color="auto"/>
                    <w:left w:val="none" w:sz="0" w:space="0" w:color="auto"/>
                    <w:bottom w:val="none" w:sz="0" w:space="0" w:color="auto"/>
                    <w:right w:val="none" w:sz="0" w:space="0" w:color="auto"/>
                  </w:divBdr>
                </w:div>
                <w:div w:id="1750736601">
                  <w:marLeft w:val="480"/>
                  <w:marRight w:val="0"/>
                  <w:marTop w:val="0"/>
                  <w:marBottom w:val="0"/>
                  <w:divBdr>
                    <w:top w:val="none" w:sz="0" w:space="0" w:color="auto"/>
                    <w:left w:val="none" w:sz="0" w:space="0" w:color="auto"/>
                    <w:bottom w:val="none" w:sz="0" w:space="0" w:color="auto"/>
                    <w:right w:val="none" w:sz="0" w:space="0" w:color="auto"/>
                  </w:divBdr>
                </w:div>
                <w:div w:id="2000108759">
                  <w:marLeft w:val="480"/>
                  <w:marRight w:val="0"/>
                  <w:marTop w:val="0"/>
                  <w:marBottom w:val="0"/>
                  <w:divBdr>
                    <w:top w:val="none" w:sz="0" w:space="0" w:color="auto"/>
                    <w:left w:val="none" w:sz="0" w:space="0" w:color="auto"/>
                    <w:bottom w:val="none" w:sz="0" w:space="0" w:color="auto"/>
                    <w:right w:val="none" w:sz="0" w:space="0" w:color="auto"/>
                  </w:divBdr>
                </w:div>
                <w:div w:id="1179276935">
                  <w:marLeft w:val="480"/>
                  <w:marRight w:val="0"/>
                  <w:marTop w:val="0"/>
                  <w:marBottom w:val="0"/>
                  <w:divBdr>
                    <w:top w:val="none" w:sz="0" w:space="0" w:color="auto"/>
                    <w:left w:val="none" w:sz="0" w:space="0" w:color="auto"/>
                    <w:bottom w:val="none" w:sz="0" w:space="0" w:color="auto"/>
                    <w:right w:val="none" w:sz="0" w:space="0" w:color="auto"/>
                  </w:divBdr>
                </w:div>
                <w:div w:id="1726444089">
                  <w:marLeft w:val="480"/>
                  <w:marRight w:val="0"/>
                  <w:marTop w:val="0"/>
                  <w:marBottom w:val="0"/>
                  <w:divBdr>
                    <w:top w:val="none" w:sz="0" w:space="0" w:color="auto"/>
                    <w:left w:val="none" w:sz="0" w:space="0" w:color="auto"/>
                    <w:bottom w:val="none" w:sz="0" w:space="0" w:color="auto"/>
                    <w:right w:val="none" w:sz="0" w:space="0" w:color="auto"/>
                  </w:divBdr>
                </w:div>
                <w:div w:id="590310860">
                  <w:marLeft w:val="480"/>
                  <w:marRight w:val="0"/>
                  <w:marTop w:val="0"/>
                  <w:marBottom w:val="0"/>
                  <w:divBdr>
                    <w:top w:val="none" w:sz="0" w:space="0" w:color="auto"/>
                    <w:left w:val="none" w:sz="0" w:space="0" w:color="auto"/>
                    <w:bottom w:val="none" w:sz="0" w:space="0" w:color="auto"/>
                    <w:right w:val="none" w:sz="0" w:space="0" w:color="auto"/>
                  </w:divBdr>
                </w:div>
                <w:div w:id="1306936257">
                  <w:marLeft w:val="480"/>
                  <w:marRight w:val="0"/>
                  <w:marTop w:val="0"/>
                  <w:marBottom w:val="0"/>
                  <w:divBdr>
                    <w:top w:val="none" w:sz="0" w:space="0" w:color="auto"/>
                    <w:left w:val="none" w:sz="0" w:space="0" w:color="auto"/>
                    <w:bottom w:val="none" w:sz="0" w:space="0" w:color="auto"/>
                    <w:right w:val="none" w:sz="0" w:space="0" w:color="auto"/>
                  </w:divBdr>
                </w:div>
                <w:div w:id="405805265">
                  <w:marLeft w:val="480"/>
                  <w:marRight w:val="0"/>
                  <w:marTop w:val="0"/>
                  <w:marBottom w:val="0"/>
                  <w:divBdr>
                    <w:top w:val="none" w:sz="0" w:space="0" w:color="auto"/>
                    <w:left w:val="none" w:sz="0" w:space="0" w:color="auto"/>
                    <w:bottom w:val="none" w:sz="0" w:space="0" w:color="auto"/>
                    <w:right w:val="none" w:sz="0" w:space="0" w:color="auto"/>
                  </w:divBdr>
                </w:div>
                <w:div w:id="144442388">
                  <w:marLeft w:val="480"/>
                  <w:marRight w:val="0"/>
                  <w:marTop w:val="0"/>
                  <w:marBottom w:val="0"/>
                  <w:divBdr>
                    <w:top w:val="none" w:sz="0" w:space="0" w:color="auto"/>
                    <w:left w:val="none" w:sz="0" w:space="0" w:color="auto"/>
                    <w:bottom w:val="none" w:sz="0" w:space="0" w:color="auto"/>
                    <w:right w:val="none" w:sz="0" w:space="0" w:color="auto"/>
                  </w:divBdr>
                </w:div>
                <w:div w:id="1600721947">
                  <w:marLeft w:val="480"/>
                  <w:marRight w:val="0"/>
                  <w:marTop w:val="0"/>
                  <w:marBottom w:val="0"/>
                  <w:divBdr>
                    <w:top w:val="none" w:sz="0" w:space="0" w:color="auto"/>
                    <w:left w:val="none" w:sz="0" w:space="0" w:color="auto"/>
                    <w:bottom w:val="none" w:sz="0" w:space="0" w:color="auto"/>
                    <w:right w:val="none" w:sz="0" w:space="0" w:color="auto"/>
                  </w:divBdr>
                </w:div>
                <w:div w:id="1908492770">
                  <w:marLeft w:val="480"/>
                  <w:marRight w:val="0"/>
                  <w:marTop w:val="0"/>
                  <w:marBottom w:val="0"/>
                  <w:divBdr>
                    <w:top w:val="none" w:sz="0" w:space="0" w:color="auto"/>
                    <w:left w:val="none" w:sz="0" w:space="0" w:color="auto"/>
                    <w:bottom w:val="none" w:sz="0" w:space="0" w:color="auto"/>
                    <w:right w:val="none" w:sz="0" w:space="0" w:color="auto"/>
                  </w:divBdr>
                </w:div>
                <w:div w:id="976110361">
                  <w:marLeft w:val="480"/>
                  <w:marRight w:val="0"/>
                  <w:marTop w:val="0"/>
                  <w:marBottom w:val="0"/>
                  <w:divBdr>
                    <w:top w:val="none" w:sz="0" w:space="0" w:color="auto"/>
                    <w:left w:val="none" w:sz="0" w:space="0" w:color="auto"/>
                    <w:bottom w:val="none" w:sz="0" w:space="0" w:color="auto"/>
                    <w:right w:val="none" w:sz="0" w:space="0" w:color="auto"/>
                  </w:divBdr>
                </w:div>
                <w:div w:id="1501971548">
                  <w:marLeft w:val="480"/>
                  <w:marRight w:val="0"/>
                  <w:marTop w:val="0"/>
                  <w:marBottom w:val="0"/>
                  <w:divBdr>
                    <w:top w:val="none" w:sz="0" w:space="0" w:color="auto"/>
                    <w:left w:val="none" w:sz="0" w:space="0" w:color="auto"/>
                    <w:bottom w:val="none" w:sz="0" w:space="0" w:color="auto"/>
                    <w:right w:val="none" w:sz="0" w:space="0" w:color="auto"/>
                  </w:divBdr>
                </w:div>
                <w:div w:id="759133717">
                  <w:marLeft w:val="480"/>
                  <w:marRight w:val="0"/>
                  <w:marTop w:val="0"/>
                  <w:marBottom w:val="0"/>
                  <w:divBdr>
                    <w:top w:val="none" w:sz="0" w:space="0" w:color="auto"/>
                    <w:left w:val="none" w:sz="0" w:space="0" w:color="auto"/>
                    <w:bottom w:val="none" w:sz="0" w:space="0" w:color="auto"/>
                    <w:right w:val="none" w:sz="0" w:space="0" w:color="auto"/>
                  </w:divBdr>
                </w:div>
                <w:div w:id="125633588">
                  <w:marLeft w:val="480"/>
                  <w:marRight w:val="0"/>
                  <w:marTop w:val="0"/>
                  <w:marBottom w:val="0"/>
                  <w:divBdr>
                    <w:top w:val="none" w:sz="0" w:space="0" w:color="auto"/>
                    <w:left w:val="none" w:sz="0" w:space="0" w:color="auto"/>
                    <w:bottom w:val="none" w:sz="0" w:space="0" w:color="auto"/>
                    <w:right w:val="none" w:sz="0" w:space="0" w:color="auto"/>
                  </w:divBdr>
                </w:div>
                <w:div w:id="763451092">
                  <w:marLeft w:val="480"/>
                  <w:marRight w:val="0"/>
                  <w:marTop w:val="0"/>
                  <w:marBottom w:val="0"/>
                  <w:divBdr>
                    <w:top w:val="none" w:sz="0" w:space="0" w:color="auto"/>
                    <w:left w:val="none" w:sz="0" w:space="0" w:color="auto"/>
                    <w:bottom w:val="none" w:sz="0" w:space="0" w:color="auto"/>
                    <w:right w:val="none" w:sz="0" w:space="0" w:color="auto"/>
                  </w:divBdr>
                </w:div>
                <w:div w:id="561595903">
                  <w:marLeft w:val="480"/>
                  <w:marRight w:val="0"/>
                  <w:marTop w:val="0"/>
                  <w:marBottom w:val="0"/>
                  <w:divBdr>
                    <w:top w:val="none" w:sz="0" w:space="0" w:color="auto"/>
                    <w:left w:val="none" w:sz="0" w:space="0" w:color="auto"/>
                    <w:bottom w:val="none" w:sz="0" w:space="0" w:color="auto"/>
                    <w:right w:val="none" w:sz="0" w:space="0" w:color="auto"/>
                  </w:divBdr>
                </w:div>
                <w:div w:id="1826388177">
                  <w:marLeft w:val="480"/>
                  <w:marRight w:val="0"/>
                  <w:marTop w:val="0"/>
                  <w:marBottom w:val="0"/>
                  <w:divBdr>
                    <w:top w:val="none" w:sz="0" w:space="0" w:color="auto"/>
                    <w:left w:val="none" w:sz="0" w:space="0" w:color="auto"/>
                    <w:bottom w:val="none" w:sz="0" w:space="0" w:color="auto"/>
                    <w:right w:val="none" w:sz="0" w:space="0" w:color="auto"/>
                  </w:divBdr>
                </w:div>
                <w:div w:id="1108476033">
                  <w:marLeft w:val="480"/>
                  <w:marRight w:val="0"/>
                  <w:marTop w:val="0"/>
                  <w:marBottom w:val="0"/>
                  <w:divBdr>
                    <w:top w:val="none" w:sz="0" w:space="0" w:color="auto"/>
                    <w:left w:val="none" w:sz="0" w:space="0" w:color="auto"/>
                    <w:bottom w:val="none" w:sz="0" w:space="0" w:color="auto"/>
                    <w:right w:val="none" w:sz="0" w:space="0" w:color="auto"/>
                  </w:divBdr>
                </w:div>
                <w:div w:id="560137728">
                  <w:marLeft w:val="480"/>
                  <w:marRight w:val="0"/>
                  <w:marTop w:val="0"/>
                  <w:marBottom w:val="0"/>
                  <w:divBdr>
                    <w:top w:val="none" w:sz="0" w:space="0" w:color="auto"/>
                    <w:left w:val="none" w:sz="0" w:space="0" w:color="auto"/>
                    <w:bottom w:val="none" w:sz="0" w:space="0" w:color="auto"/>
                    <w:right w:val="none" w:sz="0" w:space="0" w:color="auto"/>
                  </w:divBdr>
                </w:div>
                <w:div w:id="911159356">
                  <w:marLeft w:val="480"/>
                  <w:marRight w:val="0"/>
                  <w:marTop w:val="0"/>
                  <w:marBottom w:val="0"/>
                  <w:divBdr>
                    <w:top w:val="none" w:sz="0" w:space="0" w:color="auto"/>
                    <w:left w:val="none" w:sz="0" w:space="0" w:color="auto"/>
                    <w:bottom w:val="none" w:sz="0" w:space="0" w:color="auto"/>
                    <w:right w:val="none" w:sz="0" w:space="0" w:color="auto"/>
                  </w:divBdr>
                </w:div>
                <w:div w:id="296691597">
                  <w:marLeft w:val="480"/>
                  <w:marRight w:val="0"/>
                  <w:marTop w:val="0"/>
                  <w:marBottom w:val="0"/>
                  <w:divBdr>
                    <w:top w:val="none" w:sz="0" w:space="0" w:color="auto"/>
                    <w:left w:val="none" w:sz="0" w:space="0" w:color="auto"/>
                    <w:bottom w:val="none" w:sz="0" w:space="0" w:color="auto"/>
                    <w:right w:val="none" w:sz="0" w:space="0" w:color="auto"/>
                  </w:divBdr>
                </w:div>
                <w:div w:id="83108984">
                  <w:marLeft w:val="480"/>
                  <w:marRight w:val="0"/>
                  <w:marTop w:val="0"/>
                  <w:marBottom w:val="0"/>
                  <w:divBdr>
                    <w:top w:val="none" w:sz="0" w:space="0" w:color="auto"/>
                    <w:left w:val="none" w:sz="0" w:space="0" w:color="auto"/>
                    <w:bottom w:val="none" w:sz="0" w:space="0" w:color="auto"/>
                    <w:right w:val="none" w:sz="0" w:space="0" w:color="auto"/>
                  </w:divBdr>
                </w:div>
                <w:div w:id="2017531525">
                  <w:marLeft w:val="480"/>
                  <w:marRight w:val="0"/>
                  <w:marTop w:val="0"/>
                  <w:marBottom w:val="0"/>
                  <w:divBdr>
                    <w:top w:val="none" w:sz="0" w:space="0" w:color="auto"/>
                    <w:left w:val="none" w:sz="0" w:space="0" w:color="auto"/>
                    <w:bottom w:val="none" w:sz="0" w:space="0" w:color="auto"/>
                    <w:right w:val="none" w:sz="0" w:space="0" w:color="auto"/>
                  </w:divBdr>
                </w:div>
                <w:div w:id="933854576">
                  <w:marLeft w:val="480"/>
                  <w:marRight w:val="0"/>
                  <w:marTop w:val="0"/>
                  <w:marBottom w:val="0"/>
                  <w:divBdr>
                    <w:top w:val="none" w:sz="0" w:space="0" w:color="auto"/>
                    <w:left w:val="none" w:sz="0" w:space="0" w:color="auto"/>
                    <w:bottom w:val="none" w:sz="0" w:space="0" w:color="auto"/>
                    <w:right w:val="none" w:sz="0" w:space="0" w:color="auto"/>
                  </w:divBdr>
                </w:div>
                <w:div w:id="1435518770">
                  <w:marLeft w:val="480"/>
                  <w:marRight w:val="0"/>
                  <w:marTop w:val="0"/>
                  <w:marBottom w:val="0"/>
                  <w:divBdr>
                    <w:top w:val="none" w:sz="0" w:space="0" w:color="auto"/>
                    <w:left w:val="none" w:sz="0" w:space="0" w:color="auto"/>
                    <w:bottom w:val="none" w:sz="0" w:space="0" w:color="auto"/>
                    <w:right w:val="none" w:sz="0" w:space="0" w:color="auto"/>
                  </w:divBdr>
                </w:div>
                <w:div w:id="1478957936">
                  <w:marLeft w:val="480"/>
                  <w:marRight w:val="0"/>
                  <w:marTop w:val="0"/>
                  <w:marBottom w:val="0"/>
                  <w:divBdr>
                    <w:top w:val="none" w:sz="0" w:space="0" w:color="auto"/>
                    <w:left w:val="none" w:sz="0" w:space="0" w:color="auto"/>
                    <w:bottom w:val="none" w:sz="0" w:space="0" w:color="auto"/>
                    <w:right w:val="none" w:sz="0" w:space="0" w:color="auto"/>
                  </w:divBdr>
                </w:div>
                <w:div w:id="1129936047">
                  <w:marLeft w:val="480"/>
                  <w:marRight w:val="0"/>
                  <w:marTop w:val="0"/>
                  <w:marBottom w:val="0"/>
                  <w:divBdr>
                    <w:top w:val="none" w:sz="0" w:space="0" w:color="auto"/>
                    <w:left w:val="none" w:sz="0" w:space="0" w:color="auto"/>
                    <w:bottom w:val="none" w:sz="0" w:space="0" w:color="auto"/>
                    <w:right w:val="none" w:sz="0" w:space="0" w:color="auto"/>
                  </w:divBdr>
                </w:div>
                <w:div w:id="704675314">
                  <w:marLeft w:val="480"/>
                  <w:marRight w:val="0"/>
                  <w:marTop w:val="0"/>
                  <w:marBottom w:val="0"/>
                  <w:divBdr>
                    <w:top w:val="none" w:sz="0" w:space="0" w:color="auto"/>
                    <w:left w:val="none" w:sz="0" w:space="0" w:color="auto"/>
                    <w:bottom w:val="none" w:sz="0" w:space="0" w:color="auto"/>
                    <w:right w:val="none" w:sz="0" w:space="0" w:color="auto"/>
                  </w:divBdr>
                </w:div>
                <w:div w:id="1331526546">
                  <w:marLeft w:val="480"/>
                  <w:marRight w:val="0"/>
                  <w:marTop w:val="0"/>
                  <w:marBottom w:val="0"/>
                  <w:divBdr>
                    <w:top w:val="none" w:sz="0" w:space="0" w:color="auto"/>
                    <w:left w:val="none" w:sz="0" w:space="0" w:color="auto"/>
                    <w:bottom w:val="none" w:sz="0" w:space="0" w:color="auto"/>
                    <w:right w:val="none" w:sz="0" w:space="0" w:color="auto"/>
                  </w:divBdr>
                </w:div>
                <w:div w:id="302080745">
                  <w:marLeft w:val="480"/>
                  <w:marRight w:val="0"/>
                  <w:marTop w:val="0"/>
                  <w:marBottom w:val="0"/>
                  <w:divBdr>
                    <w:top w:val="none" w:sz="0" w:space="0" w:color="auto"/>
                    <w:left w:val="none" w:sz="0" w:space="0" w:color="auto"/>
                    <w:bottom w:val="none" w:sz="0" w:space="0" w:color="auto"/>
                    <w:right w:val="none" w:sz="0" w:space="0" w:color="auto"/>
                  </w:divBdr>
                </w:div>
                <w:div w:id="1524827539">
                  <w:marLeft w:val="480"/>
                  <w:marRight w:val="0"/>
                  <w:marTop w:val="0"/>
                  <w:marBottom w:val="0"/>
                  <w:divBdr>
                    <w:top w:val="none" w:sz="0" w:space="0" w:color="auto"/>
                    <w:left w:val="none" w:sz="0" w:space="0" w:color="auto"/>
                    <w:bottom w:val="none" w:sz="0" w:space="0" w:color="auto"/>
                    <w:right w:val="none" w:sz="0" w:space="0" w:color="auto"/>
                  </w:divBdr>
                </w:div>
                <w:div w:id="2076664715">
                  <w:marLeft w:val="480"/>
                  <w:marRight w:val="0"/>
                  <w:marTop w:val="0"/>
                  <w:marBottom w:val="0"/>
                  <w:divBdr>
                    <w:top w:val="none" w:sz="0" w:space="0" w:color="auto"/>
                    <w:left w:val="none" w:sz="0" w:space="0" w:color="auto"/>
                    <w:bottom w:val="none" w:sz="0" w:space="0" w:color="auto"/>
                    <w:right w:val="none" w:sz="0" w:space="0" w:color="auto"/>
                  </w:divBdr>
                </w:div>
                <w:div w:id="1020351701">
                  <w:marLeft w:val="480"/>
                  <w:marRight w:val="0"/>
                  <w:marTop w:val="0"/>
                  <w:marBottom w:val="0"/>
                  <w:divBdr>
                    <w:top w:val="none" w:sz="0" w:space="0" w:color="auto"/>
                    <w:left w:val="none" w:sz="0" w:space="0" w:color="auto"/>
                    <w:bottom w:val="none" w:sz="0" w:space="0" w:color="auto"/>
                    <w:right w:val="none" w:sz="0" w:space="0" w:color="auto"/>
                  </w:divBdr>
                </w:div>
                <w:div w:id="1017346266">
                  <w:marLeft w:val="480"/>
                  <w:marRight w:val="0"/>
                  <w:marTop w:val="0"/>
                  <w:marBottom w:val="0"/>
                  <w:divBdr>
                    <w:top w:val="none" w:sz="0" w:space="0" w:color="auto"/>
                    <w:left w:val="none" w:sz="0" w:space="0" w:color="auto"/>
                    <w:bottom w:val="none" w:sz="0" w:space="0" w:color="auto"/>
                    <w:right w:val="none" w:sz="0" w:space="0" w:color="auto"/>
                  </w:divBdr>
                </w:div>
                <w:div w:id="168983696">
                  <w:marLeft w:val="480"/>
                  <w:marRight w:val="0"/>
                  <w:marTop w:val="0"/>
                  <w:marBottom w:val="0"/>
                  <w:divBdr>
                    <w:top w:val="none" w:sz="0" w:space="0" w:color="auto"/>
                    <w:left w:val="none" w:sz="0" w:space="0" w:color="auto"/>
                    <w:bottom w:val="none" w:sz="0" w:space="0" w:color="auto"/>
                    <w:right w:val="none" w:sz="0" w:space="0" w:color="auto"/>
                  </w:divBdr>
                </w:div>
                <w:div w:id="1257177285">
                  <w:marLeft w:val="480"/>
                  <w:marRight w:val="0"/>
                  <w:marTop w:val="0"/>
                  <w:marBottom w:val="0"/>
                  <w:divBdr>
                    <w:top w:val="none" w:sz="0" w:space="0" w:color="auto"/>
                    <w:left w:val="none" w:sz="0" w:space="0" w:color="auto"/>
                    <w:bottom w:val="none" w:sz="0" w:space="0" w:color="auto"/>
                    <w:right w:val="none" w:sz="0" w:space="0" w:color="auto"/>
                  </w:divBdr>
                </w:div>
                <w:div w:id="1322806732">
                  <w:marLeft w:val="480"/>
                  <w:marRight w:val="0"/>
                  <w:marTop w:val="0"/>
                  <w:marBottom w:val="0"/>
                  <w:divBdr>
                    <w:top w:val="none" w:sz="0" w:space="0" w:color="auto"/>
                    <w:left w:val="none" w:sz="0" w:space="0" w:color="auto"/>
                    <w:bottom w:val="none" w:sz="0" w:space="0" w:color="auto"/>
                    <w:right w:val="none" w:sz="0" w:space="0" w:color="auto"/>
                  </w:divBdr>
                </w:div>
                <w:div w:id="2096516250">
                  <w:marLeft w:val="480"/>
                  <w:marRight w:val="0"/>
                  <w:marTop w:val="0"/>
                  <w:marBottom w:val="0"/>
                  <w:divBdr>
                    <w:top w:val="none" w:sz="0" w:space="0" w:color="auto"/>
                    <w:left w:val="none" w:sz="0" w:space="0" w:color="auto"/>
                    <w:bottom w:val="none" w:sz="0" w:space="0" w:color="auto"/>
                    <w:right w:val="none" w:sz="0" w:space="0" w:color="auto"/>
                  </w:divBdr>
                </w:div>
                <w:div w:id="193470724">
                  <w:marLeft w:val="480"/>
                  <w:marRight w:val="0"/>
                  <w:marTop w:val="0"/>
                  <w:marBottom w:val="0"/>
                  <w:divBdr>
                    <w:top w:val="none" w:sz="0" w:space="0" w:color="auto"/>
                    <w:left w:val="none" w:sz="0" w:space="0" w:color="auto"/>
                    <w:bottom w:val="none" w:sz="0" w:space="0" w:color="auto"/>
                    <w:right w:val="none" w:sz="0" w:space="0" w:color="auto"/>
                  </w:divBdr>
                </w:div>
                <w:div w:id="896168385">
                  <w:marLeft w:val="480"/>
                  <w:marRight w:val="0"/>
                  <w:marTop w:val="0"/>
                  <w:marBottom w:val="0"/>
                  <w:divBdr>
                    <w:top w:val="none" w:sz="0" w:space="0" w:color="auto"/>
                    <w:left w:val="none" w:sz="0" w:space="0" w:color="auto"/>
                    <w:bottom w:val="none" w:sz="0" w:space="0" w:color="auto"/>
                    <w:right w:val="none" w:sz="0" w:space="0" w:color="auto"/>
                  </w:divBdr>
                </w:div>
                <w:div w:id="849224528">
                  <w:marLeft w:val="480"/>
                  <w:marRight w:val="0"/>
                  <w:marTop w:val="0"/>
                  <w:marBottom w:val="0"/>
                  <w:divBdr>
                    <w:top w:val="none" w:sz="0" w:space="0" w:color="auto"/>
                    <w:left w:val="none" w:sz="0" w:space="0" w:color="auto"/>
                    <w:bottom w:val="none" w:sz="0" w:space="0" w:color="auto"/>
                    <w:right w:val="none" w:sz="0" w:space="0" w:color="auto"/>
                  </w:divBdr>
                </w:div>
                <w:div w:id="2038921270">
                  <w:marLeft w:val="480"/>
                  <w:marRight w:val="0"/>
                  <w:marTop w:val="0"/>
                  <w:marBottom w:val="0"/>
                  <w:divBdr>
                    <w:top w:val="none" w:sz="0" w:space="0" w:color="auto"/>
                    <w:left w:val="none" w:sz="0" w:space="0" w:color="auto"/>
                    <w:bottom w:val="none" w:sz="0" w:space="0" w:color="auto"/>
                    <w:right w:val="none" w:sz="0" w:space="0" w:color="auto"/>
                  </w:divBdr>
                </w:div>
                <w:div w:id="743769115">
                  <w:marLeft w:val="480"/>
                  <w:marRight w:val="0"/>
                  <w:marTop w:val="0"/>
                  <w:marBottom w:val="0"/>
                  <w:divBdr>
                    <w:top w:val="none" w:sz="0" w:space="0" w:color="auto"/>
                    <w:left w:val="none" w:sz="0" w:space="0" w:color="auto"/>
                    <w:bottom w:val="none" w:sz="0" w:space="0" w:color="auto"/>
                    <w:right w:val="none" w:sz="0" w:space="0" w:color="auto"/>
                  </w:divBdr>
                </w:div>
                <w:div w:id="1076900138">
                  <w:marLeft w:val="480"/>
                  <w:marRight w:val="0"/>
                  <w:marTop w:val="0"/>
                  <w:marBottom w:val="0"/>
                  <w:divBdr>
                    <w:top w:val="none" w:sz="0" w:space="0" w:color="auto"/>
                    <w:left w:val="none" w:sz="0" w:space="0" w:color="auto"/>
                    <w:bottom w:val="none" w:sz="0" w:space="0" w:color="auto"/>
                    <w:right w:val="none" w:sz="0" w:space="0" w:color="auto"/>
                  </w:divBdr>
                </w:div>
                <w:div w:id="1563910116">
                  <w:marLeft w:val="480"/>
                  <w:marRight w:val="0"/>
                  <w:marTop w:val="0"/>
                  <w:marBottom w:val="0"/>
                  <w:divBdr>
                    <w:top w:val="none" w:sz="0" w:space="0" w:color="auto"/>
                    <w:left w:val="none" w:sz="0" w:space="0" w:color="auto"/>
                    <w:bottom w:val="none" w:sz="0" w:space="0" w:color="auto"/>
                    <w:right w:val="none" w:sz="0" w:space="0" w:color="auto"/>
                  </w:divBdr>
                </w:div>
                <w:div w:id="1014305041">
                  <w:marLeft w:val="480"/>
                  <w:marRight w:val="0"/>
                  <w:marTop w:val="0"/>
                  <w:marBottom w:val="0"/>
                  <w:divBdr>
                    <w:top w:val="none" w:sz="0" w:space="0" w:color="auto"/>
                    <w:left w:val="none" w:sz="0" w:space="0" w:color="auto"/>
                    <w:bottom w:val="none" w:sz="0" w:space="0" w:color="auto"/>
                    <w:right w:val="none" w:sz="0" w:space="0" w:color="auto"/>
                  </w:divBdr>
                </w:div>
                <w:div w:id="627400253">
                  <w:marLeft w:val="480"/>
                  <w:marRight w:val="0"/>
                  <w:marTop w:val="0"/>
                  <w:marBottom w:val="0"/>
                  <w:divBdr>
                    <w:top w:val="none" w:sz="0" w:space="0" w:color="auto"/>
                    <w:left w:val="none" w:sz="0" w:space="0" w:color="auto"/>
                    <w:bottom w:val="none" w:sz="0" w:space="0" w:color="auto"/>
                    <w:right w:val="none" w:sz="0" w:space="0" w:color="auto"/>
                  </w:divBdr>
                </w:div>
                <w:div w:id="10836950">
                  <w:marLeft w:val="480"/>
                  <w:marRight w:val="0"/>
                  <w:marTop w:val="0"/>
                  <w:marBottom w:val="0"/>
                  <w:divBdr>
                    <w:top w:val="none" w:sz="0" w:space="0" w:color="auto"/>
                    <w:left w:val="none" w:sz="0" w:space="0" w:color="auto"/>
                    <w:bottom w:val="none" w:sz="0" w:space="0" w:color="auto"/>
                    <w:right w:val="none" w:sz="0" w:space="0" w:color="auto"/>
                  </w:divBdr>
                </w:div>
                <w:div w:id="1871332040">
                  <w:marLeft w:val="480"/>
                  <w:marRight w:val="0"/>
                  <w:marTop w:val="0"/>
                  <w:marBottom w:val="0"/>
                  <w:divBdr>
                    <w:top w:val="none" w:sz="0" w:space="0" w:color="auto"/>
                    <w:left w:val="none" w:sz="0" w:space="0" w:color="auto"/>
                    <w:bottom w:val="none" w:sz="0" w:space="0" w:color="auto"/>
                    <w:right w:val="none" w:sz="0" w:space="0" w:color="auto"/>
                  </w:divBdr>
                </w:div>
                <w:div w:id="1050493200">
                  <w:marLeft w:val="480"/>
                  <w:marRight w:val="0"/>
                  <w:marTop w:val="0"/>
                  <w:marBottom w:val="0"/>
                  <w:divBdr>
                    <w:top w:val="none" w:sz="0" w:space="0" w:color="auto"/>
                    <w:left w:val="none" w:sz="0" w:space="0" w:color="auto"/>
                    <w:bottom w:val="none" w:sz="0" w:space="0" w:color="auto"/>
                    <w:right w:val="none" w:sz="0" w:space="0" w:color="auto"/>
                  </w:divBdr>
                </w:div>
                <w:div w:id="360975277">
                  <w:marLeft w:val="480"/>
                  <w:marRight w:val="0"/>
                  <w:marTop w:val="0"/>
                  <w:marBottom w:val="0"/>
                  <w:divBdr>
                    <w:top w:val="none" w:sz="0" w:space="0" w:color="auto"/>
                    <w:left w:val="none" w:sz="0" w:space="0" w:color="auto"/>
                    <w:bottom w:val="none" w:sz="0" w:space="0" w:color="auto"/>
                    <w:right w:val="none" w:sz="0" w:space="0" w:color="auto"/>
                  </w:divBdr>
                </w:div>
                <w:div w:id="1795169307">
                  <w:marLeft w:val="480"/>
                  <w:marRight w:val="0"/>
                  <w:marTop w:val="0"/>
                  <w:marBottom w:val="0"/>
                  <w:divBdr>
                    <w:top w:val="none" w:sz="0" w:space="0" w:color="auto"/>
                    <w:left w:val="none" w:sz="0" w:space="0" w:color="auto"/>
                    <w:bottom w:val="none" w:sz="0" w:space="0" w:color="auto"/>
                    <w:right w:val="none" w:sz="0" w:space="0" w:color="auto"/>
                  </w:divBdr>
                </w:div>
                <w:div w:id="805859222">
                  <w:marLeft w:val="480"/>
                  <w:marRight w:val="0"/>
                  <w:marTop w:val="0"/>
                  <w:marBottom w:val="0"/>
                  <w:divBdr>
                    <w:top w:val="none" w:sz="0" w:space="0" w:color="auto"/>
                    <w:left w:val="none" w:sz="0" w:space="0" w:color="auto"/>
                    <w:bottom w:val="none" w:sz="0" w:space="0" w:color="auto"/>
                    <w:right w:val="none" w:sz="0" w:space="0" w:color="auto"/>
                  </w:divBdr>
                </w:div>
                <w:div w:id="736048610">
                  <w:marLeft w:val="480"/>
                  <w:marRight w:val="0"/>
                  <w:marTop w:val="0"/>
                  <w:marBottom w:val="0"/>
                  <w:divBdr>
                    <w:top w:val="none" w:sz="0" w:space="0" w:color="auto"/>
                    <w:left w:val="none" w:sz="0" w:space="0" w:color="auto"/>
                    <w:bottom w:val="none" w:sz="0" w:space="0" w:color="auto"/>
                    <w:right w:val="none" w:sz="0" w:space="0" w:color="auto"/>
                  </w:divBdr>
                </w:div>
                <w:div w:id="1135754537">
                  <w:marLeft w:val="480"/>
                  <w:marRight w:val="0"/>
                  <w:marTop w:val="0"/>
                  <w:marBottom w:val="0"/>
                  <w:divBdr>
                    <w:top w:val="none" w:sz="0" w:space="0" w:color="auto"/>
                    <w:left w:val="none" w:sz="0" w:space="0" w:color="auto"/>
                    <w:bottom w:val="none" w:sz="0" w:space="0" w:color="auto"/>
                    <w:right w:val="none" w:sz="0" w:space="0" w:color="auto"/>
                  </w:divBdr>
                </w:div>
                <w:div w:id="1692954211">
                  <w:marLeft w:val="480"/>
                  <w:marRight w:val="0"/>
                  <w:marTop w:val="0"/>
                  <w:marBottom w:val="0"/>
                  <w:divBdr>
                    <w:top w:val="none" w:sz="0" w:space="0" w:color="auto"/>
                    <w:left w:val="none" w:sz="0" w:space="0" w:color="auto"/>
                    <w:bottom w:val="none" w:sz="0" w:space="0" w:color="auto"/>
                    <w:right w:val="none" w:sz="0" w:space="0" w:color="auto"/>
                  </w:divBdr>
                </w:div>
                <w:div w:id="141048415">
                  <w:marLeft w:val="480"/>
                  <w:marRight w:val="0"/>
                  <w:marTop w:val="0"/>
                  <w:marBottom w:val="0"/>
                  <w:divBdr>
                    <w:top w:val="none" w:sz="0" w:space="0" w:color="auto"/>
                    <w:left w:val="none" w:sz="0" w:space="0" w:color="auto"/>
                    <w:bottom w:val="none" w:sz="0" w:space="0" w:color="auto"/>
                    <w:right w:val="none" w:sz="0" w:space="0" w:color="auto"/>
                  </w:divBdr>
                </w:div>
                <w:div w:id="1262303623">
                  <w:marLeft w:val="480"/>
                  <w:marRight w:val="0"/>
                  <w:marTop w:val="0"/>
                  <w:marBottom w:val="0"/>
                  <w:divBdr>
                    <w:top w:val="none" w:sz="0" w:space="0" w:color="auto"/>
                    <w:left w:val="none" w:sz="0" w:space="0" w:color="auto"/>
                    <w:bottom w:val="none" w:sz="0" w:space="0" w:color="auto"/>
                    <w:right w:val="none" w:sz="0" w:space="0" w:color="auto"/>
                  </w:divBdr>
                </w:div>
                <w:div w:id="661154405">
                  <w:marLeft w:val="480"/>
                  <w:marRight w:val="0"/>
                  <w:marTop w:val="0"/>
                  <w:marBottom w:val="0"/>
                  <w:divBdr>
                    <w:top w:val="none" w:sz="0" w:space="0" w:color="auto"/>
                    <w:left w:val="none" w:sz="0" w:space="0" w:color="auto"/>
                    <w:bottom w:val="none" w:sz="0" w:space="0" w:color="auto"/>
                    <w:right w:val="none" w:sz="0" w:space="0" w:color="auto"/>
                  </w:divBdr>
                </w:div>
                <w:div w:id="1083720516">
                  <w:marLeft w:val="480"/>
                  <w:marRight w:val="0"/>
                  <w:marTop w:val="0"/>
                  <w:marBottom w:val="0"/>
                  <w:divBdr>
                    <w:top w:val="none" w:sz="0" w:space="0" w:color="auto"/>
                    <w:left w:val="none" w:sz="0" w:space="0" w:color="auto"/>
                    <w:bottom w:val="none" w:sz="0" w:space="0" w:color="auto"/>
                    <w:right w:val="none" w:sz="0" w:space="0" w:color="auto"/>
                  </w:divBdr>
                </w:div>
                <w:div w:id="1447001383">
                  <w:marLeft w:val="480"/>
                  <w:marRight w:val="0"/>
                  <w:marTop w:val="0"/>
                  <w:marBottom w:val="0"/>
                  <w:divBdr>
                    <w:top w:val="none" w:sz="0" w:space="0" w:color="auto"/>
                    <w:left w:val="none" w:sz="0" w:space="0" w:color="auto"/>
                    <w:bottom w:val="none" w:sz="0" w:space="0" w:color="auto"/>
                    <w:right w:val="none" w:sz="0" w:space="0" w:color="auto"/>
                  </w:divBdr>
                </w:div>
                <w:div w:id="76170847">
                  <w:marLeft w:val="480"/>
                  <w:marRight w:val="0"/>
                  <w:marTop w:val="0"/>
                  <w:marBottom w:val="0"/>
                  <w:divBdr>
                    <w:top w:val="none" w:sz="0" w:space="0" w:color="auto"/>
                    <w:left w:val="none" w:sz="0" w:space="0" w:color="auto"/>
                    <w:bottom w:val="none" w:sz="0" w:space="0" w:color="auto"/>
                    <w:right w:val="none" w:sz="0" w:space="0" w:color="auto"/>
                  </w:divBdr>
                </w:div>
                <w:div w:id="1186018647">
                  <w:marLeft w:val="480"/>
                  <w:marRight w:val="0"/>
                  <w:marTop w:val="0"/>
                  <w:marBottom w:val="0"/>
                  <w:divBdr>
                    <w:top w:val="none" w:sz="0" w:space="0" w:color="auto"/>
                    <w:left w:val="none" w:sz="0" w:space="0" w:color="auto"/>
                    <w:bottom w:val="none" w:sz="0" w:space="0" w:color="auto"/>
                    <w:right w:val="none" w:sz="0" w:space="0" w:color="auto"/>
                  </w:divBdr>
                </w:div>
                <w:div w:id="691490917">
                  <w:marLeft w:val="480"/>
                  <w:marRight w:val="0"/>
                  <w:marTop w:val="0"/>
                  <w:marBottom w:val="0"/>
                  <w:divBdr>
                    <w:top w:val="none" w:sz="0" w:space="0" w:color="auto"/>
                    <w:left w:val="none" w:sz="0" w:space="0" w:color="auto"/>
                    <w:bottom w:val="none" w:sz="0" w:space="0" w:color="auto"/>
                    <w:right w:val="none" w:sz="0" w:space="0" w:color="auto"/>
                  </w:divBdr>
                </w:div>
                <w:div w:id="1083457635">
                  <w:marLeft w:val="480"/>
                  <w:marRight w:val="0"/>
                  <w:marTop w:val="0"/>
                  <w:marBottom w:val="0"/>
                  <w:divBdr>
                    <w:top w:val="none" w:sz="0" w:space="0" w:color="auto"/>
                    <w:left w:val="none" w:sz="0" w:space="0" w:color="auto"/>
                    <w:bottom w:val="none" w:sz="0" w:space="0" w:color="auto"/>
                    <w:right w:val="none" w:sz="0" w:space="0" w:color="auto"/>
                  </w:divBdr>
                </w:div>
                <w:div w:id="442380220">
                  <w:marLeft w:val="480"/>
                  <w:marRight w:val="0"/>
                  <w:marTop w:val="0"/>
                  <w:marBottom w:val="0"/>
                  <w:divBdr>
                    <w:top w:val="none" w:sz="0" w:space="0" w:color="auto"/>
                    <w:left w:val="none" w:sz="0" w:space="0" w:color="auto"/>
                    <w:bottom w:val="none" w:sz="0" w:space="0" w:color="auto"/>
                    <w:right w:val="none" w:sz="0" w:space="0" w:color="auto"/>
                  </w:divBdr>
                </w:div>
                <w:div w:id="1681615627">
                  <w:marLeft w:val="480"/>
                  <w:marRight w:val="0"/>
                  <w:marTop w:val="0"/>
                  <w:marBottom w:val="0"/>
                  <w:divBdr>
                    <w:top w:val="none" w:sz="0" w:space="0" w:color="auto"/>
                    <w:left w:val="none" w:sz="0" w:space="0" w:color="auto"/>
                    <w:bottom w:val="none" w:sz="0" w:space="0" w:color="auto"/>
                    <w:right w:val="none" w:sz="0" w:space="0" w:color="auto"/>
                  </w:divBdr>
                </w:div>
                <w:div w:id="1584532145">
                  <w:marLeft w:val="480"/>
                  <w:marRight w:val="0"/>
                  <w:marTop w:val="0"/>
                  <w:marBottom w:val="0"/>
                  <w:divBdr>
                    <w:top w:val="none" w:sz="0" w:space="0" w:color="auto"/>
                    <w:left w:val="none" w:sz="0" w:space="0" w:color="auto"/>
                    <w:bottom w:val="none" w:sz="0" w:space="0" w:color="auto"/>
                    <w:right w:val="none" w:sz="0" w:space="0" w:color="auto"/>
                  </w:divBdr>
                </w:div>
                <w:div w:id="1208686872">
                  <w:marLeft w:val="480"/>
                  <w:marRight w:val="0"/>
                  <w:marTop w:val="0"/>
                  <w:marBottom w:val="0"/>
                  <w:divBdr>
                    <w:top w:val="none" w:sz="0" w:space="0" w:color="auto"/>
                    <w:left w:val="none" w:sz="0" w:space="0" w:color="auto"/>
                    <w:bottom w:val="none" w:sz="0" w:space="0" w:color="auto"/>
                    <w:right w:val="none" w:sz="0" w:space="0" w:color="auto"/>
                  </w:divBdr>
                </w:div>
                <w:div w:id="1056927368">
                  <w:marLeft w:val="480"/>
                  <w:marRight w:val="0"/>
                  <w:marTop w:val="0"/>
                  <w:marBottom w:val="0"/>
                  <w:divBdr>
                    <w:top w:val="none" w:sz="0" w:space="0" w:color="auto"/>
                    <w:left w:val="none" w:sz="0" w:space="0" w:color="auto"/>
                    <w:bottom w:val="none" w:sz="0" w:space="0" w:color="auto"/>
                    <w:right w:val="none" w:sz="0" w:space="0" w:color="auto"/>
                  </w:divBdr>
                </w:div>
                <w:div w:id="454952058">
                  <w:marLeft w:val="480"/>
                  <w:marRight w:val="0"/>
                  <w:marTop w:val="0"/>
                  <w:marBottom w:val="0"/>
                  <w:divBdr>
                    <w:top w:val="none" w:sz="0" w:space="0" w:color="auto"/>
                    <w:left w:val="none" w:sz="0" w:space="0" w:color="auto"/>
                    <w:bottom w:val="none" w:sz="0" w:space="0" w:color="auto"/>
                    <w:right w:val="none" w:sz="0" w:space="0" w:color="auto"/>
                  </w:divBdr>
                </w:div>
                <w:div w:id="2005279158">
                  <w:marLeft w:val="480"/>
                  <w:marRight w:val="0"/>
                  <w:marTop w:val="0"/>
                  <w:marBottom w:val="0"/>
                  <w:divBdr>
                    <w:top w:val="none" w:sz="0" w:space="0" w:color="auto"/>
                    <w:left w:val="none" w:sz="0" w:space="0" w:color="auto"/>
                    <w:bottom w:val="none" w:sz="0" w:space="0" w:color="auto"/>
                    <w:right w:val="none" w:sz="0" w:space="0" w:color="auto"/>
                  </w:divBdr>
                </w:div>
                <w:div w:id="39480818">
                  <w:marLeft w:val="480"/>
                  <w:marRight w:val="0"/>
                  <w:marTop w:val="0"/>
                  <w:marBottom w:val="0"/>
                  <w:divBdr>
                    <w:top w:val="none" w:sz="0" w:space="0" w:color="auto"/>
                    <w:left w:val="none" w:sz="0" w:space="0" w:color="auto"/>
                    <w:bottom w:val="none" w:sz="0" w:space="0" w:color="auto"/>
                    <w:right w:val="none" w:sz="0" w:space="0" w:color="auto"/>
                  </w:divBdr>
                </w:div>
                <w:div w:id="270625977">
                  <w:marLeft w:val="480"/>
                  <w:marRight w:val="0"/>
                  <w:marTop w:val="0"/>
                  <w:marBottom w:val="0"/>
                  <w:divBdr>
                    <w:top w:val="none" w:sz="0" w:space="0" w:color="auto"/>
                    <w:left w:val="none" w:sz="0" w:space="0" w:color="auto"/>
                    <w:bottom w:val="none" w:sz="0" w:space="0" w:color="auto"/>
                    <w:right w:val="none" w:sz="0" w:space="0" w:color="auto"/>
                  </w:divBdr>
                </w:div>
                <w:div w:id="246695603">
                  <w:marLeft w:val="480"/>
                  <w:marRight w:val="0"/>
                  <w:marTop w:val="0"/>
                  <w:marBottom w:val="0"/>
                  <w:divBdr>
                    <w:top w:val="none" w:sz="0" w:space="0" w:color="auto"/>
                    <w:left w:val="none" w:sz="0" w:space="0" w:color="auto"/>
                    <w:bottom w:val="none" w:sz="0" w:space="0" w:color="auto"/>
                    <w:right w:val="none" w:sz="0" w:space="0" w:color="auto"/>
                  </w:divBdr>
                </w:div>
                <w:div w:id="1574585357">
                  <w:marLeft w:val="480"/>
                  <w:marRight w:val="0"/>
                  <w:marTop w:val="0"/>
                  <w:marBottom w:val="0"/>
                  <w:divBdr>
                    <w:top w:val="none" w:sz="0" w:space="0" w:color="auto"/>
                    <w:left w:val="none" w:sz="0" w:space="0" w:color="auto"/>
                    <w:bottom w:val="none" w:sz="0" w:space="0" w:color="auto"/>
                    <w:right w:val="none" w:sz="0" w:space="0" w:color="auto"/>
                  </w:divBdr>
                </w:div>
                <w:div w:id="1108158275">
                  <w:marLeft w:val="480"/>
                  <w:marRight w:val="0"/>
                  <w:marTop w:val="0"/>
                  <w:marBottom w:val="0"/>
                  <w:divBdr>
                    <w:top w:val="none" w:sz="0" w:space="0" w:color="auto"/>
                    <w:left w:val="none" w:sz="0" w:space="0" w:color="auto"/>
                    <w:bottom w:val="none" w:sz="0" w:space="0" w:color="auto"/>
                    <w:right w:val="none" w:sz="0" w:space="0" w:color="auto"/>
                  </w:divBdr>
                </w:div>
                <w:div w:id="2034914693">
                  <w:marLeft w:val="480"/>
                  <w:marRight w:val="0"/>
                  <w:marTop w:val="0"/>
                  <w:marBottom w:val="0"/>
                  <w:divBdr>
                    <w:top w:val="none" w:sz="0" w:space="0" w:color="auto"/>
                    <w:left w:val="none" w:sz="0" w:space="0" w:color="auto"/>
                    <w:bottom w:val="none" w:sz="0" w:space="0" w:color="auto"/>
                    <w:right w:val="none" w:sz="0" w:space="0" w:color="auto"/>
                  </w:divBdr>
                </w:div>
                <w:div w:id="1812673301">
                  <w:marLeft w:val="480"/>
                  <w:marRight w:val="0"/>
                  <w:marTop w:val="0"/>
                  <w:marBottom w:val="0"/>
                  <w:divBdr>
                    <w:top w:val="none" w:sz="0" w:space="0" w:color="auto"/>
                    <w:left w:val="none" w:sz="0" w:space="0" w:color="auto"/>
                    <w:bottom w:val="none" w:sz="0" w:space="0" w:color="auto"/>
                    <w:right w:val="none" w:sz="0" w:space="0" w:color="auto"/>
                  </w:divBdr>
                </w:div>
                <w:div w:id="594902120">
                  <w:marLeft w:val="480"/>
                  <w:marRight w:val="0"/>
                  <w:marTop w:val="0"/>
                  <w:marBottom w:val="0"/>
                  <w:divBdr>
                    <w:top w:val="none" w:sz="0" w:space="0" w:color="auto"/>
                    <w:left w:val="none" w:sz="0" w:space="0" w:color="auto"/>
                    <w:bottom w:val="none" w:sz="0" w:space="0" w:color="auto"/>
                    <w:right w:val="none" w:sz="0" w:space="0" w:color="auto"/>
                  </w:divBdr>
                </w:div>
                <w:div w:id="1916082610">
                  <w:marLeft w:val="480"/>
                  <w:marRight w:val="0"/>
                  <w:marTop w:val="0"/>
                  <w:marBottom w:val="0"/>
                  <w:divBdr>
                    <w:top w:val="none" w:sz="0" w:space="0" w:color="auto"/>
                    <w:left w:val="none" w:sz="0" w:space="0" w:color="auto"/>
                    <w:bottom w:val="none" w:sz="0" w:space="0" w:color="auto"/>
                    <w:right w:val="none" w:sz="0" w:space="0" w:color="auto"/>
                  </w:divBdr>
                </w:div>
                <w:div w:id="1642079564">
                  <w:marLeft w:val="480"/>
                  <w:marRight w:val="0"/>
                  <w:marTop w:val="0"/>
                  <w:marBottom w:val="0"/>
                  <w:divBdr>
                    <w:top w:val="none" w:sz="0" w:space="0" w:color="auto"/>
                    <w:left w:val="none" w:sz="0" w:space="0" w:color="auto"/>
                    <w:bottom w:val="none" w:sz="0" w:space="0" w:color="auto"/>
                    <w:right w:val="none" w:sz="0" w:space="0" w:color="auto"/>
                  </w:divBdr>
                </w:div>
                <w:div w:id="1974827537">
                  <w:marLeft w:val="480"/>
                  <w:marRight w:val="0"/>
                  <w:marTop w:val="0"/>
                  <w:marBottom w:val="0"/>
                  <w:divBdr>
                    <w:top w:val="none" w:sz="0" w:space="0" w:color="auto"/>
                    <w:left w:val="none" w:sz="0" w:space="0" w:color="auto"/>
                    <w:bottom w:val="none" w:sz="0" w:space="0" w:color="auto"/>
                    <w:right w:val="none" w:sz="0" w:space="0" w:color="auto"/>
                  </w:divBdr>
                </w:div>
                <w:div w:id="1768773703">
                  <w:marLeft w:val="480"/>
                  <w:marRight w:val="0"/>
                  <w:marTop w:val="0"/>
                  <w:marBottom w:val="0"/>
                  <w:divBdr>
                    <w:top w:val="none" w:sz="0" w:space="0" w:color="auto"/>
                    <w:left w:val="none" w:sz="0" w:space="0" w:color="auto"/>
                    <w:bottom w:val="none" w:sz="0" w:space="0" w:color="auto"/>
                    <w:right w:val="none" w:sz="0" w:space="0" w:color="auto"/>
                  </w:divBdr>
                </w:div>
                <w:div w:id="850602141">
                  <w:marLeft w:val="480"/>
                  <w:marRight w:val="0"/>
                  <w:marTop w:val="0"/>
                  <w:marBottom w:val="0"/>
                  <w:divBdr>
                    <w:top w:val="none" w:sz="0" w:space="0" w:color="auto"/>
                    <w:left w:val="none" w:sz="0" w:space="0" w:color="auto"/>
                    <w:bottom w:val="none" w:sz="0" w:space="0" w:color="auto"/>
                    <w:right w:val="none" w:sz="0" w:space="0" w:color="auto"/>
                  </w:divBdr>
                </w:div>
                <w:div w:id="2047942405">
                  <w:marLeft w:val="480"/>
                  <w:marRight w:val="0"/>
                  <w:marTop w:val="0"/>
                  <w:marBottom w:val="0"/>
                  <w:divBdr>
                    <w:top w:val="none" w:sz="0" w:space="0" w:color="auto"/>
                    <w:left w:val="none" w:sz="0" w:space="0" w:color="auto"/>
                    <w:bottom w:val="none" w:sz="0" w:space="0" w:color="auto"/>
                    <w:right w:val="none" w:sz="0" w:space="0" w:color="auto"/>
                  </w:divBdr>
                </w:div>
                <w:div w:id="616447620">
                  <w:marLeft w:val="480"/>
                  <w:marRight w:val="0"/>
                  <w:marTop w:val="0"/>
                  <w:marBottom w:val="0"/>
                  <w:divBdr>
                    <w:top w:val="none" w:sz="0" w:space="0" w:color="auto"/>
                    <w:left w:val="none" w:sz="0" w:space="0" w:color="auto"/>
                    <w:bottom w:val="none" w:sz="0" w:space="0" w:color="auto"/>
                    <w:right w:val="none" w:sz="0" w:space="0" w:color="auto"/>
                  </w:divBdr>
                </w:div>
                <w:div w:id="1647663338">
                  <w:marLeft w:val="480"/>
                  <w:marRight w:val="0"/>
                  <w:marTop w:val="0"/>
                  <w:marBottom w:val="0"/>
                  <w:divBdr>
                    <w:top w:val="none" w:sz="0" w:space="0" w:color="auto"/>
                    <w:left w:val="none" w:sz="0" w:space="0" w:color="auto"/>
                    <w:bottom w:val="none" w:sz="0" w:space="0" w:color="auto"/>
                    <w:right w:val="none" w:sz="0" w:space="0" w:color="auto"/>
                  </w:divBdr>
                </w:div>
                <w:div w:id="389234559">
                  <w:marLeft w:val="480"/>
                  <w:marRight w:val="0"/>
                  <w:marTop w:val="0"/>
                  <w:marBottom w:val="0"/>
                  <w:divBdr>
                    <w:top w:val="none" w:sz="0" w:space="0" w:color="auto"/>
                    <w:left w:val="none" w:sz="0" w:space="0" w:color="auto"/>
                    <w:bottom w:val="none" w:sz="0" w:space="0" w:color="auto"/>
                    <w:right w:val="none" w:sz="0" w:space="0" w:color="auto"/>
                  </w:divBdr>
                </w:div>
                <w:div w:id="1135030426">
                  <w:marLeft w:val="480"/>
                  <w:marRight w:val="0"/>
                  <w:marTop w:val="0"/>
                  <w:marBottom w:val="0"/>
                  <w:divBdr>
                    <w:top w:val="none" w:sz="0" w:space="0" w:color="auto"/>
                    <w:left w:val="none" w:sz="0" w:space="0" w:color="auto"/>
                    <w:bottom w:val="none" w:sz="0" w:space="0" w:color="auto"/>
                    <w:right w:val="none" w:sz="0" w:space="0" w:color="auto"/>
                  </w:divBdr>
                </w:div>
                <w:div w:id="1199858383">
                  <w:marLeft w:val="480"/>
                  <w:marRight w:val="0"/>
                  <w:marTop w:val="0"/>
                  <w:marBottom w:val="0"/>
                  <w:divBdr>
                    <w:top w:val="none" w:sz="0" w:space="0" w:color="auto"/>
                    <w:left w:val="none" w:sz="0" w:space="0" w:color="auto"/>
                    <w:bottom w:val="none" w:sz="0" w:space="0" w:color="auto"/>
                    <w:right w:val="none" w:sz="0" w:space="0" w:color="auto"/>
                  </w:divBdr>
                </w:div>
                <w:div w:id="1257790350">
                  <w:marLeft w:val="480"/>
                  <w:marRight w:val="0"/>
                  <w:marTop w:val="0"/>
                  <w:marBottom w:val="0"/>
                  <w:divBdr>
                    <w:top w:val="none" w:sz="0" w:space="0" w:color="auto"/>
                    <w:left w:val="none" w:sz="0" w:space="0" w:color="auto"/>
                    <w:bottom w:val="none" w:sz="0" w:space="0" w:color="auto"/>
                    <w:right w:val="none" w:sz="0" w:space="0" w:color="auto"/>
                  </w:divBdr>
                </w:div>
                <w:div w:id="309361125">
                  <w:marLeft w:val="480"/>
                  <w:marRight w:val="0"/>
                  <w:marTop w:val="0"/>
                  <w:marBottom w:val="0"/>
                  <w:divBdr>
                    <w:top w:val="none" w:sz="0" w:space="0" w:color="auto"/>
                    <w:left w:val="none" w:sz="0" w:space="0" w:color="auto"/>
                    <w:bottom w:val="none" w:sz="0" w:space="0" w:color="auto"/>
                    <w:right w:val="none" w:sz="0" w:space="0" w:color="auto"/>
                  </w:divBdr>
                </w:div>
                <w:div w:id="515726636">
                  <w:marLeft w:val="480"/>
                  <w:marRight w:val="0"/>
                  <w:marTop w:val="0"/>
                  <w:marBottom w:val="0"/>
                  <w:divBdr>
                    <w:top w:val="none" w:sz="0" w:space="0" w:color="auto"/>
                    <w:left w:val="none" w:sz="0" w:space="0" w:color="auto"/>
                    <w:bottom w:val="none" w:sz="0" w:space="0" w:color="auto"/>
                    <w:right w:val="none" w:sz="0" w:space="0" w:color="auto"/>
                  </w:divBdr>
                </w:div>
                <w:div w:id="2052607444">
                  <w:marLeft w:val="480"/>
                  <w:marRight w:val="0"/>
                  <w:marTop w:val="0"/>
                  <w:marBottom w:val="0"/>
                  <w:divBdr>
                    <w:top w:val="none" w:sz="0" w:space="0" w:color="auto"/>
                    <w:left w:val="none" w:sz="0" w:space="0" w:color="auto"/>
                    <w:bottom w:val="none" w:sz="0" w:space="0" w:color="auto"/>
                    <w:right w:val="none" w:sz="0" w:space="0" w:color="auto"/>
                  </w:divBdr>
                </w:div>
                <w:div w:id="2071616406">
                  <w:marLeft w:val="480"/>
                  <w:marRight w:val="0"/>
                  <w:marTop w:val="0"/>
                  <w:marBottom w:val="0"/>
                  <w:divBdr>
                    <w:top w:val="none" w:sz="0" w:space="0" w:color="auto"/>
                    <w:left w:val="none" w:sz="0" w:space="0" w:color="auto"/>
                    <w:bottom w:val="none" w:sz="0" w:space="0" w:color="auto"/>
                    <w:right w:val="none" w:sz="0" w:space="0" w:color="auto"/>
                  </w:divBdr>
                </w:div>
                <w:div w:id="1963147396">
                  <w:marLeft w:val="480"/>
                  <w:marRight w:val="0"/>
                  <w:marTop w:val="0"/>
                  <w:marBottom w:val="0"/>
                  <w:divBdr>
                    <w:top w:val="none" w:sz="0" w:space="0" w:color="auto"/>
                    <w:left w:val="none" w:sz="0" w:space="0" w:color="auto"/>
                    <w:bottom w:val="none" w:sz="0" w:space="0" w:color="auto"/>
                    <w:right w:val="none" w:sz="0" w:space="0" w:color="auto"/>
                  </w:divBdr>
                </w:div>
                <w:div w:id="766848593">
                  <w:marLeft w:val="480"/>
                  <w:marRight w:val="0"/>
                  <w:marTop w:val="0"/>
                  <w:marBottom w:val="0"/>
                  <w:divBdr>
                    <w:top w:val="none" w:sz="0" w:space="0" w:color="auto"/>
                    <w:left w:val="none" w:sz="0" w:space="0" w:color="auto"/>
                    <w:bottom w:val="none" w:sz="0" w:space="0" w:color="auto"/>
                    <w:right w:val="none" w:sz="0" w:space="0" w:color="auto"/>
                  </w:divBdr>
                </w:div>
                <w:div w:id="1120563237">
                  <w:marLeft w:val="480"/>
                  <w:marRight w:val="0"/>
                  <w:marTop w:val="0"/>
                  <w:marBottom w:val="0"/>
                  <w:divBdr>
                    <w:top w:val="none" w:sz="0" w:space="0" w:color="auto"/>
                    <w:left w:val="none" w:sz="0" w:space="0" w:color="auto"/>
                    <w:bottom w:val="none" w:sz="0" w:space="0" w:color="auto"/>
                    <w:right w:val="none" w:sz="0" w:space="0" w:color="auto"/>
                  </w:divBdr>
                </w:div>
                <w:div w:id="2030637690">
                  <w:marLeft w:val="480"/>
                  <w:marRight w:val="0"/>
                  <w:marTop w:val="0"/>
                  <w:marBottom w:val="0"/>
                  <w:divBdr>
                    <w:top w:val="none" w:sz="0" w:space="0" w:color="auto"/>
                    <w:left w:val="none" w:sz="0" w:space="0" w:color="auto"/>
                    <w:bottom w:val="none" w:sz="0" w:space="0" w:color="auto"/>
                    <w:right w:val="none" w:sz="0" w:space="0" w:color="auto"/>
                  </w:divBdr>
                </w:div>
                <w:div w:id="1219976245">
                  <w:marLeft w:val="480"/>
                  <w:marRight w:val="0"/>
                  <w:marTop w:val="0"/>
                  <w:marBottom w:val="0"/>
                  <w:divBdr>
                    <w:top w:val="none" w:sz="0" w:space="0" w:color="auto"/>
                    <w:left w:val="none" w:sz="0" w:space="0" w:color="auto"/>
                    <w:bottom w:val="none" w:sz="0" w:space="0" w:color="auto"/>
                    <w:right w:val="none" w:sz="0" w:space="0" w:color="auto"/>
                  </w:divBdr>
                </w:div>
                <w:div w:id="1289819494">
                  <w:marLeft w:val="480"/>
                  <w:marRight w:val="0"/>
                  <w:marTop w:val="0"/>
                  <w:marBottom w:val="0"/>
                  <w:divBdr>
                    <w:top w:val="none" w:sz="0" w:space="0" w:color="auto"/>
                    <w:left w:val="none" w:sz="0" w:space="0" w:color="auto"/>
                    <w:bottom w:val="none" w:sz="0" w:space="0" w:color="auto"/>
                    <w:right w:val="none" w:sz="0" w:space="0" w:color="auto"/>
                  </w:divBdr>
                </w:div>
                <w:div w:id="586575024">
                  <w:marLeft w:val="480"/>
                  <w:marRight w:val="0"/>
                  <w:marTop w:val="0"/>
                  <w:marBottom w:val="0"/>
                  <w:divBdr>
                    <w:top w:val="none" w:sz="0" w:space="0" w:color="auto"/>
                    <w:left w:val="none" w:sz="0" w:space="0" w:color="auto"/>
                    <w:bottom w:val="none" w:sz="0" w:space="0" w:color="auto"/>
                    <w:right w:val="none" w:sz="0" w:space="0" w:color="auto"/>
                  </w:divBdr>
                </w:div>
                <w:div w:id="1534613551">
                  <w:marLeft w:val="480"/>
                  <w:marRight w:val="0"/>
                  <w:marTop w:val="0"/>
                  <w:marBottom w:val="0"/>
                  <w:divBdr>
                    <w:top w:val="none" w:sz="0" w:space="0" w:color="auto"/>
                    <w:left w:val="none" w:sz="0" w:space="0" w:color="auto"/>
                    <w:bottom w:val="none" w:sz="0" w:space="0" w:color="auto"/>
                    <w:right w:val="none" w:sz="0" w:space="0" w:color="auto"/>
                  </w:divBdr>
                </w:div>
                <w:div w:id="599489685">
                  <w:marLeft w:val="480"/>
                  <w:marRight w:val="0"/>
                  <w:marTop w:val="0"/>
                  <w:marBottom w:val="0"/>
                  <w:divBdr>
                    <w:top w:val="none" w:sz="0" w:space="0" w:color="auto"/>
                    <w:left w:val="none" w:sz="0" w:space="0" w:color="auto"/>
                    <w:bottom w:val="none" w:sz="0" w:space="0" w:color="auto"/>
                    <w:right w:val="none" w:sz="0" w:space="0" w:color="auto"/>
                  </w:divBdr>
                </w:div>
                <w:div w:id="1065102106">
                  <w:marLeft w:val="480"/>
                  <w:marRight w:val="0"/>
                  <w:marTop w:val="0"/>
                  <w:marBottom w:val="0"/>
                  <w:divBdr>
                    <w:top w:val="none" w:sz="0" w:space="0" w:color="auto"/>
                    <w:left w:val="none" w:sz="0" w:space="0" w:color="auto"/>
                    <w:bottom w:val="none" w:sz="0" w:space="0" w:color="auto"/>
                    <w:right w:val="none" w:sz="0" w:space="0" w:color="auto"/>
                  </w:divBdr>
                </w:div>
                <w:div w:id="2083529582">
                  <w:marLeft w:val="480"/>
                  <w:marRight w:val="0"/>
                  <w:marTop w:val="0"/>
                  <w:marBottom w:val="0"/>
                  <w:divBdr>
                    <w:top w:val="none" w:sz="0" w:space="0" w:color="auto"/>
                    <w:left w:val="none" w:sz="0" w:space="0" w:color="auto"/>
                    <w:bottom w:val="none" w:sz="0" w:space="0" w:color="auto"/>
                    <w:right w:val="none" w:sz="0" w:space="0" w:color="auto"/>
                  </w:divBdr>
                </w:div>
                <w:div w:id="571231794">
                  <w:marLeft w:val="480"/>
                  <w:marRight w:val="0"/>
                  <w:marTop w:val="0"/>
                  <w:marBottom w:val="0"/>
                  <w:divBdr>
                    <w:top w:val="none" w:sz="0" w:space="0" w:color="auto"/>
                    <w:left w:val="none" w:sz="0" w:space="0" w:color="auto"/>
                    <w:bottom w:val="none" w:sz="0" w:space="0" w:color="auto"/>
                    <w:right w:val="none" w:sz="0" w:space="0" w:color="auto"/>
                  </w:divBdr>
                </w:div>
                <w:div w:id="973365295">
                  <w:marLeft w:val="480"/>
                  <w:marRight w:val="0"/>
                  <w:marTop w:val="0"/>
                  <w:marBottom w:val="0"/>
                  <w:divBdr>
                    <w:top w:val="none" w:sz="0" w:space="0" w:color="auto"/>
                    <w:left w:val="none" w:sz="0" w:space="0" w:color="auto"/>
                    <w:bottom w:val="none" w:sz="0" w:space="0" w:color="auto"/>
                    <w:right w:val="none" w:sz="0" w:space="0" w:color="auto"/>
                  </w:divBdr>
                </w:div>
                <w:div w:id="1190724448">
                  <w:marLeft w:val="480"/>
                  <w:marRight w:val="0"/>
                  <w:marTop w:val="0"/>
                  <w:marBottom w:val="0"/>
                  <w:divBdr>
                    <w:top w:val="none" w:sz="0" w:space="0" w:color="auto"/>
                    <w:left w:val="none" w:sz="0" w:space="0" w:color="auto"/>
                    <w:bottom w:val="none" w:sz="0" w:space="0" w:color="auto"/>
                    <w:right w:val="none" w:sz="0" w:space="0" w:color="auto"/>
                  </w:divBdr>
                </w:div>
                <w:div w:id="705329878">
                  <w:marLeft w:val="480"/>
                  <w:marRight w:val="0"/>
                  <w:marTop w:val="0"/>
                  <w:marBottom w:val="0"/>
                  <w:divBdr>
                    <w:top w:val="none" w:sz="0" w:space="0" w:color="auto"/>
                    <w:left w:val="none" w:sz="0" w:space="0" w:color="auto"/>
                    <w:bottom w:val="none" w:sz="0" w:space="0" w:color="auto"/>
                    <w:right w:val="none" w:sz="0" w:space="0" w:color="auto"/>
                  </w:divBdr>
                </w:div>
                <w:div w:id="285547476">
                  <w:marLeft w:val="480"/>
                  <w:marRight w:val="0"/>
                  <w:marTop w:val="0"/>
                  <w:marBottom w:val="0"/>
                  <w:divBdr>
                    <w:top w:val="none" w:sz="0" w:space="0" w:color="auto"/>
                    <w:left w:val="none" w:sz="0" w:space="0" w:color="auto"/>
                    <w:bottom w:val="none" w:sz="0" w:space="0" w:color="auto"/>
                    <w:right w:val="none" w:sz="0" w:space="0" w:color="auto"/>
                  </w:divBdr>
                </w:div>
                <w:div w:id="1179004467">
                  <w:marLeft w:val="480"/>
                  <w:marRight w:val="0"/>
                  <w:marTop w:val="0"/>
                  <w:marBottom w:val="0"/>
                  <w:divBdr>
                    <w:top w:val="none" w:sz="0" w:space="0" w:color="auto"/>
                    <w:left w:val="none" w:sz="0" w:space="0" w:color="auto"/>
                    <w:bottom w:val="none" w:sz="0" w:space="0" w:color="auto"/>
                    <w:right w:val="none" w:sz="0" w:space="0" w:color="auto"/>
                  </w:divBdr>
                </w:div>
                <w:div w:id="1049956682">
                  <w:marLeft w:val="480"/>
                  <w:marRight w:val="0"/>
                  <w:marTop w:val="0"/>
                  <w:marBottom w:val="0"/>
                  <w:divBdr>
                    <w:top w:val="none" w:sz="0" w:space="0" w:color="auto"/>
                    <w:left w:val="none" w:sz="0" w:space="0" w:color="auto"/>
                    <w:bottom w:val="none" w:sz="0" w:space="0" w:color="auto"/>
                    <w:right w:val="none" w:sz="0" w:space="0" w:color="auto"/>
                  </w:divBdr>
                </w:div>
                <w:div w:id="1963608029">
                  <w:marLeft w:val="480"/>
                  <w:marRight w:val="0"/>
                  <w:marTop w:val="0"/>
                  <w:marBottom w:val="0"/>
                  <w:divBdr>
                    <w:top w:val="none" w:sz="0" w:space="0" w:color="auto"/>
                    <w:left w:val="none" w:sz="0" w:space="0" w:color="auto"/>
                    <w:bottom w:val="none" w:sz="0" w:space="0" w:color="auto"/>
                    <w:right w:val="none" w:sz="0" w:space="0" w:color="auto"/>
                  </w:divBdr>
                </w:div>
                <w:div w:id="207423479">
                  <w:marLeft w:val="480"/>
                  <w:marRight w:val="0"/>
                  <w:marTop w:val="0"/>
                  <w:marBottom w:val="0"/>
                  <w:divBdr>
                    <w:top w:val="none" w:sz="0" w:space="0" w:color="auto"/>
                    <w:left w:val="none" w:sz="0" w:space="0" w:color="auto"/>
                    <w:bottom w:val="none" w:sz="0" w:space="0" w:color="auto"/>
                    <w:right w:val="none" w:sz="0" w:space="0" w:color="auto"/>
                  </w:divBdr>
                </w:div>
                <w:div w:id="1597514780">
                  <w:marLeft w:val="480"/>
                  <w:marRight w:val="0"/>
                  <w:marTop w:val="0"/>
                  <w:marBottom w:val="0"/>
                  <w:divBdr>
                    <w:top w:val="none" w:sz="0" w:space="0" w:color="auto"/>
                    <w:left w:val="none" w:sz="0" w:space="0" w:color="auto"/>
                    <w:bottom w:val="none" w:sz="0" w:space="0" w:color="auto"/>
                    <w:right w:val="none" w:sz="0" w:space="0" w:color="auto"/>
                  </w:divBdr>
                </w:div>
                <w:div w:id="1062093872">
                  <w:marLeft w:val="480"/>
                  <w:marRight w:val="0"/>
                  <w:marTop w:val="0"/>
                  <w:marBottom w:val="0"/>
                  <w:divBdr>
                    <w:top w:val="none" w:sz="0" w:space="0" w:color="auto"/>
                    <w:left w:val="none" w:sz="0" w:space="0" w:color="auto"/>
                    <w:bottom w:val="none" w:sz="0" w:space="0" w:color="auto"/>
                    <w:right w:val="none" w:sz="0" w:space="0" w:color="auto"/>
                  </w:divBdr>
                </w:div>
                <w:div w:id="819660078">
                  <w:marLeft w:val="480"/>
                  <w:marRight w:val="0"/>
                  <w:marTop w:val="0"/>
                  <w:marBottom w:val="0"/>
                  <w:divBdr>
                    <w:top w:val="none" w:sz="0" w:space="0" w:color="auto"/>
                    <w:left w:val="none" w:sz="0" w:space="0" w:color="auto"/>
                    <w:bottom w:val="none" w:sz="0" w:space="0" w:color="auto"/>
                    <w:right w:val="none" w:sz="0" w:space="0" w:color="auto"/>
                  </w:divBdr>
                </w:div>
                <w:div w:id="1267426631">
                  <w:marLeft w:val="480"/>
                  <w:marRight w:val="0"/>
                  <w:marTop w:val="0"/>
                  <w:marBottom w:val="0"/>
                  <w:divBdr>
                    <w:top w:val="none" w:sz="0" w:space="0" w:color="auto"/>
                    <w:left w:val="none" w:sz="0" w:space="0" w:color="auto"/>
                    <w:bottom w:val="none" w:sz="0" w:space="0" w:color="auto"/>
                    <w:right w:val="none" w:sz="0" w:space="0" w:color="auto"/>
                  </w:divBdr>
                </w:div>
                <w:div w:id="2049986932">
                  <w:marLeft w:val="480"/>
                  <w:marRight w:val="0"/>
                  <w:marTop w:val="0"/>
                  <w:marBottom w:val="0"/>
                  <w:divBdr>
                    <w:top w:val="none" w:sz="0" w:space="0" w:color="auto"/>
                    <w:left w:val="none" w:sz="0" w:space="0" w:color="auto"/>
                    <w:bottom w:val="none" w:sz="0" w:space="0" w:color="auto"/>
                    <w:right w:val="none" w:sz="0" w:space="0" w:color="auto"/>
                  </w:divBdr>
                </w:div>
                <w:div w:id="1810242071">
                  <w:marLeft w:val="480"/>
                  <w:marRight w:val="0"/>
                  <w:marTop w:val="0"/>
                  <w:marBottom w:val="0"/>
                  <w:divBdr>
                    <w:top w:val="none" w:sz="0" w:space="0" w:color="auto"/>
                    <w:left w:val="none" w:sz="0" w:space="0" w:color="auto"/>
                    <w:bottom w:val="none" w:sz="0" w:space="0" w:color="auto"/>
                    <w:right w:val="none" w:sz="0" w:space="0" w:color="auto"/>
                  </w:divBdr>
                </w:div>
                <w:div w:id="2017462602">
                  <w:marLeft w:val="480"/>
                  <w:marRight w:val="0"/>
                  <w:marTop w:val="0"/>
                  <w:marBottom w:val="0"/>
                  <w:divBdr>
                    <w:top w:val="none" w:sz="0" w:space="0" w:color="auto"/>
                    <w:left w:val="none" w:sz="0" w:space="0" w:color="auto"/>
                    <w:bottom w:val="none" w:sz="0" w:space="0" w:color="auto"/>
                    <w:right w:val="none" w:sz="0" w:space="0" w:color="auto"/>
                  </w:divBdr>
                </w:div>
                <w:div w:id="906183221">
                  <w:marLeft w:val="480"/>
                  <w:marRight w:val="0"/>
                  <w:marTop w:val="0"/>
                  <w:marBottom w:val="0"/>
                  <w:divBdr>
                    <w:top w:val="none" w:sz="0" w:space="0" w:color="auto"/>
                    <w:left w:val="none" w:sz="0" w:space="0" w:color="auto"/>
                    <w:bottom w:val="none" w:sz="0" w:space="0" w:color="auto"/>
                    <w:right w:val="none" w:sz="0" w:space="0" w:color="auto"/>
                  </w:divBdr>
                </w:div>
                <w:div w:id="486749154">
                  <w:marLeft w:val="480"/>
                  <w:marRight w:val="0"/>
                  <w:marTop w:val="0"/>
                  <w:marBottom w:val="0"/>
                  <w:divBdr>
                    <w:top w:val="none" w:sz="0" w:space="0" w:color="auto"/>
                    <w:left w:val="none" w:sz="0" w:space="0" w:color="auto"/>
                    <w:bottom w:val="none" w:sz="0" w:space="0" w:color="auto"/>
                    <w:right w:val="none" w:sz="0" w:space="0" w:color="auto"/>
                  </w:divBdr>
                </w:div>
                <w:div w:id="1192915405">
                  <w:marLeft w:val="480"/>
                  <w:marRight w:val="0"/>
                  <w:marTop w:val="0"/>
                  <w:marBottom w:val="0"/>
                  <w:divBdr>
                    <w:top w:val="none" w:sz="0" w:space="0" w:color="auto"/>
                    <w:left w:val="none" w:sz="0" w:space="0" w:color="auto"/>
                    <w:bottom w:val="none" w:sz="0" w:space="0" w:color="auto"/>
                    <w:right w:val="none" w:sz="0" w:space="0" w:color="auto"/>
                  </w:divBdr>
                </w:div>
                <w:div w:id="1667248625">
                  <w:marLeft w:val="480"/>
                  <w:marRight w:val="0"/>
                  <w:marTop w:val="0"/>
                  <w:marBottom w:val="0"/>
                  <w:divBdr>
                    <w:top w:val="none" w:sz="0" w:space="0" w:color="auto"/>
                    <w:left w:val="none" w:sz="0" w:space="0" w:color="auto"/>
                    <w:bottom w:val="none" w:sz="0" w:space="0" w:color="auto"/>
                    <w:right w:val="none" w:sz="0" w:space="0" w:color="auto"/>
                  </w:divBdr>
                </w:div>
                <w:div w:id="932083226">
                  <w:marLeft w:val="480"/>
                  <w:marRight w:val="0"/>
                  <w:marTop w:val="0"/>
                  <w:marBottom w:val="0"/>
                  <w:divBdr>
                    <w:top w:val="none" w:sz="0" w:space="0" w:color="auto"/>
                    <w:left w:val="none" w:sz="0" w:space="0" w:color="auto"/>
                    <w:bottom w:val="none" w:sz="0" w:space="0" w:color="auto"/>
                    <w:right w:val="none" w:sz="0" w:space="0" w:color="auto"/>
                  </w:divBdr>
                </w:div>
                <w:div w:id="874998491">
                  <w:marLeft w:val="480"/>
                  <w:marRight w:val="0"/>
                  <w:marTop w:val="0"/>
                  <w:marBottom w:val="0"/>
                  <w:divBdr>
                    <w:top w:val="none" w:sz="0" w:space="0" w:color="auto"/>
                    <w:left w:val="none" w:sz="0" w:space="0" w:color="auto"/>
                    <w:bottom w:val="none" w:sz="0" w:space="0" w:color="auto"/>
                    <w:right w:val="none" w:sz="0" w:space="0" w:color="auto"/>
                  </w:divBdr>
                </w:div>
                <w:div w:id="597369793">
                  <w:marLeft w:val="480"/>
                  <w:marRight w:val="0"/>
                  <w:marTop w:val="0"/>
                  <w:marBottom w:val="0"/>
                  <w:divBdr>
                    <w:top w:val="none" w:sz="0" w:space="0" w:color="auto"/>
                    <w:left w:val="none" w:sz="0" w:space="0" w:color="auto"/>
                    <w:bottom w:val="none" w:sz="0" w:space="0" w:color="auto"/>
                    <w:right w:val="none" w:sz="0" w:space="0" w:color="auto"/>
                  </w:divBdr>
                </w:div>
                <w:div w:id="555707661">
                  <w:marLeft w:val="480"/>
                  <w:marRight w:val="0"/>
                  <w:marTop w:val="0"/>
                  <w:marBottom w:val="0"/>
                  <w:divBdr>
                    <w:top w:val="none" w:sz="0" w:space="0" w:color="auto"/>
                    <w:left w:val="none" w:sz="0" w:space="0" w:color="auto"/>
                    <w:bottom w:val="none" w:sz="0" w:space="0" w:color="auto"/>
                    <w:right w:val="none" w:sz="0" w:space="0" w:color="auto"/>
                  </w:divBdr>
                </w:div>
                <w:div w:id="444691890">
                  <w:marLeft w:val="480"/>
                  <w:marRight w:val="0"/>
                  <w:marTop w:val="0"/>
                  <w:marBottom w:val="0"/>
                  <w:divBdr>
                    <w:top w:val="none" w:sz="0" w:space="0" w:color="auto"/>
                    <w:left w:val="none" w:sz="0" w:space="0" w:color="auto"/>
                    <w:bottom w:val="none" w:sz="0" w:space="0" w:color="auto"/>
                    <w:right w:val="none" w:sz="0" w:space="0" w:color="auto"/>
                  </w:divBdr>
                </w:div>
                <w:div w:id="1514959176">
                  <w:marLeft w:val="480"/>
                  <w:marRight w:val="0"/>
                  <w:marTop w:val="0"/>
                  <w:marBottom w:val="0"/>
                  <w:divBdr>
                    <w:top w:val="none" w:sz="0" w:space="0" w:color="auto"/>
                    <w:left w:val="none" w:sz="0" w:space="0" w:color="auto"/>
                    <w:bottom w:val="none" w:sz="0" w:space="0" w:color="auto"/>
                    <w:right w:val="none" w:sz="0" w:space="0" w:color="auto"/>
                  </w:divBdr>
                </w:div>
                <w:div w:id="715204242">
                  <w:marLeft w:val="480"/>
                  <w:marRight w:val="0"/>
                  <w:marTop w:val="0"/>
                  <w:marBottom w:val="0"/>
                  <w:divBdr>
                    <w:top w:val="none" w:sz="0" w:space="0" w:color="auto"/>
                    <w:left w:val="none" w:sz="0" w:space="0" w:color="auto"/>
                    <w:bottom w:val="none" w:sz="0" w:space="0" w:color="auto"/>
                    <w:right w:val="none" w:sz="0" w:space="0" w:color="auto"/>
                  </w:divBdr>
                </w:div>
                <w:div w:id="1757048844">
                  <w:marLeft w:val="480"/>
                  <w:marRight w:val="0"/>
                  <w:marTop w:val="0"/>
                  <w:marBottom w:val="0"/>
                  <w:divBdr>
                    <w:top w:val="none" w:sz="0" w:space="0" w:color="auto"/>
                    <w:left w:val="none" w:sz="0" w:space="0" w:color="auto"/>
                    <w:bottom w:val="none" w:sz="0" w:space="0" w:color="auto"/>
                    <w:right w:val="none" w:sz="0" w:space="0" w:color="auto"/>
                  </w:divBdr>
                </w:div>
                <w:div w:id="421999998">
                  <w:marLeft w:val="480"/>
                  <w:marRight w:val="0"/>
                  <w:marTop w:val="0"/>
                  <w:marBottom w:val="0"/>
                  <w:divBdr>
                    <w:top w:val="none" w:sz="0" w:space="0" w:color="auto"/>
                    <w:left w:val="none" w:sz="0" w:space="0" w:color="auto"/>
                    <w:bottom w:val="none" w:sz="0" w:space="0" w:color="auto"/>
                    <w:right w:val="none" w:sz="0" w:space="0" w:color="auto"/>
                  </w:divBdr>
                </w:div>
                <w:div w:id="859395057">
                  <w:marLeft w:val="480"/>
                  <w:marRight w:val="0"/>
                  <w:marTop w:val="0"/>
                  <w:marBottom w:val="0"/>
                  <w:divBdr>
                    <w:top w:val="none" w:sz="0" w:space="0" w:color="auto"/>
                    <w:left w:val="none" w:sz="0" w:space="0" w:color="auto"/>
                    <w:bottom w:val="none" w:sz="0" w:space="0" w:color="auto"/>
                    <w:right w:val="none" w:sz="0" w:space="0" w:color="auto"/>
                  </w:divBdr>
                </w:div>
                <w:div w:id="319038589">
                  <w:marLeft w:val="480"/>
                  <w:marRight w:val="0"/>
                  <w:marTop w:val="0"/>
                  <w:marBottom w:val="0"/>
                  <w:divBdr>
                    <w:top w:val="none" w:sz="0" w:space="0" w:color="auto"/>
                    <w:left w:val="none" w:sz="0" w:space="0" w:color="auto"/>
                    <w:bottom w:val="none" w:sz="0" w:space="0" w:color="auto"/>
                    <w:right w:val="none" w:sz="0" w:space="0" w:color="auto"/>
                  </w:divBdr>
                </w:div>
                <w:div w:id="451169234">
                  <w:marLeft w:val="480"/>
                  <w:marRight w:val="0"/>
                  <w:marTop w:val="0"/>
                  <w:marBottom w:val="0"/>
                  <w:divBdr>
                    <w:top w:val="none" w:sz="0" w:space="0" w:color="auto"/>
                    <w:left w:val="none" w:sz="0" w:space="0" w:color="auto"/>
                    <w:bottom w:val="none" w:sz="0" w:space="0" w:color="auto"/>
                    <w:right w:val="none" w:sz="0" w:space="0" w:color="auto"/>
                  </w:divBdr>
                </w:div>
                <w:div w:id="1714618674">
                  <w:marLeft w:val="480"/>
                  <w:marRight w:val="0"/>
                  <w:marTop w:val="0"/>
                  <w:marBottom w:val="0"/>
                  <w:divBdr>
                    <w:top w:val="none" w:sz="0" w:space="0" w:color="auto"/>
                    <w:left w:val="none" w:sz="0" w:space="0" w:color="auto"/>
                    <w:bottom w:val="none" w:sz="0" w:space="0" w:color="auto"/>
                    <w:right w:val="none" w:sz="0" w:space="0" w:color="auto"/>
                  </w:divBdr>
                </w:div>
                <w:div w:id="736560381">
                  <w:marLeft w:val="480"/>
                  <w:marRight w:val="0"/>
                  <w:marTop w:val="0"/>
                  <w:marBottom w:val="0"/>
                  <w:divBdr>
                    <w:top w:val="none" w:sz="0" w:space="0" w:color="auto"/>
                    <w:left w:val="none" w:sz="0" w:space="0" w:color="auto"/>
                    <w:bottom w:val="none" w:sz="0" w:space="0" w:color="auto"/>
                    <w:right w:val="none" w:sz="0" w:space="0" w:color="auto"/>
                  </w:divBdr>
                </w:div>
                <w:div w:id="1599210988">
                  <w:marLeft w:val="480"/>
                  <w:marRight w:val="0"/>
                  <w:marTop w:val="0"/>
                  <w:marBottom w:val="0"/>
                  <w:divBdr>
                    <w:top w:val="none" w:sz="0" w:space="0" w:color="auto"/>
                    <w:left w:val="none" w:sz="0" w:space="0" w:color="auto"/>
                    <w:bottom w:val="none" w:sz="0" w:space="0" w:color="auto"/>
                    <w:right w:val="none" w:sz="0" w:space="0" w:color="auto"/>
                  </w:divBdr>
                </w:div>
                <w:div w:id="1294870082">
                  <w:marLeft w:val="480"/>
                  <w:marRight w:val="0"/>
                  <w:marTop w:val="0"/>
                  <w:marBottom w:val="0"/>
                  <w:divBdr>
                    <w:top w:val="none" w:sz="0" w:space="0" w:color="auto"/>
                    <w:left w:val="none" w:sz="0" w:space="0" w:color="auto"/>
                    <w:bottom w:val="none" w:sz="0" w:space="0" w:color="auto"/>
                    <w:right w:val="none" w:sz="0" w:space="0" w:color="auto"/>
                  </w:divBdr>
                </w:div>
                <w:div w:id="1225406723">
                  <w:marLeft w:val="480"/>
                  <w:marRight w:val="0"/>
                  <w:marTop w:val="0"/>
                  <w:marBottom w:val="0"/>
                  <w:divBdr>
                    <w:top w:val="none" w:sz="0" w:space="0" w:color="auto"/>
                    <w:left w:val="none" w:sz="0" w:space="0" w:color="auto"/>
                    <w:bottom w:val="none" w:sz="0" w:space="0" w:color="auto"/>
                    <w:right w:val="none" w:sz="0" w:space="0" w:color="auto"/>
                  </w:divBdr>
                </w:div>
                <w:div w:id="1996831839">
                  <w:marLeft w:val="480"/>
                  <w:marRight w:val="0"/>
                  <w:marTop w:val="0"/>
                  <w:marBottom w:val="0"/>
                  <w:divBdr>
                    <w:top w:val="none" w:sz="0" w:space="0" w:color="auto"/>
                    <w:left w:val="none" w:sz="0" w:space="0" w:color="auto"/>
                    <w:bottom w:val="none" w:sz="0" w:space="0" w:color="auto"/>
                    <w:right w:val="none" w:sz="0" w:space="0" w:color="auto"/>
                  </w:divBdr>
                </w:div>
                <w:div w:id="1631204134">
                  <w:marLeft w:val="480"/>
                  <w:marRight w:val="0"/>
                  <w:marTop w:val="0"/>
                  <w:marBottom w:val="0"/>
                  <w:divBdr>
                    <w:top w:val="none" w:sz="0" w:space="0" w:color="auto"/>
                    <w:left w:val="none" w:sz="0" w:space="0" w:color="auto"/>
                    <w:bottom w:val="none" w:sz="0" w:space="0" w:color="auto"/>
                    <w:right w:val="none" w:sz="0" w:space="0" w:color="auto"/>
                  </w:divBdr>
                </w:div>
                <w:div w:id="1049258087">
                  <w:marLeft w:val="480"/>
                  <w:marRight w:val="0"/>
                  <w:marTop w:val="0"/>
                  <w:marBottom w:val="0"/>
                  <w:divBdr>
                    <w:top w:val="none" w:sz="0" w:space="0" w:color="auto"/>
                    <w:left w:val="none" w:sz="0" w:space="0" w:color="auto"/>
                    <w:bottom w:val="none" w:sz="0" w:space="0" w:color="auto"/>
                    <w:right w:val="none" w:sz="0" w:space="0" w:color="auto"/>
                  </w:divBdr>
                </w:div>
                <w:div w:id="599141989">
                  <w:marLeft w:val="480"/>
                  <w:marRight w:val="0"/>
                  <w:marTop w:val="0"/>
                  <w:marBottom w:val="0"/>
                  <w:divBdr>
                    <w:top w:val="none" w:sz="0" w:space="0" w:color="auto"/>
                    <w:left w:val="none" w:sz="0" w:space="0" w:color="auto"/>
                    <w:bottom w:val="none" w:sz="0" w:space="0" w:color="auto"/>
                    <w:right w:val="none" w:sz="0" w:space="0" w:color="auto"/>
                  </w:divBdr>
                </w:div>
                <w:div w:id="501744827">
                  <w:marLeft w:val="480"/>
                  <w:marRight w:val="0"/>
                  <w:marTop w:val="0"/>
                  <w:marBottom w:val="0"/>
                  <w:divBdr>
                    <w:top w:val="none" w:sz="0" w:space="0" w:color="auto"/>
                    <w:left w:val="none" w:sz="0" w:space="0" w:color="auto"/>
                    <w:bottom w:val="none" w:sz="0" w:space="0" w:color="auto"/>
                    <w:right w:val="none" w:sz="0" w:space="0" w:color="auto"/>
                  </w:divBdr>
                </w:div>
                <w:div w:id="1673221617">
                  <w:marLeft w:val="480"/>
                  <w:marRight w:val="0"/>
                  <w:marTop w:val="0"/>
                  <w:marBottom w:val="0"/>
                  <w:divBdr>
                    <w:top w:val="none" w:sz="0" w:space="0" w:color="auto"/>
                    <w:left w:val="none" w:sz="0" w:space="0" w:color="auto"/>
                    <w:bottom w:val="none" w:sz="0" w:space="0" w:color="auto"/>
                    <w:right w:val="none" w:sz="0" w:space="0" w:color="auto"/>
                  </w:divBdr>
                </w:div>
                <w:div w:id="2106028577">
                  <w:marLeft w:val="480"/>
                  <w:marRight w:val="0"/>
                  <w:marTop w:val="0"/>
                  <w:marBottom w:val="0"/>
                  <w:divBdr>
                    <w:top w:val="none" w:sz="0" w:space="0" w:color="auto"/>
                    <w:left w:val="none" w:sz="0" w:space="0" w:color="auto"/>
                    <w:bottom w:val="none" w:sz="0" w:space="0" w:color="auto"/>
                    <w:right w:val="none" w:sz="0" w:space="0" w:color="auto"/>
                  </w:divBdr>
                </w:div>
                <w:div w:id="814563654">
                  <w:marLeft w:val="480"/>
                  <w:marRight w:val="0"/>
                  <w:marTop w:val="0"/>
                  <w:marBottom w:val="0"/>
                  <w:divBdr>
                    <w:top w:val="none" w:sz="0" w:space="0" w:color="auto"/>
                    <w:left w:val="none" w:sz="0" w:space="0" w:color="auto"/>
                    <w:bottom w:val="none" w:sz="0" w:space="0" w:color="auto"/>
                    <w:right w:val="none" w:sz="0" w:space="0" w:color="auto"/>
                  </w:divBdr>
                </w:div>
                <w:div w:id="2086027859">
                  <w:marLeft w:val="480"/>
                  <w:marRight w:val="0"/>
                  <w:marTop w:val="0"/>
                  <w:marBottom w:val="0"/>
                  <w:divBdr>
                    <w:top w:val="none" w:sz="0" w:space="0" w:color="auto"/>
                    <w:left w:val="none" w:sz="0" w:space="0" w:color="auto"/>
                    <w:bottom w:val="none" w:sz="0" w:space="0" w:color="auto"/>
                    <w:right w:val="none" w:sz="0" w:space="0" w:color="auto"/>
                  </w:divBdr>
                </w:div>
                <w:div w:id="1570462208">
                  <w:marLeft w:val="480"/>
                  <w:marRight w:val="0"/>
                  <w:marTop w:val="0"/>
                  <w:marBottom w:val="0"/>
                  <w:divBdr>
                    <w:top w:val="none" w:sz="0" w:space="0" w:color="auto"/>
                    <w:left w:val="none" w:sz="0" w:space="0" w:color="auto"/>
                    <w:bottom w:val="none" w:sz="0" w:space="0" w:color="auto"/>
                    <w:right w:val="none" w:sz="0" w:space="0" w:color="auto"/>
                  </w:divBdr>
                </w:div>
                <w:div w:id="1434937657">
                  <w:marLeft w:val="480"/>
                  <w:marRight w:val="0"/>
                  <w:marTop w:val="0"/>
                  <w:marBottom w:val="0"/>
                  <w:divBdr>
                    <w:top w:val="none" w:sz="0" w:space="0" w:color="auto"/>
                    <w:left w:val="none" w:sz="0" w:space="0" w:color="auto"/>
                    <w:bottom w:val="none" w:sz="0" w:space="0" w:color="auto"/>
                    <w:right w:val="none" w:sz="0" w:space="0" w:color="auto"/>
                  </w:divBdr>
                </w:div>
                <w:div w:id="2090808867">
                  <w:marLeft w:val="480"/>
                  <w:marRight w:val="0"/>
                  <w:marTop w:val="0"/>
                  <w:marBottom w:val="0"/>
                  <w:divBdr>
                    <w:top w:val="none" w:sz="0" w:space="0" w:color="auto"/>
                    <w:left w:val="none" w:sz="0" w:space="0" w:color="auto"/>
                    <w:bottom w:val="none" w:sz="0" w:space="0" w:color="auto"/>
                    <w:right w:val="none" w:sz="0" w:space="0" w:color="auto"/>
                  </w:divBdr>
                </w:div>
                <w:div w:id="646980959">
                  <w:marLeft w:val="480"/>
                  <w:marRight w:val="0"/>
                  <w:marTop w:val="0"/>
                  <w:marBottom w:val="0"/>
                  <w:divBdr>
                    <w:top w:val="none" w:sz="0" w:space="0" w:color="auto"/>
                    <w:left w:val="none" w:sz="0" w:space="0" w:color="auto"/>
                    <w:bottom w:val="none" w:sz="0" w:space="0" w:color="auto"/>
                    <w:right w:val="none" w:sz="0" w:space="0" w:color="auto"/>
                  </w:divBdr>
                </w:div>
                <w:div w:id="1757894312">
                  <w:marLeft w:val="480"/>
                  <w:marRight w:val="0"/>
                  <w:marTop w:val="0"/>
                  <w:marBottom w:val="0"/>
                  <w:divBdr>
                    <w:top w:val="none" w:sz="0" w:space="0" w:color="auto"/>
                    <w:left w:val="none" w:sz="0" w:space="0" w:color="auto"/>
                    <w:bottom w:val="none" w:sz="0" w:space="0" w:color="auto"/>
                    <w:right w:val="none" w:sz="0" w:space="0" w:color="auto"/>
                  </w:divBdr>
                </w:div>
                <w:div w:id="947935101">
                  <w:marLeft w:val="480"/>
                  <w:marRight w:val="0"/>
                  <w:marTop w:val="0"/>
                  <w:marBottom w:val="0"/>
                  <w:divBdr>
                    <w:top w:val="none" w:sz="0" w:space="0" w:color="auto"/>
                    <w:left w:val="none" w:sz="0" w:space="0" w:color="auto"/>
                    <w:bottom w:val="none" w:sz="0" w:space="0" w:color="auto"/>
                    <w:right w:val="none" w:sz="0" w:space="0" w:color="auto"/>
                  </w:divBdr>
                </w:div>
                <w:div w:id="485784826">
                  <w:marLeft w:val="480"/>
                  <w:marRight w:val="0"/>
                  <w:marTop w:val="0"/>
                  <w:marBottom w:val="0"/>
                  <w:divBdr>
                    <w:top w:val="none" w:sz="0" w:space="0" w:color="auto"/>
                    <w:left w:val="none" w:sz="0" w:space="0" w:color="auto"/>
                    <w:bottom w:val="none" w:sz="0" w:space="0" w:color="auto"/>
                    <w:right w:val="none" w:sz="0" w:space="0" w:color="auto"/>
                  </w:divBdr>
                </w:div>
                <w:div w:id="176504419">
                  <w:marLeft w:val="480"/>
                  <w:marRight w:val="0"/>
                  <w:marTop w:val="0"/>
                  <w:marBottom w:val="0"/>
                  <w:divBdr>
                    <w:top w:val="none" w:sz="0" w:space="0" w:color="auto"/>
                    <w:left w:val="none" w:sz="0" w:space="0" w:color="auto"/>
                    <w:bottom w:val="none" w:sz="0" w:space="0" w:color="auto"/>
                    <w:right w:val="none" w:sz="0" w:space="0" w:color="auto"/>
                  </w:divBdr>
                </w:div>
                <w:div w:id="781149005">
                  <w:marLeft w:val="480"/>
                  <w:marRight w:val="0"/>
                  <w:marTop w:val="0"/>
                  <w:marBottom w:val="0"/>
                  <w:divBdr>
                    <w:top w:val="none" w:sz="0" w:space="0" w:color="auto"/>
                    <w:left w:val="none" w:sz="0" w:space="0" w:color="auto"/>
                    <w:bottom w:val="none" w:sz="0" w:space="0" w:color="auto"/>
                    <w:right w:val="none" w:sz="0" w:space="0" w:color="auto"/>
                  </w:divBdr>
                </w:div>
                <w:div w:id="2047244705">
                  <w:marLeft w:val="480"/>
                  <w:marRight w:val="0"/>
                  <w:marTop w:val="0"/>
                  <w:marBottom w:val="0"/>
                  <w:divBdr>
                    <w:top w:val="none" w:sz="0" w:space="0" w:color="auto"/>
                    <w:left w:val="none" w:sz="0" w:space="0" w:color="auto"/>
                    <w:bottom w:val="none" w:sz="0" w:space="0" w:color="auto"/>
                    <w:right w:val="none" w:sz="0" w:space="0" w:color="auto"/>
                  </w:divBdr>
                </w:div>
                <w:div w:id="641808934">
                  <w:marLeft w:val="480"/>
                  <w:marRight w:val="0"/>
                  <w:marTop w:val="0"/>
                  <w:marBottom w:val="0"/>
                  <w:divBdr>
                    <w:top w:val="none" w:sz="0" w:space="0" w:color="auto"/>
                    <w:left w:val="none" w:sz="0" w:space="0" w:color="auto"/>
                    <w:bottom w:val="none" w:sz="0" w:space="0" w:color="auto"/>
                    <w:right w:val="none" w:sz="0" w:space="0" w:color="auto"/>
                  </w:divBdr>
                </w:div>
                <w:div w:id="512914080">
                  <w:marLeft w:val="480"/>
                  <w:marRight w:val="0"/>
                  <w:marTop w:val="0"/>
                  <w:marBottom w:val="0"/>
                  <w:divBdr>
                    <w:top w:val="none" w:sz="0" w:space="0" w:color="auto"/>
                    <w:left w:val="none" w:sz="0" w:space="0" w:color="auto"/>
                    <w:bottom w:val="none" w:sz="0" w:space="0" w:color="auto"/>
                    <w:right w:val="none" w:sz="0" w:space="0" w:color="auto"/>
                  </w:divBdr>
                </w:div>
                <w:div w:id="1520898146">
                  <w:marLeft w:val="480"/>
                  <w:marRight w:val="0"/>
                  <w:marTop w:val="0"/>
                  <w:marBottom w:val="0"/>
                  <w:divBdr>
                    <w:top w:val="none" w:sz="0" w:space="0" w:color="auto"/>
                    <w:left w:val="none" w:sz="0" w:space="0" w:color="auto"/>
                    <w:bottom w:val="none" w:sz="0" w:space="0" w:color="auto"/>
                    <w:right w:val="none" w:sz="0" w:space="0" w:color="auto"/>
                  </w:divBdr>
                </w:div>
                <w:div w:id="1835340305">
                  <w:marLeft w:val="480"/>
                  <w:marRight w:val="0"/>
                  <w:marTop w:val="0"/>
                  <w:marBottom w:val="0"/>
                  <w:divBdr>
                    <w:top w:val="none" w:sz="0" w:space="0" w:color="auto"/>
                    <w:left w:val="none" w:sz="0" w:space="0" w:color="auto"/>
                    <w:bottom w:val="none" w:sz="0" w:space="0" w:color="auto"/>
                    <w:right w:val="none" w:sz="0" w:space="0" w:color="auto"/>
                  </w:divBdr>
                </w:div>
                <w:div w:id="177810912">
                  <w:marLeft w:val="480"/>
                  <w:marRight w:val="0"/>
                  <w:marTop w:val="0"/>
                  <w:marBottom w:val="0"/>
                  <w:divBdr>
                    <w:top w:val="none" w:sz="0" w:space="0" w:color="auto"/>
                    <w:left w:val="none" w:sz="0" w:space="0" w:color="auto"/>
                    <w:bottom w:val="none" w:sz="0" w:space="0" w:color="auto"/>
                    <w:right w:val="none" w:sz="0" w:space="0" w:color="auto"/>
                  </w:divBdr>
                </w:div>
                <w:div w:id="1332639083">
                  <w:marLeft w:val="480"/>
                  <w:marRight w:val="0"/>
                  <w:marTop w:val="0"/>
                  <w:marBottom w:val="0"/>
                  <w:divBdr>
                    <w:top w:val="none" w:sz="0" w:space="0" w:color="auto"/>
                    <w:left w:val="none" w:sz="0" w:space="0" w:color="auto"/>
                    <w:bottom w:val="none" w:sz="0" w:space="0" w:color="auto"/>
                    <w:right w:val="none" w:sz="0" w:space="0" w:color="auto"/>
                  </w:divBdr>
                </w:div>
                <w:div w:id="571164002">
                  <w:marLeft w:val="480"/>
                  <w:marRight w:val="0"/>
                  <w:marTop w:val="0"/>
                  <w:marBottom w:val="0"/>
                  <w:divBdr>
                    <w:top w:val="none" w:sz="0" w:space="0" w:color="auto"/>
                    <w:left w:val="none" w:sz="0" w:space="0" w:color="auto"/>
                    <w:bottom w:val="none" w:sz="0" w:space="0" w:color="auto"/>
                    <w:right w:val="none" w:sz="0" w:space="0" w:color="auto"/>
                  </w:divBdr>
                </w:div>
                <w:div w:id="581377810">
                  <w:marLeft w:val="480"/>
                  <w:marRight w:val="0"/>
                  <w:marTop w:val="0"/>
                  <w:marBottom w:val="0"/>
                  <w:divBdr>
                    <w:top w:val="none" w:sz="0" w:space="0" w:color="auto"/>
                    <w:left w:val="none" w:sz="0" w:space="0" w:color="auto"/>
                    <w:bottom w:val="none" w:sz="0" w:space="0" w:color="auto"/>
                    <w:right w:val="none" w:sz="0" w:space="0" w:color="auto"/>
                  </w:divBdr>
                </w:div>
                <w:div w:id="65537813">
                  <w:marLeft w:val="480"/>
                  <w:marRight w:val="0"/>
                  <w:marTop w:val="0"/>
                  <w:marBottom w:val="0"/>
                  <w:divBdr>
                    <w:top w:val="none" w:sz="0" w:space="0" w:color="auto"/>
                    <w:left w:val="none" w:sz="0" w:space="0" w:color="auto"/>
                    <w:bottom w:val="none" w:sz="0" w:space="0" w:color="auto"/>
                    <w:right w:val="none" w:sz="0" w:space="0" w:color="auto"/>
                  </w:divBdr>
                </w:div>
                <w:div w:id="1475561184">
                  <w:marLeft w:val="480"/>
                  <w:marRight w:val="0"/>
                  <w:marTop w:val="0"/>
                  <w:marBottom w:val="0"/>
                  <w:divBdr>
                    <w:top w:val="none" w:sz="0" w:space="0" w:color="auto"/>
                    <w:left w:val="none" w:sz="0" w:space="0" w:color="auto"/>
                    <w:bottom w:val="none" w:sz="0" w:space="0" w:color="auto"/>
                    <w:right w:val="none" w:sz="0" w:space="0" w:color="auto"/>
                  </w:divBdr>
                </w:div>
                <w:div w:id="414936019">
                  <w:marLeft w:val="480"/>
                  <w:marRight w:val="0"/>
                  <w:marTop w:val="0"/>
                  <w:marBottom w:val="0"/>
                  <w:divBdr>
                    <w:top w:val="none" w:sz="0" w:space="0" w:color="auto"/>
                    <w:left w:val="none" w:sz="0" w:space="0" w:color="auto"/>
                    <w:bottom w:val="none" w:sz="0" w:space="0" w:color="auto"/>
                    <w:right w:val="none" w:sz="0" w:space="0" w:color="auto"/>
                  </w:divBdr>
                </w:div>
                <w:div w:id="1142502845">
                  <w:marLeft w:val="480"/>
                  <w:marRight w:val="0"/>
                  <w:marTop w:val="0"/>
                  <w:marBottom w:val="0"/>
                  <w:divBdr>
                    <w:top w:val="none" w:sz="0" w:space="0" w:color="auto"/>
                    <w:left w:val="none" w:sz="0" w:space="0" w:color="auto"/>
                    <w:bottom w:val="none" w:sz="0" w:space="0" w:color="auto"/>
                    <w:right w:val="none" w:sz="0" w:space="0" w:color="auto"/>
                  </w:divBdr>
                </w:div>
                <w:div w:id="1270090690">
                  <w:marLeft w:val="480"/>
                  <w:marRight w:val="0"/>
                  <w:marTop w:val="0"/>
                  <w:marBottom w:val="0"/>
                  <w:divBdr>
                    <w:top w:val="none" w:sz="0" w:space="0" w:color="auto"/>
                    <w:left w:val="none" w:sz="0" w:space="0" w:color="auto"/>
                    <w:bottom w:val="none" w:sz="0" w:space="0" w:color="auto"/>
                    <w:right w:val="none" w:sz="0" w:space="0" w:color="auto"/>
                  </w:divBdr>
                </w:div>
                <w:div w:id="1168717525">
                  <w:marLeft w:val="480"/>
                  <w:marRight w:val="0"/>
                  <w:marTop w:val="0"/>
                  <w:marBottom w:val="0"/>
                  <w:divBdr>
                    <w:top w:val="none" w:sz="0" w:space="0" w:color="auto"/>
                    <w:left w:val="none" w:sz="0" w:space="0" w:color="auto"/>
                    <w:bottom w:val="none" w:sz="0" w:space="0" w:color="auto"/>
                    <w:right w:val="none" w:sz="0" w:space="0" w:color="auto"/>
                  </w:divBdr>
                </w:div>
                <w:div w:id="573703857">
                  <w:marLeft w:val="480"/>
                  <w:marRight w:val="0"/>
                  <w:marTop w:val="0"/>
                  <w:marBottom w:val="0"/>
                  <w:divBdr>
                    <w:top w:val="none" w:sz="0" w:space="0" w:color="auto"/>
                    <w:left w:val="none" w:sz="0" w:space="0" w:color="auto"/>
                    <w:bottom w:val="none" w:sz="0" w:space="0" w:color="auto"/>
                    <w:right w:val="none" w:sz="0" w:space="0" w:color="auto"/>
                  </w:divBdr>
                </w:div>
                <w:div w:id="1970436372">
                  <w:marLeft w:val="480"/>
                  <w:marRight w:val="0"/>
                  <w:marTop w:val="0"/>
                  <w:marBottom w:val="0"/>
                  <w:divBdr>
                    <w:top w:val="none" w:sz="0" w:space="0" w:color="auto"/>
                    <w:left w:val="none" w:sz="0" w:space="0" w:color="auto"/>
                    <w:bottom w:val="none" w:sz="0" w:space="0" w:color="auto"/>
                    <w:right w:val="none" w:sz="0" w:space="0" w:color="auto"/>
                  </w:divBdr>
                </w:div>
                <w:div w:id="1153522960">
                  <w:marLeft w:val="480"/>
                  <w:marRight w:val="0"/>
                  <w:marTop w:val="0"/>
                  <w:marBottom w:val="0"/>
                  <w:divBdr>
                    <w:top w:val="none" w:sz="0" w:space="0" w:color="auto"/>
                    <w:left w:val="none" w:sz="0" w:space="0" w:color="auto"/>
                    <w:bottom w:val="none" w:sz="0" w:space="0" w:color="auto"/>
                    <w:right w:val="none" w:sz="0" w:space="0" w:color="auto"/>
                  </w:divBdr>
                </w:div>
                <w:div w:id="57634139">
                  <w:marLeft w:val="480"/>
                  <w:marRight w:val="0"/>
                  <w:marTop w:val="0"/>
                  <w:marBottom w:val="0"/>
                  <w:divBdr>
                    <w:top w:val="none" w:sz="0" w:space="0" w:color="auto"/>
                    <w:left w:val="none" w:sz="0" w:space="0" w:color="auto"/>
                    <w:bottom w:val="none" w:sz="0" w:space="0" w:color="auto"/>
                    <w:right w:val="none" w:sz="0" w:space="0" w:color="auto"/>
                  </w:divBdr>
                </w:div>
                <w:div w:id="2028631565">
                  <w:marLeft w:val="480"/>
                  <w:marRight w:val="0"/>
                  <w:marTop w:val="0"/>
                  <w:marBottom w:val="0"/>
                  <w:divBdr>
                    <w:top w:val="none" w:sz="0" w:space="0" w:color="auto"/>
                    <w:left w:val="none" w:sz="0" w:space="0" w:color="auto"/>
                    <w:bottom w:val="none" w:sz="0" w:space="0" w:color="auto"/>
                    <w:right w:val="none" w:sz="0" w:space="0" w:color="auto"/>
                  </w:divBdr>
                </w:div>
                <w:div w:id="222645163">
                  <w:marLeft w:val="480"/>
                  <w:marRight w:val="0"/>
                  <w:marTop w:val="0"/>
                  <w:marBottom w:val="0"/>
                  <w:divBdr>
                    <w:top w:val="none" w:sz="0" w:space="0" w:color="auto"/>
                    <w:left w:val="none" w:sz="0" w:space="0" w:color="auto"/>
                    <w:bottom w:val="none" w:sz="0" w:space="0" w:color="auto"/>
                    <w:right w:val="none" w:sz="0" w:space="0" w:color="auto"/>
                  </w:divBdr>
                </w:div>
                <w:div w:id="282924348">
                  <w:marLeft w:val="480"/>
                  <w:marRight w:val="0"/>
                  <w:marTop w:val="0"/>
                  <w:marBottom w:val="0"/>
                  <w:divBdr>
                    <w:top w:val="none" w:sz="0" w:space="0" w:color="auto"/>
                    <w:left w:val="none" w:sz="0" w:space="0" w:color="auto"/>
                    <w:bottom w:val="none" w:sz="0" w:space="0" w:color="auto"/>
                    <w:right w:val="none" w:sz="0" w:space="0" w:color="auto"/>
                  </w:divBdr>
                </w:div>
                <w:div w:id="86849320">
                  <w:marLeft w:val="480"/>
                  <w:marRight w:val="0"/>
                  <w:marTop w:val="0"/>
                  <w:marBottom w:val="0"/>
                  <w:divBdr>
                    <w:top w:val="none" w:sz="0" w:space="0" w:color="auto"/>
                    <w:left w:val="none" w:sz="0" w:space="0" w:color="auto"/>
                    <w:bottom w:val="none" w:sz="0" w:space="0" w:color="auto"/>
                    <w:right w:val="none" w:sz="0" w:space="0" w:color="auto"/>
                  </w:divBdr>
                </w:div>
                <w:div w:id="2046710402">
                  <w:marLeft w:val="480"/>
                  <w:marRight w:val="0"/>
                  <w:marTop w:val="0"/>
                  <w:marBottom w:val="0"/>
                  <w:divBdr>
                    <w:top w:val="none" w:sz="0" w:space="0" w:color="auto"/>
                    <w:left w:val="none" w:sz="0" w:space="0" w:color="auto"/>
                    <w:bottom w:val="none" w:sz="0" w:space="0" w:color="auto"/>
                    <w:right w:val="none" w:sz="0" w:space="0" w:color="auto"/>
                  </w:divBdr>
                </w:div>
                <w:div w:id="993874753">
                  <w:marLeft w:val="480"/>
                  <w:marRight w:val="0"/>
                  <w:marTop w:val="0"/>
                  <w:marBottom w:val="0"/>
                  <w:divBdr>
                    <w:top w:val="none" w:sz="0" w:space="0" w:color="auto"/>
                    <w:left w:val="none" w:sz="0" w:space="0" w:color="auto"/>
                    <w:bottom w:val="none" w:sz="0" w:space="0" w:color="auto"/>
                    <w:right w:val="none" w:sz="0" w:space="0" w:color="auto"/>
                  </w:divBdr>
                </w:div>
                <w:div w:id="1800806624">
                  <w:marLeft w:val="480"/>
                  <w:marRight w:val="0"/>
                  <w:marTop w:val="0"/>
                  <w:marBottom w:val="0"/>
                  <w:divBdr>
                    <w:top w:val="none" w:sz="0" w:space="0" w:color="auto"/>
                    <w:left w:val="none" w:sz="0" w:space="0" w:color="auto"/>
                    <w:bottom w:val="none" w:sz="0" w:space="0" w:color="auto"/>
                    <w:right w:val="none" w:sz="0" w:space="0" w:color="auto"/>
                  </w:divBdr>
                </w:div>
                <w:div w:id="1891456290">
                  <w:marLeft w:val="480"/>
                  <w:marRight w:val="0"/>
                  <w:marTop w:val="0"/>
                  <w:marBottom w:val="0"/>
                  <w:divBdr>
                    <w:top w:val="none" w:sz="0" w:space="0" w:color="auto"/>
                    <w:left w:val="none" w:sz="0" w:space="0" w:color="auto"/>
                    <w:bottom w:val="none" w:sz="0" w:space="0" w:color="auto"/>
                    <w:right w:val="none" w:sz="0" w:space="0" w:color="auto"/>
                  </w:divBdr>
                </w:div>
                <w:div w:id="1164593162">
                  <w:marLeft w:val="480"/>
                  <w:marRight w:val="0"/>
                  <w:marTop w:val="0"/>
                  <w:marBottom w:val="0"/>
                  <w:divBdr>
                    <w:top w:val="none" w:sz="0" w:space="0" w:color="auto"/>
                    <w:left w:val="none" w:sz="0" w:space="0" w:color="auto"/>
                    <w:bottom w:val="none" w:sz="0" w:space="0" w:color="auto"/>
                    <w:right w:val="none" w:sz="0" w:space="0" w:color="auto"/>
                  </w:divBdr>
                </w:div>
                <w:div w:id="1988053180">
                  <w:marLeft w:val="480"/>
                  <w:marRight w:val="0"/>
                  <w:marTop w:val="0"/>
                  <w:marBottom w:val="0"/>
                  <w:divBdr>
                    <w:top w:val="none" w:sz="0" w:space="0" w:color="auto"/>
                    <w:left w:val="none" w:sz="0" w:space="0" w:color="auto"/>
                    <w:bottom w:val="none" w:sz="0" w:space="0" w:color="auto"/>
                    <w:right w:val="none" w:sz="0" w:space="0" w:color="auto"/>
                  </w:divBdr>
                </w:div>
                <w:div w:id="1753042432">
                  <w:marLeft w:val="480"/>
                  <w:marRight w:val="0"/>
                  <w:marTop w:val="0"/>
                  <w:marBottom w:val="0"/>
                  <w:divBdr>
                    <w:top w:val="none" w:sz="0" w:space="0" w:color="auto"/>
                    <w:left w:val="none" w:sz="0" w:space="0" w:color="auto"/>
                    <w:bottom w:val="none" w:sz="0" w:space="0" w:color="auto"/>
                    <w:right w:val="none" w:sz="0" w:space="0" w:color="auto"/>
                  </w:divBdr>
                </w:div>
                <w:div w:id="615524192">
                  <w:marLeft w:val="480"/>
                  <w:marRight w:val="0"/>
                  <w:marTop w:val="0"/>
                  <w:marBottom w:val="0"/>
                  <w:divBdr>
                    <w:top w:val="none" w:sz="0" w:space="0" w:color="auto"/>
                    <w:left w:val="none" w:sz="0" w:space="0" w:color="auto"/>
                    <w:bottom w:val="none" w:sz="0" w:space="0" w:color="auto"/>
                    <w:right w:val="none" w:sz="0" w:space="0" w:color="auto"/>
                  </w:divBdr>
                </w:div>
                <w:div w:id="170490852">
                  <w:marLeft w:val="480"/>
                  <w:marRight w:val="0"/>
                  <w:marTop w:val="0"/>
                  <w:marBottom w:val="0"/>
                  <w:divBdr>
                    <w:top w:val="none" w:sz="0" w:space="0" w:color="auto"/>
                    <w:left w:val="none" w:sz="0" w:space="0" w:color="auto"/>
                    <w:bottom w:val="none" w:sz="0" w:space="0" w:color="auto"/>
                    <w:right w:val="none" w:sz="0" w:space="0" w:color="auto"/>
                  </w:divBdr>
                </w:div>
                <w:div w:id="1205287511">
                  <w:marLeft w:val="480"/>
                  <w:marRight w:val="0"/>
                  <w:marTop w:val="0"/>
                  <w:marBottom w:val="0"/>
                  <w:divBdr>
                    <w:top w:val="none" w:sz="0" w:space="0" w:color="auto"/>
                    <w:left w:val="none" w:sz="0" w:space="0" w:color="auto"/>
                    <w:bottom w:val="none" w:sz="0" w:space="0" w:color="auto"/>
                    <w:right w:val="none" w:sz="0" w:space="0" w:color="auto"/>
                  </w:divBdr>
                </w:div>
                <w:div w:id="1187212574">
                  <w:marLeft w:val="480"/>
                  <w:marRight w:val="0"/>
                  <w:marTop w:val="0"/>
                  <w:marBottom w:val="0"/>
                  <w:divBdr>
                    <w:top w:val="none" w:sz="0" w:space="0" w:color="auto"/>
                    <w:left w:val="none" w:sz="0" w:space="0" w:color="auto"/>
                    <w:bottom w:val="none" w:sz="0" w:space="0" w:color="auto"/>
                    <w:right w:val="none" w:sz="0" w:space="0" w:color="auto"/>
                  </w:divBdr>
                </w:div>
                <w:div w:id="430780059">
                  <w:marLeft w:val="480"/>
                  <w:marRight w:val="0"/>
                  <w:marTop w:val="0"/>
                  <w:marBottom w:val="0"/>
                  <w:divBdr>
                    <w:top w:val="none" w:sz="0" w:space="0" w:color="auto"/>
                    <w:left w:val="none" w:sz="0" w:space="0" w:color="auto"/>
                    <w:bottom w:val="none" w:sz="0" w:space="0" w:color="auto"/>
                    <w:right w:val="none" w:sz="0" w:space="0" w:color="auto"/>
                  </w:divBdr>
                </w:div>
                <w:div w:id="1182284857">
                  <w:marLeft w:val="480"/>
                  <w:marRight w:val="0"/>
                  <w:marTop w:val="0"/>
                  <w:marBottom w:val="0"/>
                  <w:divBdr>
                    <w:top w:val="none" w:sz="0" w:space="0" w:color="auto"/>
                    <w:left w:val="none" w:sz="0" w:space="0" w:color="auto"/>
                    <w:bottom w:val="none" w:sz="0" w:space="0" w:color="auto"/>
                    <w:right w:val="none" w:sz="0" w:space="0" w:color="auto"/>
                  </w:divBdr>
                </w:div>
                <w:div w:id="1536114799">
                  <w:marLeft w:val="480"/>
                  <w:marRight w:val="0"/>
                  <w:marTop w:val="0"/>
                  <w:marBottom w:val="0"/>
                  <w:divBdr>
                    <w:top w:val="none" w:sz="0" w:space="0" w:color="auto"/>
                    <w:left w:val="none" w:sz="0" w:space="0" w:color="auto"/>
                    <w:bottom w:val="none" w:sz="0" w:space="0" w:color="auto"/>
                    <w:right w:val="none" w:sz="0" w:space="0" w:color="auto"/>
                  </w:divBdr>
                </w:div>
                <w:div w:id="136723312">
                  <w:marLeft w:val="480"/>
                  <w:marRight w:val="0"/>
                  <w:marTop w:val="0"/>
                  <w:marBottom w:val="0"/>
                  <w:divBdr>
                    <w:top w:val="none" w:sz="0" w:space="0" w:color="auto"/>
                    <w:left w:val="none" w:sz="0" w:space="0" w:color="auto"/>
                    <w:bottom w:val="none" w:sz="0" w:space="0" w:color="auto"/>
                    <w:right w:val="none" w:sz="0" w:space="0" w:color="auto"/>
                  </w:divBdr>
                </w:div>
                <w:div w:id="980574505">
                  <w:marLeft w:val="480"/>
                  <w:marRight w:val="0"/>
                  <w:marTop w:val="0"/>
                  <w:marBottom w:val="0"/>
                  <w:divBdr>
                    <w:top w:val="none" w:sz="0" w:space="0" w:color="auto"/>
                    <w:left w:val="none" w:sz="0" w:space="0" w:color="auto"/>
                    <w:bottom w:val="none" w:sz="0" w:space="0" w:color="auto"/>
                    <w:right w:val="none" w:sz="0" w:space="0" w:color="auto"/>
                  </w:divBdr>
                </w:div>
                <w:div w:id="2047899848">
                  <w:marLeft w:val="480"/>
                  <w:marRight w:val="0"/>
                  <w:marTop w:val="0"/>
                  <w:marBottom w:val="0"/>
                  <w:divBdr>
                    <w:top w:val="none" w:sz="0" w:space="0" w:color="auto"/>
                    <w:left w:val="none" w:sz="0" w:space="0" w:color="auto"/>
                    <w:bottom w:val="none" w:sz="0" w:space="0" w:color="auto"/>
                    <w:right w:val="none" w:sz="0" w:space="0" w:color="auto"/>
                  </w:divBdr>
                </w:div>
                <w:div w:id="1545866993">
                  <w:marLeft w:val="480"/>
                  <w:marRight w:val="0"/>
                  <w:marTop w:val="0"/>
                  <w:marBottom w:val="0"/>
                  <w:divBdr>
                    <w:top w:val="none" w:sz="0" w:space="0" w:color="auto"/>
                    <w:left w:val="none" w:sz="0" w:space="0" w:color="auto"/>
                    <w:bottom w:val="none" w:sz="0" w:space="0" w:color="auto"/>
                    <w:right w:val="none" w:sz="0" w:space="0" w:color="auto"/>
                  </w:divBdr>
                </w:div>
                <w:div w:id="916206872">
                  <w:marLeft w:val="480"/>
                  <w:marRight w:val="0"/>
                  <w:marTop w:val="0"/>
                  <w:marBottom w:val="0"/>
                  <w:divBdr>
                    <w:top w:val="none" w:sz="0" w:space="0" w:color="auto"/>
                    <w:left w:val="none" w:sz="0" w:space="0" w:color="auto"/>
                    <w:bottom w:val="none" w:sz="0" w:space="0" w:color="auto"/>
                    <w:right w:val="none" w:sz="0" w:space="0" w:color="auto"/>
                  </w:divBdr>
                </w:div>
                <w:div w:id="489443546">
                  <w:marLeft w:val="480"/>
                  <w:marRight w:val="0"/>
                  <w:marTop w:val="0"/>
                  <w:marBottom w:val="0"/>
                  <w:divBdr>
                    <w:top w:val="none" w:sz="0" w:space="0" w:color="auto"/>
                    <w:left w:val="none" w:sz="0" w:space="0" w:color="auto"/>
                    <w:bottom w:val="none" w:sz="0" w:space="0" w:color="auto"/>
                    <w:right w:val="none" w:sz="0" w:space="0" w:color="auto"/>
                  </w:divBdr>
                </w:div>
                <w:div w:id="1611156975">
                  <w:marLeft w:val="480"/>
                  <w:marRight w:val="0"/>
                  <w:marTop w:val="0"/>
                  <w:marBottom w:val="0"/>
                  <w:divBdr>
                    <w:top w:val="none" w:sz="0" w:space="0" w:color="auto"/>
                    <w:left w:val="none" w:sz="0" w:space="0" w:color="auto"/>
                    <w:bottom w:val="none" w:sz="0" w:space="0" w:color="auto"/>
                    <w:right w:val="none" w:sz="0" w:space="0" w:color="auto"/>
                  </w:divBdr>
                </w:div>
                <w:div w:id="890193171">
                  <w:marLeft w:val="480"/>
                  <w:marRight w:val="0"/>
                  <w:marTop w:val="0"/>
                  <w:marBottom w:val="0"/>
                  <w:divBdr>
                    <w:top w:val="none" w:sz="0" w:space="0" w:color="auto"/>
                    <w:left w:val="none" w:sz="0" w:space="0" w:color="auto"/>
                    <w:bottom w:val="none" w:sz="0" w:space="0" w:color="auto"/>
                    <w:right w:val="none" w:sz="0" w:space="0" w:color="auto"/>
                  </w:divBdr>
                </w:div>
                <w:div w:id="2042823144">
                  <w:marLeft w:val="480"/>
                  <w:marRight w:val="0"/>
                  <w:marTop w:val="0"/>
                  <w:marBottom w:val="0"/>
                  <w:divBdr>
                    <w:top w:val="none" w:sz="0" w:space="0" w:color="auto"/>
                    <w:left w:val="none" w:sz="0" w:space="0" w:color="auto"/>
                    <w:bottom w:val="none" w:sz="0" w:space="0" w:color="auto"/>
                    <w:right w:val="none" w:sz="0" w:space="0" w:color="auto"/>
                  </w:divBdr>
                </w:div>
                <w:div w:id="1927641693">
                  <w:marLeft w:val="480"/>
                  <w:marRight w:val="0"/>
                  <w:marTop w:val="0"/>
                  <w:marBottom w:val="0"/>
                  <w:divBdr>
                    <w:top w:val="none" w:sz="0" w:space="0" w:color="auto"/>
                    <w:left w:val="none" w:sz="0" w:space="0" w:color="auto"/>
                    <w:bottom w:val="none" w:sz="0" w:space="0" w:color="auto"/>
                    <w:right w:val="none" w:sz="0" w:space="0" w:color="auto"/>
                  </w:divBdr>
                </w:div>
                <w:div w:id="195046817">
                  <w:marLeft w:val="480"/>
                  <w:marRight w:val="0"/>
                  <w:marTop w:val="0"/>
                  <w:marBottom w:val="0"/>
                  <w:divBdr>
                    <w:top w:val="none" w:sz="0" w:space="0" w:color="auto"/>
                    <w:left w:val="none" w:sz="0" w:space="0" w:color="auto"/>
                    <w:bottom w:val="none" w:sz="0" w:space="0" w:color="auto"/>
                    <w:right w:val="none" w:sz="0" w:space="0" w:color="auto"/>
                  </w:divBdr>
                </w:div>
                <w:div w:id="264074412">
                  <w:marLeft w:val="480"/>
                  <w:marRight w:val="0"/>
                  <w:marTop w:val="0"/>
                  <w:marBottom w:val="0"/>
                  <w:divBdr>
                    <w:top w:val="none" w:sz="0" w:space="0" w:color="auto"/>
                    <w:left w:val="none" w:sz="0" w:space="0" w:color="auto"/>
                    <w:bottom w:val="none" w:sz="0" w:space="0" w:color="auto"/>
                    <w:right w:val="none" w:sz="0" w:space="0" w:color="auto"/>
                  </w:divBdr>
                </w:div>
                <w:div w:id="1701012973">
                  <w:marLeft w:val="480"/>
                  <w:marRight w:val="0"/>
                  <w:marTop w:val="0"/>
                  <w:marBottom w:val="0"/>
                  <w:divBdr>
                    <w:top w:val="none" w:sz="0" w:space="0" w:color="auto"/>
                    <w:left w:val="none" w:sz="0" w:space="0" w:color="auto"/>
                    <w:bottom w:val="none" w:sz="0" w:space="0" w:color="auto"/>
                    <w:right w:val="none" w:sz="0" w:space="0" w:color="auto"/>
                  </w:divBdr>
                </w:div>
                <w:div w:id="576524147">
                  <w:marLeft w:val="480"/>
                  <w:marRight w:val="0"/>
                  <w:marTop w:val="0"/>
                  <w:marBottom w:val="0"/>
                  <w:divBdr>
                    <w:top w:val="none" w:sz="0" w:space="0" w:color="auto"/>
                    <w:left w:val="none" w:sz="0" w:space="0" w:color="auto"/>
                    <w:bottom w:val="none" w:sz="0" w:space="0" w:color="auto"/>
                    <w:right w:val="none" w:sz="0" w:space="0" w:color="auto"/>
                  </w:divBdr>
                </w:div>
                <w:div w:id="619454629">
                  <w:marLeft w:val="480"/>
                  <w:marRight w:val="0"/>
                  <w:marTop w:val="0"/>
                  <w:marBottom w:val="0"/>
                  <w:divBdr>
                    <w:top w:val="none" w:sz="0" w:space="0" w:color="auto"/>
                    <w:left w:val="none" w:sz="0" w:space="0" w:color="auto"/>
                    <w:bottom w:val="none" w:sz="0" w:space="0" w:color="auto"/>
                    <w:right w:val="none" w:sz="0" w:space="0" w:color="auto"/>
                  </w:divBdr>
                </w:div>
                <w:div w:id="1539313988">
                  <w:marLeft w:val="480"/>
                  <w:marRight w:val="0"/>
                  <w:marTop w:val="0"/>
                  <w:marBottom w:val="0"/>
                  <w:divBdr>
                    <w:top w:val="none" w:sz="0" w:space="0" w:color="auto"/>
                    <w:left w:val="none" w:sz="0" w:space="0" w:color="auto"/>
                    <w:bottom w:val="none" w:sz="0" w:space="0" w:color="auto"/>
                    <w:right w:val="none" w:sz="0" w:space="0" w:color="auto"/>
                  </w:divBdr>
                </w:div>
                <w:div w:id="367728088">
                  <w:marLeft w:val="480"/>
                  <w:marRight w:val="0"/>
                  <w:marTop w:val="0"/>
                  <w:marBottom w:val="0"/>
                  <w:divBdr>
                    <w:top w:val="none" w:sz="0" w:space="0" w:color="auto"/>
                    <w:left w:val="none" w:sz="0" w:space="0" w:color="auto"/>
                    <w:bottom w:val="none" w:sz="0" w:space="0" w:color="auto"/>
                    <w:right w:val="none" w:sz="0" w:space="0" w:color="auto"/>
                  </w:divBdr>
                </w:div>
                <w:div w:id="1196121490">
                  <w:marLeft w:val="480"/>
                  <w:marRight w:val="0"/>
                  <w:marTop w:val="0"/>
                  <w:marBottom w:val="0"/>
                  <w:divBdr>
                    <w:top w:val="none" w:sz="0" w:space="0" w:color="auto"/>
                    <w:left w:val="none" w:sz="0" w:space="0" w:color="auto"/>
                    <w:bottom w:val="none" w:sz="0" w:space="0" w:color="auto"/>
                    <w:right w:val="none" w:sz="0" w:space="0" w:color="auto"/>
                  </w:divBdr>
                </w:div>
                <w:div w:id="1730222463">
                  <w:marLeft w:val="480"/>
                  <w:marRight w:val="0"/>
                  <w:marTop w:val="0"/>
                  <w:marBottom w:val="0"/>
                  <w:divBdr>
                    <w:top w:val="none" w:sz="0" w:space="0" w:color="auto"/>
                    <w:left w:val="none" w:sz="0" w:space="0" w:color="auto"/>
                    <w:bottom w:val="none" w:sz="0" w:space="0" w:color="auto"/>
                    <w:right w:val="none" w:sz="0" w:space="0" w:color="auto"/>
                  </w:divBdr>
                </w:div>
                <w:div w:id="1135299668">
                  <w:marLeft w:val="480"/>
                  <w:marRight w:val="0"/>
                  <w:marTop w:val="0"/>
                  <w:marBottom w:val="0"/>
                  <w:divBdr>
                    <w:top w:val="none" w:sz="0" w:space="0" w:color="auto"/>
                    <w:left w:val="none" w:sz="0" w:space="0" w:color="auto"/>
                    <w:bottom w:val="none" w:sz="0" w:space="0" w:color="auto"/>
                    <w:right w:val="none" w:sz="0" w:space="0" w:color="auto"/>
                  </w:divBdr>
                </w:div>
                <w:div w:id="653459598">
                  <w:marLeft w:val="480"/>
                  <w:marRight w:val="0"/>
                  <w:marTop w:val="0"/>
                  <w:marBottom w:val="0"/>
                  <w:divBdr>
                    <w:top w:val="none" w:sz="0" w:space="0" w:color="auto"/>
                    <w:left w:val="none" w:sz="0" w:space="0" w:color="auto"/>
                    <w:bottom w:val="none" w:sz="0" w:space="0" w:color="auto"/>
                    <w:right w:val="none" w:sz="0" w:space="0" w:color="auto"/>
                  </w:divBdr>
                </w:div>
                <w:div w:id="672997534">
                  <w:marLeft w:val="480"/>
                  <w:marRight w:val="0"/>
                  <w:marTop w:val="0"/>
                  <w:marBottom w:val="0"/>
                  <w:divBdr>
                    <w:top w:val="none" w:sz="0" w:space="0" w:color="auto"/>
                    <w:left w:val="none" w:sz="0" w:space="0" w:color="auto"/>
                    <w:bottom w:val="none" w:sz="0" w:space="0" w:color="auto"/>
                    <w:right w:val="none" w:sz="0" w:space="0" w:color="auto"/>
                  </w:divBdr>
                </w:div>
                <w:div w:id="1058284606">
                  <w:marLeft w:val="480"/>
                  <w:marRight w:val="0"/>
                  <w:marTop w:val="0"/>
                  <w:marBottom w:val="0"/>
                  <w:divBdr>
                    <w:top w:val="none" w:sz="0" w:space="0" w:color="auto"/>
                    <w:left w:val="none" w:sz="0" w:space="0" w:color="auto"/>
                    <w:bottom w:val="none" w:sz="0" w:space="0" w:color="auto"/>
                    <w:right w:val="none" w:sz="0" w:space="0" w:color="auto"/>
                  </w:divBdr>
                </w:div>
                <w:div w:id="1178885812">
                  <w:marLeft w:val="480"/>
                  <w:marRight w:val="0"/>
                  <w:marTop w:val="0"/>
                  <w:marBottom w:val="0"/>
                  <w:divBdr>
                    <w:top w:val="none" w:sz="0" w:space="0" w:color="auto"/>
                    <w:left w:val="none" w:sz="0" w:space="0" w:color="auto"/>
                    <w:bottom w:val="none" w:sz="0" w:space="0" w:color="auto"/>
                    <w:right w:val="none" w:sz="0" w:space="0" w:color="auto"/>
                  </w:divBdr>
                </w:div>
                <w:div w:id="1855462074">
                  <w:marLeft w:val="480"/>
                  <w:marRight w:val="0"/>
                  <w:marTop w:val="0"/>
                  <w:marBottom w:val="0"/>
                  <w:divBdr>
                    <w:top w:val="none" w:sz="0" w:space="0" w:color="auto"/>
                    <w:left w:val="none" w:sz="0" w:space="0" w:color="auto"/>
                    <w:bottom w:val="none" w:sz="0" w:space="0" w:color="auto"/>
                    <w:right w:val="none" w:sz="0" w:space="0" w:color="auto"/>
                  </w:divBdr>
                </w:div>
                <w:div w:id="841971767">
                  <w:marLeft w:val="480"/>
                  <w:marRight w:val="0"/>
                  <w:marTop w:val="0"/>
                  <w:marBottom w:val="0"/>
                  <w:divBdr>
                    <w:top w:val="none" w:sz="0" w:space="0" w:color="auto"/>
                    <w:left w:val="none" w:sz="0" w:space="0" w:color="auto"/>
                    <w:bottom w:val="none" w:sz="0" w:space="0" w:color="auto"/>
                    <w:right w:val="none" w:sz="0" w:space="0" w:color="auto"/>
                  </w:divBdr>
                </w:div>
                <w:div w:id="997146388">
                  <w:marLeft w:val="480"/>
                  <w:marRight w:val="0"/>
                  <w:marTop w:val="0"/>
                  <w:marBottom w:val="0"/>
                  <w:divBdr>
                    <w:top w:val="none" w:sz="0" w:space="0" w:color="auto"/>
                    <w:left w:val="none" w:sz="0" w:space="0" w:color="auto"/>
                    <w:bottom w:val="none" w:sz="0" w:space="0" w:color="auto"/>
                    <w:right w:val="none" w:sz="0" w:space="0" w:color="auto"/>
                  </w:divBdr>
                </w:div>
                <w:div w:id="2017808823">
                  <w:marLeft w:val="480"/>
                  <w:marRight w:val="0"/>
                  <w:marTop w:val="0"/>
                  <w:marBottom w:val="0"/>
                  <w:divBdr>
                    <w:top w:val="none" w:sz="0" w:space="0" w:color="auto"/>
                    <w:left w:val="none" w:sz="0" w:space="0" w:color="auto"/>
                    <w:bottom w:val="none" w:sz="0" w:space="0" w:color="auto"/>
                    <w:right w:val="none" w:sz="0" w:space="0" w:color="auto"/>
                  </w:divBdr>
                </w:div>
                <w:div w:id="22217953">
                  <w:marLeft w:val="480"/>
                  <w:marRight w:val="0"/>
                  <w:marTop w:val="0"/>
                  <w:marBottom w:val="0"/>
                  <w:divBdr>
                    <w:top w:val="none" w:sz="0" w:space="0" w:color="auto"/>
                    <w:left w:val="none" w:sz="0" w:space="0" w:color="auto"/>
                    <w:bottom w:val="none" w:sz="0" w:space="0" w:color="auto"/>
                    <w:right w:val="none" w:sz="0" w:space="0" w:color="auto"/>
                  </w:divBdr>
                </w:div>
                <w:div w:id="1285892792">
                  <w:marLeft w:val="480"/>
                  <w:marRight w:val="0"/>
                  <w:marTop w:val="0"/>
                  <w:marBottom w:val="0"/>
                  <w:divBdr>
                    <w:top w:val="none" w:sz="0" w:space="0" w:color="auto"/>
                    <w:left w:val="none" w:sz="0" w:space="0" w:color="auto"/>
                    <w:bottom w:val="none" w:sz="0" w:space="0" w:color="auto"/>
                    <w:right w:val="none" w:sz="0" w:space="0" w:color="auto"/>
                  </w:divBdr>
                </w:div>
                <w:div w:id="86582256">
                  <w:marLeft w:val="480"/>
                  <w:marRight w:val="0"/>
                  <w:marTop w:val="0"/>
                  <w:marBottom w:val="0"/>
                  <w:divBdr>
                    <w:top w:val="none" w:sz="0" w:space="0" w:color="auto"/>
                    <w:left w:val="none" w:sz="0" w:space="0" w:color="auto"/>
                    <w:bottom w:val="none" w:sz="0" w:space="0" w:color="auto"/>
                    <w:right w:val="none" w:sz="0" w:space="0" w:color="auto"/>
                  </w:divBdr>
                </w:div>
                <w:div w:id="1531724055">
                  <w:marLeft w:val="480"/>
                  <w:marRight w:val="0"/>
                  <w:marTop w:val="0"/>
                  <w:marBottom w:val="0"/>
                  <w:divBdr>
                    <w:top w:val="none" w:sz="0" w:space="0" w:color="auto"/>
                    <w:left w:val="none" w:sz="0" w:space="0" w:color="auto"/>
                    <w:bottom w:val="none" w:sz="0" w:space="0" w:color="auto"/>
                    <w:right w:val="none" w:sz="0" w:space="0" w:color="auto"/>
                  </w:divBdr>
                </w:div>
                <w:div w:id="1489133748">
                  <w:marLeft w:val="480"/>
                  <w:marRight w:val="0"/>
                  <w:marTop w:val="0"/>
                  <w:marBottom w:val="0"/>
                  <w:divBdr>
                    <w:top w:val="none" w:sz="0" w:space="0" w:color="auto"/>
                    <w:left w:val="none" w:sz="0" w:space="0" w:color="auto"/>
                    <w:bottom w:val="none" w:sz="0" w:space="0" w:color="auto"/>
                    <w:right w:val="none" w:sz="0" w:space="0" w:color="auto"/>
                  </w:divBdr>
                </w:div>
                <w:div w:id="1289505072">
                  <w:marLeft w:val="480"/>
                  <w:marRight w:val="0"/>
                  <w:marTop w:val="0"/>
                  <w:marBottom w:val="0"/>
                  <w:divBdr>
                    <w:top w:val="none" w:sz="0" w:space="0" w:color="auto"/>
                    <w:left w:val="none" w:sz="0" w:space="0" w:color="auto"/>
                    <w:bottom w:val="none" w:sz="0" w:space="0" w:color="auto"/>
                    <w:right w:val="none" w:sz="0" w:space="0" w:color="auto"/>
                  </w:divBdr>
                </w:div>
                <w:div w:id="573053484">
                  <w:marLeft w:val="480"/>
                  <w:marRight w:val="0"/>
                  <w:marTop w:val="0"/>
                  <w:marBottom w:val="0"/>
                  <w:divBdr>
                    <w:top w:val="none" w:sz="0" w:space="0" w:color="auto"/>
                    <w:left w:val="none" w:sz="0" w:space="0" w:color="auto"/>
                    <w:bottom w:val="none" w:sz="0" w:space="0" w:color="auto"/>
                    <w:right w:val="none" w:sz="0" w:space="0" w:color="auto"/>
                  </w:divBdr>
                </w:div>
                <w:div w:id="649752200">
                  <w:marLeft w:val="480"/>
                  <w:marRight w:val="0"/>
                  <w:marTop w:val="0"/>
                  <w:marBottom w:val="0"/>
                  <w:divBdr>
                    <w:top w:val="none" w:sz="0" w:space="0" w:color="auto"/>
                    <w:left w:val="none" w:sz="0" w:space="0" w:color="auto"/>
                    <w:bottom w:val="none" w:sz="0" w:space="0" w:color="auto"/>
                    <w:right w:val="none" w:sz="0" w:space="0" w:color="auto"/>
                  </w:divBdr>
                </w:div>
                <w:div w:id="2098676045">
                  <w:marLeft w:val="480"/>
                  <w:marRight w:val="0"/>
                  <w:marTop w:val="0"/>
                  <w:marBottom w:val="0"/>
                  <w:divBdr>
                    <w:top w:val="none" w:sz="0" w:space="0" w:color="auto"/>
                    <w:left w:val="none" w:sz="0" w:space="0" w:color="auto"/>
                    <w:bottom w:val="none" w:sz="0" w:space="0" w:color="auto"/>
                    <w:right w:val="none" w:sz="0" w:space="0" w:color="auto"/>
                  </w:divBdr>
                </w:div>
                <w:div w:id="596526418">
                  <w:marLeft w:val="480"/>
                  <w:marRight w:val="0"/>
                  <w:marTop w:val="0"/>
                  <w:marBottom w:val="0"/>
                  <w:divBdr>
                    <w:top w:val="none" w:sz="0" w:space="0" w:color="auto"/>
                    <w:left w:val="none" w:sz="0" w:space="0" w:color="auto"/>
                    <w:bottom w:val="none" w:sz="0" w:space="0" w:color="auto"/>
                    <w:right w:val="none" w:sz="0" w:space="0" w:color="auto"/>
                  </w:divBdr>
                </w:div>
                <w:div w:id="1630746089">
                  <w:marLeft w:val="480"/>
                  <w:marRight w:val="0"/>
                  <w:marTop w:val="0"/>
                  <w:marBottom w:val="0"/>
                  <w:divBdr>
                    <w:top w:val="none" w:sz="0" w:space="0" w:color="auto"/>
                    <w:left w:val="none" w:sz="0" w:space="0" w:color="auto"/>
                    <w:bottom w:val="none" w:sz="0" w:space="0" w:color="auto"/>
                    <w:right w:val="none" w:sz="0" w:space="0" w:color="auto"/>
                  </w:divBdr>
                </w:div>
                <w:div w:id="274407167">
                  <w:marLeft w:val="480"/>
                  <w:marRight w:val="0"/>
                  <w:marTop w:val="0"/>
                  <w:marBottom w:val="0"/>
                  <w:divBdr>
                    <w:top w:val="none" w:sz="0" w:space="0" w:color="auto"/>
                    <w:left w:val="none" w:sz="0" w:space="0" w:color="auto"/>
                    <w:bottom w:val="none" w:sz="0" w:space="0" w:color="auto"/>
                    <w:right w:val="none" w:sz="0" w:space="0" w:color="auto"/>
                  </w:divBdr>
                </w:div>
                <w:div w:id="2059208017">
                  <w:marLeft w:val="480"/>
                  <w:marRight w:val="0"/>
                  <w:marTop w:val="0"/>
                  <w:marBottom w:val="0"/>
                  <w:divBdr>
                    <w:top w:val="none" w:sz="0" w:space="0" w:color="auto"/>
                    <w:left w:val="none" w:sz="0" w:space="0" w:color="auto"/>
                    <w:bottom w:val="none" w:sz="0" w:space="0" w:color="auto"/>
                    <w:right w:val="none" w:sz="0" w:space="0" w:color="auto"/>
                  </w:divBdr>
                </w:div>
                <w:div w:id="1212883313">
                  <w:marLeft w:val="480"/>
                  <w:marRight w:val="0"/>
                  <w:marTop w:val="0"/>
                  <w:marBottom w:val="0"/>
                  <w:divBdr>
                    <w:top w:val="none" w:sz="0" w:space="0" w:color="auto"/>
                    <w:left w:val="none" w:sz="0" w:space="0" w:color="auto"/>
                    <w:bottom w:val="none" w:sz="0" w:space="0" w:color="auto"/>
                    <w:right w:val="none" w:sz="0" w:space="0" w:color="auto"/>
                  </w:divBdr>
                </w:div>
                <w:div w:id="257058705">
                  <w:marLeft w:val="480"/>
                  <w:marRight w:val="0"/>
                  <w:marTop w:val="0"/>
                  <w:marBottom w:val="0"/>
                  <w:divBdr>
                    <w:top w:val="none" w:sz="0" w:space="0" w:color="auto"/>
                    <w:left w:val="none" w:sz="0" w:space="0" w:color="auto"/>
                    <w:bottom w:val="none" w:sz="0" w:space="0" w:color="auto"/>
                    <w:right w:val="none" w:sz="0" w:space="0" w:color="auto"/>
                  </w:divBdr>
                </w:div>
                <w:div w:id="1002705205">
                  <w:marLeft w:val="480"/>
                  <w:marRight w:val="0"/>
                  <w:marTop w:val="0"/>
                  <w:marBottom w:val="0"/>
                  <w:divBdr>
                    <w:top w:val="none" w:sz="0" w:space="0" w:color="auto"/>
                    <w:left w:val="none" w:sz="0" w:space="0" w:color="auto"/>
                    <w:bottom w:val="none" w:sz="0" w:space="0" w:color="auto"/>
                    <w:right w:val="none" w:sz="0" w:space="0" w:color="auto"/>
                  </w:divBdr>
                </w:div>
                <w:div w:id="1650743532">
                  <w:marLeft w:val="480"/>
                  <w:marRight w:val="0"/>
                  <w:marTop w:val="0"/>
                  <w:marBottom w:val="0"/>
                  <w:divBdr>
                    <w:top w:val="none" w:sz="0" w:space="0" w:color="auto"/>
                    <w:left w:val="none" w:sz="0" w:space="0" w:color="auto"/>
                    <w:bottom w:val="none" w:sz="0" w:space="0" w:color="auto"/>
                    <w:right w:val="none" w:sz="0" w:space="0" w:color="auto"/>
                  </w:divBdr>
                </w:div>
                <w:div w:id="934706324">
                  <w:marLeft w:val="480"/>
                  <w:marRight w:val="0"/>
                  <w:marTop w:val="0"/>
                  <w:marBottom w:val="0"/>
                  <w:divBdr>
                    <w:top w:val="none" w:sz="0" w:space="0" w:color="auto"/>
                    <w:left w:val="none" w:sz="0" w:space="0" w:color="auto"/>
                    <w:bottom w:val="none" w:sz="0" w:space="0" w:color="auto"/>
                    <w:right w:val="none" w:sz="0" w:space="0" w:color="auto"/>
                  </w:divBdr>
                </w:div>
                <w:div w:id="864559761">
                  <w:marLeft w:val="480"/>
                  <w:marRight w:val="0"/>
                  <w:marTop w:val="0"/>
                  <w:marBottom w:val="0"/>
                  <w:divBdr>
                    <w:top w:val="none" w:sz="0" w:space="0" w:color="auto"/>
                    <w:left w:val="none" w:sz="0" w:space="0" w:color="auto"/>
                    <w:bottom w:val="none" w:sz="0" w:space="0" w:color="auto"/>
                    <w:right w:val="none" w:sz="0" w:space="0" w:color="auto"/>
                  </w:divBdr>
                </w:div>
                <w:div w:id="1129201691">
                  <w:marLeft w:val="480"/>
                  <w:marRight w:val="0"/>
                  <w:marTop w:val="0"/>
                  <w:marBottom w:val="0"/>
                  <w:divBdr>
                    <w:top w:val="none" w:sz="0" w:space="0" w:color="auto"/>
                    <w:left w:val="none" w:sz="0" w:space="0" w:color="auto"/>
                    <w:bottom w:val="none" w:sz="0" w:space="0" w:color="auto"/>
                    <w:right w:val="none" w:sz="0" w:space="0" w:color="auto"/>
                  </w:divBdr>
                </w:div>
                <w:div w:id="386340100">
                  <w:marLeft w:val="480"/>
                  <w:marRight w:val="0"/>
                  <w:marTop w:val="0"/>
                  <w:marBottom w:val="0"/>
                  <w:divBdr>
                    <w:top w:val="none" w:sz="0" w:space="0" w:color="auto"/>
                    <w:left w:val="none" w:sz="0" w:space="0" w:color="auto"/>
                    <w:bottom w:val="none" w:sz="0" w:space="0" w:color="auto"/>
                    <w:right w:val="none" w:sz="0" w:space="0" w:color="auto"/>
                  </w:divBdr>
                </w:div>
                <w:div w:id="1429882622">
                  <w:marLeft w:val="480"/>
                  <w:marRight w:val="0"/>
                  <w:marTop w:val="0"/>
                  <w:marBottom w:val="0"/>
                  <w:divBdr>
                    <w:top w:val="none" w:sz="0" w:space="0" w:color="auto"/>
                    <w:left w:val="none" w:sz="0" w:space="0" w:color="auto"/>
                    <w:bottom w:val="none" w:sz="0" w:space="0" w:color="auto"/>
                    <w:right w:val="none" w:sz="0" w:space="0" w:color="auto"/>
                  </w:divBdr>
                </w:div>
                <w:div w:id="1062144416">
                  <w:marLeft w:val="480"/>
                  <w:marRight w:val="0"/>
                  <w:marTop w:val="0"/>
                  <w:marBottom w:val="0"/>
                  <w:divBdr>
                    <w:top w:val="none" w:sz="0" w:space="0" w:color="auto"/>
                    <w:left w:val="none" w:sz="0" w:space="0" w:color="auto"/>
                    <w:bottom w:val="none" w:sz="0" w:space="0" w:color="auto"/>
                    <w:right w:val="none" w:sz="0" w:space="0" w:color="auto"/>
                  </w:divBdr>
                </w:div>
                <w:div w:id="218170774">
                  <w:marLeft w:val="480"/>
                  <w:marRight w:val="0"/>
                  <w:marTop w:val="0"/>
                  <w:marBottom w:val="0"/>
                  <w:divBdr>
                    <w:top w:val="none" w:sz="0" w:space="0" w:color="auto"/>
                    <w:left w:val="none" w:sz="0" w:space="0" w:color="auto"/>
                    <w:bottom w:val="none" w:sz="0" w:space="0" w:color="auto"/>
                    <w:right w:val="none" w:sz="0" w:space="0" w:color="auto"/>
                  </w:divBdr>
                </w:div>
                <w:div w:id="1021979001">
                  <w:marLeft w:val="480"/>
                  <w:marRight w:val="0"/>
                  <w:marTop w:val="0"/>
                  <w:marBottom w:val="0"/>
                  <w:divBdr>
                    <w:top w:val="none" w:sz="0" w:space="0" w:color="auto"/>
                    <w:left w:val="none" w:sz="0" w:space="0" w:color="auto"/>
                    <w:bottom w:val="none" w:sz="0" w:space="0" w:color="auto"/>
                    <w:right w:val="none" w:sz="0" w:space="0" w:color="auto"/>
                  </w:divBdr>
                </w:div>
                <w:div w:id="1417168763">
                  <w:marLeft w:val="480"/>
                  <w:marRight w:val="0"/>
                  <w:marTop w:val="0"/>
                  <w:marBottom w:val="0"/>
                  <w:divBdr>
                    <w:top w:val="none" w:sz="0" w:space="0" w:color="auto"/>
                    <w:left w:val="none" w:sz="0" w:space="0" w:color="auto"/>
                    <w:bottom w:val="none" w:sz="0" w:space="0" w:color="auto"/>
                    <w:right w:val="none" w:sz="0" w:space="0" w:color="auto"/>
                  </w:divBdr>
                </w:div>
                <w:div w:id="385374088">
                  <w:marLeft w:val="480"/>
                  <w:marRight w:val="0"/>
                  <w:marTop w:val="0"/>
                  <w:marBottom w:val="0"/>
                  <w:divBdr>
                    <w:top w:val="none" w:sz="0" w:space="0" w:color="auto"/>
                    <w:left w:val="none" w:sz="0" w:space="0" w:color="auto"/>
                    <w:bottom w:val="none" w:sz="0" w:space="0" w:color="auto"/>
                    <w:right w:val="none" w:sz="0" w:space="0" w:color="auto"/>
                  </w:divBdr>
                </w:div>
                <w:div w:id="85003419">
                  <w:marLeft w:val="480"/>
                  <w:marRight w:val="0"/>
                  <w:marTop w:val="0"/>
                  <w:marBottom w:val="0"/>
                  <w:divBdr>
                    <w:top w:val="none" w:sz="0" w:space="0" w:color="auto"/>
                    <w:left w:val="none" w:sz="0" w:space="0" w:color="auto"/>
                    <w:bottom w:val="none" w:sz="0" w:space="0" w:color="auto"/>
                    <w:right w:val="none" w:sz="0" w:space="0" w:color="auto"/>
                  </w:divBdr>
                </w:div>
                <w:div w:id="1185554015">
                  <w:marLeft w:val="480"/>
                  <w:marRight w:val="0"/>
                  <w:marTop w:val="0"/>
                  <w:marBottom w:val="0"/>
                  <w:divBdr>
                    <w:top w:val="none" w:sz="0" w:space="0" w:color="auto"/>
                    <w:left w:val="none" w:sz="0" w:space="0" w:color="auto"/>
                    <w:bottom w:val="none" w:sz="0" w:space="0" w:color="auto"/>
                    <w:right w:val="none" w:sz="0" w:space="0" w:color="auto"/>
                  </w:divBdr>
                </w:div>
                <w:div w:id="129178794">
                  <w:marLeft w:val="480"/>
                  <w:marRight w:val="0"/>
                  <w:marTop w:val="0"/>
                  <w:marBottom w:val="0"/>
                  <w:divBdr>
                    <w:top w:val="none" w:sz="0" w:space="0" w:color="auto"/>
                    <w:left w:val="none" w:sz="0" w:space="0" w:color="auto"/>
                    <w:bottom w:val="none" w:sz="0" w:space="0" w:color="auto"/>
                    <w:right w:val="none" w:sz="0" w:space="0" w:color="auto"/>
                  </w:divBdr>
                </w:div>
                <w:div w:id="805513035">
                  <w:marLeft w:val="480"/>
                  <w:marRight w:val="0"/>
                  <w:marTop w:val="0"/>
                  <w:marBottom w:val="0"/>
                  <w:divBdr>
                    <w:top w:val="none" w:sz="0" w:space="0" w:color="auto"/>
                    <w:left w:val="none" w:sz="0" w:space="0" w:color="auto"/>
                    <w:bottom w:val="none" w:sz="0" w:space="0" w:color="auto"/>
                    <w:right w:val="none" w:sz="0" w:space="0" w:color="auto"/>
                  </w:divBdr>
                </w:div>
                <w:div w:id="1631090146">
                  <w:marLeft w:val="480"/>
                  <w:marRight w:val="0"/>
                  <w:marTop w:val="0"/>
                  <w:marBottom w:val="0"/>
                  <w:divBdr>
                    <w:top w:val="none" w:sz="0" w:space="0" w:color="auto"/>
                    <w:left w:val="none" w:sz="0" w:space="0" w:color="auto"/>
                    <w:bottom w:val="none" w:sz="0" w:space="0" w:color="auto"/>
                    <w:right w:val="none" w:sz="0" w:space="0" w:color="auto"/>
                  </w:divBdr>
                </w:div>
                <w:div w:id="1763139871">
                  <w:marLeft w:val="480"/>
                  <w:marRight w:val="0"/>
                  <w:marTop w:val="0"/>
                  <w:marBottom w:val="0"/>
                  <w:divBdr>
                    <w:top w:val="none" w:sz="0" w:space="0" w:color="auto"/>
                    <w:left w:val="none" w:sz="0" w:space="0" w:color="auto"/>
                    <w:bottom w:val="none" w:sz="0" w:space="0" w:color="auto"/>
                    <w:right w:val="none" w:sz="0" w:space="0" w:color="auto"/>
                  </w:divBdr>
                </w:div>
                <w:div w:id="493568045">
                  <w:marLeft w:val="480"/>
                  <w:marRight w:val="0"/>
                  <w:marTop w:val="0"/>
                  <w:marBottom w:val="0"/>
                  <w:divBdr>
                    <w:top w:val="none" w:sz="0" w:space="0" w:color="auto"/>
                    <w:left w:val="none" w:sz="0" w:space="0" w:color="auto"/>
                    <w:bottom w:val="none" w:sz="0" w:space="0" w:color="auto"/>
                    <w:right w:val="none" w:sz="0" w:space="0" w:color="auto"/>
                  </w:divBdr>
                </w:div>
                <w:div w:id="258561303">
                  <w:marLeft w:val="480"/>
                  <w:marRight w:val="0"/>
                  <w:marTop w:val="0"/>
                  <w:marBottom w:val="0"/>
                  <w:divBdr>
                    <w:top w:val="none" w:sz="0" w:space="0" w:color="auto"/>
                    <w:left w:val="none" w:sz="0" w:space="0" w:color="auto"/>
                    <w:bottom w:val="none" w:sz="0" w:space="0" w:color="auto"/>
                    <w:right w:val="none" w:sz="0" w:space="0" w:color="auto"/>
                  </w:divBdr>
                </w:div>
                <w:div w:id="1710958298">
                  <w:marLeft w:val="480"/>
                  <w:marRight w:val="0"/>
                  <w:marTop w:val="0"/>
                  <w:marBottom w:val="0"/>
                  <w:divBdr>
                    <w:top w:val="none" w:sz="0" w:space="0" w:color="auto"/>
                    <w:left w:val="none" w:sz="0" w:space="0" w:color="auto"/>
                    <w:bottom w:val="none" w:sz="0" w:space="0" w:color="auto"/>
                    <w:right w:val="none" w:sz="0" w:space="0" w:color="auto"/>
                  </w:divBdr>
                </w:div>
                <w:div w:id="929895555">
                  <w:marLeft w:val="480"/>
                  <w:marRight w:val="0"/>
                  <w:marTop w:val="0"/>
                  <w:marBottom w:val="0"/>
                  <w:divBdr>
                    <w:top w:val="none" w:sz="0" w:space="0" w:color="auto"/>
                    <w:left w:val="none" w:sz="0" w:space="0" w:color="auto"/>
                    <w:bottom w:val="none" w:sz="0" w:space="0" w:color="auto"/>
                    <w:right w:val="none" w:sz="0" w:space="0" w:color="auto"/>
                  </w:divBdr>
                </w:div>
                <w:div w:id="187523556">
                  <w:marLeft w:val="480"/>
                  <w:marRight w:val="0"/>
                  <w:marTop w:val="0"/>
                  <w:marBottom w:val="0"/>
                  <w:divBdr>
                    <w:top w:val="none" w:sz="0" w:space="0" w:color="auto"/>
                    <w:left w:val="none" w:sz="0" w:space="0" w:color="auto"/>
                    <w:bottom w:val="none" w:sz="0" w:space="0" w:color="auto"/>
                    <w:right w:val="none" w:sz="0" w:space="0" w:color="auto"/>
                  </w:divBdr>
                </w:div>
                <w:div w:id="1030372688">
                  <w:marLeft w:val="480"/>
                  <w:marRight w:val="0"/>
                  <w:marTop w:val="0"/>
                  <w:marBottom w:val="0"/>
                  <w:divBdr>
                    <w:top w:val="none" w:sz="0" w:space="0" w:color="auto"/>
                    <w:left w:val="none" w:sz="0" w:space="0" w:color="auto"/>
                    <w:bottom w:val="none" w:sz="0" w:space="0" w:color="auto"/>
                    <w:right w:val="none" w:sz="0" w:space="0" w:color="auto"/>
                  </w:divBdr>
                </w:div>
                <w:div w:id="1410880902">
                  <w:marLeft w:val="480"/>
                  <w:marRight w:val="0"/>
                  <w:marTop w:val="0"/>
                  <w:marBottom w:val="0"/>
                  <w:divBdr>
                    <w:top w:val="none" w:sz="0" w:space="0" w:color="auto"/>
                    <w:left w:val="none" w:sz="0" w:space="0" w:color="auto"/>
                    <w:bottom w:val="none" w:sz="0" w:space="0" w:color="auto"/>
                    <w:right w:val="none" w:sz="0" w:space="0" w:color="auto"/>
                  </w:divBdr>
                </w:div>
                <w:div w:id="2006937327">
                  <w:marLeft w:val="480"/>
                  <w:marRight w:val="0"/>
                  <w:marTop w:val="0"/>
                  <w:marBottom w:val="0"/>
                  <w:divBdr>
                    <w:top w:val="none" w:sz="0" w:space="0" w:color="auto"/>
                    <w:left w:val="none" w:sz="0" w:space="0" w:color="auto"/>
                    <w:bottom w:val="none" w:sz="0" w:space="0" w:color="auto"/>
                    <w:right w:val="none" w:sz="0" w:space="0" w:color="auto"/>
                  </w:divBdr>
                </w:div>
                <w:div w:id="269439305">
                  <w:marLeft w:val="480"/>
                  <w:marRight w:val="0"/>
                  <w:marTop w:val="0"/>
                  <w:marBottom w:val="0"/>
                  <w:divBdr>
                    <w:top w:val="none" w:sz="0" w:space="0" w:color="auto"/>
                    <w:left w:val="none" w:sz="0" w:space="0" w:color="auto"/>
                    <w:bottom w:val="none" w:sz="0" w:space="0" w:color="auto"/>
                    <w:right w:val="none" w:sz="0" w:space="0" w:color="auto"/>
                  </w:divBdr>
                </w:div>
                <w:div w:id="874080155">
                  <w:marLeft w:val="480"/>
                  <w:marRight w:val="0"/>
                  <w:marTop w:val="0"/>
                  <w:marBottom w:val="0"/>
                  <w:divBdr>
                    <w:top w:val="none" w:sz="0" w:space="0" w:color="auto"/>
                    <w:left w:val="none" w:sz="0" w:space="0" w:color="auto"/>
                    <w:bottom w:val="none" w:sz="0" w:space="0" w:color="auto"/>
                    <w:right w:val="none" w:sz="0" w:space="0" w:color="auto"/>
                  </w:divBdr>
                </w:div>
                <w:div w:id="856579439">
                  <w:marLeft w:val="480"/>
                  <w:marRight w:val="0"/>
                  <w:marTop w:val="0"/>
                  <w:marBottom w:val="0"/>
                  <w:divBdr>
                    <w:top w:val="none" w:sz="0" w:space="0" w:color="auto"/>
                    <w:left w:val="none" w:sz="0" w:space="0" w:color="auto"/>
                    <w:bottom w:val="none" w:sz="0" w:space="0" w:color="auto"/>
                    <w:right w:val="none" w:sz="0" w:space="0" w:color="auto"/>
                  </w:divBdr>
                </w:div>
                <w:div w:id="425924548">
                  <w:marLeft w:val="480"/>
                  <w:marRight w:val="0"/>
                  <w:marTop w:val="0"/>
                  <w:marBottom w:val="0"/>
                  <w:divBdr>
                    <w:top w:val="none" w:sz="0" w:space="0" w:color="auto"/>
                    <w:left w:val="none" w:sz="0" w:space="0" w:color="auto"/>
                    <w:bottom w:val="none" w:sz="0" w:space="0" w:color="auto"/>
                    <w:right w:val="none" w:sz="0" w:space="0" w:color="auto"/>
                  </w:divBdr>
                </w:div>
                <w:div w:id="318966172">
                  <w:marLeft w:val="480"/>
                  <w:marRight w:val="0"/>
                  <w:marTop w:val="0"/>
                  <w:marBottom w:val="0"/>
                  <w:divBdr>
                    <w:top w:val="none" w:sz="0" w:space="0" w:color="auto"/>
                    <w:left w:val="none" w:sz="0" w:space="0" w:color="auto"/>
                    <w:bottom w:val="none" w:sz="0" w:space="0" w:color="auto"/>
                    <w:right w:val="none" w:sz="0" w:space="0" w:color="auto"/>
                  </w:divBdr>
                </w:div>
                <w:div w:id="1373924848">
                  <w:marLeft w:val="480"/>
                  <w:marRight w:val="0"/>
                  <w:marTop w:val="0"/>
                  <w:marBottom w:val="0"/>
                  <w:divBdr>
                    <w:top w:val="none" w:sz="0" w:space="0" w:color="auto"/>
                    <w:left w:val="none" w:sz="0" w:space="0" w:color="auto"/>
                    <w:bottom w:val="none" w:sz="0" w:space="0" w:color="auto"/>
                    <w:right w:val="none" w:sz="0" w:space="0" w:color="auto"/>
                  </w:divBdr>
                </w:div>
                <w:div w:id="2018581554">
                  <w:marLeft w:val="480"/>
                  <w:marRight w:val="0"/>
                  <w:marTop w:val="0"/>
                  <w:marBottom w:val="0"/>
                  <w:divBdr>
                    <w:top w:val="none" w:sz="0" w:space="0" w:color="auto"/>
                    <w:left w:val="none" w:sz="0" w:space="0" w:color="auto"/>
                    <w:bottom w:val="none" w:sz="0" w:space="0" w:color="auto"/>
                    <w:right w:val="none" w:sz="0" w:space="0" w:color="auto"/>
                  </w:divBdr>
                </w:div>
                <w:div w:id="25714305">
                  <w:marLeft w:val="480"/>
                  <w:marRight w:val="0"/>
                  <w:marTop w:val="0"/>
                  <w:marBottom w:val="0"/>
                  <w:divBdr>
                    <w:top w:val="none" w:sz="0" w:space="0" w:color="auto"/>
                    <w:left w:val="none" w:sz="0" w:space="0" w:color="auto"/>
                    <w:bottom w:val="none" w:sz="0" w:space="0" w:color="auto"/>
                    <w:right w:val="none" w:sz="0" w:space="0" w:color="auto"/>
                  </w:divBdr>
                </w:div>
                <w:div w:id="414017536">
                  <w:marLeft w:val="480"/>
                  <w:marRight w:val="0"/>
                  <w:marTop w:val="0"/>
                  <w:marBottom w:val="0"/>
                  <w:divBdr>
                    <w:top w:val="none" w:sz="0" w:space="0" w:color="auto"/>
                    <w:left w:val="none" w:sz="0" w:space="0" w:color="auto"/>
                    <w:bottom w:val="none" w:sz="0" w:space="0" w:color="auto"/>
                    <w:right w:val="none" w:sz="0" w:space="0" w:color="auto"/>
                  </w:divBdr>
                </w:div>
                <w:div w:id="97065831">
                  <w:marLeft w:val="480"/>
                  <w:marRight w:val="0"/>
                  <w:marTop w:val="0"/>
                  <w:marBottom w:val="0"/>
                  <w:divBdr>
                    <w:top w:val="none" w:sz="0" w:space="0" w:color="auto"/>
                    <w:left w:val="none" w:sz="0" w:space="0" w:color="auto"/>
                    <w:bottom w:val="none" w:sz="0" w:space="0" w:color="auto"/>
                    <w:right w:val="none" w:sz="0" w:space="0" w:color="auto"/>
                  </w:divBdr>
                </w:div>
                <w:div w:id="160974107">
                  <w:marLeft w:val="480"/>
                  <w:marRight w:val="0"/>
                  <w:marTop w:val="0"/>
                  <w:marBottom w:val="0"/>
                  <w:divBdr>
                    <w:top w:val="none" w:sz="0" w:space="0" w:color="auto"/>
                    <w:left w:val="none" w:sz="0" w:space="0" w:color="auto"/>
                    <w:bottom w:val="none" w:sz="0" w:space="0" w:color="auto"/>
                    <w:right w:val="none" w:sz="0" w:space="0" w:color="auto"/>
                  </w:divBdr>
                </w:div>
                <w:div w:id="1507789068">
                  <w:marLeft w:val="480"/>
                  <w:marRight w:val="0"/>
                  <w:marTop w:val="0"/>
                  <w:marBottom w:val="0"/>
                  <w:divBdr>
                    <w:top w:val="none" w:sz="0" w:space="0" w:color="auto"/>
                    <w:left w:val="none" w:sz="0" w:space="0" w:color="auto"/>
                    <w:bottom w:val="none" w:sz="0" w:space="0" w:color="auto"/>
                    <w:right w:val="none" w:sz="0" w:space="0" w:color="auto"/>
                  </w:divBdr>
                </w:div>
                <w:div w:id="281112244">
                  <w:marLeft w:val="480"/>
                  <w:marRight w:val="0"/>
                  <w:marTop w:val="0"/>
                  <w:marBottom w:val="0"/>
                  <w:divBdr>
                    <w:top w:val="none" w:sz="0" w:space="0" w:color="auto"/>
                    <w:left w:val="none" w:sz="0" w:space="0" w:color="auto"/>
                    <w:bottom w:val="none" w:sz="0" w:space="0" w:color="auto"/>
                    <w:right w:val="none" w:sz="0" w:space="0" w:color="auto"/>
                  </w:divBdr>
                </w:div>
                <w:div w:id="1694065370">
                  <w:marLeft w:val="480"/>
                  <w:marRight w:val="0"/>
                  <w:marTop w:val="0"/>
                  <w:marBottom w:val="0"/>
                  <w:divBdr>
                    <w:top w:val="none" w:sz="0" w:space="0" w:color="auto"/>
                    <w:left w:val="none" w:sz="0" w:space="0" w:color="auto"/>
                    <w:bottom w:val="none" w:sz="0" w:space="0" w:color="auto"/>
                    <w:right w:val="none" w:sz="0" w:space="0" w:color="auto"/>
                  </w:divBdr>
                </w:div>
                <w:div w:id="741606400">
                  <w:marLeft w:val="480"/>
                  <w:marRight w:val="0"/>
                  <w:marTop w:val="0"/>
                  <w:marBottom w:val="0"/>
                  <w:divBdr>
                    <w:top w:val="none" w:sz="0" w:space="0" w:color="auto"/>
                    <w:left w:val="none" w:sz="0" w:space="0" w:color="auto"/>
                    <w:bottom w:val="none" w:sz="0" w:space="0" w:color="auto"/>
                    <w:right w:val="none" w:sz="0" w:space="0" w:color="auto"/>
                  </w:divBdr>
                </w:div>
                <w:div w:id="319817192">
                  <w:marLeft w:val="480"/>
                  <w:marRight w:val="0"/>
                  <w:marTop w:val="0"/>
                  <w:marBottom w:val="0"/>
                  <w:divBdr>
                    <w:top w:val="none" w:sz="0" w:space="0" w:color="auto"/>
                    <w:left w:val="none" w:sz="0" w:space="0" w:color="auto"/>
                    <w:bottom w:val="none" w:sz="0" w:space="0" w:color="auto"/>
                    <w:right w:val="none" w:sz="0" w:space="0" w:color="auto"/>
                  </w:divBdr>
                </w:div>
                <w:div w:id="145174678">
                  <w:marLeft w:val="480"/>
                  <w:marRight w:val="0"/>
                  <w:marTop w:val="0"/>
                  <w:marBottom w:val="0"/>
                  <w:divBdr>
                    <w:top w:val="none" w:sz="0" w:space="0" w:color="auto"/>
                    <w:left w:val="none" w:sz="0" w:space="0" w:color="auto"/>
                    <w:bottom w:val="none" w:sz="0" w:space="0" w:color="auto"/>
                    <w:right w:val="none" w:sz="0" w:space="0" w:color="auto"/>
                  </w:divBdr>
                </w:div>
                <w:div w:id="548878878">
                  <w:marLeft w:val="480"/>
                  <w:marRight w:val="0"/>
                  <w:marTop w:val="0"/>
                  <w:marBottom w:val="0"/>
                  <w:divBdr>
                    <w:top w:val="none" w:sz="0" w:space="0" w:color="auto"/>
                    <w:left w:val="none" w:sz="0" w:space="0" w:color="auto"/>
                    <w:bottom w:val="none" w:sz="0" w:space="0" w:color="auto"/>
                    <w:right w:val="none" w:sz="0" w:space="0" w:color="auto"/>
                  </w:divBdr>
                </w:div>
                <w:div w:id="865603566">
                  <w:marLeft w:val="480"/>
                  <w:marRight w:val="0"/>
                  <w:marTop w:val="0"/>
                  <w:marBottom w:val="0"/>
                  <w:divBdr>
                    <w:top w:val="none" w:sz="0" w:space="0" w:color="auto"/>
                    <w:left w:val="none" w:sz="0" w:space="0" w:color="auto"/>
                    <w:bottom w:val="none" w:sz="0" w:space="0" w:color="auto"/>
                    <w:right w:val="none" w:sz="0" w:space="0" w:color="auto"/>
                  </w:divBdr>
                </w:div>
                <w:div w:id="63457267">
                  <w:marLeft w:val="480"/>
                  <w:marRight w:val="0"/>
                  <w:marTop w:val="0"/>
                  <w:marBottom w:val="0"/>
                  <w:divBdr>
                    <w:top w:val="none" w:sz="0" w:space="0" w:color="auto"/>
                    <w:left w:val="none" w:sz="0" w:space="0" w:color="auto"/>
                    <w:bottom w:val="none" w:sz="0" w:space="0" w:color="auto"/>
                    <w:right w:val="none" w:sz="0" w:space="0" w:color="auto"/>
                  </w:divBdr>
                </w:div>
                <w:div w:id="333807141">
                  <w:marLeft w:val="480"/>
                  <w:marRight w:val="0"/>
                  <w:marTop w:val="0"/>
                  <w:marBottom w:val="0"/>
                  <w:divBdr>
                    <w:top w:val="none" w:sz="0" w:space="0" w:color="auto"/>
                    <w:left w:val="none" w:sz="0" w:space="0" w:color="auto"/>
                    <w:bottom w:val="none" w:sz="0" w:space="0" w:color="auto"/>
                    <w:right w:val="none" w:sz="0" w:space="0" w:color="auto"/>
                  </w:divBdr>
                </w:div>
                <w:div w:id="2101751563">
                  <w:marLeft w:val="480"/>
                  <w:marRight w:val="0"/>
                  <w:marTop w:val="0"/>
                  <w:marBottom w:val="0"/>
                  <w:divBdr>
                    <w:top w:val="none" w:sz="0" w:space="0" w:color="auto"/>
                    <w:left w:val="none" w:sz="0" w:space="0" w:color="auto"/>
                    <w:bottom w:val="none" w:sz="0" w:space="0" w:color="auto"/>
                    <w:right w:val="none" w:sz="0" w:space="0" w:color="auto"/>
                  </w:divBdr>
                </w:div>
                <w:div w:id="736365266">
                  <w:marLeft w:val="480"/>
                  <w:marRight w:val="0"/>
                  <w:marTop w:val="0"/>
                  <w:marBottom w:val="0"/>
                  <w:divBdr>
                    <w:top w:val="none" w:sz="0" w:space="0" w:color="auto"/>
                    <w:left w:val="none" w:sz="0" w:space="0" w:color="auto"/>
                    <w:bottom w:val="none" w:sz="0" w:space="0" w:color="auto"/>
                    <w:right w:val="none" w:sz="0" w:space="0" w:color="auto"/>
                  </w:divBdr>
                </w:div>
                <w:div w:id="343820327">
                  <w:marLeft w:val="480"/>
                  <w:marRight w:val="0"/>
                  <w:marTop w:val="0"/>
                  <w:marBottom w:val="0"/>
                  <w:divBdr>
                    <w:top w:val="none" w:sz="0" w:space="0" w:color="auto"/>
                    <w:left w:val="none" w:sz="0" w:space="0" w:color="auto"/>
                    <w:bottom w:val="none" w:sz="0" w:space="0" w:color="auto"/>
                    <w:right w:val="none" w:sz="0" w:space="0" w:color="auto"/>
                  </w:divBdr>
                </w:div>
                <w:div w:id="876888924">
                  <w:marLeft w:val="480"/>
                  <w:marRight w:val="0"/>
                  <w:marTop w:val="0"/>
                  <w:marBottom w:val="0"/>
                  <w:divBdr>
                    <w:top w:val="none" w:sz="0" w:space="0" w:color="auto"/>
                    <w:left w:val="none" w:sz="0" w:space="0" w:color="auto"/>
                    <w:bottom w:val="none" w:sz="0" w:space="0" w:color="auto"/>
                    <w:right w:val="none" w:sz="0" w:space="0" w:color="auto"/>
                  </w:divBdr>
                </w:div>
                <w:div w:id="245775198">
                  <w:marLeft w:val="480"/>
                  <w:marRight w:val="0"/>
                  <w:marTop w:val="0"/>
                  <w:marBottom w:val="0"/>
                  <w:divBdr>
                    <w:top w:val="none" w:sz="0" w:space="0" w:color="auto"/>
                    <w:left w:val="none" w:sz="0" w:space="0" w:color="auto"/>
                    <w:bottom w:val="none" w:sz="0" w:space="0" w:color="auto"/>
                    <w:right w:val="none" w:sz="0" w:space="0" w:color="auto"/>
                  </w:divBdr>
                </w:div>
                <w:div w:id="1002779925">
                  <w:marLeft w:val="480"/>
                  <w:marRight w:val="0"/>
                  <w:marTop w:val="0"/>
                  <w:marBottom w:val="0"/>
                  <w:divBdr>
                    <w:top w:val="none" w:sz="0" w:space="0" w:color="auto"/>
                    <w:left w:val="none" w:sz="0" w:space="0" w:color="auto"/>
                    <w:bottom w:val="none" w:sz="0" w:space="0" w:color="auto"/>
                    <w:right w:val="none" w:sz="0" w:space="0" w:color="auto"/>
                  </w:divBdr>
                </w:div>
                <w:div w:id="1012336227">
                  <w:marLeft w:val="480"/>
                  <w:marRight w:val="0"/>
                  <w:marTop w:val="0"/>
                  <w:marBottom w:val="0"/>
                  <w:divBdr>
                    <w:top w:val="none" w:sz="0" w:space="0" w:color="auto"/>
                    <w:left w:val="none" w:sz="0" w:space="0" w:color="auto"/>
                    <w:bottom w:val="none" w:sz="0" w:space="0" w:color="auto"/>
                    <w:right w:val="none" w:sz="0" w:space="0" w:color="auto"/>
                  </w:divBdr>
                </w:div>
                <w:div w:id="1380281665">
                  <w:marLeft w:val="480"/>
                  <w:marRight w:val="0"/>
                  <w:marTop w:val="0"/>
                  <w:marBottom w:val="0"/>
                  <w:divBdr>
                    <w:top w:val="none" w:sz="0" w:space="0" w:color="auto"/>
                    <w:left w:val="none" w:sz="0" w:space="0" w:color="auto"/>
                    <w:bottom w:val="none" w:sz="0" w:space="0" w:color="auto"/>
                    <w:right w:val="none" w:sz="0" w:space="0" w:color="auto"/>
                  </w:divBdr>
                </w:div>
                <w:div w:id="89085509">
                  <w:marLeft w:val="480"/>
                  <w:marRight w:val="0"/>
                  <w:marTop w:val="0"/>
                  <w:marBottom w:val="0"/>
                  <w:divBdr>
                    <w:top w:val="none" w:sz="0" w:space="0" w:color="auto"/>
                    <w:left w:val="none" w:sz="0" w:space="0" w:color="auto"/>
                    <w:bottom w:val="none" w:sz="0" w:space="0" w:color="auto"/>
                    <w:right w:val="none" w:sz="0" w:space="0" w:color="auto"/>
                  </w:divBdr>
                </w:div>
                <w:div w:id="1587418717">
                  <w:marLeft w:val="480"/>
                  <w:marRight w:val="0"/>
                  <w:marTop w:val="0"/>
                  <w:marBottom w:val="0"/>
                  <w:divBdr>
                    <w:top w:val="none" w:sz="0" w:space="0" w:color="auto"/>
                    <w:left w:val="none" w:sz="0" w:space="0" w:color="auto"/>
                    <w:bottom w:val="none" w:sz="0" w:space="0" w:color="auto"/>
                    <w:right w:val="none" w:sz="0" w:space="0" w:color="auto"/>
                  </w:divBdr>
                </w:div>
                <w:div w:id="761075367">
                  <w:marLeft w:val="480"/>
                  <w:marRight w:val="0"/>
                  <w:marTop w:val="0"/>
                  <w:marBottom w:val="0"/>
                  <w:divBdr>
                    <w:top w:val="none" w:sz="0" w:space="0" w:color="auto"/>
                    <w:left w:val="none" w:sz="0" w:space="0" w:color="auto"/>
                    <w:bottom w:val="none" w:sz="0" w:space="0" w:color="auto"/>
                    <w:right w:val="none" w:sz="0" w:space="0" w:color="auto"/>
                  </w:divBdr>
                </w:div>
                <w:div w:id="755983715">
                  <w:marLeft w:val="480"/>
                  <w:marRight w:val="0"/>
                  <w:marTop w:val="0"/>
                  <w:marBottom w:val="0"/>
                  <w:divBdr>
                    <w:top w:val="none" w:sz="0" w:space="0" w:color="auto"/>
                    <w:left w:val="none" w:sz="0" w:space="0" w:color="auto"/>
                    <w:bottom w:val="none" w:sz="0" w:space="0" w:color="auto"/>
                    <w:right w:val="none" w:sz="0" w:space="0" w:color="auto"/>
                  </w:divBdr>
                </w:div>
                <w:div w:id="216622922">
                  <w:marLeft w:val="480"/>
                  <w:marRight w:val="0"/>
                  <w:marTop w:val="0"/>
                  <w:marBottom w:val="0"/>
                  <w:divBdr>
                    <w:top w:val="none" w:sz="0" w:space="0" w:color="auto"/>
                    <w:left w:val="none" w:sz="0" w:space="0" w:color="auto"/>
                    <w:bottom w:val="none" w:sz="0" w:space="0" w:color="auto"/>
                    <w:right w:val="none" w:sz="0" w:space="0" w:color="auto"/>
                  </w:divBdr>
                </w:div>
                <w:div w:id="1249996044">
                  <w:marLeft w:val="480"/>
                  <w:marRight w:val="0"/>
                  <w:marTop w:val="0"/>
                  <w:marBottom w:val="0"/>
                  <w:divBdr>
                    <w:top w:val="none" w:sz="0" w:space="0" w:color="auto"/>
                    <w:left w:val="none" w:sz="0" w:space="0" w:color="auto"/>
                    <w:bottom w:val="none" w:sz="0" w:space="0" w:color="auto"/>
                    <w:right w:val="none" w:sz="0" w:space="0" w:color="auto"/>
                  </w:divBdr>
                </w:div>
                <w:div w:id="212543758">
                  <w:marLeft w:val="480"/>
                  <w:marRight w:val="0"/>
                  <w:marTop w:val="0"/>
                  <w:marBottom w:val="0"/>
                  <w:divBdr>
                    <w:top w:val="none" w:sz="0" w:space="0" w:color="auto"/>
                    <w:left w:val="none" w:sz="0" w:space="0" w:color="auto"/>
                    <w:bottom w:val="none" w:sz="0" w:space="0" w:color="auto"/>
                    <w:right w:val="none" w:sz="0" w:space="0" w:color="auto"/>
                  </w:divBdr>
                </w:div>
                <w:div w:id="969752519">
                  <w:marLeft w:val="480"/>
                  <w:marRight w:val="0"/>
                  <w:marTop w:val="0"/>
                  <w:marBottom w:val="0"/>
                  <w:divBdr>
                    <w:top w:val="none" w:sz="0" w:space="0" w:color="auto"/>
                    <w:left w:val="none" w:sz="0" w:space="0" w:color="auto"/>
                    <w:bottom w:val="none" w:sz="0" w:space="0" w:color="auto"/>
                    <w:right w:val="none" w:sz="0" w:space="0" w:color="auto"/>
                  </w:divBdr>
                </w:div>
                <w:div w:id="488912056">
                  <w:marLeft w:val="480"/>
                  <w:marRight w:val="0"/>
                  <w:marTop w:val="0"/>
                  <w:marBottom w:val="0"/>
                  <w:divBdr>
                    <w:top w:val="none" w:sz="0" w:space="0" w:color="auto"/>
                    <w:left w:val="none" w:sz="0" w:space="0" w:color="auto"/>
                    <w:bottom w:val="none" w:sz="0" w:space="0" w:color="auto"/>
                    <w:right w:val="none" w:sz="0" w:space="0" w:color="auto"/>
                  </w:divBdr>
                </w:div>
                <w:div w:id="1891380917">
                  <w:marLeft w:val="480"/>
                  <w:marRight w:val="0"/>
                  <w:marTop w:val="0"/>
                  <w:marBottom w:val="0"/>
                  <w:divBdr>
                    <w:top w:val="none" w:sz="0" w:space="0" w:color="auto"/>
                    <w:left w:val="none" w:sz="0" w:space="0" w:color="auto"/>
                    <w:bottom w:val="none" w:sz="0" w:space="0" w:color="auto"/>
                    <w:right w:val="none" w:sz="0" w:space="0" w:color="auto"/>
                  </w:divBdr>
                </w:div>
                <w:div w:id="409696227">
                  <w:marLeft w:val="480"/>
                  <w:marRight w:val="0"/>
                  <w:marTop w:val="0"/>
                  <w:marBottom w:val="0"/>
                  <w:divBdr>
                    <w:top w:val="none" w:sz="0" w:space="0" w:color="auto"/>
                    <w:left w:val="none" w:sz="0" w:space="0" w:color="auto"/>
                    <w:bottom w:val="none" w:sz="0" w:space="0" w:color="auto"/>
                    <w:right w:val="none" w:sz="0" w:space="0" w:color="auto"/>
                  </w:divBdr>
                </w:div>
                <w:div w:id="1480656587">
                  <w:marLeft w:val="480"/>
                  <w:marRight w:val="0"/>
                  <w:marTop w:val="0"/>
                  <w:marBottom w:val="0"/>
                  <w:divBdr>
                    <w:top w:val="none" w:sz="0" w:space="0" w:color="auto"/>
                    <w:left w:val="none" w:sz="0" w:space="0" w:color="auto"/>
                    <w:bottom w:val="none" w:sz="0" w:space="0" w:color="auto"/>
                    <w:right w:val="none" w:sz="0" w:space="0" w:color="auto"/>
                  </w:divBdr>
                </w:div>
                <w:div w:id="328100620">
                  <w:marLeft w:val="480"/>
                  <w:marRight w:val="0"/>
                  <w:marTop w:val="0"/>
                  <w:marBottom w:val="0"/>
                  <w:divBdr>
                    <w:top w:val="none" w:sz="0" w:space="0" w:color="auto"/>
                    <w:left w:val="none" w:sz="0" w:space="0" w:color="auto"/>
                    <w:bottom w:val="none" w:sz="0" w:space="0" w:color="auto"/>
                    <w:right w:val="none" w:sz="0" w:space="0" w:color="auto"/>
                  </w:divBdr>
                </w:div>
                <w:div w:id="1973972259">
                  <w:marLeft w:val="480"/>
                  <w:marRight w:val="0"/>
                  <w:marTop w:val="0"/>
                  <w:marBottom w:val="0"/>
                  <w:divBdr>
                    <w:top w:val="none" w:sz="0" w:space="0" w:color="auto"/>
                    <w:left w:val="none" w:sz="0" w:space="0" w:color="auto"/>
                    <w:bottom w:val="none" w:sz="0" w:space="0" w:color="auto"/>
                    <w:right w:val="none" w:sz="0" w:space="0" w:color="auto"/>
                  </w:divBdr>
                </w:div>
                <w:div w:id="1585145743">
                  <w:marLeft w:val="480"/>
                  <w:marRight w:val="0"/>
                  <w:marTop w:val="0"/>
                  <w:marBottom w:val="0"/>
                  <w:divBdr>
                    <w:top w:val="none" w:sz="0" w:space="0" w:color="auto"/>
                    <w:left w:val="none" w:sz="0" w:space="0" w:color="auto"/>
                    <w:bottom w:val="none" w:sz="0" w:space="0" w:color="auto"/>
                    <w:right w:val="none" w:sz="0" w:space="0" w:color="auto"/>
                  </w:divBdr>
                </w:div>
                <w:div w:id="25108067">
                  <w:marLeft w:val="480"/>
                  <w:marRight w:val="0"/>
                  <w:marTop w:val="0"/>
                  <w:marBottom w:val="0"/>
                  <w:divBdr>
                    <w:top w:val="none" w:sz="0" w:space="0" w:color="auto"/>
                    <w:left w:val="none" w:sz="0" w:space="0" w:color="auto"/>
                    <w:bottom w:val="none" w:sz="0" w:space="0" w:color="auto"/>
                    <w:right w:val="none" w:sz="0" w:space="0" w:color="auto"/>
                  </w:divBdr>
                </w:div>
                <w:div w:id="1234968196">
                  <w:marLeft w:val="480"/>
                  <w:marRight w:val="0"/>
                  <w:marTop w:val="0"/>
                  <w:marBottom w:val="0"/>
                  <w:divBdr>
                    <w:top w:val="none" w:sz="0" w:space="0" w:color="auto"/>
                    <w:left w:val="none" w:sz="0" w:space="0" w:color="auto"/>
                    <w:bottom w:val="none" w:sz="0" w:space="0" w:color="auto"/>
                    <w:right w:val="none" w:sz="0" w:space="0" w:color="auto"/>
                  </w:divBdr>
                </w:div>
                <w:div w:id="1927643094">
                  <w:marLeft w:val="480"/>
                  <w:marRight w:val="0"/>
                  <w:marTop w:val="0"/>
                  <w:marBottom w:val="0"/>
                  <w:divBdr>
                    <w:top w:val="none" w:sz="0" w:space="0" w:color="auto"/>
                    <w:left w:val="none" w:sz="0" w:space="0" w:color="auto"/>
                    <w:bottom w:val="none" w:sz="0" w:space="0" w:color="auto"/>
                    <w:right w:val="none" w:sz="0" w:space="0" w:color="auto"/>
                  </w:divBdr>
                </w:div>
                <w:div w:id="1964849202">
                  <w:marLeft w:val="480"/>
                  <w:marRight w:val="0"/>
                  <w:marTop w:val="0"/>
                  <w:marBottom w:val="0"/>
                  <w:divBdr>
                    <w:top w:val="none" w:sz="0" w:space="0" w:color="auto"/>
                    <w:left w:val="none" w:sz="0" w:space="0" w:color="auto"/>
                    <w:bottom w:val="none" w:sz="0" w:space="0" w:color="auto"/>
                    <w:right w:val="none" w:sz="0" w:space="0" w:color="auto"/>
                  </w:divBdr>
                </w:div>
                <w:div w:id="1908028868">
                  <w:marLeft w:val="480"/>
                  <w:marRight w:val="0"/>
                  <w:marTop w:val="0"/>
                  <w:marBottom w:val="0"/>
                  <w:divBdr>
                    <w:top w:val="none" w:sz="0" w:space="0" w:color="auto"/>
                    <w:left w:val="none" w:sz="0" w:space="0" w:color="auto"/>
                    <w:bottom w:val="none" w:sz="0" w:space="0" w:color="auto"/>
                    <w:right w:val="none" w:sz="0" w:space="0" w:color="auto"/>
                  </w:divBdr>
                </w:div>
                <w:div w:id="1063868734">
                  <w:marLeft w:val="480"/>
                  <w:marRight w:val="0"/>
                  <w:marTop w:val="0"/>
                  <w:marBottom w:val="0"/>
                  <w:divBdr>
                    <w:top w:val="none" w:sz="0" w:space="0" w:color="auto"/>
                    <w:left w:val="none" w:sz="0" w:space="0" w:color="auto"/>
                    <w:bottom w:val="none" w:sz="0" w:space="0" w:color="auto"/>
                    <w:right w:val="none" w:sz="0" w:space="0" w:color="auto"/>
                  </w:divBdr>
                </w:div>
                <w:div w:id="1815947923">
                  <w:marLeft w:val="480"/>
                  <w:marRight w:val="0"/>
                  <w:marTop w:val="0"/>
                  <w:marBottom w:val="0"/>
                  <w:divBdr>
                    <w:top w:val="none" w:sz="0" w:space="0" w:color="auto"/>
                    <w:left w:val="none" w:sz="0" w:space="0" w:color="auto"/>
                    <w:bottom w:val="none" w:sz="0" w:space="0" w:color="auto"/>
                    <w:right w:val="none" w:sz="0" w:space="0" w:color="auto"/>
                  </w:divBdr>
                </w:div>
                <w:div w:id="1474369050">
                  <w:marLeft w:val="480"/>
                  <w:marRight w:val="0"/>
                  <w:marTop w:val="0"/>
                  <w:marBottom w:val="0"/>
                  <w:divBdr>
                    <w:top w:val="none" w:sz="0" w:space="0" w:color="auto"/>
                    <w:left w:val="none" w:sz="0" w:space="0" w:color="auto"/>
                    <w:bottom w:val="none" w:sz="0" w:space="0" w:color="auto"/>
                    <w:right w:val="none" w:sz="0" w:space="0" w:color="auto"/>
                  </w:divBdr>
                </w:div>
                <w:div w:id="745492528">
                  <w:marLeft w:val="480"/>
                  <w:marRight w:val="0"/>
                  <w:marTop w:val="0"/>
                  <w:marBottom w:val="0"/>
                  <w:divBdr>
                    <w:top w:val="none" w:sz="0" w:space="0" w:color="auto"/>
                    <w:left w:val="none" w:sz="0" w:space="0" w:color="auto"/>
                    <w:bottom w:val="none" w:sz="0" w:space="0" w:color="auto"/>
                    <w:right w:val="none" w:sz="0" w:space="0" w:color="auto"/>
                  </w:divBdr>
                </w:div>
                <w:div w:id="639573543">
                  <w:marLeft w:val="480"/>
                  <w:marRight w:val="0"/>
                  <w:marTop w:val="0"/>
                  <w:marBottom w:val="0"/>
                  <w:divBdr>
                    <w:top w:val="none" w:sz="0" w:space="0" w:color="auto"/>
                    <w:left w:val="none" w:sz="0" w:space="0" w:color="auto"/>
                    <w:bottom w:val="none" w:sz="0" w:space="0" w:color="auto"/>
                    <w:right w:val="none" w:sz="0" w:space="0" w:color="auto"/>
                  </w:divBdr>
                </w:div>
                <w:div w:id="1621718765">
                  <w:marLeft w:val="480"/>
                  <w:marRight w:val="0"/>
                  <w:marTop w:val="0"/>
                  <w:marBottom w:val="0"/>
                  <w:divBdr>
                    <w:top w:val="none" w:sz="0" w:space="0" w:color="auto"/>
                    <w:left w:val="none" w:sz="0" w:space="0" w:color="auto"/>
                    <w:bottom w:val="none" w:sz="0" w:space="0" w:color="auto"/>
                    <w:right w:val="none" w:sz="0" w:space="0" w:color="auto"/>
                  </w:divBdr>
                </w:div>
                <w:div w:id="945160772">
                  <w:marLeft w:val="480"/>
                  <w:marRight w:val="0"/>
                  <w:marTop w:val="0"/>
                  <w:marBottom w:val="0"/>
                  <w:divBdr>
                    <w:top w:val="none" w:sz="0" w:space="0" w:color="auto"/>
                    <w:left w:val="none" w:sz="0" w:space="0" w:color="auto"/>
                    <w:bottom w:val="none" w:sz="0" w:space="0" w:color="auto"/>
                    <w:right w:val="none" w:sz="0" w:space="0" w:color="auto"/>
                  </w:divBdr>
                </w:div>
                <w:div w:id="567963503">
                  <w:marLeft w:val="480"/>
                  <w:marRight w:val="0"/>
                  <w:marTop w:val="0"/>
                  <w:marBottom w:val="0"/>
                  <w:divBdr>
                    <w:top w:val="none" w:sz="0" w:space="0" w:color="auto"/>
                    <w:left w:val="none" w:sz="0" w:space="0" w:color="auto"/>
                    <w:bottom w:val="none" w:sz="0" w:space="0" w:color="auto"/>
                    <w:right w:val="none" w:sz="0" w:space="0" w:color="auto"/>
                  </w:divBdr>
                </w:div>
                <w:div w:id="1135950816">
                  <w:marLeft w:val="480"/>
                  <w:marRight w:val="0"/>
                  <w:marTop w:val="0"/>
                  <w:marBottom w:val="0"/>
                  <w:divBdr>
                    <w:top w:val="none" w:sz="0" w:space="0" w:color="auto"/>
                    <w:left w:val="none" w:sz="0" w:space="0" w:color="auto"/>
                    <w:bottom w:val="none" w:sz="0" w:space="0" w:color="auto"/>
                    <w:right w:val="none" w:sz="0" w:space="0" w:color="auto"/>
                  </w:divBdr>
                </w:div>
                <w:div w:id="1518234241">
                  <w:marLeft w:val="480"/>
                  <w:marRight w:val="0"/>
                  <w:marTop w:val="0"/>
                  <w:marBottom w:val="0"/>
                  <w:divBdr>
                    <w:top w:val="none" w:sz="0" w:space="0" w:color="auto"/>
                    <w:left w:val="none" w:sz="0" w:space="0" w:color="auto"/>
                    <w:bottom w:val="none" w:sz="0" w:space="0" w:color="auto"/>
                    <w:right w:val="none" w:sz="0" w:space="0" w:color="auto"/>
                  </w:divBdr>
                </w:div>
                <w:div w:id="840774264">
                  <w:marLeft w:val="480"/>
                  <w:marRight w:val="0"/>
                  <w:marTop w:val="0"/>
                  <w:marBottom w:val="0"/>
                  <w:divBdr>
                    <w:top w:val="none" w:sz="0" w:space="0" w:color="auto"/>
                    <w:left w:val="none" w:sz="0" w:space="0" w:color="auto"/>
                    <w:bottom w:val="none" w:sz="0" w:space="0" w:color="auto"/>
                    <w:right w:val="none" w:sz="0" w:space="0" w:color="auto"/>
                  </w:divBdr>
                </w:div>
                <w:div w:id="782765163">
                  <w:marLeft w:val="480"/>
                  <w:marRight w:val="0"/>
                  <w:marTop w:val="0"/>
                  <w:marBottom w:val="0"/>
                  <w:divBdr>
                    <w:top w:val="none" w:sz="0" w:space="0" w:color="auto"/>
                    <w:left w:val="none" w:sz="0" w:space="0" w:color="auto"/>
                    <w:bottom w:val="none" w:sz="0" w:space="0" w:color="auto"/>
                    <w:right w:val="none" w:sz="0" w:space="0" w:color="auto"/>
                  </w:divBdr>
                </w:div>
                <w:div w:id="1198663196">
                  <w:marLeft w:val="480"/>
                  <w:marRight w:val="0"/>
                  <w:marTop w:val="0"/>
                  <w:marBottom w:val="0"/>
                  <w:divBdr>
                    <w:top w:val="none" w:sz="0" w:space="0" w:color="auto"/>
                    <w:left w:val="none" w:sz="0" w:space="0" w:color="auto"/>
                    <w:bottom w:val="none" w:sz="0" w:space="0" w:color="auto"/>
                    <w:right w:val="none" w:sz="0" w:space="0" w:color="auto"/>
                  </w:divBdr>
                </w:div>
                <w:div w:id="1430545236">
                  <w:marLeft w:val="480"/>
                  <w:marRight w:val="0"/>
                  <w:marTop w:val="0"/>
                  <w:marBottom w:val="0"/>
                  <w:divBdr>
                    <w:top w:val="none" w:sz="0" w:space="0" w:color="auto"/>
                    <w:left w:val="none" w:sz="0" w:space="0" w:color="auto"/>
                    <w:bottom w:val="none" w:sz="0" w:space="0" w:color="auto"/>
                    <w:right w:val="none" w:sz="0" w:space="0" w:color="auto"/>
                  </w:divBdr>
                </w:div>
                <w:div w:id="1074550667">
                  <w:marLeft w:val="480"/>
                  <w:marRight w:val="0"/>
                  <w:marTop w:val="0"/>
                  <w:marBottom w:val="0"/>
                  <w:divBdr>
                    <w:top w:val="none" w:sz="0" w:space="0" w:color="auto"/>
                    <w:left w:val="none" w:sz="0" w:space="0" w:color="auto"/>
                    <w:bottom w:val="none" w:sz="0" w:space="0" w:color="auto"/>
                    <w:right w:val="none" w:sz="0" w:space="0" w:color="auto"/>
                  </w:divBdr>
                </w:div>
                <w:div w:id="1906984306">
                  <w:marLeft w:val="480"/>
                  <w:marRight w:val="0"/>
                  <w:marTop w:val="0"/>
                  <w:marBottom w:val="0"/>
                  <w:divBdr>
                    <w:top w:val="none" w:sz="0" w:space="0" w:color="auto"/>
                    <w:left w:val="none" w:sz="0" w:space="0" w:color="auto"/>
                    <w:bottom w:val="none" w:sz="0" w:space="0" w:color="auto"/>
                    <w:right w:val="none" w:sz="0" w:space="0" w:color="auto"/>
                  </w:divBdr>
                </w:div>
                <w:div w:id="1082528972">
                  <w:marLeft w:val="480"/>
                  <w:marRight w:val="0"/>
                  <w:marTop w:val="0"/>
                  <w:marBottom w:val="0"/>
                  <w:divBdr>
                    <w:top w:val="none" w:sz="0" w:space="0" w:color="auto"/>
                    <w:left w:val="none" w:sz="0" w:space="0" w:color="auto"/>
                    <w:bottom w:val="none" w:sz="0" w:space="0" w:color="auto"/>
                    <w:right w:val="none" w:sz="0" w:space="0" w:color="auto"/>
                  </w:divBdr>
                </w:div>
                <w:div w:id="1929926997">
                  <w:marLeft w:val="480"/>
                  <w:marRight w:val="0"/>
                  <w:marTop w:val="0"/>
                  <w:marBottom w:val="0"/>
                  <w:divBdr>
                    <w:top w:val="none" w:sz="0" w:space="0" w:color="auto"/>
                    <w:left w:val="none" w:sz="0" w:space="0" w:color="auto"/>
                    <w:bottom w:val="none" w:sz="0" w:space="0" w:color="auto"/>
                    <w:right w:val="none" w:sz="0" w:space="0" w:color="auto"/>
                  </w:divBdr>
                </w:div>
                <w:div w:id="292487301">
                  <w:marLeft w:val="480"/>
                  <w:marRight w:val="0"/>
                  <w:marTop w:val="0"/>
                  <w:marBottom w:val="0"/>
                  <w:divBdr>
                    <w:top w:val="none" w:sz="0" w:space="0" w:color="auto"/>
                    <w:left w:val="none" w:sz="0" w:space="0" w:color="auto"/>
                    <w:bottom w:val="none" w:sz="0" w:space="0" w:color="auto"/>
                    <w:right w:val="none" w:sz="0" w:space="0" w:color="auto"/>
                  </w:divBdr>
                </w:div>
                <w:div w:id="1678927284">
                  <w:marLeft w:val="480"/>
                  <w:marRight w:val="0"/>
                  <w:marTop w:val="0"/>
                  <w:marBottom w:val="0"/>
                  <w:divBdr>
                    <w:top w:val="none" w:sz="0" w:space="0" w:color="auto"/>
                    <w:left w:val="none" w:sz="0" w:space="0" w:color="auto"/>
                    <w:bottom w:val="none" w:sz="0" w:space="0" w:color="auto"/>
                    <w:right w:val="none" w:sz="0" w:space="0" w:color="auto"/>
                  </w:divBdr>
                </w:div>
                <w:div w:id="1046679978">
                  <w:marLeft w:val="480"/>
                  <w:marRight w:val="0"/>
                  <w:marTop w:val="0"/>
                  <w:marBottom w:val="0"/>
                  <w:divBdr>
                    <w:top w:val="none" w:sz="0" w:space="0" w:color="auto"/>
                    <w:left w:val="none" w:sz="0" w:space="0" w:color="auto"/>
                    <w:bottom w:val="none" w:sz="0" w:space="0" w:color="auto"/>
                    <w:right w:val="none" w:sz="0" w:space="0" w:color="auto"/>
                  </w:divBdr>
                </w:div>
                <w:div w:id="548883308">
                  <w:marLeft w:val="480"/>
                  <w:marRight w:val="0"/>
                  <w:marTop w:val="0"/>
                  <w:marBottom w:val="0"/>
                  <w:divBdr>
                    <w:top w:val="none" w:sz="0" w:space="0" w:color="auto"/>
                    <w:left w:val="none" w:sz="0" w:space="0" w:color="auto"/>
                    <w:bottom w:val="none" w:sz="0" w:space="0" w:color="auto"/>
                    <w:right w:val="none" w:sz="0" w:space="0" w:color="auto"/>
                  </w:divBdr>
                </w:div>
                <w:div w:id="1309241626">
                  <w:marLeft w:val="480"/>
                  <w:marRight w:val="0"/>
                  <w:marTop w:val="0"/>
                  <w:marBottom w:val="0"/>
                  <w:divBdr>
                    <w:top w:val="none" w:sz="0" w:space="0" w:color="auto"/>
                    <w:left w:val="none" w:sz="0" w:space="0" w:color="auto"/>
                    <w:bottom w:val="none" w:sz="0" w:space="0" w:color="auto"/>
                    <w:right w:val="none" w:sz="0" w:space="0" w:color="auto"/>
                  </w:divBdr>
                </w:div>
                <w:div w:id="441725857">
                  <w:marLeft w:val="480"/>
                  <w:marRight w:val="0"/>
                  <w:marTop w:val="0"/>
                  <w:marBottom w:val="0"/>
                  <w:divBdr>
                    <w:top w:val="none" w:sz="0" w:space="0" w:color="auto"/>
                    <w:left w:val="none" w:sz="0" w:space="0" w:color="auto"/>
                    <w:bottom w:val="none" w:sz="0" w:space="0" w:color="auto"/>
                    <w:right w:val="none" w:sz="0" w:space="0" w:color="auto"/>
                  </w:divBdr>
                </w:div>
                <w:div w:id="1324894552">
                  <w:marLeft w:val="480"/>
                  <w:marRight w:val="0"/>
                  <w:marTop w:val="0"/>
                  <w:marBottom w:val="0"/>
                  <w:divBdr>
                    <w:top w:val="none" w:sz="0" w:space="0" w:color="auto"/>
                    <w:left w:val="none" w:sz="0" w:space="0" w:color="auto"/>
                    <w:bottom w:val="none" w:sz="0" w:space="0" w:color="auto"/>
                    <w:right w:val="none" w:sz="0" w:space="0" w:color="auto"/>
                  </w:divBdr>
                </w:div>
                <w:div w:id="2133860062">
                  <w:marLeft w:val="480"/>
                  <w:marRight w:val="0"/>
                  <w:marTop w:val="0"/>
                  <w:marBottom w:val="0"/>
                  <w:divBdr>
                    <w:top w:val="none" w:sz="0" w:space="0" w:color="auto"/>
                    <w:left w:val="none" w:sz="0" w:space="0" w:color="auto"/>
                    <w:bottom w:val="none" w:sz="0" w:space="0" w:color="auto"/>
                    <w:right w:val="none" w:sz="0" w:space="0" w:color="auto"/>
                  </w:divBdr>
                </w:div>
                <w:div w:id="394551460">
                  <w:marLeft w:val="480"/>
                  <w:marRight w:val="0"/>
                  <w:marTop w:val="0"/>
                  <w:marBottom w:val="0"/>
                  <w:divBdr>
                    <w:top w:val="none" w:sz="0" w:space="0" w:color="auto"/>
                    <w:left w:val="none" w:sz="0" w:space="0" w:color="auto"/>
                    <w:bottom w:val="none" w:sz="0" w:space="0" w:color="auto"/>
                    <w:right w:val="none" w:sz="0" w:space="0" w:color="auto"/>
                  </w:divBdr>
                </w:div>
                <w:div w:id="2116437355">
                  <w:marLeft w:val="480"/>
                  <w:marRight w:val="0"/>
                  <w:marTop w:val="0"/>
                  <w:marBottom w:val="0"/>
                  <w:divBdr>
                    <w:top w:val="none" w:sz="0" w:space="0" w:color="auto"/>
                    <w:left w:val="none" w:sz="0" w:space="0" w:color="auto"/>
                    <w:bottom w:val="none" w:sz="0" w:space="0" w:color="auto"/>
                    <w:right w:val="none" w:sz="0" w:space="0" w:color="auto"/>
                  </w:divBdr>
                </w:div>
                <w:div w:id="2086412523">
                  <w:marLeft w:val="480"/>
                  <w:marRight w:val="0"/>
                  <w:marTop w:val="0"/>
                  <w:marBottom w:val="0"/>
                  <w:divBdr>
                    <w:top w:val="none" w:sz="0" w:space="0" w:color="auto"/>
                    <w:left w:val="none" w:sz="0" w:space="0" w:color="auto"/>
                    <w:bottom w:val="none" w:sz="0" w:space="0" w:color="auto"/>
                    <w:right w:val="none" w:sz="0" w:space="0" w:color="auto"/>
                  </w:divBdr>
                </w:div>
                <w:div w:id="204031429">
                  <w:marLeft w:val="480"/>
                  <w:marRight w:val="0"/>
                  <w:marTop w:val="0"/>
                  <w:marBottom w:val="0"/>
                  <w:divBdr>
                    <w:top w:val="none" w:sz="0" w:space="0" w:color="auto"/>
                    <w:left w:val="none" w:sz="0" w:space="0" w:color="auto"/>
                    <w:bottom w:val="none" w:sz="0" w:space="0" w:color="auto"/>
                    <w:right w:val="none" w:sz="0" w:space="0" w:color="auto"/>
                  </w:divBdr>
                </w:div>
                <w:div w:id="1921519112">
                  <w:marLeft w:val="480"/>
                  <w:marRight w:val="0"/>
                  <w:marTop w:val="0"/>
                  <w:marBottom w:val="0"/>
                  <w:divBdr>
                    <w:top w:val="none" w:sz="0" w:space="0" w:color="auto"/>
                    <w:left w:val="none" w:sz="0" w:space="0" w:color="auto"/>
                    <w:bottom w:val="none" w:sz="0" w:space="0" w:color="auto"/>
                    <w:right w:val="none" w:sz="0" w:space="0" w:color="auto"/>
                  </w:divBdr>
                </w:div>
                <w:div w:id="1151872265">
                  <w:marLeft w:val="480"/>
                  <w:marRight w:val="0"/>
                  <w:marTop w:val="0"/>
                  <w:marBottom w:val="0"/>
                  <w:divBdr>
                    <w:top w:val="none" w:sz="0" w:space="0" w:color="auto"/>
                    <w:left w:val="none" w:sz="0" w:space="0" w:color="auto"/>
                    <w:bottom w:val="none" w:sz="0" w:space="0" w:color="auto"/>
                    <w:right w:val="none" w:sz="0" w:space="0" w:color="auto"/>
                  </w:divBdr>
                </w:div>
                <w:div w:id="444664456">
                  <w:marLeft w:val="480"/>
                  <w:marRight w:val="0"/>
                  <w:marTop w:val="0"/>
                  <w:marBottom w:val="0"/>
                  <w:divBdr>
                    <w:top w:val="none" w:sz="0" w:space="0" w:color="auto"/>
                    <w:left w:val="none" w:sz="0" w:space="0" w:color="auto"/>
                    <w:bottom w:val="none" w:sz="0" w:space="0" w:color="auto"/>
                    <w:right w:val="none" w:sz="0" w:space="0" w:color="auto"/>
                  </w:divBdr>
                </w:div>
                <w:div w:id="573661802">
                  <w:marLeft w:val="480"/>
                  <w:marRight w:val="0"/>
                  <w:marTop w:val="0"/>
                  <w:marBottom w:val="0"/>
                  <w:divBdr>
                    <w:top w:val="none" w:sz="0" w:space="0" w:color="auto"/>
                    <w:left w:val="none" w:sz="0" w:space="0" w:color="auto"/>
                    <w:bottom w:val="none" w:sz="0" w:space="0" w:color="auto"/>
                    <w:right w:val="none" w:sz="0" w:space="0" w:color="auto"/>
                  </w:divBdr>
                </w:div>
                <w:div w:id="961154411">
                  <w:marLeft w:val="480"/>
                  <w:marRight w:val="0"/>
                  <w:marTop w:val="0"/>
                  <w:marBottom w:val="0"/>
                  <w:divBdr>
                    <w:top w:val="none" w:sz="0" w:space="0" w:color="auto"/>
                    <w:left w:val="none" w:sz="0" w:space="0" w:color="auto"/>
                    <w:bottom w:val="none" w:sz="0" w:space="0" w:color="auto"/>
                    <w:right w:val="none" w:sz="0" w:space="0" w:color="auto"/>
                  </w:divBdr>
                </w:div>
                <w:div w:id="137655564">
                  <w:marLeft w:val="480"/>
                  <w:marRight w:val="0"/>
                  <w:marTop w:val="0"/>
                  <w:marBottom w:val="0"/>
                  <w:divBdr>
                    <w:top w:val="none" w:sz="0" w:space="0" w:color="auto"/>
                    <w:left w:val="none" w:sz="0" w:space="0" w:color="auto"/>
                    <w:bottom w:val="none" w:sz="0" w:space="0" w:color="auto"/>
                    <w:right w:val="none" w:sz="0" w:space="0" w:color="auto"/>
                  </w:divBdr>
                </w:div>
                <w:div w:id="46339038">
                  <w:marLeft w:val="480"/>
                  <w:marRight w:val="0"/>
                  <w:marTop w:val="0"/>
                  <w:marBottom w:val="0"/>
                  <w:divBdr>
                    <w:top w:val="none" w:sz="0" w:space="0" w:color="auto"/>
                    <w:left w:val="none" w:sz="0" w:space="0" w:color="auto"/>
                    <w:bottom w:val="none" w:sz="0" w:space="0" w:color="auto"/>
                    <w:right w:val="none" w:sz="0" w:space="0" w:color="auto"/>
                  </w:divBdr>
                </w:div>
                <w:div w:id="1990667917">
                  <w:marLeft w:val="480"/>
                  <w:marRight w:val="0"/>
                  <w:marTop w:val="0"/>
                  <w:marBottom w:val="0"/>
                  <w:divBdr>
                    <w:top w:val="none" w:sz="0" w:space="0" w:color="auto"/>
                    <w:left w:val="none" w:sz="0" w:space="0" w:color="auto"/>
                    <w:bottom w:val="none" w:sz="0" w:space="0" w:color="auto"/>
                    <w:right w:val="none" w:sz="0" w:space="0" w:color="auto"/>
                  </w:divBdr>
                </w:div>
                <w:div w:id="442961299">
                  <w:marLeft w:val="480"/>
                  <w:marRight w:val="0"/>
                  <w:marTop w:val="0"/>
                  <w:marBottom w:val="0"/>
                  <w:divBdr>
                    <w:top w:val="none" w:sz="0" w:space="0" w:color="auto"/>
                    <w:left w:val="none" w:sz="0" w:space="0" w:color="auto"/>
                    <w:bottom w:val="none" w:sz="0" w:space="0" w:color="auto"/>
                    <w:right w:val="none" w:sz="0" w:space="0" w:color="auto"/>
                  </w:divBdr>
                </w:div>
                <w:div w:id="845897775">
                  <w:marLeft w:val="480"/>
                  <w:marRight w:val="0"/>
                  <w:marTop w:val="0"/>
                  <w:marBottom w:val="0"/>
                  <w:divBdr>
                    <w:top w:val="none" w:sz="0" w:space="0" w:color="auto"/>
                    <w:left w:val="none" w:sz="0" w:space="0" w:color="auto"/>
                    <w:bottom w:val="none" w:sz="0" w:space="0" w:color="auto"/>
                    <w:right w:val="none" w:sz="0" w:space="0" w:color="auto"/>
                  </w:divBdr>
                </w:div>
                <w:div w:id="1502625487">
                  <w:marLeft w:val="480"/>
                  <w:marRight w:val="0"/>
                  <w:marTop w:val="0"/>
                  <w:marBottom w:val="0"/>
                  <w:divBdr>
                    <w:top w:val="none" w:sz="0" w:space="0" w:color="auto"/>
                    <w:left w:val="none" w:sz="0" w:space="0" w:color="auto"/>
                    <w:bottom w:val="none" w:sz="0" w:space="0" w:color="auto"/>
                    <w:right w:val="none" w:sz="0" w:space="0" w:color="auto"/>
                  </w:divBdr>
                </w:div>
                <w:div w:id="601030910">
                  <w:marLeft w:val="480"/>
                  <w:marRight w:val="0"/>
                  <w:marTop w:val="0"/>
                  <w:marBottom w:val="0"/>
                  <w:divBdr>
                    <w:top w:val="none" w:sz="0" w:space="0" w:color="auto"/>
                    <w:left w:val="none" w:sz="0" w:space="0" w:color="auto"/>
                    <w:bottom w:val="none" w:sz="0" w:space="0" w:color="auto"/>
                    <w:right w:val="none" w:sz="0" w:space="0" w:color="auto"/>
                  </w:divBdr>
                </w:div>
                <w:div w:id="972443760">
                  <w:marLeft w:val="480"/>
                  <w:marRight w:val="0"/>
                  <w:marTop w:val="0"/>
                  <w:marBottom w:val="0"/>
                  <w:divBdr>
                    <w:top w:val="none" w:sz="0" w:space="0" w:color="auto"/>
                    <w:left w:val="none" w:sz="0" w:space="0" w:color="auto"/>
                    <w:bottom w:val="none" w:sz="0" w:space="0" w:color="auto"/>
                    <w:right w:val="none" w:sz="0" w:space="0" w:color="auto"/>
                  </w:divBdr>
                </w:div>
                <w:div w:id="212888065">
                  <w:marLeft w:val="480"/>
                  <w:marRight w:val="0"/>
                  <w:marTop w:val="0"/>
                  <w:marBottom w:val="0"/>
                  <w:divBdr>
                    <w:top w:val="none" w:sz="0" w:space="0" w:color="auto"/>
                    <w:left w:val="none" w:sz="0" w:space="0" w:color="auto"/>
                    <w:bottom w:val="none" w:sz="0" w:space="0" w:color="auto"/>
                    <w:right w:val="none" w:sz="0" w:space="0" w:color="auto"/>
                  </w:divBdr>
                </w:div>
                <w:div w:id="653029670">
                  <w:marLeft w:val="480"/>
                  <w:marRight w:val="0"/>
                  <w:marTop w:val="0"/>
                  <w:marBottom w:val="0"/>
                  <w:divBdr>
                    <w:top w:val="none" w:sz="0" w:space="0" w:color="auto"/>
                    <w:left w:val="none" w:sz="0" w:space="0" w:color="auto"/>
                    <w:bottom w:val="none" w:sz="0" w:space="0" w:color="auto"/>
                    <w:right w:val="none" w:sz="0" w:space="0" w:color="auto"/>
                  </w:divBdr>
                </w:div>
                <w:div w:id="841817148">
                  <w:marLeft w:val="480"/>
                  <w:marRight w:val="0"/>
                  <w:marTop w:val="0"/>
                  <w:marBottom w:val="0"/>
                  <w:divBdr>
                    <w:top w:val="none" w:sz="0" w:space="0" w:color="auto"/>
                    <w:left w:val="none" w:sz="0" w:space="0" w:color="auto"/>
                    <w:bottom w:val="none" w:sz="0" w:space="0" w:color="auto"/>
                    <w:right w:val="none" w:sz="0" w:space="0" w:color="auto"/>
                  </w:divBdr>
                </w:div>
                <w:div w:id="1448112843">
                  <w:marLeft w:val="480"/>
                  <w:marRight w:val="0"/>
                  <w:marTop w:val="0"/>
                  <w:marBottom w:val="0"/>
                  <w:divBdr>
                    <w:top w:val="none" w:sz="0" w:space="0" w:color="auto"/>
                    <w:left w:val="none" w:sz="0" w:space="0" w:color="auto"/>
                    <w:bottom w:val="none" w:sz="0" w:space="0" w:color="auto"/>
                    <w:right w:val="none" w:sz="0" w:space="0" w:color="auto"/>
                  </w:divBdr>
                </w:div>
                <w:div w:id="2101872385">
                  <w:marLeft w:val="480"/>
                  <w:marRight w:val="0"/>
                  <w:marTop w:val="0"/>
                  <w:marBottom w:val="0"/>
                  <w:divBdr>
                    <w:top w:val="none" w:sz="0" w:space="0" w:color="auto"/>
                    <w:left w:val="none" w:sz="0" w:space="0" w:color="auto"/>
                    <w:bottom w:val="none" w:sz="0" w:space="0" w:color="auto"/>
                    <w:right w:val="none" w:sz="0" w:space="0" w:color="auto"/>
                  </w:divBdr>
                </w:div>
                <w:div w:id="1542791058">
                  <w:marLeft w:val="480"/>
                  <w:marRight w:val="0"/>
                  <w:marTop w:val="0"/>
                  <w:marBottom w:val="0"/>
                  <w:divBdr>
                    <w:top w:val="none" w:sz="0" w:space="0" w:color="auto"/>
                    <w:left w:val="none" w:sz="0" w:space="0" w:color="auto"/>
                    <w:bottom w:val="none" w:sz="0" w:space="0" w:color="auto"/>
                    <w:right w:val="none" w:sz="0" w:space="0" w:color="auto"/>
                  </w:divBdr>
                </w:div>
                <w:div w:id="754279348">
                  <w:marLeft w:val="480"/>
                  <w:marRight w:val="0"/>
                  <w:marTop w:val="0"/>
                  <w:marBottom w:val="0"/>
                  <w:divBdr>
                    <w:top w:val="none" w:sz="0" w:space="0" w:color="auto"/>
                    <w:left w:val="none" w:sz="0" w:space="0" w:color="auto"/>
                    <w:bottom w:val="none" w:sz="0" w:space="0" w:color="auto"/>
                    <w:right w:val="none" w:sz="0" w:space="0" w:color="auto"/>
                  </w:divBdr>
                </w:div>
                <w:div w:id="1681467738">
                  <w:marLeft w:val="480"/>
                  <w:marRight w:val="0"/>
                  <w:marTop w:val="0"/>
                  <w:marBottom w:val="0"/>
                  <w:divBdr>
                    <w:top w:val="none" w:sz="0" w:space="0" w:color="auto"/>
                    <w:left w:val="none" w:sz="0" w:space="0" w:color="auto"/>
                    <w:bottom w:val="none" w:sz="0" w:space="0" w:color="auto"/>
                    <w:right w:val="none" w:sz="0" w:space="0" w:color="auto"/>
                  </w:divBdr>
                </w:div>
                <w:div w:id="965047408">
                  <w:marLeft w:val="480"/>
                  <w:marRight w:val="0"/>
                  <w:marTop w:val="0"/>
                  <w:marBottom w:val="0"/>
                  <w:divBdr>
                    <w:top w:val="none" w:sz="0" w:space="0" w:color="auto"/>
                    <w:left w:val="none" w:sz="0" w:space="0" w:color="auto"/>
                    <w:bottom w:val="none" w:sz="0" w:space="0" w:color="auto"/>
                    <w:right w:val="none" w:sz="0" w:space="0" w:color="auto"/>
                  </w:divBdr>
                </w:div>
                <w:div w:id="1288588166">
                  <w:marLeft w:val="480"/>
                  <w:marRight w:val="0"/>
                  <w:marTop w:val="0"/>
                  <w:marBottom w:val="0"/>
                  <w:divBdr>
                    <w:top w:val="none" w:sz="0" w:space="0" w:color="auto"/>
                    <w:left w:val="none" w:sz="0" w:space="0" w:color="auto"/>
                    <w:bottom w:val="none" w:sz="0" w:space="0" w:color="auto"/>
                    <w:right w:val="none" w:sz="0" w:space="0" w:color="auto"/>
                  </w:divBdr>
                </w:div>
                <w:div w:id="1974871853">
                  <w:marLeft w:val="480"/>
                  <w:marRight w:val="0"/>
                  <w:marTop w:val="0"/>
                  <w:marBottom w:val="0"/>
                  <w:divBdr>
                    <w:top w:val="none" w:sz="0" w:space="0" w:color="auto"/>
                    <w:left w:val="none" w:sz="0" w:space="0" w:color="auto"/>
                    <w:bottom w:val="none" w:sz="0" w:space="0" w:color="auto"/>
                    <w:right w:val="none" w:sz="0" w:space="0" w:color="auto"/>
                  </w:divBdr>
                </w:div>
                <w:div w:id="835538559">
                  <w:marLeft w:val="480"/>
                  <w:marRight w:val="0"/>
                  <w:marTop w:val="0"/>
                  <w:marBottom w:val="0"/>
                  <w:divBdr>
                    <w:top w:val="none" w:sz="0" w:space="0" w:color="auto"/>
                    <w:left w:val="none" w:sz="0" w:space="0" w:color="auto"/>
                    <w:bottom w:val="none" w:sz="0" w:space="0" w:color="auto"/>
                    <w:right w:val="none" w:sz="0" w:space="0" w:color="auto"/>
                  </w:divBdr>
                </w:div>
                <w:div w:id="1466119596">
                  <w:marLeft w:val="480"/>
                  <w:marRight w:val="0"/>
                  <w:marTop w:val="0"/>
                  <w:marBottom w:val="0"/>
                  <w:divBdr>
                    <w:top w:val="none" w:sz="0" w:space="0" w:color="auto"/>
                    <w:left w:val="none" w:sz="0" w:space="0" w:color="auto"/>
                    <w:bottom w:val="none" w:sz="0" w:space="0" w:color="auto"/>
                    <w:right w:val="none" w:sz="0" w:space="0" w:color="auto"/>
                  </w:divBdr>
                </w:div>
                <w:div w:id="24411757">
                  <w:marLeft w:val="480"/>
                  <w:marRight w:val="0"/>
                  <w:marTop w:val="0"/>
                  <w:marBottom w:val="0"/>
                  <w:divBdr>
                    <w:top w:val="none" w:sz="0" w:space="0" w:color="auto"/>
                    <w:left w:val="none" w:sz="0" w:space="0" w:color="auto"/>
                    <w:bottom w:val="none" w:sz="0" w:space="0" w:color="auto"/>
                    <w:right w:val="none" w:sz="0" w:space="0" w:color="auto"/>
                  </w:divBdr>
                </w:div>
                <w:div w:id="538129610">
                  <w:marLeft w:val="480"/>
                  <w:marRight w:val="0"/>
                  <w:marTop w:val="0"/>
                  <w:marBottom w:val="0"/>
                  <w:divBdr>
                    <w:top w:val="none" w:sz="0" w:space="0" w:color="auto"/>
                    <w:left w:val="none" w:sz="0" w:space="0" w:color="auto"/>
                    <w:bottom w:val="none" w:sz="0" w:space="0" w:color="auto"/>
                    <w:right w:val="none" w:sz="0" w:space="0" w:color="auto"/>
                  </w:divBdr>
                </w:div>
                <w:div w:id="1224486419">
                  <w:marLeft w:val="480"/>
                  <w:marRight w:val="0"/>
                  <w:marTop w:val="0"/>
                  <w:marBottom w:val="0"/>
                  <w:divBdr>
                    <w:top w:val="none" w:sz="0" w:space="0" w:color="auto"/>
                    <w:left w:val="none" w:sz="0" w:space="0" w:color="auto"/>
                    <w:bottom w:val="none" w:sz="0" w:space="0" w:color="auto"/>
                    <w:right w:val="none" w:sz="0" w:space="0" w:color="auto"/>
                  </w:divBdr>
                </w:div>
                <w:div w:id="523860514">
                  <w:marLeft w:val="480"/>
                  <w:marRight w:val="0"/>
                  <w:marTop w:val="0"/>
                  <w:marBottom w:val="0"/>
                  <w:divBdr>
                    <w:top w:val="none" w:sz="0" w:space="0" w:color="auto"/>
                    <w:left w:val="none" w:sz="0" w:space="0" w:color="auto"/>
                    <w:bottom w:val="none" w:sz="0" w:space="0" w:color="auto"/>
                    <w:right w:val="none" w:sz="0" w:space="0" w:color="auto"/>
                  </w:divBdr>
                </w:div>
                <w:div w:id="425224952">
                  <w:marLeft w:val="480"/>
                  <w:marRight w:val="0"/>
                  <w:marTop w:val="0"/>
                  <w:marBottom w:val="0"/>
                  <w:divBdr>
                    <w:top w:val="none" w:sz="0" w:space="0" w:color="auto"/>
                    <w:left w:val="none" w:sz="0" w:space="0" w:color="auto"/>
                    <w:bottom w:val="none" w:sz="0" w:space="0" w:color="auto"/>
                    <w:right w:val="none" w:sz="0" w:space="0" w:color="auto"/>
                  </w:divBdr>
                </w:div>
                <w:div w:id="1437482066">
                  <w:marLeft w:val="480"/>
                  <w:marRight w:val="0"/>
                  <w:marTop w:val="0"/>
                  <w:marBottom w:val="0"/>
                  <w:divBdr>
                    <w:top w:val="none" w:sz="0" w:space="0" w:color="auto"/>
                    <w:left w:val="none" w:sz="0" w:space="0" w:color="auto"/>
                    <w:bottom w:val="none" w:sz="0" w:space="0" w:color="auto"/>
                    <w:right w:val="none" w:sz="0" w:space="0" w:color="auto"/>
                  </w:divBdr>
                </w:div>
                <w:div w:id="296422247">
                  <w:marLeft w:val="480"/>
                  <w:marRight w:val="0"/>
                  <w:marTop w:val="0"/>
                  <w:marBottom w:val="0"/>
                  <w:divBdr>
                    <w:top w:val="none" w:sz="0" w:space="0" w:color="auto"/>
                    <w:left w:val="none" w:sz="0" w:space="0" w:color="auto"/>
                    <w:bottom w:val="none" w:sz="0" w:space="0" w:color="auto"/>
                    <w:right w:val="none" w:sz="0" w:space="0" w:color="auto"/>
                  </w:divBdr>
                </w:div>
                <w:div w:id="1937013250">
                  <w:marLeft w:val="480"/>
                  <w:marRight w:val="0"/>
                  <w:marTop w:val="0"/>
                  <w:marBottom w:val="0"/>
                  <w:divBdr>
                    <w:top w:val="none" w:sz="0" w:space="0" w:color="auto"/>
                    <w:left w:val="none" w:sz="0" w:space="0" w:color="auto"/>
                    <w:bottom w:val="none" w:sz="0" w:space="0" w:color="auto"/>
                    <w:right w:val="none" w:sz="0" w:space="0" w:color="auto"/>
                  </w:divBdr>
                </w:div>
                <w:div w:id="550314618">
                  <w:marLeft w:val="480"/>
                  <w:marRight w:val="0"/>
                  <w:marTop w:val="0"/>
                  <w:marBottom w:val="0"/>
                  <w:divBdr>
                    <w:top w:val="none" w:sz="0" w:space="0" w:color="auto"/>
                    <w:left w:val="none" w:sz="0" w:space="0" w:color="auto"/>
                    <w:bottom w:val="none" w:sz="0" w:space="0" w:color="auto"/>
                    <w:right w:val="none" w:sz="0" w:space="0" w:color="auto"/>
                  </w:divBdr>
                </w:div>
                <w:div w:id="1434471105">
                  <w:marLeft w:val="480"/>
                  <w:marRight w:val="0"/>
                  <w:marTop w:val="0"/>
                  <w:marBottom w:val="0"/>
                  <w:divBdr>
                    <w:top w:val="none" w:sz="0" w:space="0" w:color="auto"/>
                    <w:left w:val="none" w:sz="0" w:space="0" w:color="auto"/>
                    <w:bottom w:val="none" w:sz="0" w:space="0" w:color="auto"/>
                    <w:right w:val="none" w:sz="0" w:space="0" w:color="auto"/>
                  </w:divBdr>
                </w:div>
                <w:div w:id="359553137">
                  <w:marLeft w:val="480"/>
                  <w:marRight w:val="0"/>
                  <w:marTop w:val="0"/>
                  <w:marBottom w:val="0"/>
                  <w:divBdr>
                    <w:top w:val="none" w:sz="0" w:space="0" w:color="auto"/>
                    <w:left w:val="none" w:sz="0" w:space="0" w:color="auto"/>
                    <w:bottom w:val="none" w:sz="0" w:space="0" w:color="auto"/>
                    <w:right w:val="none" w:sz="0" w:space="0" w:color="auto"/>
                  </w:divBdr>
                </w:div>
                <w:div w:id="1509441584">
                  <w:marLeft w:val="480"/>
                  <w:marRight w:val="0"/>
                  <w:marTop w:val="0"/>
                  <w:marBottom w:val="0"/>
                  <w:divBdr>
                    <w:top w:val="none" w:sz="0" w:space="0" w:color="auto"/>
                    <w:left w:val="none" w:sz="0" w:space="0" w:color="auto"/>
                    <w:bottom w:val="none" w:sz="0" w:space="0" w:color="auto"/>
                    <w:right w:val="none" w:sz="0" w:space="0" w:color="auto"/>
                  </w:divBdr>
                </w:div>
                <w:div w:id="1567767359">
                  <w:marLeft w:val="480"/>
                  <w:marRight w:val="0"/>
                  <w:marTop w:val="0"/>
                  <w:marBottom w:val="0"/>
                  <w:divBdr>
                    <w:top w:val="none" w:sz="0" w:space="0" w:color="auto"/>
                    <w:left w:val="none" w:sz="0" w:space="0" w:color="auto"/>
                    <w:bottom w:val="none" w:sz="0" w:space="0" w:color="auto"/>
                    <w:right w:val="none" w:sz="0" w:space="0" w:color="auto"/>
                  </w:divBdr>
                </w:div>
                <w:div w:id="1286422606">
                  <w:marLeft w:val="480"/>
                  <w:marRight w:val="0"/>
                  <w:marTop w:val="0"/>
                  <w:marBottom w:val="0"/>
                  <w:divBdr>
                    <w:top w:val="none" w:sz="0" w:space="0" w:color="auto"/>
                    <w:left w:val="none" w:sz="0" w:space="0" w:color="auto"/>
                    <w:bottom w:val="none" w:sz="0" w:space="0" w:color="auto"/>
                    <w:right w:val="none" w:sz="0" w:space="0" w:color="auto"/>
                  </w:divBdr>
                </w:div>
                <w:div w:id="700520403">
                  <w:marLeft w:val="480"/>
                  <w:marRight w:val="0"/>
                  <w:marTop w:val="0"/>
                  <w:marBottom w:val="0"/>
                  <w:divBdr>
                    <w:top w:val="none" w:sz="0" w:space="0" w:color="auto"/>
                    <w:left w:val="none" w:sz="0" w:space="0" w:color="auto"/>
                    <w:bottom w:val="none" w:sz="0" w:space="0" w:color="auto"/>
                    <w:right w:val="none" w:sz="0" w:space="0" w:color="auto"/>
                  </w:divBdr>
                </w:div>
                <w:div w:id="916134872">
                  <w:marLeft w:val="480"/>
                  <w:marRight w:val="0"/>
                  <w:marTop w:val="0"/>
                  <w:marBottom w:val="0"/>
                  <w:divBdr>
                    <w:top w:val="none" w:sz="0" w:space="0" w:color="auto"/>
                    <w:left w:val="none" w:sz="0" w:space="0" w:color="auto"/>
                    <w:bottom w:val="none" w:sz="0" w:space="0" w:color="auto"/>
                    <w:right w:val="none" w:sz="0" w:space="0" w:color="auto"/>
                  </w:divBdr>
                </w:div>
                <w:div w:id="846752735">
                  <w:marLeft w:val="480"/>
                  <w:marRight w:val="0"/>
                  <w:marTop w:val="0"/>
                  <w:marBottom w:val="0"/>
                  <w:divBdr>
                    <w:top w:val="none" w:sz="0" w:space="0" w:color="auto"/>
                    <w:left w:val="none" w:sz="0" w:space="0" w:color="auto"/>
                    <w:bottom w:val="none" w:sz="0" w:space="0" w:color="auto"/>
                    <w:right w:val="none" w:sz="0" w:space="0" w:color="auto"/>
                  </w:divBdr>
                </w:div>
                <w:div w:id="1996182482">
                  <w:marLeft w:val="480"/>
                  <w:marRight w:val="0"/>
                  <w:marTop w:val="0"/>
                  <w:marBottom w:val="0"/>
                  <w:divBdr>
                    <w:top w:val="none" w:sz="0" w:space="0" w:color="auto"/>
                    <w:left w:val="none" w:sz="0" w:space="0" w:color="auto"/>
                    <w:bottom w:val="none" w:sz="0" w:space="0" w:color="auto"/>
                    <w:right w:val="none" w:sz="0" w:space="0" w:color="auto"/>
                  </w:divBdr>
                </w:div>
                <w:div w:id="160894029">
                  <w:marLeft w:val="480"/>
                  <w:marRight w:val="0"/>
                  <w:marTop w:val="0"/>
                  <w:marBottom w:val="0"/>
                  <w:divBdr>
                    <w:top w:val="none" w:sz="0" w:space="0" w:color="auto"/>
                    <w:left w:val="none" w:sz="0" w:space="0" w:color="auto"/>
                    <w:bottom w:val="none" w:sz="0" w:space="0" w:color="auto"/>
                    <w:right w:val="none" w:sz="0" w:space="0" w:color="auto"/>
                  </w:divBdr>
                </w:div>
                <w:div w:id="1452741868">
                  <w:marLeft w:val="480"/>
                  <w:marRight w:val="0"/>
                  <w:marTop w:val="0"/>
                  <w:marBottom w:val="0"/>
                  <w:divBdr>
                    <w:top w:val="none" w:sz="0" w:space="0" w:color="auto"/>
                    <w:left w:val="none" w:sz="0" w:space="0" w:color="auto"/>
                    <w:bottom w:val="none" w:sz="0" w:space="0" w:color="auto"/>
                    <w:right w:val="none" w:sz="0" w:space="0" w:color="auto"/>
                  </w:divBdr>
                </w:div>
                <w:div w:id="2120685918">
                  <w:marLeft w:val="480"/>
                  <w:marRight w:val="0"/>
                  <w:marTop w:val="0"/>
                  <w:marBottom w:val="0"/>
                  <w:divBdr>
                    <w:top w:val="none" w:sz="0" w:space="0" w:color="auto"/>
                    <w:left w:val="none" w:sz="0" w:space="0" w:color="auto"/>
                    <w:bottom w:val="none" w:sz="0" w:space="0" w:color="auto"/>
                    <w:right w:val="none" w:sz="0" w:space="0" w:color="auto"/>
                  </w:divBdr>
                </w:div>
                <w:div w:id="953942953">
                  <w:marLeft w:val="480"/>
                  <w:marRight w:val="0"/>
                  <w:marTop w:val="0"/>
                  <w:marBottom w:val="0"/>
                  <w:divBdr>
                    <w:top w:val="none" w:sz="0" w:space="0" w:color="auto"/>
                    <w:left w:val="none" w:sz="0" w:space="0" w:color="auto"/>
                    <w:bottom w:val="none" w:sz="0" w:space="0" w:color="auto"/>
                    <w:right w:val="none" w:sz="0" w:space="0" w:color="auto"/>
                  </w:divBdr>
                </w:div>
                <w:div w:id="567501621">
                  <w:marLeft w:val="480"/>
                  <w:marRight w:val="0"/>
                  <w:marTop w:val="0"/>
                  <w:marBottom w:val="0"/>
                  <w:divBdr>
                    <w:top w:val="none" w:sz="0" w:space="0" w:color="auto"/>
                    <w:left w:val="none" w:sz="0" w:space="0" w:color="auto"/>
                    <w:bottom w:val="none" w:sz="0" w:space="0" w:color="auto"/>
                    <w:right w:val="none" w:sz="0" w:space="0" w:color="auto"/>
                  </w:divBdr>
                </w:div>
                <w:div w:id="487866424">
                  <w:marLeft w:val="480"/>
                  <w:marRight w:val="0"/>
                  <w:marTop w:val="0"/>
                  <w:marBottom w:val="0"/>
                  <w:divBdr>
                    <w:top w:val="none" w:sz="0" w:space="0" w:color="auto"/>
                    <w:left w:val="none" w:sz="0" w:space="0" w:color="auto"/>
                    <w:bottom w:val="none" w:sz="0" w:space="0" w:color="auto"/>
                    <w:right w:val="none" w:sz="0" w:space="0" w:color="auto"/>
                  </w:divBdr>
                </w:div>
                <w:div w:id="385304336">
                  <w:marLeft w:val="480"/>
                  <w:marRight w:val="0"/>
                  <w:marTop w:val="0"/>
                  <w:marBottom w:val="0"/>
                  <w:divBdr>
                    <w:top w:val="none" w:sz="0" w:space="0" w:color="auto"/>
                    <w:left w:val="none" w:sz="0" w:space="0" w:color="auto"/>
                    <w:bottom w:val="none" w:sz="0" w:space="0" w:color="auto"/>
                    <w:right w:val="none" w:sz="0" w:space="0" w:color="auto"/>
                  </w:divBdr>
                </w:div>
                <w:div w:id="2052918670">
                  <w:marLeft w:val="480"/>
                  <w:marRight w:val="0"/>
                  <w:marTop w:val="0"/>
                  <w:marBottom w:val="0"/>
                  <w:divBdr>
                    <w:top w:val="none" w:sz="0" w:space="0" w:color="auto"/>
                    <w:left w:val="none" w:sz="0" w:space="0" w:color="auto"/>
                    <w:bottom w:val="none" w:sz="0" w:space="0" w:color="auto"/>
                    <w:right w:val="none" w:sz="0" w:space="0" w:color="auto"/>
                  </w:divBdr>
                </w:div>
                <w:div w:id="622805388">
                  <w:marLeft w:val="480"/>
                  <w:marRight w:val="0"/>
                  <w:marTop w:val="0"/>
                  <w:marBottom w:val="0"/>
                  <w:divBdr>
                    <w:top w:val="none" w:sz="0" w:space="0" w:color="auto"/>
                    <w:left w:val="none" w:sz="0" w:space="0" w:color="auto"/>
                    <w:bottom w:val="none" w:sz="0" w:space="0" w:color="auto"/>
                    <w:right w:val="none" w:sz="0" w:space="0" w:color="auto"/>
                  </w:divBdr>
                </w:div>
                <w:div w:id="823740246">
                  <w:marLeft w:val="480"/>
                  <w:marRight w:val="0"/>
                  <w:marTop w:val="0"/>
                  <w:marBottom w:val="0"/>
                  <w:divBdr>
                    <w:top w:val="none" w:sz="0" w:space="0" w:color="auto"/>
                    <w:left w:val="none" w:sz="0" w:space="0" w:color="auto"/>
                    <w:bottom w:val="none" w:sz="0" w:space="0" w:color="auto"/>
                    <w:right w:val="none" w:sz="0" w:space="0" w:color="auto"/>
                  </w:divBdr>
                </w:div>
                <w:div w:id="1127892023">
                  <w:marLeft w:val="480"/>
                  <w:marRight w:val="0"/>
                  <w:marTop w:val="0"/>
                  <w:marBottom w:val="0"/>
                  <w:divBdr>
                    <w:top w:val="none" w:sz="0" w:space="0" w:color="auto"/>
                    <w:left w:val="none" w:sz="0" w:space="0" w:color="auto"/>
                    <w:bottom w:val="none" w:sz="0" w:space="0" w:color="auto"/>
                    <w:right w:val="none" w:sz="0" w:space="0" w:color="auto"/>
                  </w:divBdr>
                </w:div>
                <w:div w:id="652417007">
                  <w:marLeft w:val="480"/>
                  <w:marRight w:val="0"/>
                  <w:marTop w:val="0"/>
                  <w:marBottom w:val="0"/>
                  <w:divBdr>
                    <w:top w:val="none" w:sz="0" w:space="0" w:color="auto"/>
                    <w:left w:val="none" w:sz="0" w:space="0" w:color="auto"/>
                    <w:bottom w:val="none" w:sz="0" w:space="0" w:color="auto"/>
                    <w:right w:val="none" w:sz="0" w:space="0" w:color="auto"/>
                  </w:divBdr>
                </w:div>
                <w:div w:id="1205367719">
                  <w:marLeft w:val="480"/>
                  <w:marRight w:val="0"/>
                  <w:marTop w:val="0"/>
                  <w:marBottom w:val="0"/>
                  <w:divBdr>
                    <w:top w:val="none" w:sz="0" w:space="0" w:color="auto"/>
                    <w:left w:val="none" w:sz="0" w:space="0" w:color="auto"/>
                    <w:bottom w:val="none" w:sz="0" w:space="0" w:color="auto"/>
                    <w:right w:val="none" w:sz="0" w:space="0" w:color="auto"/>
                  </w:divBdr>
                </w:div>
                <w:div w:id="685669260">
                  <w:marLeft w:val="480"/>
                  <w:marRight w:val="0"/>
                  <w:marTop w:val="0"/>
                  <w:marBottom w:val="0"/>
                  <w:divBdr>
                    <w:top w:val="none" w:sz="0" w:space="0" w:color="auto"/>
                    <w:left w:val="none" w:sz="0" w:space="0" w:color="auto"/>
                    <w:bottom w:val="none" w:sz="0" w:space="0" w:color="auto"/>
                    <w:right w:val="none" w:sz="0" w:space="0" w:color="auto"/>
                  </w:divBdr>
                </w:div>
                <w:div w:id="963314408">
                  <w:marLeft w:val="480"/>
                  <w:marRight w:val="0"/>
                  <w:marTop w:val="0"/>
                  <w:marBottom w:val="0"/>
                  <w:divBdr>
                    <w:top w:val="none" w:sz="0" w:space="0" w:color="auto"/>
                    <w:left w:val="none" w:sz="0" w:space="0" w:color="auto"/>
                    <w:bottom w:val="none" w:sz="0" w:space="0" w:color="auto"/>
                    <w:right w:val="none" w:sz="0" w:space="0" w:color="auto"/>
                  </w:divBdr>
                </w:div>
                <w:div w:id="828596710">
                  <w:marLeft w:val="480"/>
                  <w:marRight w:val="0"/>
                  <w:marTop w:val="0"/>
                  <w:marBottom w:val="0"/>
                  <w:divBdr>
                    <w:top w:val="none" w:sz="0" w:space="0" w:color="auto"/>
                    <w:left w:val="none" w:sz="0" w:space="0" w:color="auto"/>
                    <w:bottom w:val="none" w:sz="0" w:space="0" w:color="auto"/>
                    <w:right w:val="none" w:sz="0" w:space="0" w:color="auto"/>
                  </w:divBdr>
                </w:div>
                <w:div w:id="65612507">
                  <w:marLeft w:val="480"/>
                  <w:marRight w:val="0"/>
                  <w:marTop w:val="0"/>
                  <w:marBottom w:val="0"/>
                  <w:divBdr>
                    <w:top w:val="none" w:sz="0" w:space="0" w:color="auto"/>
                    <w:left w:val="none" w:sz="0" w:space="0" w:color="auto"/>
                    <w:bottom w:val="none" w:sz="0" w:space="0" w:color="auto"/>
                    <w:right w:val="none" w:sz="0" w:space="0" w:color="auto"/>
                  </w:divBdr>
                </w:div>
                <w:div w:id="1239097661">
                  <w:marLeft w:val="480"/>
                  <w:marRight w:val="0"/>
                  <w:marTop w:val="0"/>
                  <w:marBottom w:val="0"/>
                  <w:divBdr>
                    <w:top w:val="none" w:sz="0" w:space="0" w:color="auto"/>
                    <w:left w:val="none" w:sz="0" w:space="0" w:color="auto"/>
                    <w:bottom w:val="none" w:sz="0" w:space="0" w:color="auto"/>
                    <w:right w:val="none" w:sz="0" w:space="0" w:color="auto"/>
                  </w:divBdr>
                </w:div>
                <w:div w:id="806043739">
                  <w:marLeft w:val="480"/>
                  <w:marRight w:val="0"/>
                  <w:marTop w:val="0"/>
                  <w:marBottom w:val="0"/>
                  <w:divBdr>
                    <w:top w:val="none" w:sz="0" w:space="0" w:color="auto"/>
                    <w:left w:val="none" w:sz="0" w:space="0" w:color="auto"/>
                    <w:bottom w:val="none" w:sz="0" w:space="0" w:color="auto"/>
                    <w:right w:val="none" w:sz="0" w:space="0" w:color="auto"/>
                  </w:divBdr>
                </w:div>
                <w:div w:id="1818648371">
                  <w:marLeft w:val="480"/>
                  <w:marRight w:val="0"/>
                  <w:marTop w:val="0"/>
                  <w:marBottom w:val="0"/>
                  <w:divBdr>
                    <w:top w:val="none" w:sz="0" w:space="0" w:color="auto"/>
                    <w:left w:val="none" w:sz="0" w:space="0" w:color="auto"/>
                    <w:bottom w:val="none" w:sz="0" w:space="0" w:color="auto"/>
                    <w:right w:val="none" w:sz="0" w:space="0" w:color="auto"/>
                  </w:divBdr>
                </w:div>
                <w:div w:id="78211196">
                  <w:marLeft w:val="480"/>
                  <w:marRight w:val="0"/>
                  <w:marTop w:val="0"/>
                  <w:marBottom w:val="0"/>
                  <w:divBdr>
                    <w:top w:val="none" w:sz="0" w:space="0" w:color="auto"/>
                    <w:left w:val="none" w:sz="0" w:space="0" w:color="auto"/>
                    <w:bottom w:val="none" w:sz="0" w:space="0" w:color="auto"/>
                    <w:right w:val="none" w:sz="0" w:space="0" w:color="auto"/>
                  </w:divBdr>
                </w:div>
                <w:div w:id="1311901693">
                  <w:marLeft w:val="480"/>
                  <w:marRight w:val="0"/>
                  <w:marTop w:val="0"/>
                  <w:marBottom w:val="0"/>
                  <w:divBdr>
                    <w:top w:val="none" w:sz="0" w:space="0" w:color="auto"/>
                    <w:left w:val="none" w:sz="0" w:space="0" w:color="auto"/>
                    <w:bottom w:val="none" w:sz="0" w:space="0" w:color="auto"/>
                    <w:right w:val="none" w:sz="0" w:space="0" w:color="auto"/>
                  </w:divBdr>
                </w:div>
                <w:div w:id="823623393">
                  <w:marLeft w:val="480"/>
                  <w:marRight w:val="0"/>
                  <w:marTop w:val="0"/>
                  <w:marBottom w:val="0"/>
                  <w:divBdr>
                    <w:top w:val="none" w:sz="0" w:space="0" w:color="auto"/>
                    <w:left w:val="none" w:sz="0" w:space="0" w:color="auto"/>
                    <w:bottom w:val="none" w:sz="0" w:space="0" w:color="auto"/>
                    <w:right w:val="none" w:sz="0" w:space="0" w:color="auto"/>
                  </w:divBdr>
                </w:div>
                <w:div w:id="1619607360">
                  <w:marLeft w:val="480"/>
                  <w:marRight w:val="0"/>
                  <w:marTop w:val="0"/>
                  <w:marBottom w:val="0"/>
                  <w:divBdr>
                    <w:top w:val="none" w:sz="0" w:space="0" w:color="auto"/>
                    <w:left w:val="none" w:sz="0" w:space="0" w:color="auto"/>
                    <w:bottom w:val="none" w:sz="0" w:space="0" w:color="auto"/>
                    <w:right w:val="none" w:sz="0" w:space="0" w:color="auto"/>
                  </w:divBdr>
                </w:div>
                <w:div w:id="535851829">
                  <w:marLeft w:val="480"/>
                  <w:marRight w:val="0"/>
                  <w:marTop w:val="0"/>
                  <w:marBottom w:val="0"/>
                  <w:divBdr>
                    <w:top w:val="none" w:sz="0" w:space="0" w:color="auto"/>
                    <w:left w:val="none" w:sz="0" w:space="0" w:color="auto"/>
                    <w:bottom w:val="none" w:sz="0" w:space="0" w:color="auto"/>
                    <w:right w:val="none" w:sz="0" w:space="0" w:color="auto"/>
                  </w:divBdr>
                </w:div>
                <w:div w:id="2057662341">
                  <w:marLeft w:val="480"/>
                  <w:marRight w:val="0"/>
                  <w:marTop w:val="0"/>
                  <w:marBottom w:val="0"/>
                  <w:divBdr>
                    <w:top w:val="none" w:sz="0" w:space="0" w:color="auto"/>
                    <w:left w:val="none" w:sz="0" w:space="0" w:color="auto"/>
                    <w:bottom w:val="none" w:sz="0" w:space="0" w:color="auto"/>
                    <w:right w:val="none" w:sz="0" w:space="0" w:color="auto"/>
                  </w:divBdr>
                </w:div>
                <w:div w:id="178786393">
                  <w:marLeft w:val="480"/>
                  <w:marRight w:val="0"/>
                  <w:marTop w:val="0"/>
                  <w:marBottom w:val="0"/>
                  <w:divBdr>
                    <w:top w:val="none" w:sz="0" w:space="0" w:color="auto"/>
                    <w:left w:val="none" w:sz="0" w:space="0" w:color="auto"/>
                    <w:bottom w:val="none" w:sz="0" w:space="0" w:color="auto"/>
                    <w:right w:val="none" w:sz="0" w:space="0" w:color="auto"/>
                  </w:divBdr>
                </w:div>
                <w:div w:id="876701738">
                  <w:marLeft w:val="480"/>
                  <w:marRight w:val="0"/>
                  <w:marTop w:val="0"/>
                  <w:marBottom w:val="0"/>
                  <w:divBdr>
                    <w:top w:val="none" w:sz="0" w:space="0" w:color="auto"/>
                    <w:left w:val="none" w:sz="0" w:space="0" w:color="auto"/>
                    <w:bottom w:val="none" w:sz="0" w:space="0" w:color="auto"/>
                    <w:right w:val="none" w:sz="0" w:space="0" w:color="auto"/>
                  </w:divBdr>
                </w:div>
                <w:div w:id="1209224222">
                  <w:marLeft w:val="480"/>
                  <w:marRight w:val="0"/>
                  <w:marTop w:val="0"/>
                  <w:marBottom w:val="0"/>
                  <w:divBdr>
                    <w:top w:val="none" w:sz="0" w:space="0" w:color="auto"/>
                    <w:left w:val="none" w:sz="0" w:space="0" w:color="auto"/>
                    <w:bottom w:val="none" w:sz="0" w:space="0" w:color="auto"/>
                    <w:right w:val="none" w:sz="0" w:space="0" w:color="auto"/>
                  </w:divBdr>
                </w:div>
                <w:div w:id="1891921172">
                  <w:marLeft w:val="480"/>
                  <w:marRight w:val="0"/>
                  <w:marTop w:val="0"/>
                  <w:marBottom w:val="0"/>
                  <w:divBdr>
                    <w:top w:val="none" w:sz="0" w:space="0" w:color="auto"/>
                    <w:left w:val="none" w:sz="0" w:space="0" w:color="auto"/>
                    <w:bottom w:val="none" w:sz="0" w:space="0" w:color="auto"/>
                    <w:right w:val="none" w:sz="0" w:space="0" w:color="auto"/>
                  </w:divBdr>
                </w:div>
                <w:div w:id="1430930933">
                  <w:marLeft w:val="480"/>
                  <w:marRight w:val="0"/>
                  <w:marTop w:val="0"/>
                  <w:marBottom w:val="0"/>
                  <w:divBdr>
                    <w:top w:val="none" w:sz="0" w:space="0" w:color="auto"/>
                    <w:left w:val="none" w:sz="0" w:space="0" w:color="auto"/>
                    <w:bottom w:val="none" w:sz="0" w:space="0" w:color="auto"/>
                    <w:right w:val="none" w:sz="0" w:space="0" w:color="auto"/>
                  </w:divBdr>
                </w:div>
                <w:div w:id="86657848">
                  <w:marLeft w:val="480"/>
                  <w:marRight w:val="0"/>
                  <w:marTop w:val="0"/>
                  <w:marBottom w:val="0"/>
                  <w:divBdr>
                    <w:top w:val="none" w:sz="0" w:space="0" w:color="auto"/>
                    <w:left w:val="none" w:sz="0" w:space="0" w:color="auto"/>
                    <w:bottom w:val="none" w:sz="0" w:space="0" w:color="auto"/>
                    <w:right w:val="none" w:sz="0" w:space="0" w:color="auto"/>
                  </w:divBdr>
                </w:div>
                <w:div w:id="1645431295">
                  <w:marLeft w:val="480"/>
                  <w:marRight w:val="0"/>
                  <w:marTop w:val="0"/>
                  <w:marBottom w:val="0"/>
                  <w:divBdr>
                    <w:top w:val="none" w:sz="0" w:space="0" w:color="auto"/>
                    <w:left w:val="none" w:sz="0" w:space="0" w:color="auto"/>
                    <w:bottom w:val="none" w:sz="0" w:space="0" w:color="auto"/>
                    <w:right w:val="none" w:sz="0" w:space="0" w:color="auto"/>
                  </w:divBdr>
                </w:div>
                <w:div w:id="1870877099">
                  <w:marLeft w:val="480"/>
                  <w:marRight w:val="0"/>
                  <w:marTop w:val="0"/>
                  <w:marBottom w:val="0"/>
                  <w:divBdr>
                    <w:top w:val="none" w:sz="0" w:space="0" w:color="auto"/>
                    <w:left w:val="none" w:sz="0" w:space="0" w:color="auto"/>
                    <w:bottom w:val="none" w:sz="0" w:space="0" w:color="auto"/>
                    <w:right w:val="none" w:sz="0" w:space="0" w:color="auto"/>
                  </w:divBdr>
                </w:div>
                <w:div w:id="1276445996">
                  <w:marLeft w:val="480"/>
                  <w:marRight w:val="0"/>
                  <w:marTop w:val="0"/>
                  <w:marBottom w:val="0"/>
                  <w:divBdr>
                    <w:top w:val="none" w:sz="0" w:space="0" w:color="auto"/>
                    <w:left w:val="none" w:sz="0" w:space="0" w:color="auto"/>
                    <w:bottom w:val="none" w:sz="0" w:space="0" w:color="auto"/>
                    <w:right w:val="none" w:sz="0" w:space="0" w:color="auto"/>
                  </w:divBdr>
                </w:div>
                <w:div w:id="31462102">
                  <w:marLeft w:val="480"/>
                  <w:marRight w:val="0"/>
                  <w:marTop w:val="0"/>
                  <w:marBottom w:val="0"/>
                  <w:divBdr>
                    <w:top w:val="none" w:sz="0" w:space="0" w:color="auto"/>
                    <w:left w:val="none" w:sz="0" w:space="0" w:color="auto"/>
                    <w:bottom w:val="none" w:sz="0" w:space="0" w:color="auto"/>
                    <w:right w:val="none" w:sz="0" w:space="0" w:color="auto"/>
                  </w:divBdr>
                </w:div>
                <w:div w:id="1496609150">
                  <w:marLeft w:val="480"/>
                  <w:marRight w:val="0"/>
                  <w:marTop w:val="0"/>
                  <w:marBottom w:val="0"/>
                  <w:divBdr>
                    <w:top w:val="none" w:sz="0" w:space="0" w:color="auto"/>
                    <w:left w:val="none" w:sz="0" w:space="0" w:color="auto"/>
                    <w:bottom w:val="none" w:sz="0" w:space="0" w:color="auto"/>
                    <w:right w:val="none" w:sz="0" w:space="0" w:color="auto"/>
                  </w:divBdr>
                </w:div>
                <w:div w:id="1915242812">
                  <w:marLeft w:val="480"/>
                  <w:marRight w:val="0"/>
                  <w:marTop w:val="0"/>
                  <w:marBottom w:val="0"/>
                  <w:divBdr>
                    <w:top w:val="none" w:sz="0" w:space="0" w:color="auto"/>
                    <w:left w:val="none" w:sz="0" w:space="0" w:color="auto"/>
                    <w:bottom w:val="none" w:sz="0" w:space="0" w:color="auto"/>
                    <w:right w:val="none" w:sz="0" w:space="0" w:color="auto"/>
                  </w:divBdr>
                </w:div>
                <w:div w:id="1197935703">
                  <w:marLeft w:val="480"/>
                  <w:marRight w:val="0"/>
                  <w:marTop w:val="0"/>
                  <w:marBottom w:val="0"/>
                  <w:divBdr>
                    <w:top w:val="none" w:sz="0" w:space="0" w:color="auto"/>
                    <w:left w:val="none" w:sz="0" w:space="0" w:color="auto"/>
                    <w:bottom w:val="none" w:sz="0" w:space="0" w:color="auto"/>
                    <w:right w:val="none" w:sz="0" w:space="0" w:color="auto"/>
                  </w:divBdr>
                </w:div>
                <w:div w:id="1579633932">
                  <w:marLeft w:val="480"/>
                  <w:marRight w:val="0"/>
                  <w:marTop w:val="0"/>
                  <w:marBottom w:val="0"/>
                  <w:divBdr>
                    <w:top w:val="none" w:sz="0" w:space="0" w:color="auto"/>
                    <w:left w:val="none" w:sz="0" w:space="0" w:color="auto"/>
                    <w:bottom w:val="none" w:sz="0" w:space="0" w:color="auto"/>
                    <w:right w:val="none" w:sz="0" w:space="0" w:color="auto"/>
                  </w:divBdr>
                </w:div>
                <w:div w:id="1923757234">
                  <w:marLeft w:val="480"/>
                  <w:marRight w:val="0"/>
                  <w:marTop w:val="0"/>
                  <w:marBottom w:val="0"/>
                  <w:divBdr>
                    <w:top w:val="none" w:sz="0" w:space="0" w:color="auto"/>
                    <w:left w:val="none" w:sz="0" w:space="0" w:color="auto"/>
                    <w:bottom w:val="none" w:sz="0" w:space="0" w:color="auto"/>
                    <w:right w:val="none" w:sz="0" w:space="0" w:color="auto"/>
                  </w:divBdr>
                </w:div>
                <w:div w:id="671370590">
                  <w:marLeft w:val="480"/>
                  <w:marRight w:val="0"/>
                  <w:marTop w:val="0"/>
                  <w:marBottom w:val="0"/>
                  <w:divBdr>
                    <w:top w:val="none" w:sz="0" w:space="0" w:color="auto"/>
                    <w:left w:val="none" w:sz="0" w:space="0" w:color="auto"/>
                    <w:bottom w:val="none" w:sz="0" w:space="0" w:color="auto"/>
                    <w:right w:val="none" w:sz="0" w:space="0" w:color="auto"/>
                  </w:divBdr>
                </w:div>
                <w:div w:id="369453425">
                  <w:marLeft w:val="480"/>
                  <w:marRight w:val="0"/>
                  <w:marTop w:val="0"/>
                  <w:marBottom w:val="0"/>
                  <w:divBdr>
                    <w:top w:val="none" w:sz="0" w:space="0" w:color="auto"/>
                    <w:left w:val="none" w:sz="0" w:space="0" w:color="auto"/>
                    <w:bottom w:val="none" w:sz="0" w:space="0" w:color="auto"/>
                    <w:right w:val="none" w:sz="0" w:space="0" w:color="auto"/>
                  </w:divBdr>
                </w:div>
                <w:div w:id="959923450">
                  <w:marLeft w:val="480"/>
                  <w:marRight w:val="0"/>
                  <w:marTop w:val="0"/>
                  <w:marBottom w:val="0"/>
                  <w:divBdr>
                    <w:top w:val="none" w:sz="0" w:space="0" w:color="auto"/>
                    <w:left w:val="none" w:sz="0" w:space="0" w:color="auto"/>
                    <w:bottom w:val="none" w:sz="0" w:space="0" w:color="auto"/>
                    <w:right w:val="none" w:sz="0" w:space="0" w:color="auto"/>
                  </w:divBdr>
                </w:div>
                <w:div w:id="1645548965">
                  <w:marLeft w:val="480"/>
                  <w:marRight w:val="0"/>
                  <w:marTop w:val="0"/>
                  <w:marBottom w:val="0"/>
                  <w:divBdr>
                    <w:top w:val="none" w:sz="0" w:space="0" w:color="auto"/>
                    <w:left w:val="none" w:sz="0" w:space="0" w:color="auto"/>
                    <w:bottom w:val="none" w:sz="0" w:space="0" w:color="auto"/>
                    <w:right w:val="none" w:sz="0" w:space="0" w:color="auto"/>
                  </w:divBdr>
                </w:div>
                <w:div w:id="1381977272">
                  <w:marLeft w:val="480"/>
                  <w:marRight w:val="0"/>
                  <w:marTop w:val="0"/>
                  <w:marBottom w:val="0"/>
                  <w:divBdr>
                    <w:top w:val="none" w:sz="0" w:space="0" w:color="auto"/>
                    <w:left w:val="none" w:sz="0" w:space="0" w:color="auto"/>
                    <w:bottom w:val="none" w:sz="0" w:space="0" w:color="auto"/>
                    <w:right w:val="none" w:sz="0" w:space="0" w:color="auto"/>
                  </w:divBdr>
                </w:div>
                <w:div w:id="1425952117">
                  <w:marLeft w:val="480"/>
                  <w:marRight w:val="0"/>
                  <w:marTop w:val="0"/>
                  <w:marBottom w:val="0"/>
                  <w:divBdr>
                    <w:top w:val="none" w:sz="0" w:space="0" w:color="auto"/>
                    <w:left w:val="none" w:sz="0" w:space="0" w:color="auto"/>
                    <w:bottom w:val="none" w:sz="0" w:space="0" w:color="auto"/>
                    <w:right w:val="none" w:sz="0" w:space="0" w:color="auto"/>
                  </w:divBdr>
                </w:div>
                <w:div w:id="659700297">
                  <w:marLeft w:val="480"/>
                  <w:marRight w:val="0"/>
                  <w:marTop w:val="0"/>
                  <w:marBottom w:val="0"/>
                  <w:divBdr>
                    <w:top w:val="none" w:sz="0" w:space="0" w:color="auto"/>
                    <w:left w:val="none" w:sz="0" w:space="0" w:color="auto"/>
                    <w:bottom w:val="none" w:sz="0" w:space="0" w:color="auto"/>
                    <w:right w:val="none" w:sz="0" w:space="0" w:color="auto"/>
                  </w:divBdr>
                </w:div>
                <w:div w:id="1385374448">
                  <w:marLeft w:val="480"/>
                  <w:marRight w:val="0"/>
                  <w:marTop w:val="0"/>
                  <w:marBottom w:val="0"/>
                  <w:divBdr>
                    <w:top w:val="none" w:sz="0" w:space="0" w:color="auto"/>
                    <w:left w:val="none" w:sz="0" w:space="0" w:color="auto"/>
                    <w:bottom w:val="none" w:sz="0" w:space="0" w:color="auto"/>
                    <w:right w:val="none" w:sz="0" w:space="0" w:color="auto"/>
                  </w:divBdr>
                </w:div>
                <w:div w:id="1392655042">
                  <w:marLeft w:val="480"/>
                  <w:marRight w:val="0"/>
                  <w:marTop w:val="0"/>
                  <w:marBottom w:val="0"/>
                  <w:divBdr>
                    <w:top w:val="none" w:sz="0" w:space="0" w:color="auto"/>
                    <w:left w:val="none" w:sz="0" w:space="0" w:color="auto"/>
                    <w:bottom w:val="none" w:sz="0" w:space="0" w:color="auto"/>
                    <w:right w:val="none" w:sz="0" w:space="0" w:color="auto"/>
                  </w:divBdr>
                </w:div>
                <w:div w:id="1724403455">
                  <w:marLeft w:val="480"/>
                  <w:marRight w:val="0"/>
                  <w:marTop w:val="0"/>
                  <w:marBottom w:val="0"/>
                  <w:divBdr>
                    <w:top w:val="none" w:sz="0" w:space="0" w:color="auto"/>
                    <w:left w:val="none" w:sz="0" w:space="0" w:color="auto"/>
                    <w:bottom w:val="none" w:sz="0" w:space="0" w:color="auto"/>
                    <w:right w:val="none" w:sz="0" w:space="0" w:color="auto"/>
                  </w:divBdr>
                </w:div>
                <w:div w:id="949975278">
                  <w:marLeft w:val="480"/>
                  <w:marRight w:val="0"/>
                  <w:marTop w:val="0"/>
                  <w:marBottom w:val="0"/>
                  <w:divBdr>
                    <w:top w:val="none" w:sz="0" w:space="0" w:color="auto"/>
                    <w:left w:val="none" w:sz="0" w:space="0" w:color="auto"/>
                    <w:bottom w:val="none" w:sz="0" w:space="0" w:color="auto"/>
                    <w:right w:val="none" w:sz="0" w:space="0" w:color="auto"/>
                  </w:divBdr>
                </w:div>
                <w:div w:id="1103453435">
                  <w:marLeft w:val="480"/>
                  <w:marRight w:val="0"/>
                  <w:marTop w:val="0"/>
                  <w:marBottom w:val="0"/>
                  <w:divBdr>
                    <w:top w:val="none" w:sz="0" w:space="0" w:color="auto"/>
                    <w:left w:val="none" w:sz="0" w:space="0" w:color="auto"/>
                    <w:bottom w:val="none" w:sz="0" w:space="0" w:color="auto"/>
                    <w:right w:val="none" w:sz="0" w:space="0" w:color="auto"/>
                  </w:divBdr>
                </w:div>
                <w:div w:id="1404838302">
                  <w:marLeft w:val="480"/>
                  <w:marRight w:val="0"/>
                  <w:marTop w:val="0"/>
                  <w:marBottom w:val="0"/>
                  <w:divBdr>
                    <w:top w:val="none" w:sz="0" w:space="0" w:color="auto"/>
                    <w:left w:val="none" w:sz="0" w:space="0" w:color="auto"/>
                    <w:bottom w:val="none" w:sz="0" w:space="0" w:color="auto"/>
                    <w:right w:val="none" w:sz="0" w:space="0" w:color="auto"/>
                  </w:divBdr>
                </w:div>
                <w:div w:id="134490752">
                  <w:marLeft w:val="480"/>
                  <w:marRight w:val="0"/>
                  <w:marTop w:val="0"/>
                  <w:marBottom w:val="0"/>
                  <w:divBdr>
                    <w:top w:val="none" w:sz="0" w:space="0" w:color="auto"/>
                    <w:left w:val="none" w:sz="0" w:space="0" w:color="auto"/>
                    <w:bottom w:val="none" w:sz="0" w:space="0" w:color="auto"/>
                    <w:right w:val="none" w:sz="0" w:space="0" w:color="auto"/>
                  </w:divBdr>
                </w:div>
                <w:div w:id="410468975">
                  <w:marLeft w:val="480"/>
                  <w:marRight w:val="0"/>
                  <w:marTop w:val="0"/>
                  <w:marBottom w:val="0"/>
                  <w:divBdr>
                    <w:top w:val="none" w:sz="0" w:space="0" w:color="auto"/>
                    <w:left w:val="none" w:sz="0" w:space="0" w:color="auto"/>
                    <w:bottom w:val="none" w:sz="0" w:space="0" w:color="auto"/>
                    <w:right w:val="none" w:sz="0" w:space="0" w:color="auto"/>
                  </w:divBdr>
                </w:div>
                <w:div w:id="1579830272">
                  <w:marLeft w:val="480"/>
                  <w:marRight w:val="0"/>
                  <w:marTop w:val="0"/>
                  <w:marBottom w:val="0"/>
                  <w:divBdr>
                    <w:top w:val="none" w:sz="0" w:space="0" w:color="auto"/>
                    <w:left w:val="none" w:sz="0" w:space="0" w:color="auto"/>
                    <w:bottom w:val="none" w:sz="0" w:space="0" w:color="auto"/>
                    <w:right w:val="none" w:sz="0" w:space="0" w:color="auto"/>
                  </w:divBdr>
                </w:div>
                <w:div w:id="726759267">
                  <w:marLeft w:val="480"/>
                  <w:marRight w:val="0"/>
                  <w:marTop w:val="0"/>
                  <w:marBottom w:val="0"/>
                  <w:divBdr>
                    <w:top w:val="none" w:sz="0" w:space="0" w:color="auto"/>
                    <w:left w:val="none" w:sz="0" w:space="0" w:color="auto"/>
                    <w:bottom w:val="none" w:sz="0" w:space="0" w:color="auto"/>
                    <w:right w:val="none" w:sz="0" w:space="0" w:color="auto"/>
                  </w:divBdr>
                </w:div>
                <w:div w:id="712852217">
                  <w:marLeft w:val="480"/>
                  <w:marRight w:val="0"/>
                  <w:marTop w:val="0"/>
                  <w:marBottom w:val="0"/>
                  <w:divBdr>
                    <w:top w:val="none" w:sz="0" w:space="0" w:color="auto"/>
                    <w:left w:val="none" w:sz="0" w:space="0" w:color="auto"/>
                    <w:bottom w:val="none" w:sz="0" w:space="0" w:color="auto"/>
                    <w:right w:val="none" w:sz="0" w:space="0" w:color="auto"/>
                  </w:divBdr>
                </w:div>
                <w:div w:id="437605331">
                  <w:marLeft w:val="480"/>
                  <w:marRight w:val="0"/>
                  <w:marTop w:val="0"/>
                  <w:marBottom w:val="0"/>
                  <w:divBdr>
                    <w:top w:val="none" w:sz="0" w:space="0" w:color="auto"/>
                    <w:left w:val="none" w:sz="0" w:space="0" w:color="auto"/>
                    <w:bottom w:val="none" w:sz="0" w:space="0" w:color="auto"/>
                    <w:right w:val="none" w:sz="0" w:space="0" w:color="auto"/>
                  </w:divBdr>
                </w:div>
                <w:div w:id="560404479">
                  <w:marLeft w:val="480"/>
                  <w:marRight w:val="0"/>
                  <w:marTop w:val="0"/>
                  <w:marBottom w:val="0"/>
                  <w:divBdr>
                    <w:top w:val="none" w:sz="0" w:space="0" w:color="auto"/>
                    <w:left w:val="none" w:sz="0" w:space="0" w:color="auto"/>
                    <w:bottom w:val="none" w:sz="0" w:space="0" w:color="auto"/>
                    <w:right w:val="none" w:sz="0" w:space="0" w:color="auto"/>
                  </w:divBdr>
                </w:div>
                <w:div w:id="1943684937">
                  <w:marLeft w:val="480"/>
                  <w:marRight w:val="0"/>
                  <w:marTop w:val="0"/>
                  <w:marBottom w:val="0"/>
                  <w:divBdr>
                    <w:top w:val="none" w:sz="0" w:space="0" w:color="auto"/>
                    <w:left w:val="none" w:sz="0" w:space="0" w:color="auto"/>
                    <w:bottom w:val="none" w:sz="0" w:space="0" w:color="auto"/>
                    <w:right w:val="none" w:sz="0" w:space="0" w:color="auto"/>
                  </w:divBdr>
                </w:div>
                <w:div w:id="1628660970">
                  <w:marLeft w:val="480"/>
                  <w:marRight w:val="0"/>
                  <w:marTop w:val="0"/>
                  <w:marBottom w:val="0"/>
                  <w:divBdr>
                    <w:top w:val="none" w:sz="0" w:space="0" w:color="auto"/>
                    <w:left w:val="none" w:sz="0" w:space="0" w:color="auto"/>
                    <w:bottom w:val="none" w:sz="0" w:space="0" w:color="auto"/>
                    <w:right w:val="none" w:sz="0" w:space="0" w:color="auto"/>
                  </w:divBdr>
                </w:div>
                <w:div w:id="1243295423">
                  <w:marLeft w:val="480"/>
                  <w:marRight w:val="0"/>
                  <w:marTop w:val="0"/>
                  <w:marBottom w:val="0"/>
                  <w:divBdr>
                    <w:top w:val="none" w:sz="0" w:space="0" w:color="auto"/>
                    <w:left w:val="none" w:sz="0" w:space="0" w:color="auto"/>
                    <w:bottom w:val="none" w:sz="0" w:space="0" w:color="auto"/>
                    <w:right w:val="none" w:sz="0" w:space="0" w:color="auto"/>
                  </w:divBdr>
                </w:div>
                <w:div w:id="1554271336">
                  <w:marLeft w:val="480"/>
                  <w:marRight w:val="0"/>
                  <w:marTop w:val="0"/>
                  <w:marBottom w:val="0"/>
                  <w:divBdr>
                    <w:top w:val="none" w:sz="0" w:space="0" w:color="auto"/>
                    <w:left w:val="none" w:sz="0" w:space="0" w:color="auto"/>
                    <w:bottom w:val="none" w:sz="0" w:space="0" w:color="auto"/>
                    <w:right w:val="none" w:sz="0" w:space="0" w:color="auto"/>
                  </w:divBdr>
                </w:div>
                <w:div w:id="2083141014">
                  <w:marLeft w:val="480"/>
                  <w:marRight w:val="0"/>
                  <w:marTop w:val="0"/>
                  <w:marBottom w:val="0"/>
                  <w:divBdr>
                    <w:top w:val="none" w:sz="0" w:space="0" w:color="auto"/>
                    <w:left w:val="none" w:sz="0" w:space="0" w:color="auto"/>
                    <w:bottom w:val="none" w:sz="0" w:space="0" w:color="auto"/>
                    <w:right w:val="none" w:sz="0" w:space="0" w:color="auto"/>
                  </w:divBdr>
                </w:div>
                <w:div w:id="1185752199">
                  <w:marLeft w:val="480"/>
                  <w:marRight w:val="0"/>
                  <w:marTop w:val="0"/>
                  <w:marBottom w:val="0"/>
                  <w:divBdr>
                    <w:top w:val="none" w:sz="0" w:space="0" w:color="auto"/>
                    <w:left w:val="none" w:sz="0" w:space="0" w:color="auto"/>
                    <w:bottom w:val="none" w:sz="0" w:space="0" w:color="auto"/>
                    <w:right w:val="none" w:sz="0" w:space="0" w:color="auto"/>
                  </w:divBdr>
                </w:div>
                <w:div w:id="99615497">
                  <w:marLeft w:val="480"/>
                  <w:marRight w:val="0"/>
                  <w:marTop w:val="0"/>
                  <w:marBottom w:val="0"/>
                  <w:divBdr>
                    <w:top w:val="none" w:sz="0" w:space="0" w:color="auto"/>
                    <w:left w:val="none" w:sz="0" w:space="0" w:color="auto"/>
                    <w:bottom w:val="none" w:sz="0" w:space="0" w:color="auto"/>
                    <w:right w:val="none" w:sz="0" w:space="0" w:color="auto"/>
                  </w:divBdr>
                </w:div>
                <w:div w:id="944046233">
                  <w:marLeft w:val="480"/>
                  <w:marRight w:val="0"/>
                  <w:marTop w:val="0"/>
                  <w:marBottom w:val="0"/>
                  <w:divBdr>
                    <w:top w:val="none" w:sz="0" w:space="0" w:color="auto"/>
                    <w:left w:val="none" w:sz="0" w:space="0" w:color="auto"/>
                    <w:bottom w:val="none" w:sz="0" w:space="0" w:color="auto"/>
                    <w:right w:val="none" w:sz="0" w:space="0" w:color="auto"/>
                  </w:divBdr>
                </w:div>
                <w:div w:id="676688032">
                  <w:marLeft w:val="480"/>
                  <w:marRight w:val="0"/>
                  <w:marTop w:val="0"/>
                  <w:marBottom w:val="0"/>
                  <w:divBdr>
                    <w:top w:val="none" w:sz="0" w:space="0" w:color="auto"/>
                    <w:left w:val="none" w:sz="0" w:space="0" w:color="auto"/>
                    <w:bottom w:val="none" w:sz="0" w:space="0" w:color="auto"/>
                    <w:right w:val="none" w:sz="0" w:space="0" w:color="auto"/>
                  </w:divBdr>
                </w:div>
                <w:div w:id="1838493117">
                  <w:marLeft w:val="480"/>
                  <w:marRight w:val="0"/>
                  <w:marTop w:val="0"/>
                  <w:marBottom w:val="0"/>
                  <w:divBdr>
                    <w:top w:val="none" w:sz="0" w:space="0" w:color="auto"/>
                    <w:left w:val="none" w:sz="0" w:space="0" w:color="auto"/>
                    <w:bottom w:val="none" w:sz="0" w:space="0" w:color="auto"/>
                    <w:right w:val="none" w:sz="0" w:space="0" w:color="auto"/>
                  </w:divBdr>
                </w:div>
                <w:div w:id="934903269">
                  <w:marLeft w:val="480"/>
                  <w:marRight w:val="0"/>
                  <w:marTop w:val="0"/>
                  <w:marBottom w:val="0"/>
                  <w:divBdr>
                    <w:top w:val="none" w:sz="0" w:space="0" w:color="auto"/>
                    <w:left w:val="none" w:sz="0" w:space="0" w:color="auto"/>
                    <w:bottom w:val="none" w:sz="0" w:space="0" w:color="auto"/>
                    <w:right w:val="none" w:sz="0" w:space="0" w:color="auto"/>
                  </w:divBdr>
                </w:div>
                <w:div w:id="1444764057">
                  <w:marLeft w:val="480"/>
                  <w:marRight w:val="0"/>
                  <w:marTop w:val="0"/>
                  <w:marBottom w:val="0"/>
                  <w:divBdr>
                    <w:top w:val="none" w:sz="0" w:space="0" w:color="auto"/>
                    <w:left w:val="none" w:sz="0" w:space="0" w:color="auto"/>
                    <w:bottom w:val="none" w:sz="0" w:space="0" w:color="auto"/>
                    <w:right w:val="none" w:sz="0" w:space="0" w:color="auto"/>
                  </w:divBdr>
                </w:div>
                <w:div w:id="848445630">
                  <w:marLeft w:val="480"/>
                  <w:marRight w:val="0"/>
                  <w:marTop w:val="0"/>
                  <w:marBottom w:val="0"/>
                  <w:divBdr>
                    <w:top w:val="none" w:sz="0" w:space="0" w:color="auto"/>
                    <w:left w:val="none" w:sz="0" w:space="0" w:color="auto"/>
                    <w:bottom w:val="none" w:sz="0" w:space="0" w:color="auto"/>
                    <w:right w:val="none" w:sz="0" w:space="0" w:color="auto"/>
                  </w:divBdr>
                </w:div>
                <w:div w:id="40370900">
                  <w:marLeft w:val="480"/>
                  <w:marRight w:val="0"/>
                  <w:marTop w:val="0"/>
                  <w:marBottom w:val="0"/>
                  <w:divBdr>
                    <w:top w:val="none" w:sz="0" w:space="0" w:color="auto"/>
                    <w:left w:val="none" w:sz="0" w:space="0" w:color="auto"/>
                    <w:bottom w:val="none" w:sz="0" w:space="0" w:color="auto"/>
                    <w:right w:val="none" w:sz="0" w:space="0" w:color="auto"/>
                  </w:divBdr>
                </w:div>
                <w:div w:id="269363814">
                  <w:marLeft w:val="480"/>
                  <w:marRight w:val="0"/>
                  <w:marTop w:val="0"/>
                  <w:marBottom w:val="0"/>
                  <w:divBdr>
                    <w:top w:val="none" w:sz="0" w:space="0" w:color="auto"/>
                    <w:left w:val="none" w:sz="0" w:space="0" w:color="auto"/>
                    <w:bottom w:val="none" w:sz="0" w:space="0" w:color="auto"/>
                    <w:right w:val="none" w:sz="0" w:space="0" w:color="auto"/>
                  </w:divBdr>
                </w:div>
                <w:div w:id="1384595468">
                  <w:marLeft w:val="480"/>
                  <w:marRight w:val="0"/>
                  <w:marTop w:val="0"/>
                  <w:marBottom w:val="0"/>
                  <w:divBdr>
                    <w:top w:val="none" w:sz="0" w:space="0" w:color="auto"/>
                    <w:left w:val="none" w:sz="0" w:space="0" w:color="auto"/>
                    <w:bottom w:val="none" w:sz="0" w:space="0" w:color="auto"/>
                    <w:right w:val="none" w:sz="0" w:space="0" w:color="auto"/>
                  </w:divBdr>
                </w:div>
                <w:div w:id="1312059005">
                  <w:marLeft w:val="480"/>
                  <w:marRight w:val="0"/>
                  <w:marTop w:val="0"/>
                  <w:marBottom w:val="0"/>
                  <w:divBdr>
                    <w:top w:val="none" w:sz="0" w:space="0" w:color="auto"/>
                    <w:left w:val="none" w:sz="0" w:space="0" w:color="auto"/>
                    <w:bottom w:val="none" w:sz="0" w:space="0" w:color="auto"/>
                    <w:right w:val="none" w:sz="0" w:space="0" w:color="auto"/>
                  </w:divBdr>
                </w:div>
                <w:div w:id="1916814950">
                  <w:marLeft w:val="480"/>
                  <w:marRight w:val="0"/>
                  <w:marTop w:val="0"/>
                  <w:marBottom w:val="0"/>
                  <w:divBdr>
                    <w:top w:val="none" w:sz="0" w:space="0" w:color="auto"/>
                    <w:left w:val="none" w:sz="0" w:space="0" w:color="auto"/>
                    <w:bottom w:val="none" w:sz="0" w:space="0" w:color="auto"/>
                    <w:right w:val="none" w:sz="0" w:space="0" w:color="auto"/>
                  </w:divBdr>
                </w:div>
                <w:div w:id="2122603310">
                  <w:marLeft w:val="480"/>
                  <w:marRight w:val="0"/>
                  <w:marTop w:val="0"/>
                  <w:marBottom w:val="0"/>
                  <w:divBdr>
                    <w:top w:val="none" w:sz="0" w:space="0" w:color="auto"/>
                    <w:left w:val="none" w:sz="0" w:space="0" w:color="auto"/>
                    <w:bottom w:val="none" w:sz="0" w:space="0" w:color="auto"/>
                    <w:right w:val="none" w:sz="0" w:space="0" w:color="auto"/>
                  </w:divBdr>
                </w:div>
                <w:div w:id="1803768604">
                  <w:marLeft w:val="480"/>
                  <w:marRight w:val="0"/>
                  <w:marTop w:val="0"/>
                  <w:marBottom w:val="0"/>
                  <w:divBdr>
                    <w:top w:val="none" w:sz="0" w:space="0" w:color="auto"/>
                    <w:left w:val="none" w:sz="0" w:space="0" w:color="auto"/>
                    <w:bottom w:val="none" w:sz="0" w:space="0" w:color="auto"/>
                    <w:right w:val="none" w:sz="0" w:space="0" w:color="auto"/>
                  </w:divBdr>
                </w:div>
                <w:div w:id="1169103587">
                  <w:marLeft w:val="480"/>
                  <w:marRight w:val="0"/>
                  <w:marTop w:val="0"/>
                  <w:marBottom w:val="0"/>
                  <w:divBdr>
                    <w:top w:val="none" w:sz="0" w:space="0" w:color="auto"/>
                    <w:left w:val="none" w:sz="0" w:space="0" w:color="auto"/>
                    <w:bottom w:val="none" w:sz="0" w:space="0" w:color="auto"/>
                    <w:right w:val="none" w:sz="0" w:space="0" w:color="auto"/>
                  </w:divBdr>
                </w:div>
                <w:div w:id="1525246969">
                  <w:marLeft w:val="480"/>
                  <w:marRight w:val="0"/>
                  <w:marTop w:val="0"/>
                  <w:marBottom w:val="0"/>
                  <w:divBdr>
                    <w:top w:val="none" w:sz="0" w:space="0" w:color="auto"/>
                    <w:left w:val="none" w:sz="0" w:space="0" w:color="auto"/>
                    <w:bottom w:val="none" w:sz="0" w:space="0" w:color="auto"/>
                    <w:right w:val="none" w:sz="0" w:space="0" w:color="auto"/>
                  </w:divBdr>
                </w:div>
                <w:div w:id="1785148203">
                  <w:marLeft w:val="480"/>
                  <w:marRight w:val="0"/>
                  <w:marTop w:val="0"/>
                  <w:marBottom w:val="0"/>
                  <w:divBdr>
                    <w:top w:val="none" w:sz="0" w:space="0" w:color="auto"/>
                    <w:left w:val="none" w:sz="0" w:space="0" w:color="auto"/>
                    <w:bottom w:val="none" w:sz="0" w:space="0" w:color="auto"/>
                    <w:right w:val="none" w:sz="0" w:space="0" w:color="auto"/>
                  </w:divBdr>
                </w:div>
                <w:div w:id="510871561">
                  <w:marLeft w:val="480"/>
                  <w:marRight w:val="0"/>
                  <w:marTop w:val="0"/>
                  <w:marBottom w:val="0"/>
                  <w:divBdr>
                    <w:top w:val="none" w:sz="0" w:space="0" w:color="auto"/>
                    <w:left w:val="none" w:sz="0" w:space="0" w:color="auto"/>
                    <w:bottom w:val="none" w:sz="0" w:space="0" w:color="auto"/>
                    <w:right w:val="none" w:sz="0" w:space="0" w:color="auto"/>
                  </w:divBdr>
                </w:div>
                <w:div w:id="1534032914">
                  <w:marLeft w:val="480"/>
                  <w:marRight w:val="0"/>
                  <w:marTop w:val="0"/>
                  <w:marBottom w:val="0"/>
                  <w:divBdr>
                    <w:top w:val="none" w:sz="0" w:space="0" w:color="auto"/>
                    <w:left w:val="none" w:sz="0" w:space="0" w:color="auto"/>
                    <w:bottom w:val="none" w:sz="0" w:space="0" w:color="auto"/>
                    <w:right w:val="none" w:sz="0" w:space="0" w:color="auto"/>
                  </w:divBdr>
                </w:div>
                <w:div w:id="1909729051">
                  <w:marLeft w:val="480"/>
                  <w:marRight w:val="0"/>
                  <w:marTop w:val="0"/>
                  <w:marBottom w:val="0"/>
                  <w:divBdr>
                    <w:top w:val="none" w:sz="0" w:space="0" w:color="auto"/>
                    <w:left w:val="none" w:sz="0" w:space="0" w:color="auto"/>
                    <w:bottom w:val="none" w:sz="0" w:space="0" w:color="auto"/>
                    <w:right w:val="none" w:sz="0" w:space="0" w:color="auto"/>
                  </w:divBdr>
                </w:div>
                <w:div w:id="1820073894">
                  <w:marLeft w:val="480"/>
                  <w:marRight w:val="0"/>
                  <w:marTop w:val="0"/>
                  <w:marBottom w:val="0"/>
                  <w:divBdr>
                    <w:top w:val="none" w:sz="0" w:space="0" w:color="auto"/>
                    <w:left w:val="none" w:sz="0" w:space="0" w:color="auto"/>
                    <w:bottom w:val="none" w:sz="0" w:space="0" w:color="auto"/>
                    <w:right w:val="none" w:sz="0" w:space="0" w:color="auto"/>
                  </w:divBdr>
                </w:div>
                <w:div w:id="1127504611">
                  <w:marLeft w:val="480"/>
                  <w:marRight w:val="0"/>
                  <w:marTop w:val="0"/>
                  <w:marBottom w:val="0"/>
                  <w:divBdr>
                    <w:top w:val="none" w:sz="0" w:space="0" w:color="auto"/>
                    <w:left w:val="none" w:sz="0" w:space="0" w:color="auto"/>
                    <w:bottom w:val="none" w:sz="0" w:space="0" w:color="auto"/>
                    <w:right w:val="none" w:sz="0" w:space="0" w:color="auto"/>
                  </w:divBdr>
                </w:div>
                <w:div w:id="2088843702">
                  <w:marLeft w:val="480"/>
                  <w:marRight w:val="0"/>
                  <w:marTop w:val="0"/>
                  <w:marBottom w:val="0"/>
                  <w:divBdr>
                    <w:top w:val="none" w:sz="0" w:space="0" w:color="auto"/>
                    <w:left w:val="none" w:sz="0" w:space="0" w:color="auto"/>
                    <w:bottom w:val="none" w:sz="0" w:space="0" w:color="auto"/>
                    <w:right w:val="none" w:sz="0" w:space="0" w:color="auto"/>
                  </w:divBdr>
                </w:div>
                <w:div w:id="492262635">
                  <w:marLeft w:val="480"/>
                  <w:marRight w:val="0"/>
                  <w:marTop w:val="0"/>
                  <w:marBottom w:val="0"/>
                  <w:divBdr>
                    <w:top w:val="none" w:sz="0" w:space="0" w:color="auto"/>
                    <w:left w:val="none" w:sz="0" w:space="0" w:color="auto"/>
                    <w:bottom w:val="none" w:sz="0" w:space="0" w:color="auto"/>
                    <w:right w:val="none" w:sz="0" w:space="0" w:color="auto"/>
                  </w:divBdr>
                </w:div>
                <w:div w:id="1254388841">
                  <w:marLeft w:val="480"/>
                  <w:marRight w:val="0"/>
                  <w:marTop w:val="0"/>
                  <w:marBottom w:val="0"/>
                  <w:divBdr>
                    <w:top w:val="none" w:sz="0" w:space="0" w:color="auto"/>
                    <w:left w:val="none" w:sz="0" w:space="0" w:color="auto"/>
                    <w:bottom w:val="none" w:sz="0" w:space="0" w:color="auto"/>
                    <w:right w:val="none" w:sz="0" w:space="0" w:color="auto"/>
                  </w:divBdr>
                </w:div>
                <w:div w:id="493106587">
                  <w:marLeft w:val="480"/>
                  <w:marRight w:val="0"/>
                  <w:marTop w:val="0"/>
                  <w:marBottom w:val="0"/>
                  <w:divBdr>
                    <w:top w:val="none" w:sz="0" w:space="0" w:color="auto"/>
                    <w:left w:val="none" w:sz="0" w:space="0" w:color="auto"/>
                    <w:bottom w:val="none" w:sz="0" w:space="0" w:color="auto"/>
                    <w:right w:val="none" w:sz="0" w:space="0" w:color="auto"/>
                  </w:divBdr>
                </w:div>
                <w:div w:id="1069573206">
                  <w:marLeft w:val="480"/>
                  <w:marRight w:val="0"/>
                  <w:marTop w:val="0"/>
                  <w:marBottom w:val="0"/>
                  <w:divBdr>
                    <w:top w:val="none" w:sz="0" w:space="0" w:color="auto"/>
                    <w:left w:val="none" w:sz="0" w:space="0" w:color="auto"/>
                    <w:bottom w:val="none" w:sz="0" w:space="0" w:color="auto"/>
                    <w:right w:val="none" w:sz="0" w:space="0" w:color="auto"/>
                  </w:divBdr>
                </w:div>
                <w:div w:id="2121683496">
                  <w:marLeft w:val="480"/>
                  <w:marRight w:val="0"/>
                  <w:marTop w:val="0"/>
                  <w:marBottom w:val="0"/>
                  <w:divBdr>
                    <w:top w:val="none" w:sz="0" w:space="0" w:color="auto"/>
                    <w:left w:val="none" w:sz="0" w:space="0" w:color="auto"/>
                    <w:bottom w:val="none" w:sz="0" w:space="0" w:color="auto"/>
                    <w:right w:val="none" w:sz="0" w:space="0" w:color="auto"/>
                  </w:divBdr>
                </w:div>
                <w:div w:id="1597783300">
                  <w:marLeft w:val="480"/>
                  <w:marRight w:val="0"/>
                  <w:marTop w:val="0"/>
                  <w:marBottom w:val="0"/>
                  <w:divBdr>
                    <w:top w:val="none" w:sz="0" w:space="0" w:color="auto"/>
                    <w:left w:val="none" w:sz="0" w:space="0" w:color="auto"/>
                    <w:bottom w:val="none" w:sz="0" w:space="0" w:color="auto"/>
                    <w:right w:val="none" w:sz="0" w:space="0" w:color="auto"/>
                  </w:divBdr>
                </w:div>
                <w:div w:id="621882826">
                  <w:marLeft w:val="480"/>
                  <w:marRight w:val="0"/>
                  <w:marTop w:val="0"/>
                  <w:marBottom w:val="0"/>
                  <w:divBdr>
                    <w:top w:val="none" w:sz="0" w:space="0" w:color="auto"/>
                    <w:left w:val="none" w:sz="0" w:space="0" w:color="auto"/>
                    <w:bottom w:val="none" w:sz="0" w:space="0" w:color="auto"/>
                    <w:right w:val="none" w:sz="0" w:space="0" w:color="auto"/>
                  </w:divBdr>
                </w:div>
                <w:div w:id="1046105191">
                  <w:marLeft w:val="480"/>
                  <w:marRight w:val="0"/>
                  <w:marTop w:val="0"/>
                  <w:marBottom w:val="0"/>
                  <w:divBdr>
                    <w:top w:val="none" w:sz="0" w:space="0" w:color="auto"/>
                    <w:left w:val="none" w:sz="0" w:space="0" w:color="auto"/>
                    <w:bottom w:val="none" w:sz="0" w:space="0" w:color="auto"/>
                    <w:right w:val="none" w:sz="0" w:space="0" w:color="auto"/>
                  </w:divBdr>
                </w:div>
                <w:div w:id="747651251">
                  <w:marLeft w:val="480"/>
                  <w:marRight w:val="0"/>
                  <w:marTop w:val="0"/>
                  <w:marBottom w:val="0"/>
                  <w:divBdr>
                    <w:top w:val="none" w:sz="0" w:space="0" w:color="auto"/>
                    <w:left w:val="none" w:sz="0" w:space="0" w:color="auto"/>
                    <w:bottom w:val="none" w:sz="0" w:space="0" w:color="auto"/>
                    <w:right w:val="none" w:sz="0" w:space="0" w:color="auto"/>
                  </w:divBdr>
                </w:div>
                <w:div w:id="1350179769">
                  <w:marLeft w:val="480"/>
                  <w:marRight w:val="0"/>
                  <w:marTop w:val="0"/>
                  <w:marBottom w:val="0"/>
                  <w:divBdr>
                    <w:top w:val="none" w:sz="0" w:space="0" w:color="auto"/>
                    <w:left w:val="none" w:sz="0" w:space="0" w:color="auto"/>
                    <w:bottom w:val="none" w:sz="0" w:space="0" w:color="auto"/>
                    <w:right w:val="none" w:sz="0" w:space="0" w:color="auto"/>
                  </w:divBdr>
                </w:div>
                <w:div w:id="1698696574">
                  <w:marLeft w:val="480"/>
                  <w:marRight w:val="0"/>
                  <w:marTop w:val="0"/>
                  <w:marBottom w:val="0"/>
                  <w:divBdr>
                    <w:top w:val="none" w:sz="0" w:space="0" w:color="auto"/>
                    <w:left w:val="none" w:sz="0" w:space="0" w:color="auto"/>
                    <w:bottom w:val="none" w:sz="0" w:space="0" w:color="auto"/>
                    <w:right w:val="none" w:sz="0" w:space="0" w:color="auto"/>
                  </w:divBdr>
                </w:div>
                <w:div w:id="2029066285">
                  <w:marLeft w:val="480"/>
                  <w:marRight w:val="0"/>
                  <w:marTop w:val="0"/>
                  <w:marBottom w:val="0"/>
                  <w:divBdr>
                    <w:top w:val="none" w:sz="0" w:space="0" w:color="auto"/>
                    <w:left w:val="none" w:sz="0" w:space="0" w:color="auto"/>
                    <w:bottom w:val="none" w:sz="0" w:space="0" w:color="auto"/>
                    <w:right w:val="none" w:sz="0" w:space="0" w:color="auto"/>
                  </w:divBdr>
                </w:div>
                <w:div w:id="862475404">
                  <w:marLeft w:val="480"/>
                  <w:marRight w:val="0"/>
                  <w:marTop w:val="0"/>
                  <w:marBottom w:val="0"/>
                  <w:divBdr>
                    <w:top w:val="none" w:sz="0" w:space="0" w:color="auto"/>
                    <w:left w:val="none" w:sz="0" w:space="0" w:color="auto"/>
                    <w:bottom w:val="none" w:sz="0" w:space="0" w:color="auto"/>
                    <w:right w:val="none" w:sz="0" w:space="0" w:color="auto"/>
                  </w:divBdr>
                </w:div>
                <w:div w:id="2098014166">
                  <w:marLeft w:val="480"/>
                  <w:marRight w:val="0"/>
                  <w:marTop w:val="0"/>
                  <w:marBottom w:val="0"/>
                  <w:divBdr>
                    <w:top w:val="none" w:sz="0" w:space="0" w:color="auto"/>
                    <w:left w:val="none" w:sz="0" w:space="0" w:color="auto"/>
                    <w:bottom w:val="none" w:sz="0" w:space="0" w:color="auto"/>
                    <w:right w:val="none" w:sz="0" w:space="0" w:color="auto"/>
                  </w:divBdr>
                </w:div>
                <w:div w:id="1749767188">
                  <w:marLeft w:val="480"/>
                  <w:marRight w:val="0"/>
                  <w:marTop w:val="0"/>
                  <w:marBottom w:val="0"/>
                  <w:divBdr>
                    <w:top w:val="none" w:sz="0" w:space="0" w:color="auto"/>
                    <w:left w:val="none" w:sz="0" w:space="0" w:color="auto"/>
                    <w:bottom w:val="none" w:sz="0" w:space="0" w:color="auto"/>
                    <w:right w:val="none" w:sz="0" w:space="0" w:color="auto"/>
                  </w:divBdr>
                </w:div>
                <w:div w:id="244993501">
                  <w:marLeft w:val="480"/>
                  <w:marRight w:val="0"/>
                  <w:marTop w:val="0"/>
                  <w:marBottom w:val="0"/>
                  <w:divBdr>
                    <w:top w:val="none" w:sz="0" w:space="0" w:color="auto"/>
                    <w:left w:val="none" w:sz="0" w:space="0" w:color="auto"/>
                    <w:bottom w:val="none" w:sz="0" w:space="0" w:color="auto"/>
                    <w:right w:val="none" w:sz="0" w:space="0" w:color="auto"/>
                  </w:divBdr>
                </w:div>
                <w:div w:id="1517765070">
                  <w:marLeft w:val="480"/>
                  <w:marRight w:val="0"/>
                  <w:marTop w:val="0"/>
                  <w:marBottom w:val="0"/>
                  <w:divBdr>
                    <w:top w:val="none" w:sz="0" w:space="0" w:color="auto"/>
                    <w:left w:val="none" w:sz="0" w:space="0" w:color="auto"/>
                    <w:bottom w:val="none" w:sz="0" w:space="0" w:color="auto"/>
                    <w:right w:val="none" w:sz="0" w:space="0" w:color="auto"/>
                  </w:divBdr>
                </w:div>
                <w:div w:id="1307583174">
                  <w:marLeft w:val="480"/>
                  <w:marRight w:val="0"/>
                  <w:marTop w:val="0"/>
                  <w:marBottom w:val="0"/>
                  <w:divBdr>
                    <w:top w:val="none" w:sz="0" w:space="0" w:color="auto"/>
                    <w:left w:val="none" w:sz="0" w:space="0" w:color="auto"/>
                    <w:bottom w:val="none" w:sz="0" w:space="0" w:color="auto"/>
                    <w:right w:val="none" w:sz="0" w:space="0" w:color="auto"/>
                  </w:divBdr>
                </w:div>
                <w:div w:id="1466460456">
                  <w:marLeft w:val="480"/>
                  <w:marRight w:val="0"/>
                  <w:marTop w:val="0"/>
                  <w:marBottom w:val="0"/>
                  <w:divBdr>
                    <w:top w:val="none" w:sz="0" w:space="0" w:color="auto"/>
                    <w:left w:val="none" w:sz="0" w:space="0" w:color="auto"/>
                    <w:bottom w:val="none" w:sz="0" w:space="0" w:color="auto"/>
                    <w:right w:val="none" w:sz="0" w:space="0" w:color="auto"/>
                  </w:divBdr>
                </w:div>
                <w:div w:id="1448886497">
                  <w:marLeft w:val="480"/>
                  <w:marRight w:val="0"/>
                  <w:marTop w:val="0"/>
                  <w:marBottom w:val="0"/>
                  <w:divBdr>
                    <w:top w:val="none" w:sz="0" w:space="0" w:color="auto"/>
                    <w:left w:val="none" w:sz="0" w:space="0" w:color="auto"/>
                    <w:bottom w:val="none" w:sz="0" w:space="0" w:color="auto"/>
                    <w:right w:val="none" w:sz="0" w:space="0" w:color="auto"/>
                  </w:divBdr>
                </w:div>
                <w:div w:id="759447805">
                  <w:marLeft w:val="480"/>
                  <w:marRight w:val="0"/>
                  <w:marTop w:val="0"/>
                  <w:marBottom w:val="0"/>
                  <w:divBdr>
                    <w:top w:val="none" w:sz="0" w:space="0" w:color="auto"/>
                    <w:left w:val="none" w:sz="0" w:space="0" w:color="auto"/>
                    <w:bottom w:val="none" w:sz="0" w:space="0" w:color="auto"/>
                    <w:right w:val="none" w:sz="0" w:space="0" w:color="auto"/>
                  </w:divBdr>
                </w:div>
                <w:div w:id="406998594">
                  <w:marLeft w:val="480"/>
                  <w:marRight w:val="0"/>
                  <w:marTop w:val="0"/>
                  <w:marBottom w:val="0"/>
                  <w:divBdr>
                    <w:top w:val="none" w:sz="0" w:space="0" w:color="auto"/>
                    <w:left w:val="none" w:sz="0" w:space="0" w:color="auto"/>
                    <w:bottom w:val="none" w:sz="0" w:space="0" w:color="auto"/>
                    <w:right w:val="none" w:sz="0" w:space="0" w:color="auto"/>
                  </w:divBdr>
                </w:div>
                <w:div w:id="82528629">
                  <w:marLeft w:val="480"/>
                  <w:marRight w:val="0"/>
                  <w:marTop w:val="0"/>
                  <w:marBottom w:val="0"/>
                  <w:divBdr>
                    <w:top w:val="none" w:sz="0" w:space="0" w:color="auto"/>
                    <w:left w:val="none" w:sz="0" w:space="0" w:color="auto"/>
                    <w:bottom w:val="none" w:sz="0" w:space="0" w:color="auto"/>
                    <w:right w:val="none" w:sz="0" w:space="0" w:color="auto"/>
                  </w:divBdr>
                </w:div>
                <w:div w:id="1173572305">
                  <w:marLeft w:val="480"/>
                  <w:marRight w:val="0"/>
                  <w:marTop w:val="0"/>
                  <w:marBottom w:val="0"/>
                  <w:divBdr>
                    <w:top w:val="none" w:sz="0" w:space="0" w:color="auto"/>
                    <w:left w:val="none" w:sz="0" w:space="0" w:color="auto"/>
                    <w:bottom w:val="none" w:sz="0" w:space="0" w:color="auto"/>
                    <w:right w:val="none" w:sz="0" w:space="0" w:color="auto"/>
                  </w:divBdr>
                </w:div>
                <w:div w:id="1037463997">
                  <w:marLeft w:val="480"/>
                  <w:marRight w:val="0"/>
                  <w:marTop w:val="0"/>
                  <w:marBottom w:val="0"/>
                  <w:divBdr>
                    <w:top w:val="none" w:sz="0" w:space="0" w:color="auto"/>
                    <w:left w:val="none" w:sz="0" w:space="0" w:color="auto"/>
                    <w:bottom w:val="none" w:sz="0" w:space="0" w:color="auto"/>
                    <w:right w:val="none" w:sz="0" w:space="0" w:color="auto"/>
                  </w:divBdr>
                </w:div>
                <w:div w:id="1089740850">
                  <w:marLeft w:val="480"/>
                  <w:marRight w:val="0"/>
                  <w:marTop w:val="0"/>
                  <w:marBottom w:val="0"/>
                  <w:divBdr>
                    <w:top w:val="none" w:sz="0" w:space="0" w:color="auto"/>
                    <w:left w:val="none" w:sz="0" w:space="0" w:color="auto"/>
                    <w:bottom w:val="none" w:sz="0" w:space="0" w:color="auto"/>
                    <w:right w:val="none" w:sz="0" w:space="0" w:color="auto"/>
                  </w:divBdr>
                </w:div>
                <w:div w:id="566455728">
                  <w:marLeft w:val="480"/>
                  <w:marRight w:val="0"/>
                  <w:marTop w:val="0"/>
                  <w:marBottom w:val="0"/>
                  <w:divBdr>
                    <w:top w:val="none" w:sz="0" w:space="0" w:color="auto"/>
                    <w:left w:val="none" w:sz="0" w:space="0" w:color="auto"/>
                    <w:bottom w:val="none" w:sz="0" w:space="0" w:color="auto"/>
                    <w:right w:val="none" w:sz="0" w:space="0" w:color="auto"/>
                  </w:divBdr>
                </w:div>
                <w:div w:id="1897932655">
                  <w:marLeft w:val="480"/>
                  <w:marRight w:val="0"/>
                  <w:marTop w:val="0"/>
                  <w:marBottom w:val="0"/>
                  <w:divBdr>
                    <w:top w:val="none" w:sz="0" w:space="0" w:color="auto"/>
                    <w:left w:val="none" w:sz="0" w:space="0" w:color="auto"/>
                    <w:bottom w:val="none" w:sz="0" w:space="0" w:color="auto"/>
                    <w:right w:val="none" w:sz="0" w:space="0" w:color="auto"/>
                  </w:divBdr>
                </w:div>
                <w:div w:id="573970368">
                  <w:marLeft w:val="480"/>
                  <w:marRight w:val="0"/>
                  <w:marTop w:val="0"/>
                  <w:marBottom w:val="0"/>
                  <w:divBdr>
                    <w:top w:val="none" w:sz="0" w:space="0" w:color="auto"/>
                    <w:left w:val="none" w:sz="0" w:space="0" w:color="auto"/>
                    <w:bottom w:val="none" w:sz="0" w:space="0" w:color="auto"/>
                    <w:right w:val="none" w:sz="0" w:space="0" w:color="auto"/>
                  </w:divBdr>
                </w:div>
                <w:div w:id="751506612">
                  <w:marLeft w:val="480"/>
                  <w:marRight w:val="0"/>
                  <w:marTop w:val="0"/>
                  <w:marBottom w:val="0"/>
                  <w:divBdr>
                    <w:top w:val="none" w:sz="0" w:space="0" w:color="auto"/>
                    <w:left w:val="none" w:sz="0" w:space="0" w:color="auto"/>
                    <w:bottom w:val="none" w:sz="0" w:space="0" w:color="auto"/>
                    <w:right w:val="none" w:sz="0" w:space="0" w:color="auto"/>
                  </w:divBdr>
                </w:div>
                <w:div w:id="222522551">
                  <w:marLeft w:val="480"/>
                  <w:marRight w:val="0"/>
                  <w:marTop w:val="0"/>
                  <w:marBottom w:val="0"/>
                  <w:divBdr>
                    <w:top w:val="none" w:sz="0" w:space="0" w:color="auto"/>
                    <w:left w:val="none" w:sz="0" w:space="0" w:color="auto"/>
                    <w:bottom w:val="none" w:sz="0" w:space="0" w:color="auto"/>
                    <w:right w:val="none" w:sz="0" w:space="0" w:color="auto"/>
                  </w:divBdr>
                </w:div>
                <w:div w:id="1229074549">
                  <w:marLeft w:val="480"/>
                  <w:marRight w:val="0"/>
                  <w:marTop w:val="0"/>
                  <w:marBottom w:val="0"/>
                  <w:divBdr>
                    <w:top w:val="none" w:sz="0" w:space="0" w:color="auto"/>
                    <w:left w:val="none" w:sz="0" w:space="0" w:color="auto"/>
                    <w:bottom w:val="none" w:sz="0" w:space="0" w:color="auto"/>
                    <w:right w:val="none" w:sz="0" w:space="0" w:color="auto"/>
                  </w:divBdr>
                </w:div>
                <w:div w:id="1583442437">
                  <w:marLeft w:val="480"/>
                  <w:marRight w:val="0"/>
                  <w:marTop w:val="0"/>
                  <w:marBottom w:val="0"/>
                  <w:divBdr>
                    <w:top w:val="none" w:sz="0" w:space="0" w:color="auto"/>
                    <w:left w:val="none" w:sz="0" w:space="0" w:color="auto"/>
                    <w:bottom w:val="none" w:sz="0" w:space="0" w:color="auto"/>
                    <w:right w:val="none" w:sz="0" w:space="0" w:color="auto"/>
                  </w:divBdr>
                </w:div>
                <w:div w:id="422263708">
                  <w:marLeft w:val="480"/>
                  <w:marRight w:val="0"/>
                  <w:marTop w:val="0"/>
                  <w:marBottom w:val="0"/>
                  <w:divBdr>
                    <w:top w:val="none" w:sz="0" w:space="0" w:color="auto"/>
                    <w:left w:val="none" w:sz="0" w:space="0" w:color="auto"/>
                    <w:bottom w:val="none" w:sz="0" w:space="0" w:color="auto"/>
                    <w:right w:val="none" w:sz="0" w:space="0" w:color="auto"/>
                  </w:divBdr>
                </w:div>
                <w:div w:id="707146128">
                  <w:marLeft w:val="480"/>
                  <w:marRight w:val="0"/>
                  <w:marTop w:val="0"/>
                  <w:marBottom w:val="0"/>
                  <w:divBdr>
                    <w:top w:val="none" w:sz="0" w:space="0" w:color="auto"/>
                    <w:left w:val="none" w:sz="0" w:space="0" w:color="auto"/>
                    <w:bottom w:val="none" w:sz="0" w:space="0" w:color="auto"/>
                    <w:right w:val="none" w:sz="0" w:space="0" w:color="auto"/>
                  </w:divBdr>
                </w:div>
                <w:div w:id="1594436764">
                  <w:marLeft w:val="480"/>
                  <w:marRight w:val="0"/>
                  <w:marTop w:val="0"/>
                  <w:marBottom w:val="0"/>
                  <w:divBdr>
                    <w:top w:val="none" w:sz="0" w:space="0" w:color="auto"/>
                    <w:left w:val="none" w:sz="0" w:space="0" w:color="auto"/>
                    <w:bottom w:val="none" w:sz="0" w:space="0" w:color="auto"/>
                    <w:right w:val="none" w:sz="0" w:space="0" w:color="auto"/>
                  </w:divBdr>
                </w:div>
                <w:div w:id="1937011251">
                  <w:marLeft w:val="480"/>
                  <w:marRight w:val="0"/>
                  <w:marTop w:val="0"/>
                  <w:marBottom w:val="0"/>
                  <w:divBdr>
                    <w:top w:val="none" w:sz="0" w:space="0" w:color="auto"/>
                    <w:left w:val="none" w:sz="0" w:space="0" w:color="auto"/>
                    <w:bottom w:val="none" w:sz="0" w:space="0" w:color="auto"/>
                    <w:right w:val="none" w:sz="0" w:space="0" w:color="auto"/>
                  </w:divBdr>
                </w:div>
                <w:div w:id="645399846">
                  <w:marLeft w:val="480"/>
                  <w:marRight w:val="0"/>
                  <w:marTop w:val="0"/>
                  <w:marBottom w:val="0"/>
                  <w:divBdr>
                    <w:top w:val="none" w:sz="0" w:space="0" w:color="auto"/>
                    <w:left w:val="none" w:sz="0" w:space="0" w:color="auto"/>
                    <w:bottom w:val="none" w:sz="0" w:space="0" w:color="auto"/>
                    <w:right w:val="none" w:sz="0" w:space="0" w:color="auto"/>
                  </w:divBdr>
                </w:div>
                <w:div w:id="608317375">
                  <w:marLeft w:val="480"/>
                  <w:marRight w:val="0"/>
                  <w:marTop w:val="0"/>
                  <w:marBottom w:val="0"/>
                  <w:divBdr>
                    <w:top w:val="none" w:sz="0" w:space="0" w:color="auto"/>
                    <w:left w:val="none" w:sz="0" w:space="0" w:color="auto"/>
                    <w:bottom w:val="none" w:sz="0" w:space="0" w:color="auto"/>
                    <w:right w:val="none" w:sz="0" w:space="0" w:color="auto"/>
                  </w:divBdr>
                </w:div>
                <w:div w:id="487333582">
                  <w:marLeft w:val="480"/>
                  <w:marRight w:val="0"/>
                  <w:marTop w:val="0"/>
                  <w:marBottom w:val="0"/>
                  <w:divBdr>
                    <w:top w:val="none" w:sz="0" w:space="0" w:color="auto"/>
                    <w:left w:val="none" w:sz="0" w:space="0" w:color="auto"/>
                    <w:bottom w:val="none" w:sz="0" w:space="0" w:color="auto"/>
                    <w:right w:val="none" w:sz="0" w:space="0" w:color="auto"/>
                  </w:divBdr>
                </w:div>
                <w:div w:id="672026332">
                  <w:marLeft w:val="480"/>
                  <w:marRight w:val="0"/>
                  <w:marTop w:val="0"/>
                  <w:marBottom w:val="0"/>
                  <w:divBdr>
                    <w:top w:val="none" w:sz="0" w:space="0" w:color="auto"/>
                    <w:left w:val="none" w:sz="0" w:space="0" w:color="auto"/>
                    <w:bottom w:val="none" w:sz="0" w:space="0" w:color="auto"/>
                    <w:right w:val="none" w:sz="0" w:space="0" w:color="auto"/>
                  </w:divBdr>
                </w:div>
                <w:div w:id="2049527016">
                  <w:marLeft w:val="480"/>
                  <w:marRight w:val="0"/>
                  <w:marTop w:val="0"/>
                  <w:marBottom w:val="0"/>
                  <w:divBdr>
                    <w:top w:val="none" w:sz="0" w:space="0" w:color="auto"/>
                    <w:left w:val="none" w:sz="0" w:space="0" w:color="auto"/>
                    <w:bottom w:val="none" w:sz="0" w:space="0" w:color="auto"/>
                    <w:right w:val="none" w:sz="0" w:space="0" w:color="auto"/>
                  </w:divBdr>
                </w:div>
                <w:div w:id="2013751900">
                  <w:marLeft w:val="480"/>
                  <w:marRight w:val="0"/>
                  <w:marTop w:val="0"/>
                  <w:marBottom w:val="0"/>
                  <w:divBdr>
                    <w:top w:val="none" w:sz="0" w:space="0" w:color="auto"/>
                    <w:left w:val="none" w:sz="0" w:space="0" w:color="auto"/>
                    <w:bottom w:val="none" w:sz="0" w:space="0" w:color="auto"/>
                    <w:right w:val="none" w:sz="0" w:space="0" w:color="auto"/>
                  </w:divBdr>
                </w:div>
                <w:div w:id="1937211061">
                  <w:marLeft w:val="480"/>
                  <w:marRight w:val="0"/>
                  <w:marTop w:val="0"/>
                  <w:marBottom w:val="0"/>
                  <w:divBdr>
                    <w:top w:val="none" w:sz="0" w:space="0" w:color="auto"/>
                    <w:left w:val="none" w:sz="0" w:space="0" w:color="auto"/>
                    <w:bottom w:val="none" w:sz="0" w:space="0" w:color="auto"/>
                    <w:right w:val="none" w:sz="0" w:space="0" w:color="auto"/>
                  </w:divBdr>
                </w:div>
                <w:div w:id="426120264">
                  <w:marLeft w:val="480"/>
                  <w:marRight w:val="0"/>
                  <w:marTop w:val="0"/>
                  <w:marBottom w:val="0"/>
                  <w:divBdr>
                    <w:top w:val="none" w:sz="0" w:space="0" w:color="auto"/>
                    <w:left w:val="none" w:sz="0" w:space="0" w:color="auto"/>
                    <w:bottom w:val="none" w:sz="0" w:space="0" w:color="auto"/>
                    <w:right w:val="none" w:sz="0" w:space="0" w:color="auto"/>
                  </w:divBdr>
                </w:div>
                <w:div w:id="1551651924">
                  <w:marLeft w:val="480"/>
                  <w:marRight w:val="0"/>
                  <w:marTop w:val="0"/>
                  <w:marBottom w:val="0"/>
                  <w:divBdr>
                    <w:top w:val="none" w:sz="0" w:space="0" w:color="auto"/>
                    <w:left w:val="none" w:sz="0" w:space="0" w:color="auto"/>
                    <w:bottom w:val="none" w:sz="0" w:space="0" w:color="auto"/>
                    <w:right w:val="none" w:sz="0" w:space="0" w:color="auto"/>
                  </w:divBdr>
                </w:div>
                <w:div w:id="441189657">
                  <w:marLeft w:val="480"/>
                  <w:marRight w:val="0"/>
                  <w:marTop w:val="0"/>
                  <w:marBottom w:val="0"/>
                  <w:divBdr>
                    <w:top w:val="none" w:sz="0" w:space="0" w:color="auto"/>
                    <w:left w:val="none" w:sz="0" w:space="0" w:color="auto"/>
                    <w:bottom w:val="none" w:sz="0" w:space="0" w:color="auto"/>
                    <w:right w:val="none" w:sz="0" w:space="0" w:color="auto"/>
                  </w:divBdr>
                </w:div>
                <w:div w:id="2120293985">
                  <w:marLeft w:val="480"/>
                  <w:marRight w:val="0"/>
                  <w:marTop w:val="0"/>
                  <w:marBottom w:val="0"/>
                  <w:divBdr>
                    <w:top w:val="none" w:sz="0" w:space="0" w:color="auto"/>
                    <w:left w:val="none" w:sz="0" w:space="0" w:color="auto"/>
                    <w:bottom w:val="none" w:sz="0" w:space="0" w:color="auto"/>
                    <w:right w:val="none" w:sz="0" w:space="0" w:color="auto"/>
                  </w:divBdr>
                </w:div>
                <w:div w:id="1938908300">
                  <w:marLeft w:val="480"/>
                  <w:marRight w:val="0"/>
                  <w:marTop w:val="0"/>
                  <w:marBottom w:val="0"/>
                  <w:divBdr>
                    <w:top w:val="none" w:sz="0" w:space="0" w:color="auto"/>
                    <w:left w:val="none" w:sz="0" w:space="0" w:color="auto"/>
                    <w:bottom w:val="none" w:sz="0" w:space="0" w:color="auto"/>
                    <w:right w:val="none" w:sz="0" w:space="0" w:color="auto"/>
                  </w:divBdr>
                </w:div>
                <w:div w:id="698627089">
                  <w:marLeft w:val="480"/>
                  <w:marRight w:val="0"/>
                  <w:marTop w:val="0"/>
                  <w:marBottom w:val="0"/>
                  <w:divBdr>
                    <w:top w:val="none" w:sz="0" w:space="0" w:color="auto"/>
                    <w:left w:val="none" w:sz="0" w:space="0" w:color="auto"/>
                    <w:bottom w:val="none" w:sz="0" w:space="0" w:color="auto"/>
                    <w:right w:val="none" w:sz="0" w:space="0" w:color="auto"/>
                  </w:divBdr>
                </w:div>
                <w:div w:id="1933127529">
                  <w:marLeft w:val="480"/>
                  <w:marRight w:val="0"/>
                  <w:marTop w:val="0"/>
                  <w:marBottom w:val="0"/>
                  <w:divBdr>
                    <w:top w:val="none" w:sz="0" w:space="0" w:color="auto"/>
                    <w:left w:val="none" w:sz="0" w:space="0" w:color="auto"/>
                    <w:bottom w:val="none" w:sz="0" w:space="0" w:color="auto"/>
                    <w:right w:val="none" w:sz="0" w:space="0" w:color="auto"/>
                  </w:divBdr>
                </w:div>
                <w:div w:id="1753237141">
                  <w:marLeft w:val="480"/>
                  <w:marRight w:val="0"/>
                  <w:marTop w:val="0"/>
                  <w:marBottom w:val="0"/>
                  <w:divBdr>
                    <w:top w:val="none" w:sz="0" w:space="0" w:color="auto"/>
                    <w:left w:val="none" w:sz="0" w:space="0" w:color="auto"/>
                    <w:bottom w:val="none" w:sz="0" w:space="0" w:color="auto"/>
                    <w:right w:val="none" w:sz="0" w:space="0" w:color="auto"/>
                  </w:divBdr>
                </w:div>
                <w:div w:id="1536575439">
                  <w:marLeft w:val="480"/>
                  <w:marRight w:val="0"/>
                  <w:marTop w:val="0"/>
                  <w:marBottom w:val="0"/>
                  <w:divBdr>
                    <w:top w:val="none" w:sz="0" w:space="0" w:color="auto"/>
                    <w:left w:val="none" w:sz="0" w:space="0" w:color="auto"/>
                    <w:bottom w:val="none" w:sz="0" w:space="0" w:color="auto"/>
                    <w:right w:val="none" w:sz="0" w:space="0" w:color="auto"/>
                  </w:divBdr>
                </w:div>
                <w:div w:id="848525708">
                  <w:marLeft w:val="480"/>
                  <w:marRight w:val="0"/>
                  <w:marTop w:val="0"/>
                  <w:marBottom w:val="0"/>
                  <w:divBdr>
                    <w:top w:val="none" w:sz="0" w:space="0" w:color="auto"/>
                    <w:left w:val="none" w:sz="0" w:space="0" w:color="auto"/>
                    <w:bottom w:val="none" w:sz="0" w:space="0" w:color="auto"/>
                    <w:right w:val="none" w:sz="0" w:space="0" w:color="auto"/>
                  </w:divBdr>
                </w:div>
                <w:div w:id="512308297">
                  <w:marLeft w:val="480"/>
                  <w:marRight w:val="0"/>
                  <w:marTop w:val="0"/>
                  <w:marBottom w:val="0"/>
                  <w:divBdr>
                    <w:top w:val="none" w:sz="0" w:space="0" w:color="auto"/>
                    <w:left w:val="none" w:sz="0" w:space="0" w:color="auto"/>
                    <w:bottom w:val="none" w:sz="0" w:space="0" w:color="auto"/>
                    <w:right w:val="none" w:sz="0" w:space="0" w:color="auto"/>
                  </w:divBdr>
                </w:div>
                <w:div w:id="2015566999">
                  <w:marLeft w:val="480"/>
                  <w:marRight w:val="0"/>
                  <w:marTop w:val="0"/>
                  <w:marBottom w:val="0"/>
                  <w:divBdr>
                    <w:top w:val="none" w:sz="0" w:space="0" w:color="auto"/>
                    <w:left w:val="none" w:sz="0" w:space="0" w:color="auto"/>
                    <w:bottom w:val="none" w:sz="0" w:space="0" w:color="auto"/>
                    <w:right w:val="none" w:sz="0" w:space="0" w:color="auto"/>
                  </w:divBdr>
                </w:div>
                <w:div w:id="1316451862">
                  <w:marLeft w:val="480"/>
                  <w:marRight w:val="0"/>
                  <w:marTop w:val="0"/>
                  <w:marBottom w:val="0"/>
                  <w:divBdr>
                    <w:top w:val="none" w:sz="0" w:space="0" w:color="auto"/>
                    <w:left w:val="none" w:sz="0" w:space="0" w:color="auto"/>
                    <w:bottom w:val="none" w:sz="0" w:space="0" w:color="auto"/>
                    <w:right w:val="none" w:sz="0" w:space="0" w:color="auto"/>
                  </w:divBdr>
                </w:div>
                <w:div w:id="1670257337">
                  <w:marLeft w:val="480"/>
                  <w:marRight w:val="0"/>
                  <w:marTop w:val="0"/>
                  <w:marBottom w:val="0"/>
                  <w:divBdr>
                    <w:top w:val="none" w:sz="0" w:space="0" w:color="auto"/>
                    <w:left w:val="none" w:sz="0" w:space="0" w:color="auto"/>
                    <w:bottom w:val="none" w:sz="0" w:space="0" w:color="auto"/>
                    <w:right w:val="none" w:sz="0" w:space="0" w:color="auto"/>
                  </w:divBdr>
                </w:div>
                <w:div w:id="1099764450">
                  <w:marLeft w:val="480"/>
                  <w:marRight w:val="0"/>
                  <w:marTop w:val="0"/>
                  <w:marBottom w:val="0"/>
                  <w:divBdr>
                    <w:top w:val="none" w:sz="0" w:space="0" w:color="auto"/>
                    <w:left w:val="none" w:sz="0" w:space="0" w:color="auto"/>
                    <w:bottom w:val="none" w:sz="0" w:space="0" w:color="auto"/>
                    <w:right w:val="none" w:sz="0" w:space="0" w:color="auto"/>
                  </w:divBdr>
                </w:div>
                <w:div w:id="1864322447">
                  <w:marLeft w:val="480"/>
                  <w:marRight w:val="0"/>
                  <w:marTop w:val="0"/>
                  <w:marBottom w:val="0"/>
                  <w:divBdr>
                    <w:top w:val="none" w:sz="0" w:space="0" w:color="auto"/>
                    <w:left w:val="none" w:sz="0" w:space="0" w:color="auto"/>
                    <w:bottom w:val="none" w:sz="0" w:space="0" w:color="auto"/>
                    <w:right w:val="none" w:sz="0" w:space="0" w:color="auto"/>
                  </w:divBdr>
                </w:div>
                <w:div w:id="348679368">
                  <w:marLeft w:val="480"/>
                  <w:marRight w:val="0"/>
                  <w:marTop w:val="0"/>
                  <w:marBottom w:val="0"/>
                  <w:divBdr>
                    <w:top w:val="none" w:sz="0" w:space="0" w:color="auto"/>
                    <w:left w:val="none" w:sz="0" w:space="0" w:color="auto"/>
                    <w:bottom w:val="none" w:sz="0" w:space="0" w:color="auto"/>
                    <w:right w:val="none" w:sz="0" w:space="0" w:color="auto"/>
                  </w:divBdr>
                </w:div>
                <w:div w:id="314720141">
                  <w:marLeft w:val="480"/>
                  <w:marRight w:val="0"/>
                  <w:marTop w:val="0"/>
                  <w:marBottom w:val="0"/>
                  <w:divBdr>
                    <w:top w:val="none" w:sz="0" w:space="0" w:color="auto"/>
                    <w:left w:val="none" w:sz="0" w:space="0" w:color="auto"/>
                    <w:bottom w:val="none" w:sz="0" w:space="0" w:color="auto"/>
                    <w:right w:val="none" w:sz="0" w:space="0" w:color="auto"/>
                  </w:divBdr>
                </w:div>
                <w:div w:id="1326397478">
                  <w:marLeft w:val="480"/>
                  <w:marRight w:val="0"/>
                  <w:marTop w:val="0"/>
                  <w:marBottom w:val="0"/>
                  <w:divBdr>
                    <w:top w:val="none" w:sz="0" w:space="0" w:color="auto"/>
                    <w:left w:val="none" w:sz="0" w:space="0" w:color="auto"/>
                    <w:bottom w:val="none" w:sz="0" w:space="0" w:color="auto"/>
                    <w:right w:val="none" w:sz="0" w:space="0" w:color="auto"/>
                  </w:divBdr>
                </w:div>
                <w:div w:id="1516842157">
                  <w:marLeft w:val="480"/>
                  <w:marRight w:val="0"/>
                  <w:marTop w:val="0"/>
                  <w:marBottom w:val="0"/>
                  <w:divBdr>
                    <w:top w:val="none" w:sz="0" w:space="0" w:color="auto"/>
                    <w:left w:val="none" w:sz="0" w:space="0" w:color="auto"/>
                    <w:bottom w:val="none" w:sz="0" w:space="0" w:color="auto"/>
                    <w:right w:val="none" w:sz="0" w:space="0" w:color="auto"/>
                  </w:divBdr>
                </w:div>
                <w:div w:id="746223430">
                  <w:marLeft w:val="480"/>
                  <w:marRight w:val="0"/>
                  <w:marTop w:val="0"/>
                  <w:marBottom w:val="0"/>
                  <w:divBdr>
                    <w:top w:val="none" w:sz="0" w:space="0" w:color="auto"/>
                    <w:left w:val="none" w:sz="0" w:space="0" w:color="auto"/>
                    <w:bottom w:val="none" w:sz="0" w:space="0" w:color="auto"/>
                    <w:right w:val="none" w:sz="0" w:space="0" w:color="auto"/>
                  </w:divBdr>
                </w:div>
                <w:div w:id="1998264853">
                  <w:marLeft w:val="480"/>
                  <w:marRight w:val="0"/>
                  <w:marTop w:val="0"/>
                  <w:marBottom w:val="0"/>
                  <w:divBdr>
                    <w:top w:val="none" w:sz="0" w:space="0" w:color="auto"/>
                    <w:left w:val="none" w:sz="0" w:space="0" w:color="auto"/>
                    <w:bottom w:val="none" w:sz="0" w:space="0" w:color="auto"/>
                    <w:right w:val="none" w:sz="0" w:space="0" w:color="auto"/>
                  </w:divBdr>
                </w:div>
                <w:div w:id="806094087">
                  <w:marLeft w:val="480"/>
                  <w:marRight w:val="0"/>
                  <w:marTop w:val="0"/>
                  <w:marBottom w:val="0"/>
                  <w:divBdr>
                    <w:top w:val="none" w:sz="0" w:space="0" w:color="auto"/>
                    <w:left w:val="none" w:sz="0" w:space="0" w:color="auto"/>
                    <w:bottom w:val="none" w:sz="0" w:space="0" w:color="auto"/>
                    <w:right w:val="none" w:sz="0" w:space="0" w:color="auto"/>
                  </w:divBdr>
                </w:div>
                <w:div w:id="497616900">
                  <w:marLeft w:val="480"/>
                  <w:marRight w:val="0"/>
                  <w:marTop w:val="0"/>
                  <w:marBottom w:val="0"/>
                  <w:divBdr>
                    <w:top w:val="none" w:sz="0" w:space="0" w:color="auto"/>
                    <w:left w:val="none" w:sz="0" w:space="0" w:color="auto"/>
                    <w:bottom w:val="none" w:sz="0" w:space="0" w:color="auto"/>
                    <w:right w:val="none" w:sz="0" w:space="0" w:color="auto"/>
                  </w:divBdr>
                </w:div>
                <w:div w:id="805004770">
                  <w:marLeft w:val="480"/>
                  <w:marRight w:val="0"/>
                  <w:marTop w:val="0"/>
                  <w:marBottom w:val="0"/>
                  <w:divBdr>
                    <w:top w:val="none" w:sz="0" w:space="0" w:color="auto"/>
                    <w:left w:val="none" w:sz="0" w:space="0" w:color="auto"/>
                    <w:bottom w:val="none" w:sz="0" w:space="0" w:color="auto"/>
                    <w:right w:val="none" w:sz="0" w:space="0" w:color="auto"/>
                  </w:divBdr>
                </w:div>
                <w:div w:id="1544244588">
                  <w:marLeft w:val="480"/>
                  <w:marRight w:val="0"/>
                  <w:marTop w:val="0"/>
                  <w:marBottom w:val="0"/>
                  <w:divBdr>
                    <w:top w:val="none" w:sz="0" w:space="0" w:color="auto"/>
                    <w:left w:val="none" w:sz="0" w:space="0" w:color="auto"/>
                    <w:bottom w:val="none" w:sz="0" w:space="0" w:color="auto"/>
                    <w:right w:val="none" w:sz="0" w:space="0" w:color="auto"/>
                  </w:divBdr>
                </w:div>
                <w:div w:id="104071404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902389">
      <w:bodyDiv w:val="1"/>
      <w:marLeft w:val="0"/>
      <w:marRight w:val="0"/>
      <w:marTop w:val="0"/>
      <w:marBottom w:val="0"/>
      <w:divBdr>
        <w:top w:val="none" w:sz="0" w:space="0" w:color="auto"/>
        <w:left w:val="none" w:sz="0" w:space="0" w:color="auto"/>
        <w:bottom w:val="none" w:sz="0" w:space="0" w:color="auto"/>
        <w:right w:val="none" w:sz="0" w:space="0" w:color="auto"/>
      </w:divBdr>
    </w:div>
    <w:div w:id="705104421">
      <w:bodyDiv w:val="1"/>
      <w:marLeft w:val="0"/>
      <w:marRight w:val="0"/>
      <w:marTop w:val="0"/>
      <w:marBottom w:val="0"/>
      <w:divBdr>
        <w:top w:val="none" w:sz="0" w:space="0" w:color="auto"/>
        <w:left w:val="none" w:sz="0" w:space="0" w:color="auto"/>
        <w:bottom w:val="none" w:sz="0" w:space="0" w:color="auto"/>
        <w:right w:val="none" w:sz="0" w:space="0" w:color="auto"/>
      </w:divBdr>
    </w:div>
    <w:div w:id="727341521">
      <w:bodyDiv w:val="1"/>
      <w:marLeft w:val="0"/>
      <w:marRight w:val="0"/>
      <w:marTop w:val="0"/>
      <w:marBottom w:val="0"/>
      <w:divBdr>
        <w:top w:val="none" w:sz="0" w:space="0" w:color="auto"/>
        <w:left w:val="none" w:sz="0" w:space="0" w:color="auto"/>
        <w:bottom w:val="none" w:sz="0" w:space="0" w:color="auto"/>
        <w:right w:val="none" w:sz="0" w:space="0" w:color="auto"/>
      </w:divBdr>
    </w:div>
    <w:div w:id="772481502">
      <w:bodyDiv w:val="1"/>
      <w:marLeft w:val="0"/>
      <w:marRight w:val="0"/>
      <w:marTop w:val="0"/>
      <w:marBottom w:val="0"/>
      <w:divBdr>
        <w:top w:val="none" w:sz="0" w:space="0" w:color="auto"/>
        <w:left w:val="none" w:sz="0" w:space="0" w:color="auto"/>
        <w:bottom w:val="none" w:sz="0" w:space="0" w:color="auto"/>
        <w:right w:val="none" w:sz="0" w:space="0" w:color="auto"/>
      </w:divBdr>
    </w:div>
    <w:div w:id="773940025">
      <w:bodyDiv w:val="1"/>
      <w:marLeft w:val="0"/>
      <w:marRight w:val="0"/>
      <w:marTop w:val="0"/>
      <w:marBottom w:val="0"/>
      <w:divBdr>
        <w:top w:val="none" w:sz="0" w:space="0" w:color="auto"/>
        <w:left w:val="none" w:sz="0" w:space="0" w:color="auto"/>
        <w:bottom w:val="none" w:sz="0" w:space="0" w:color="auto"/>
        <w:right w:val="none" w:sz="0" w:space="0" w:color="auto"/>
      </w:divBdr>
    </w:div>
    <w:div w:id="796218990">
      <w:bodyDiv w:val="1"/>
      <w:marLeft w:val="0"/>
      <w:marRight w:val="0"/>
      <w:marTop w:val="0"/>
      <w:marBottom w:val="0"/>
      <w:divBdr>
        <w:top w:val="none" w:sz="0" w:space="0" w:color="auto"/>
        <w:left w:val="none" w:sz="0" w:space="0" w:color="auto"/>
        <w:bottom w:val="none" w:sz="0" w:space="0" w:color="auto"/>
        <w:right w:val="none" w:sz="0" w:space="0" w:color="auto"/>
      </w:divBdr>
    </w:div>
    <w:div w:id="819080174">
      <w:bodyDiv w:val="1"/>
      <w:marLeft w:val="0"/>
      <w:marRight w:val="0"/>
      <w:marTop w:val="0"/>
      <w:marBottom w:val="0"/>
      <w:divBdr>
        <w:top w:val="none" w:sz="0" w:space="0" w:color="auto"/>
        <w:left w:val="none" w:sz="0" w:space="0" w:color="auto"/>
        <w:bottom w:val="none" w:sz="0" w:space="0" w:color="auto"/>
        <w:right w:val="none" w:sz="0" w:space="0" w:color="auto"/>
      </w:divBdr>
    </w:div>
    <w:div w:id="828594828">
      <w:bodyDiv w:val="1"/>
      <w:marLeft w:val="0"/>
      <w:marRight w:val="0"/>
      <w:marTop w:val="0"/>
      <w:marBottom w:val="0"/>
      <w:divBdr>
        <w:top w:val="none" w:sz="0" w:space="0" w:color="auto"/>
        <w:left w:val="none" w:sz="0" w:space="0" w:color="auto"/>
        <w:bottom w:val="none" w:sz="0" w:space="0" w:color="auto"/>
        <w:right w:val="none" w:sz="0" w:space="0" w:color="auto"/>
      </w:divBdr>
    </w:div>
    <w:div w:id="836650682">
      <w:bodyDiv w:val="1"/>
      <w:marLeft w:val="0"/>
      <w:marRight w:val="0"/>
      <w:marTop w:val="0"/>
      <w:marBottom w:val="0"/>
      <w:divBdr>
        <w:top w:val="none" w:sz="0" w:space="0" w:color="auto"/>
        <w:left w:val="none" w:sz="0" w:space="0" w:color="auto"/>
        <w:bottom w:val="none" w:sz="0" w:space="0" w:color="auto"/>
        <w:right w:val="none" w:sz="0" w:space="0" w:color="auto"/>
      </w:divBdr>
    </w:div>
    <w:div w:id="846405893">
      <w:marLeft w:val="480"/>
      <w:marRight w:val="0"/>
      <w:marTop w:val="0"/>
      <w:marBottom w:val="0"/>
      <w:divBdr>
        <w:top w:val="none" w:sz="0" w:space="0" w:color="auto"/>
        <w:left w:val="none" w:sz="0" w:space="0" w:color="auto"/>
        <w:bottom w:val="none" w:sz="0" w:space="0" w:color="auto"/>
        <w:right w:val="none" w:sz="0" w:space="0" w:color="auto"/>
      </w:divBdr>
    </w:div>
    <w:div w:id="891236720">
      <w:bodyDiv w:val="1"/>
      <w:marLeft w:val="0"/>
      <w:marRight w:val="0"/>
      <w:marTop w:val="0"/>
      <w:marBottom w:val="0"/>
      <w:divBdr>
        <w:top w:val="none" w:sz="0" w:space="0" w:color="auto"/>
        <w:left w:val="none" w:sz="0" w:space="0" w:color="auto"/>
        <w:bottom w:val="none" w:sz="0" w:space="0" w:color="auto"/>
        <w:right w:val="none" w:sz="0" w:space="0" w:color="auto"/>
      </w:divBdr>
    </w:div>
    <w:div w:id="920676530">
      <w:marLeft w:val="480"/>
      <w:marRight w:val="0"/>
      <w:marTop w:val="0"/>
      <w:marBottom w:val="0"/>
      <w:divBdr>
        <w:top w:val="none" w:sz="0" w:space="0" w:color="auto"/>
        <w:left w:val="none" w:sz="0" w:space="0" w:color="auto"/>
        <w:bottom w:val="none" w:sz="0" w:space="0" w:color="auto"/>
        <w:right w:val="none" w:sz="0" w:space="0" w:color="auto"/>
      </w:divBdr>
    </w:div>
    <w:div w:id="932937068">
      <w:bodyDiv w:val="1"/>
      <w:marLeft w:val="0"/>
      <w:marRight w:val="0"/>
      <w:marTop w:val="0"/>
      <w:marBottom w:val="0"/>
      <w:divBdr>
        <w:top w:val="none" w:sz="0" w:space="0" w:color="auto"/>
        <w:left w:val="none" w:sz="0" w:space="0" w:color="auto"/>
        <w:bottom w:val="none" w:sz="0" w:space="0" w:color="auto"/>
        <w:right w:val="none" w:sz="0" w:space="0" w:color="auto"/>
      </w:divBdr>
    </w:div>
    <w:div w:id="934288342">
      <w:bodyDiv w:val="1"/>
      <w:marLeft w:val="0"/>
      <w:marRight w:val="0"/>
      <w:marTop w:val="0"/>
      <w:marBottom w:val="0"/>
      <w:divBdr>
        <w:top w:val="none" w:sz="0" w:space="0" w:color="auto"/>
        <w:left w:val="none" w:sz="0" w:space="0" w:color="auto"/>
        <w:bottom w:val="none" w:sz="0" w:space="0" w:color="auto"/>
        <w:right w:val="none" w:sz="0" w:space="0" w:color="auto"/>
      </w:divBdr>
    </w:div>
    <w:div w:id="939726924">
      <w:bodyDiv w:val="1"/>
      <w:marLeft w:val="0"/>
      <w:marRight w:val="0"/>
      <w:marTop w:val="0"/>
      <w:marBottom w:val="0"/>
      <w:divBdr>
        <w:top w:val="none" w:sz="0" w:space="0" w:color="auto"/>
        <w:left w:val="none" w:sz="0" w:space="0" w:color="auto"/>
        <w:bottom w:val="none" w:sz="0" w:space="0" w:color="auto"/>
        <w:right w:val="none" w:sz="0" w:space="0" w:color="auto"/>
      </w:divBdr>
    </w:div>
    <w:div w:id="967395999">
      <w:marLeft w:val="480"/>
      <w:marRight w:val="0"/>
      <w:marTop w:val="0"/>
      <w:marBottom w:val="0"/>
      <w:divBdr>
        <w:top w:val="none" w:sz="0" w:space="0" w:color="auto"/>
        <w:left w:val="none" w:sz="0" w:space="0" w:color="auto"/>
        <w:bottom w:val="none" w:sz="0" w:space="0" w:color="auto"/>
        <w:right w:val="none" w:sz="0" w:space="0" w:color="auto"/>
      </w:divBdr>
    </w:div>
    <w:div w:id="1044790561">
      <w:bodyDiv w:val="1"/>
      <w:marLeft w:val="0"/>
      <w:marRight w:val="0"/>
      <w:marTop w:val="0"/>
      <w:marBottom w:val="0"/>
      <w:divBdr>
        <w:top w:val="none" w:sz="0" w:space="0" w:color="auto"/>
        <w:left w:val="none" w:sz="0" w:space="0" w:color="auto"/>
        <w:bottom w:val="none" w:sz="0" w:space="0" w:color="auto"/>
        <w:right w:val="none" w:sz="0" w:space="0" w:color="auto"/>
      </w:divBdr>
    </w:div>
    <w:div w:id="1079255708">
      <w:bodyDiv w:val="1"/>
      <w:marLeft w:val="0"/>
      <w:marRight w:val="0"/>
      <w:marTop w:val="0"/>
      <w:marBottom w:val="0"/>
      <w:divBdr>
        <w:top w:val="none" w:sz="0" w:space="0" w:color="auto"/>
        <w:left w:val="none" w:sz="0" w:space="0" w:color="auto"/>
        <w:bottom w:val="none" w:sz="0" w:space="0" w:color="auto"/>
        <w:right w:val="none" w:sz="0" w:space="0" w:color="auto"/>
      </w:divBdr>
    </w:div>
    <w:div w:id="1097871209">
      <w:bodyDiv w:val="1"/>
      <w:marLeft w:val="0"/>
      <w:marRight w:val="0"/>
      <w:marTop w:val="0"/>
      <w:marBottom w:val="0"/>
      <w:divBdr>
        <w:top w:val="none" w:sz="0" w:space="0" w:color="auto"/>
        <w:left w:val="none" w:sz="0" w:space="0" w:color="auto"/>
        <w:bottom w:val="none" w:sz="0" w:space="0" w:color="auto"/>
        <w:right w:val="none" w:sz="0" w:space="0" w:color="auto"/>
      </w:divBdr>
    </w:div>
    <w:div w:id="1104304865">
      <w:marLeft w:val="480"/>
      <w:marRight w:val="0"/>
      <w:marTop w:val="0"/>
      <w:marBottom w:val="0"/>
      <w:divBdr>
        <w:top w:val="none" w:sz="0" w:space="0" w:color="auto"/>
        <w:left w:val="none" w:sz="0" w:space="0" w:color="auto"/>
        <w:bottom w:val="none" w:sz="0" w:space="0" w:color="auto"/>
        <w:right w:val="none" w:sz="0" w:space="0" w:color="auto"/>
      </w:divBdr>
    </w:div>
    <w:div w:id="1109854493">
      <w:bodyDiv w:val="1"/>
      <w:marLeft w:val="0"/>
      <w:marRight w:val="0"/>
      <w:marTop w:val="0"/>
      <w:marBottom w:val="0"/>
      <w:divBdr>
        <w:top w:val="none" w:sz="0" w:space="0" w:color="auto"/>
        <w:left w:val="none" w:sz="0" w:space="0" w:color="auto"/>
        <w:bottom w:val="none" w:sz="0" w:space="0" w:color="auto"/>
        <w:right w:val="none" w:sz="0" w:space="0" w:color="auto"/>
      </w:divBdr>
    </w:div>
    <w:div w:id="1114708505">
      <w:marLeft w:val="480"/>
      <w:marRight w:val="0"/>
      <w:marTop w:val="0"/>
      <w:marBottom w:val="0"/>
      <w:divBdr>
        <w:top w:val="none" w:sz="0" w:space="0" w:color="auto"/>
        <w:left w:val="none" w:sz="0" w:space="0" w:color="auto"/>
        <w:bottom w:val="none" w:sz="0" w:space="0" w:color="auto"/>
        <w:right w:val="none" w:sz="0" w:space="0" w:color="auto"/>
      </w:divBdr>
    </w:div>
    <w:div w:id="1123771980">
      <w:bodyDiv w:val="1"/>
      <w:marLeft w:val="0"/>
      <w:marRight w:val="0"/>
      <w:marTop w:val="0"/>
      <w:marBottom w:val="0"/>
      <w:divBdr>
        <w:top w:val="none" w:sz="0" w:space="0" w:color="auto"/>
        <w:left w:val="none" w:sz="0" w:space="0" w:color="auto"/>
        <w:bottom w:val="none" w:sz="0" w:space="0" w:color="auto"/>
        <w:right w:val="none" w:sz="0" w:space="0" w:color="auto"/>
      </w:divBdr>
    </w:div>
    <w:div w:id="1149782169">
      <w:bodyDiv w:val="1"/>
      <w:marLeft w:val="0"/>
      <w:marRight w:val="0"/>
      <w:marTop w:val="0"/>
      <w:marBottom w:val="0"/>
      <w:divBdr>
        <w:top w:val="none" w:sz="0" w:space="0" w:color="auto"/>
        <w:left w:val="none" w:sz="0" w:space="0" w:color="auto"/>
        <w:bottom w:val="none" w:sz="0" w:space="0" w:color="auto"/>
        <w:right w:val="none" w:sz="0" w:space="0" w:color="auto"/>
      </w:divBdr>
    </w:div>
    <w:div w:id="1155806021">
      <w:bodyDiv w:val="1"/>
      <w:marLeft w:val="0"/>
      <w:marRight w:val="0"/>
      <w:marTop w:val="0"/>
      <w:marBottom w:val="0"/>
      <w:divBdr>
        <w:top w:val="none" w:sz="0" w:space="0" w:color="auto"/>
        <w:left w:val="none" w:sz="0" w:space="0" w:color="auto"/>
        <w:bottom w:val="none" w:sz="0" w:space="0" w:color="auto"/>
        <w:right w:val="none" w:sz="0" w:space="0" w:color="auto"/>
      </w:divBdr>
    </w:div>
    <w:div w:id="1155991268">
      <w:bodyDiv w:val="1"/>
      <w:marLeft w:val="0"/>
      <w:marRight w:val="0"/>
      <w:marTop w:val="0"/>
      <w:marBottom w:val="0"/>
      <w:divBdr>
        <w:top w:val="none" w:sz="0" w:space="0" w:color="auto"/>
        <w:left w:val="none" w:sz="0" w:space="0" w:color="auto"/>
        <w:bottom w:val="none" w:sz="0" w:space="0" w:color="auto"/>
        <w:right w:val="none" w:sz="0" w:space="0" w:color="auto"/>
      </w:divBdr>
    </w:div>
    <w:div w:id="1156921149">
      <w:bodyDiv w:val="1"/>
      <w:marLeft w:val="0"/>
      <w:marRight w:val="0"/>
      <w:marTop w:val="0"/>
      <w:marBottom w:val="0"/>
      <w:divBdr>
        <w:top w:val="none" w:sz="0" w:space="0" w:color="auto"/>
        <w:left w:val="none" w:sz="0" w:space="0" w:color="auto"/>
        <w:bottom w:val="none" w:sz="0" w:space="0" w:color="auto"/>
        <w:right w:val="none" w:sz="0" w:space="0" w:color="auto"/>
      </w:divBdr>
    </w:div>
    <w:div w:id="1157456150">
      <w:marLeft w:val="480"/>
      <w:marRight w:val="0"/>
      <w:marTop w:val="0"/>
      <w:marBottom w:val="0"/>
      <w:divBdr>
        <w:top w:val="none" w:sz="0" w:space="0" w:color="auto"/>
        <w:left w:val="none" w:sz="0" w:space="0" w:color="auto"/>
        <w:bottom w:val="none" w:sz="0" w:space="0" w:color="auto"/>
        <w:right w:val="none" w:sz="0" w:space="0" w:color="auto"/>
      </w:divBdr>
    </w:div>
    <w:div w:id="1198080110">
      <w:bodyDiv w:val="1"/>
      <w:marLeft w:val="0"/>
      <w:marRight w:val="0"/>
      <w:marTop w:val="0"/>
      <w:marBottom w:val="0"/>
      <w:divBdr>
        <w:top w:val="none" w:sz="0" w:space="0" w:color="auto"/>
        <w:left w:val="none" w:sz="0" w:space="0" w:color="auto"/>
        <w:bottom w:val="none" w:sz="0" w:space="0" w:color="auto"/>
        <w:right w:val="none" w:sz="0" w:space="0" w:color="auto"/>
      </w:divBdr>
    </w:div>
    <w:div w:id="1218512208">
      <w:bodyDiv w:val="1"/>
      <w:marLeft w:val="0"/>
      <w:marRight w:val="0"/>
      <w:marTop w:val="0"/>
      <w:marBottom w:val="0"/>
      <w:divBdr>
        <w:top w:val="none" w:sz="0" w:space="0" w:color="auto"/>
        <w:left w:val="none" w:sz="0" w:space="0" w:color="auto"/>
        <w:bottom w:val="none" w:sz="0" w:space="0" w:color="auto"/>
        <w:right w:val="none" w:sz="0" w:space="0" w:color="auto"/>
      </w:divBdr>
    </w:div>
    <w:div w:id="1223637147">
      <w:marLeft w:val="480"/>
      <w:marRight w:val="0"/>
      <w:marTop w:val="0"/>
      <w:marBottom w:val="0"/>
      <w:divBdr>
        <w:top w:val="none" w:sz="0" w:space="0" w:color="auto"/>
        <w:left w:val="none" w:sz="0" w:space="0" w:color="auto"/>
        <w:bottom w:val="none" w:sz="0" w:space="0" w:color="auto"/>
        <w:right w:val="none" w:sz="0" w:space="0" w:color="auto"/>
      </w:divBdr>
    </w:div>
    <w:div w:id="1247573621">
      <w:marLeft w:val="480"/>
      <w:marRight w:val="0"/>
      <w:marTop w:val="0"/>
      <w:marBottom w:val="0"/>
      <w:divBdr>
        <w:top w:val="none" w:sz="0" w:space="0" w:color="auto"/>
        <w:left w:val="none" w:sz="0" w:space="0" w:color="auto"/>
        <w:bottom w:val="none" w:sz="0" w:space="0" w:color="auto"/>
        <w:right w:val="none" w:sz="0" w:space="0" w:color="auto"/>
      </w:divBdr>
    </w:div>
    <w:div w:id="1279483560">
      <w:bodyDiv w:val="1"/>
      <w:marLeft w:val="0"/>
      <w:marRight w:val="0"/>
      <w:marTop w:val="0"/>
      <w:marBottom w:val="0"/>
      <w:divBdr>
        <w:top w:val="none" w:sz="0" w:space="0" w:color="auto"/>
        <w:left w:val="none" w:sz="0" w:space="0" w:color="auto"/>
        <w:bottom w:val="none" w:sz="0" w:space="0" w:color="auto"/>
        <w:right w:val="none" w:sz="0" w:space="0" w:color="auto"/>
      </w:divBdr>
    </w:div>
    <w:div w:id="1284339586">
      <w:bodyDiv w:val="1"/>
      <w:marLeft w:val="0"/>
      <w:marRight w:val="0"/>
      <w:marTop w:val="0"/>
      <w:marBottom w:val="0"/>
      <w:divBdr>
        <w:top w:val="none" w:sz="0" w:space="0" w:color="auto"/>
        <w:left w:val="none" w:sz="0" w:space="0" w:color="auto"/>
        <w:bottom w:val="none" w:sz="0" w:space="0" w:color="auto"/>
        <w:right w:val="none" w:sz="0" w:space="0" w:color="auto"/>
      </w:divBdr>
    </w:div>
    <w:div w:id="1306819562">
      <w:bodyDiv w:val="1"/>
      <w:marLeft w:val="0"/>
      <w:marRight w:val="0"/>
      <w:marTop w:val="0"/>
      <w:marBottom w:val="0"/>
      <w:divBdr>
        <w:top w:val="none" w:sz="0" w:space="0" w:color="auto"/>
        <w:left w:val="none" w:sz="0" w:space="0" w:color="auto"/>
        <w:bottom w:val="none" w:sz="0" w:space="0" w:color="auto"/>
        <w:right w:val="none" w:sz="0" w:space="0" w:color="auto"/>
      </w:divBdr>
    </w:div>
    <w:div w:id="1319311989">
      <w:bodyDiv w:val="1"/>
      <w:marLeft w:val="0"/>
      <w:marRight w:val="0"/>
      <w:marTop w:val="0"/>
      <w:marBottom w:val="0"/>
      <w:divBdr>
        <w:top w:val="none" w:sz="0" w:space="0" w:color="auto"/>
        <w:left w:val="none" w:sz="0" w:space="0" w:color="auto"/>
        <w:bottom w:val="none" w:sz="0" w:space="0" w:color="auto"/>
        <w:right w:val="none" w:sz="0" w:space="0" w:color="auto"/>
      </w:divBdr>
    </w:div>
    <w:div w:id="1325400392">
      <w:bodyDiv w:val="1"/>
      <w:marLeft w:val="0"/>
      <w:marRight w:val="0"/>
      <w:marTop w:val="0"/>
      <w:marBottom w:val="0"/>
      <w:divBdr>
        <w:top w:val="none" w:sz="0" w:space="0" w:color="auto"/>
        <w:left w:val="none" w:sz="0" w:space="0" w:color="auto"/>
        <w:bottom w:val="none" w:sz="0" w:space="0" w:color="auto"/>
        <w:right w:val="none" w:sz="0" w:space="0" w:color="auto"/>
      </w:divBdr>
    </w:div>
    <w:div w:id="1344472905">
      <w:bodyDiv w:val="1"/>
      <w:marLeft w:val="0"/>
      <w:marRight w:val="0"/>
      <w:marTop w:val="0"/>
      <w:marBottom w:val="0"/>
      <w:divBdr>
        <w:top w:val="none" w:sz="0" w:space="0" w:color="auto"/>
        <w:left w:val="none" w:sz="0" w:space="0" w:color="auto"/>
        <w:bottom w:val="none" w:sz="0" w:space="0" w:color="auto"/>
        <w:right w:val="none" w:sz="0" w:space="0" w:color="auto"/>
      </w:divBdr>
    </w:div>
    <w:div w:id="1353188617">
      <w:bodyDiv w:val="1"/>
      <w:marLeft w:val="0"/>
      <w:marRight w:val="0"/>
      <w:marTop w:val="0"/>
      <w:marBottom w:val="0"/>
      <w:divBdr>
        <w:top w:val="none" w:sz="0" w:space="0" w:color="auto"/>
        <w:left w:val="none" w:sz="0" w:space="0" w:color="auto"/>
        <w:bottom w:val="none" w:sz="0" w:space="0" w:color="auto"/>
        <w:right w:val="none" w:sz="0" w:space="0" w:color="auto"/>
      </w:divBdr>
    </w:div>
    <w:div w:id="1376808240">
      <w:bodyDiv w:val="1"/>
      <w:marLeft w:val="0"/>
      <w:marRight w:val="0"/>
      <w:marTop w:val="0"/>
      <w:marBottom w:val="0"/>
      <w:divBdr>
        <w:top w:val="none" w:sz="0" w:space="0" w:color="auto"/>
        <w:left w:val="none" w:sz="0" w:space="0" w:color="auto"/>
        <w:bottom w:val="none" w:sz="0" w:space="0" w:color="auto"/>
        <w:right w:val="none" w:sz="0" w:space="0" w:color="auto"/>
      </w:divBdr>
    </w:div>
    <w:div w:id="1383597504">
      <w:marLeft w:val="480"/>
      <w:marRight w:val="0"/>
      <w:marTop w:val="0"/>
      <w:marBottom w:val="0"/>
      <w:divBdr>
        <w:top w:val="none" w:sz="0" w:space="0" w:color="auto"/>
        <w:left w:val="none" w:sz="0" w:space="0" w:color="auto"/>
        <w:bottom w:val="none" w:sz="0" w:space="0" w:color="auto"/>
        <w:right w:val="none" w:sz="0" w:space="0" w:color="auto"/>
      </w:divBdr>
    </w:div>
    <w:div w:id="1386100839">
      <w:marLeft w:val="480"/>
      <w:marRight w:val="0"/>
      <w:marTop w:val="0"/>
      <w:marBottom w:val="0"/>
      <w:divBdr>
        <w:top w:val="none" w:sz="0" w:space="0" w:color="auto"/>
        <w:left w:val="none" w:sz="0" w:space="0" w:color="auto"/>
        <w:bottom w:val="none" w:sz="0" w:space="0" w:color="auto"/>
        <w:right w:val="none" w:sz="0" w:space="0" w:color="auto"/>
      </w:divBdr>
    </w:div>
    <w:div w:id="1394087211">
      <w:bodyDiv w:val="1"/>
      <w:marLeft w:val="0"/>
      <w:marRight w:val="0"/>
      <w:marTop w:val="0"/>
      <w:marBottom w:val="0"/>
      <w:divBdr>
        <w:top w:val="none" w:sz="0" w:space="0" w:color="auto"/>
        <w:left w:val="none" w:sz="0" w:space="0" w:color="auto"/>
        <w:bottom w:val="none" w:sz="0" w:space="0" w:color="auto"/>
        <w:right w:val="none" w:sz="0" w:space="0" w:color="auto"/>
      </w:divBdr>
    </w:div>
    <w:div w:id="1394624281">
      <w:bodyDiv w:val="1"/>
      <w:marLeft w:val="0"/>
      <w:marRight w:val="0"/>
      <w:marTop w:val="0"/>
      <w:marBottom w:val="0"/>
      <w:divBdr>
        <w:top w:val="none" w:sz="0" w:space="0" w:color="auto"/>
        <w:left w:val="none" w:sz="0" w:space="0" w:color="auto"/>
        <w:bottom w:val="none" w:sz="0" w:space="0" w:color="auto"/>
        <w:right w:val="none" w:sz="0" w:space="0" w:color="auto"/>
      </w:divBdr>
    </w:div>
    <w:div w:id="1414474558">
      <w:bodyDiv w:val="1"/>
      <w:marLeft w:val="0"/>
      <w:marRight w:val="0"/>
      <w:marTop w:val="0"/>
      <w:marBottom w:val="0"/>
      <w:divBdr>
        <w:top w:val="none" w:sz="0" w:space="0" w:color="auto"/>
        <w:left w:val="none" w:sz="0" w:space="0" w:color="auto"/>
        <w:bottom w:val="none" w:sz="0" w:space="0" w:color="auto"/>
        <w:right w:val="none" w:sz="0" w:space="0" w:color="auto"/>
      </w:divBdr>
    </w:div>
    <w:div w:id="1441222169">
      <w:bodyDiv w:val="1"/>
      <w:marLeft w:val="0"/>
      <w:marRight w:val="0"/>
      <w:marTop w:val="0"/>
      <w:marBottom w:val="0"/>
      <w:divBdr>
        <w:top w:val="none" w:sz="0" w:space="0" w:color="auto"/>
        <w:left w:val="none" w:sz="0" w:space="0" w:color="auto"/>
        <w:bottom w:val="none" w:sz="0" w:space="0" w:color="auto"/>
        <w:right w:val="none" w:sz="0" w:space="0" w:color="auto"/>
      </w:divBdr>
    </w:div>
    <w:div w:id="1441994259">
      <w:bodyDiv w:val="1"/>
      <w:marLeft w:val="0"/>
      <w:marRight w:val="0"/>
      <w:marTop w:val="0"/>
      <w:marBottom w:val="0"/>
      <w:divBdr>
        <w:top w:val="none" w:sz="0" w:space="0" w:color="auto"/>
        <w:left w:val="none" w:sz="0" w:space="0" w:color="auto"/>
        <w:bottom w:val="none" w:sz="0" w:space="0" w:color="auto"/>
        <w:right w:val="none" w:sz="0" w:space="0" w:color="auto"/>
      </w:divBdr>
    </w:div>
    <w:div w:id="1460143633">
      <w:marLeft w:val="480"/>
      <w:marRight w:val="0"/>
      <w:marTop w:val="0"/>
      <w:marBottom w:val="0"/>
      <w:divBdr>
        <w:top w:val="none" w:sz="0" w:space="0" w:color="auto"/>
        <w:left w:val="none" w:sz="0" w:space="0" w:color="auto"/>
        <w:bottom w:val="none" w:sz="0" w:space="0" w:color="auto"/>
        <w:right w:val="none" w:sz="0" w:space="0" w:color="auto"/>
      </w:divBdr>
    </w:div>
    <w:div w:id="1464496458">
      <w:bodyDiv w:val="1"/>
      <w:marLeft w:val="0"/>
      <w:marRight w:val="0"/>
      <w:marTop w:val="0"/>
      <w:marBottom w:val="0"/>
      <w:divBdr>
        <w:top w:val="none" w:sz="0" w:space="0" w:color="auto"/>
        <w:left w:val="none" w:sz="0" w:space="0" w:color="auto"/>
        <w:bottom w:val="none" w:sz="0" w:space="0" w:color="auto"/>
        <w:right w:val="none" w:sz="0" w:space="0" w:color="auto"/>
      </w:divBdr>
    </w:div>
    <w:div w:id="1479684482">
      <w:bodyDiv w:val="1"/>
      <w:marLeft w:val="0"/>
      <w:marRight w:val="0"/>
      <w:marTop w:val="0"/>
      <w:marBottom w:val="0"/>
      <w:divBdr>
        <w:top w:val="none" w:sz="0" w:space="0" w:color="auto"/>
        <w:left w:val="none" w:sz="0" w:space="0" w:color="auto"/>
        <w:bottom w:val="none" w:sz="0" w:space="0" w:color="auto"/>
        <w:right w:val="none" w:sz="0" w:space="0" w:color="auto"/>
      </w:divBdr>
    </w:div>
    <w:div w:id="1513252429">
      <w:bodyDiv w:val="1"/>
      <w:marLeft w:val="0"/>
      <w:marRight w:val="0"/>
      <w:marTop w:val="0"/>
      <w:marBottom w:val="0"/>
      <w:divBdr>
        <w:top w:val="none" w:sz="0" w:space="0" w:color="auto"/>
        <w:left w:val="none" w:sz="0" w:space="0" w:color="auto"/>
        <w:bottom w:val="none" w:sz="0" w:space="0" w:color="auto"/>
        <w:right w:val="none" w:sz="0" w:space="0" w:color="auto"/>
      </w:divBdr>
    </w:div>
    <w:div w:id="1528636576">
      <w:bodyDiv w:val="1"/>
      <w:marLeft w:val="0"/>
      <w:marRight w:val="0"/>
      <w:marTop w:val="0"/>
      <w:marBottom w:val="0"/>
      <w:divBdr>
        <w:top w:val="none" w:sz="0" w:space="0" w:color="auto"/>
        <w:left w:val="none" w:sz="0" w:space="0" w:color="auto"/>
        <w:bottom w:val="none" w:sz="0" w:space="0" w:color="auto"/>
        <w:right w:val="none" w:sz="0" w:space="0" w:color="auto"/>
      </w:divBdr>
    </w:div>
    <w:div w:id="1537229615">
      <w:bodyDiv w:val="1"/>
      <w:marLeft w:val="0"/>
      <w:marRight w:val="0"/>
      <w:marTop w:val="0"/>
      <w:marBottom w:val="0"/>
      <w:divBdr>
        <w:top w:val="none" w:sz="0" w:space="0" w:color="auto"/>
        <w:left w:val="none" w:sz="0" w:space="0" w:color="auto"/>
        <w:bottom w:val="none" w:sz="0" w:space="0" w:color="auto"/>
        <w:right w:val="none" w:sz="0" w:space="0" w:color="auto"/>
      </w:divBdr>
    </w:div>
    <w:div w:id="1560703532">
      <w:bodyDiv w:val="1"/>
      <w:marLeft w:val="0"/>
      <w:marRight w:val="0"/>
      <w:marTop w:val="0"/>
      <w:marBottom w:val="0"/>
      <w:divBdr>
        <w:top w:val="none" w:sz="0" w:space="0" w:color="auto"/>
        <w:left w:val="none" w:sz="0" w:space="0" w:color="auto"/>
        <w:bottom w:val="none" w:sz="0" w:space="0" w:color="auto"/>
        <w:right w:val="none" w:sz="0" w:space="0" w:color="auto"/>
      </w:divBdr>
    </w:div>
    <w:div w:id="1567573209">
      <w:bodyDiv w:val="1"/>
      <w:marLeft w:val="0"/>
      <w:marRight w:val="0"/>
      <w:marTop w:val="0"/>
      <w:marBottom w:val="0"/>
      <w:divBdr>
        <w:top w:val="none" w:sz="0" w:space="0" w:color="auto"/>
        <w:left w:val="none" w:sz="0" w:space="0" w:color="auto"/>
        <w:bottom w:val="none" w:sz="0" w:space="0" w:color="auto"/>
        <w:right w:val="none" w:sz="0" w:space="0" w:color="auto"/>
      </w:divBdr>
    </w:div>
    <w:div w:id="1597909110">
      <w:bodyDiv w:val="1"/>
      <w:marLeft w:val="0"/>
      <w:marRight w:val="0"/>
      <w:marTop w:val="0"/>
      <w:marBottom w:val="0"/>
      <w:divBdr>
        <w:top w:val="none" w:sz="0" w:space="0" w:color="auto"/>
        <w:left w:val="none" w:sz="0" w:space="0" w:color="auto"/>
        <w:bottom w:val="none" w:sz="0" w:space="0" w:color="auto"/>
        <w:right w:val="none" w:sz="0" w:space="0" w:color="auto"/>
      </w:divBdr>
    </w:div>
    <w:div w:id="1603877404">
      <w:bodyDiv w:val="1"/>
      <w:marLeft w:val="0"/>
      <w:marRight w:val="0"/>
      <w:marTop w:val="0"/>
      <w:marBottom w:val="0"/>
      <w:divBdr>
        <w:top w:val="none" w:sz="0" w:space="0" w:color="auto"/>
        <w:left w:val="none" w:sz="0" w:space="0" w:color="auto"/>
        <w:bottom w:val="none" w:sz="0" w:space="0" w:color="auto"/>
        <w:right w:val="none" w:sz="0" w:space="0" w:color="auto"/>
      </w:divBdr>
    </w:div>
    <w:div w:id="1611356863">
      <w:bodyDiv w:val="1"/>
      <w:marLeft w:val="0"/>
      <w:marRight w:val="0"/>
      <w:marTop w:val="0"/>
      <w:marBottom w:val="0"/>
      <w:divBdr>
        <w:top w:val="none" w:sz="0" w:space="0" w:color="auto"/>
        <w:left w:val="none" w:sz="0" w:space="0" w:color="auto"/>
        <w:bottom w:val="none" w:sz="0" w:space="0" w:color="auto"/>
        <w:right w:val="none" w:sz="0" w:space="0" w:color="auto"/>
      </w:divBdr>
    </w:div>
    <w:div w:id="1647587306">
      <w:bodyDiv w:val="1"/>
      <w:marLeft w:val="0"/>
      <w:marRight w:val="0"/>
      <w:marTop w:val="0"/>
      <w:marBottom w:val="0"/>
      <w:divBdr>
        <w:top w:val="none" w:sz="0" w:space="0" w:color="auto"/>
        <w:left w:val="none" w:sz="0" w:space="0" w:color="auto"/>
        <w:bottom w:val="none" w:sz="0" w:space="0" w:color="auto"/>
        <w:right w:val="none" w:sz="0" w:space="0" w:color="auto"/>
      </w:divBdr>
    </w:div>
    <w:div w:id="1648123075">
      <w:marLeft w:val="480"/>
      <w:marRight w:val="0"/>
      <w:marTop w:val="0"/>
      <w:marBottom w:val="0"/>
      <w:divBdr>
        <w:top w:val="none" w:sz="0" w:space="0" w:color="auto"/>
        <w:left w:val="none" w:sz="0" w:space="0" w:color="auto"/>
        <w:bottom w:val="none" w:sz="0" w:space="0" w:color="auto"/>
        <w:right w:val="none" w:sz="0" w:space="0" w:color="auto"/>
      </w:divBdr>
    </w:div>
    <w:div w:id="1660885834">
      <w:bodyDiv w:val="1"/>
      <w:marLeft w:val="0"/>
      <w:marRight w:val="0"/>
      <w:marTop w:val="0"/>
      <w:marBottom w:val="0"/>
      <w:divBdr>
        <w:top w:val="none" w:sz="0" w:space="0" w:color="auto"/>
        <w:left w:val="none" w:sz="0" w:space="0" w:color="auto"/>
        <w:bottom w:val="none" w:sz="0" w:space="0" w:color="auto"/>
        <w:right w:val="none" w:sz="0" w:space="0" w:color="auto"/>
      </w:divBdr>
    </w:div>
    <w:div w:id="1665281012">
      <w:bodyDiv w:val="1"/>
      <w:marLeft w:val="0"/>
      <w:marRight w:val="0"/>
      <w:marTop w:val="0"/>
      <w:marBottom w:val="0"/>
      <w:divBdr>
        <w:top w:val="none" w:sz="0" w:space="0" w:color="auto"/>
        <w:left w:val="none" w:sz="0" w:space="0" w:color="auto"/>
        <w:bottom w:val="none" w:sz="0" w:space="0" w:color="auto"/>
        <w:right w:val="none" w:sz="0" w:space="0" w:color="auto"/>
      </w:divBdr>
    </w:div>
    <w:div w:id="1690255840">
      <w:marLeft w:val="480"/>
      <w:marRight w:val="0"/>
      <w:marTop w:val="0"/>
      <w:marBottom w:val="0"/>
      <w:divBdr>
        <w:top w:val="none" w:sz="0" w:space="0" w:color="auto"/>
        <w:left w:val="none" w:sz="0" w:space="0" w:color="auto"/>
        <w:bottom w:val="none" w:sz="0" w:space="0" w:color="auto"/>
        <w:right w:val="none" w:sz="0" w:space="0" w:color="auto"/>
      </w:divBdr>
    </w:div>
    <w:div w:id="1705446519">
      <w:bodyDiv w:val="1"/>
      <w:marLeft w:val="0"/>
      <w:marRight w:val="0"/>
      <w:marTop w:val="0"/>
      <w:marBottom w:val="0"/>
      <w:divBdr>
        <w:top w:val="none" w:sz="0" w:space="0" w:color="auto"/>
        <w:left w:val="none" w:sz="0" w:space="0" w:color="auto"/>
        <w:bottom w:val="none" w:sz="0" w:space="0" w:color="auto"/>
        <w:right w:val="none" w:sz="0" w:space="0" w:color="auto"/>
      </w:divBdr>
    </w:div>
    <w:div w:id="1716586226">
      <w:bodyDiv w:val="1"/>
      <w:marLeft w:val="0"/>
      <w:marRight w:val="0"/>
      <w:marTop w:val="0"/>
      <w:marBottom w:val="0"/>
      <w:divBdr>
        <w:top w:val="none" w:sz="0" w:space="0" w:color="auto"/>
        <w:left w:val="none" w:sz="0" w:space="0" w:color="auto"/>
        <w:bottom w:val="none" w:sz="0" w:space="0" w:color="auto"/>
        <w:right w:val="none" w:sz="0" w:space="0" w:color="auto"/>
      </w:divBdr>
    </w:div>
    <w:div w:id="1725374915">
      <w:marLeft w:val="480"/>
      <w:marRight w:val="0"/>
      <w:marTop w:val="0"/>
      <w:marBottom w:val="0"/>
      <w:divBdr>
        <w:top w:val="none" w:sz="0" w:space="0" w:color="auto"/>
        <w:left w:val="none" w:sz="0" w:space="0" w:color="auto"/>
        <w:bottom w:val="none" w:sz="0" w:space="0" w:color="auto"/>
        <w:right w:val="none" w:sz="0" w:space="0" w:color="auto"/>
      </w:divBdr>
    </w:div>
    <w:div w:id="1727950532">
      <w:bodyDiv w:val="1"/>
      <w:marLeft w:val="0"/>
      <w:marRight w:val="0"/>
      <w:marTop w:val="0"/>
      <w:marBottom w:val="0"/>
      <w:divBdr>
        <w:top w:val="none" w:sz="0" w:space="0" w:color="auto"/>
        <w:left w:val="none" w:sz="0" w:space="0" w:color="auto"/>
        <w:bottom w:val="none" w:sz="0" w:space="0" w:color="auto"/>
        <w:right w:val="none" w:sz="0" w:space="0" w:color="auto"/>
      </w:divBdr>
    </w:div>
    <w:div w:id="1755009244">
      <w:bodyDiv w:val="1"/>
      <w:marLeft w:val="0"/>
      <w:marRight w:val="0"/>
      <w:marTop w:val="0"/>
      <w:marBottom w:val="0"/>
      <w:divBdr>
        <w:top w:val="none" w:sz="0" w:space="0" w:color="auto"/>
        <w:left w:val="none" w:sz="0" w:space="0" w:color="auto"/>
        <w:bottom w:val="none" w:sz="0" w:space="0" w:color="auto"/>
        <w:right w:val="none" w:sz="0" w:space="0" w:color="auto"/>
      </w:divBdr>
    </w:div>
    <w:div w:id="1759785594">
      <w:marLeft w:val="480"/>
      <w:marRight w:val="0"/>
      <w:marTop w:val="0"/>
      <w:marBottom w:val="0"/>
      <w:divBdr>
        <w:top w:val="none" w:sz="0" w:space="0" w:color="auto"/>
        <w:left w:val="none" w:sz="0" w:space="0" w:color="auto"/>
        <w:bottom w:val="none" w:sz="0" w:space="0" w:color="auto"/>
        <w:right w:val="none" w:sz="0" w:space="0" w:color="auto"/>
      </w:divBdr>
    </w:div>
    <w:div w:id="1762868415">
      <w:bodyDiv w:val="1"/>
      <w:marLeft w:val="0"/>
      <w:marRight w:val="0"/>
      <w:marTop w:val="0"/>
      <w:marBottom w:val="0"/>
      <w:divBdr>
        <w:top w:val="none" w:sz="0" w:space="0" w:color="auto"/>
        <w:left w:val="none" w:sz="0" w:space="0" w:color="auto"/>
        <w:bottom w:val="none" w:sz="0" w:space="0" w:color="auto"/>
        <w:right w:val="none" w:sz="0" w:space="0" w:color="auto"/>
      </w:divBdr>
    </w:div>
    <w:div w:id="1776559286">
      <w:bodyDiv w:val="1"/>
      <w:marLeft w:val="0"/>
      <w:marRight w:val="0"/>
      <w:marTop w:val="0"/>
      <w:marBottom w:val="0"/>
      <w:divBdr>
        <w:top w:val="none" w:sz="0" w:space="0" w:color="auto"/>
        <w:left w:val="none" w:sz="0" w:space="0" w:color="auto"/>
        <w:bottom w:val="none" w:sz="0" w:space="0" w:color="auto"/>
        <w:right w:val="none" w:sz="0" w:space="0" w:color="auto"/>
      </w:divBdr>
    </w:div>
    <w:div w:id="1787652995">
      <w:bodyDiv w:val="1"/>
      <w:marLeft w:val="0"/>
      <w:marRight w:val="0"/>
      <w:marTop w:val="0"/>
      <w:marBottom w:val="0"/>
      <w:divBdr>
        <w:top w:val="none" w:sz="0" w:space="0" w:color="auto"/>
        <w:left w:val="none" w:sz="0" w:space="0" w:color="auto"/>
        <w:bottom w:val="none" w:sz="0" w:space="0" w:color="auto"/>
        <w:right w:val="none" w:sz="0" w:space="0" w:color="auto"/>
      </w:divBdr>
    </w:div>
    <w:div w:id="1808542855">
      <w:bodyDiv w:val="1"/>
      <w:marLeft w:val="0"/>
      <w:marRight w:val="0"/>
      <w:marTop w:val="0"/>
      <w:marBottom w:val="0"/>
      <w:divBdr>
        <w:top w:val="none" w:sz="0" w:space="0" w:color="auto"/>
        <w:left w:val="none" w:sz="0" w:space="0" w:color="auto"/>
        <w:bottom w:val="none" w:sz="0" w:space="0" w:color="auto"/>
        <w:right w:val="none" w:sz="0" w:space="0" w:color="auto"/>
      </w:divBdr>
    </w:div>
    <w:div w:id="1820347227">
      <w:bodyDiv w:val="1"/>
      <w:marLeft w:val="0"/>
      <w:marRight w:val="0"/>
      <w:marTop w:val="0"/>
      <w:marBottom w:val="0"/>
      <w:divBdr>
        <w:top w:val="none" w:sz="0" w:space="0" w:color="auto"/>
        <w:left w:val="none" w:sz="0" w:space="0" w:color="auto"/>
        <w:bottom w:val="none" w:sz="0" w:space="0" w:color="auto"/>
        <w:right w:val="none" w:sz="0" w:space="0" w:color="auto"/>
      </w:divBdr>
    </w:div>
    <w:div w:id="1847671901">
      <w:bodyDiv w:val="1"/>
      <w:marLeft w:val="0"/>
      <w:marRight w:val="0"/>
      <w:marTop w:val="0"/>
      <w:marBottom w:val="0"/>
      <w:divBdr>
        <w:top w:val="none" w:sz="0" w:space="0" w:color="auto"/>
        <w:left w:val="none" w:sz="0" w:space="0" w:color="auto"/>
        <w:bottom w:val="none" w:sz="0" w:space="0" w:color="auto"/>
        <w:right w:val="none" w:sz="0" w:space="0" w:color="auto"/>
      </w:divBdr>
    </w:div>
    <w:div w:id="1853373083">
      <w:bodyDiv w:val="1"/>
      <w:marLeft w:val="0"/>
      <w:marRight w:val="0"/>
      <w:marTop w:val="0"/>
      <w:marBottom w:val="0"/>
      <w:divBdr>
        <w:top w:val="none" w:sz="0" w:space="0" w:color="auto"/>
        <w:left w:val="none" w:sz="0" w:space="0" w:color="auto"/>
        <w:bottom w:val="none" w:sz="0" w:space="0" w:color="auto"/>
        <w:right w:val="none" w:sz="0" w:space="0" w:color="auto"/>
      </w:divBdr>
    </w:div>
    <w:div w:id="1881742401">
      <w:bodyDiv w:val="1"/>
      <w:marLeft w:val="0"/>
      <w:marRight w:val="0"/>
      <w:marTop w:val="0"/>
      <w:marBottom w:val="0"/>
      <w:divBdr>
        <w:top w:val="none" w:sz="0" w:space="0" w:color="auto"/>
        <w:left w:val="none" w:sz="0" w:space="0" w:color="auto"/>
        <w:bottom w:val="none" w:sz="0" w:space="0" w:color="auto"/>
        <w:right w:val="none" w:sz="0" w:space="0" w:color="auto"/>
      </w:divBdr>
    </w:div>
    <w:div w:id="1900287080">
      <w:bodyDiv w:val="1"/>
      <w:marLeft w:val="0"/>
      <w:marRight w:val="0"/>
      <w:marTop w:val="0"/>
      <w:marBottom w:val="0"/>
      <w:divBdr>
        <w:top w:val="none" w:sz="0" w:space="0" w:color="auto"/>
        <w:left w:val="none" w:sz="0" w:space="0" w:color="auto"/>
        <w:bottom w:val="none" w:sz="0" w:space="0" w:color="auto"/>
        <w:right w:val="none" w:sz="0" w:space="0" w:color="auto"/>
      </w:divBdr>
    </w:div>
    <w:div w:id="1907304560">
      <w:bodyDiv w:val="1"/>
      <w:marLeft w:val="0"/>
      <w:marRight w:val="0"/>
      <w:marTop w:val="0"/>
      <w:marBottom w:val="0"/>
      <w:divBdr>
        <w:top w:val="none" w:sz="0" w:space="0" w:color="auto"/>
        <w:left w:val="none" w:sz="0" w:space="0" w:color="auto"/>
        <w:bottom w:val="none" w:sz="0" w:space="0" w:color="auto"/>
        <w:right w:val="none" w:sz="0" w:space="0" w:color="auto"/>
      </w:divBdr>
    </w:div>
    <w:div w:id="1952122322">
      <w:bodyDiv w:val="1"/>
      <w:marLeft w:val="0"/>
      <w:marRight w:val="0"/>
      <w:marTop w:val="0"/>
      <w:marBottom w:val="0"/>
      <w:divBdr>
        <w:top w:val="none" w:sz="0" w:space="0" w:color="auto"/>
        <w:left w:val="none" w:sz="0" w:space="0" w:color="auto"/>
        <w:bottom w:val="none" w:sz="0" w:space="0" w:color="auto"/>
        <w:right w:val="none" w:sz="0" w:space="0" w:color="auto"/>
      </w:divBdr>
    </w:div>
    <w:div w:id="1961377640">
      <w:bodyDiv w:val="1"/>
      <w:marLeft w:val="0"/>
      <w:marRight w:val="0"/>
      <w:marTop w:val="0"/>
      <w:marBottom w:val="0"/>
      <w:divBdr>
        <w:top w:val="none" w:sz="0" w:space="0" w:color="auto"/>
        <w:left w:val="none" w:sz="0" w:space="0" w:color="auto"/>
        <w:bottom w:val="none" w:sz="0" w:space="0" w:color="auto"/>
        <w:right w:val="none" w:sz="0" w:space="0" w:color="auto"/>
      </w:divBdr>
    </w:div>
    <w:div w:id="2011054307">
      <w:marLeft w:val="480"/>
      <w:marRight w:val="0"/>
      <w:marTop w:val="0"/>
      <w:marBottom w:val="0"/>
      <w:divBdr>
        <w:top w:val="none" w:sz="0" w:space="0" w:color="auto"/>
        <w:left w:val="none" w:sz="0" w:space="0" w:color="auto"/>
        <w:bottom w:val="none" w:sz="0" w:space="0" w:color="auto"/>
        <w:right w:val="none" w:sz="0" w:space="0" w:color="auto"/>
      </w:divBdr>
    </w:div>
    <w:div w:id="2044212296">
      <w:bodyDiv w:val="1"/>
      <w:marLeft w:val="0"/>
      <w:marRight w:val="0"/>
      <w:marTop w:val="0"/>
      <w:marBottom w:val="0"/>
      <w:divBdr>
        <w:top w:val="none" w:sz="0" w:space="0" w:color="auto"/>
        <w:left w:val="none" w:sz="0" w:space="0" w:color="auto"/>
        <w:bottom w:val="none" w:sz="0" w:space="0" w:color="auto"/>
        <w:right w:val="none" w:sz="0" w:space="0" w:color="auto"/>
      </w:divBdr>
    </w:div>
    <w:div w:id="2087995262">
      <w:bodyDiv w:val="1"/>
      <w:marLeft w:val="0"/>
      <w:marRight w:val="0"/>
      <w:marTop w:val="0"/>
      <w:marBottom w:val="0"/>
      <w:divBdr>
        <w:top w:val="none" w:sz="0" w:space="0" w:color="auto"/>
        <w:left w:val="none" w:sz="0" w:space="0" w:color="auto"/>
        <w:bottom w:val="none" w:sz="0" w:space="0" w:color="auto"/>
        <w:right w:val="none" w:sz="0" w:space="0" w:color="auto"/>
      </w:divBdr>
    </w:div>
    <w:div w:id="2109961622">
      <w:bodyDiv w:val="1"/>
      <w:marLeft w:val="0"/>
      <w:marRight w:val="0"/>
      <w:marTop w:val="0"/>
      <w:marBottom w:val="0"/>
      <w:divBdr>
        <w:top w:val="none" w:sz="0" w:space="0" w:color="auto"/>
        <w:left w:val="none" w:sz="0" w:space="0" w:color="auto"/>
        <w:bottom w:val="none" w:sz="0" w:space="0" w:color="auto"/>
        <w:right w:val="none" w:sz="0" w:space="0" w:color="auto"/>
      </w:divBdr>
    </w:div>
    <w:div w:id="2144731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3A66060-AEB7-490C-8D58-3BA841DE8FB4}"/>
      </w:docPartPr>
      <w:docPartBody>
        <w:p w:rsidR="009B0B9E" w:rsidRDefault="00A33FFC">
          <w:r w:rsidRPr="00332321">
            <w:rPr>
              <w:rStyle w:val="PlaceholderText"/>
            </w:rPr>
            <w:t>Click or tap here to enter text.</w:t>
          </w:r>
        </w:p>
      </w:docPartBody>
    </w:docPart>
    <w:docPart>
      <w:docPartPr>
        <w:name w:val="B695EE687FFF484F80E5C961E3A6FCFF"/>
        <w:category>
          <w:name w:val="General"/>
          <w:gallery w:val="placeholder"/>
        </w:category>
        <w:types>
          <w:type w:val="bbPlcHdr"/>
        </w:types>
        <w:behaviors>
          <w:behavior w:val="content"/>
        </w:behaviors>
        <w:guid w:val="{687CAA72-9649-4F6F-AC42-21C4B2F8CF2F}"/>
      </w:docPartPr>
      <w:docPartBody>
        <w:p w:rsidR="00127101" w:rsidRDefault="00AF5403" w:rsidP="00AF5403">
          <w:pPr>
            <w:pStyle w:val="B695EE687FFF484F80E5C961E3A6FCFF"/>
          </w:pPr>
          <w:r w:rsidRPr="0033232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FFC"/>
    <w:rsid w:val="000549B5"/>
    <w:rsid w:val="000878E0"/>
    <w:rsid w:val="000E5A64"/>
    <w:rsid w:val="00127101"/>
    <w:rsid w:val="0018703A"/>
    <w:rsid w:val="001C775C"/>
    <w:rsid w:val="00250053"/>
    <w:rsid w:val="00327AF2"/>
    <w:rsid w:val="005A7839"/>
    <w:rsid w:val="00612900"/>
    <w:rsid w:val="006324D8"/>
    <w:rsid w:val="0071661A"/>
    <w:rsid w:val="008370B4"/>
    <w:rsid w:val="008F2E72"/>
    <w:rsid w:val="009B0B9E"/>
    <w:rsid w:val="00A33FFC"/>
    <w:rsid w:val="00AF5403"/>
    <w:rsid w:val="00B26A8B"/>
    <w:rsid w:val="00C76A3F"/>
    <w:rsid w:val="00CF7015"/>
    <w:rsid w:val="00D12399"/>
    <w:rsid w:val="00DA419F"/>
    <w:rsid w:val="00DB5D3B"/>
    <w:rsid w:val="00DC2F56"/>
    <w:rsid w:val="00E104C9"/>
    <w:rsid w:val="00E3653D"/>
    <w:rsid w:val="00E921EE"/>
    <w:rsid w:val="00EB0530"/>
    <w:rsid w:val="00F24402"/>
    <w:rsid w:val="00FA32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878E0"/>
    <w:rPr>
      <w:color w:val="666666"/>
    </w:rPr>
  </w:style>
  <w:style w:type="paragraph" w:customStyle="1" w:styleId="B695EE687FFF484F80E5C961E3A6FCFF">
    <w:name w:val="B695EE687FFF484F80E5C961E3A6FCFF"/>
    <w:rsid w:val="00AF540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BEE8CE5-4D40-41DF-92EA-38BD677C05F5}">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69038361372"/>
    <we:property name="MENDELEY_CITATIONS" value="[{&quot;citationID&quot;:&quot;MENDELEY_CITATION_5842c9ce-56d4-4dd9-aca8-4981c382b905&quot;,&quot;properties&quot;:{&quot;noteIndex&quot;:0},&quot;isEdited&quot;:false,&quot;manualOverride&quot;:{&quot;isManuallyOverridden&quot;:true,&quot;citeprocText&quot;:&quot;(Anderson, 2020)&quot;,&quot;manualOverrideText&quot;:&quot;Anderson, 2020&quot;},&quot;citationTag&quot;:&quot;MENDELEY_CITATION_v3_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&quot;,&quot;citationItems&quot;:[{&quot;id&quot;:&quot;ff10891d-4977-3796-aa46-7388ff800497&quot;,&quot;itemData&quot;:{&quot;type&quot;:&quot;book&quot;,&quot;id&quot;:&quot;ff10891d-4977-3796-aa46-7388ff800497&quot;,&quot;title&quot;:&quot;Security Engineering, 3rd Edition&quot;,&quot;author&quot;:[{&quot;family&quot;:&quot;Anderson&quot;,&quot;given&quot;:&quot;Ross.&quot;,&quot;parse-names&quot;:false,&quot;dropping-particle&quot;:&quot;&quot;,&quot;non-dropping-particle&quot;:&quot;&quot;}],&quot;editor&quot;:[{&quot;family&quot;:&quot;Anderson&quot;,&quot;given&quot;:&quot;Ross&quot;,&quot;parse-names&quot;:false,&quot;dropping-particle&quot;:&quot;&quot;,&quot;non-dropping-particle&quot;:&quot;&quot;}],&quot;ISBN&quot;:&quot;9781119642787&quot;,&quot;issued&quot;:{&quot;date-parts&quot;:[[2020]]},&quot;number-of-pages&quot;:&quot;1232&quot;,&quot;abstract&quot;:&quot;3rd edition. Now that there's software in everything, how can you make anything secure? Understand how to engineer dependable systems with this newly updated classic In Security Engineering: A Guide to Building Dependable Distributed Systems, Third Edition Cambridge University professor Ross Anderson updates his classic textbook and teaches readers how to design, implement, and test systems to withstand both error and attack. This book became a best-seller in 2001 and helped establish the discipline of security engineering. By the second edition in 2008, underground dark markets had let the bad guys specialize and scale up; attacks were increasingly on users rather than on technology. The book repeated its success by showing how security engineers can focus on usability. Now the third edition brings it up to date for 2020. As people now go online from phones more than laptops, most servers are in the cloud, online advertising drives the Internet and social networks have taken over much human interaction, many patterns of crime and abuse are the same, but the methods have evolved. Ross Anderson explores what security engineering means in 2020, including: How the basic elements of cryptography, protocols, and access control translate to the new world of phones, cloud services, social media and the Internet of Things Who the attackers are - from nation states and business competitors through criminal gangs to stalkers and playground bullies What they do - from phishing and carding through SIM swapping and software exploits to DDoS and fake news Security psychology, from privacy through ease-of-use to deception The economics of security and dependability - why companies build vulnerable systems and governments look the other way How dozens of industries went online - well or badly. &quot;,&quot;publisher&quot;:&quot;Wiley&quot;,&quot;container-title-short&quot;:&quot;&quot;},&quot;isTemporary&quot;:false,&quot;suppress-author&quot;:false,&quot;composite&quot;:false,&quot;author-only&quot;:false}]},{&quot;citationID&quot;:&quot;MENDELEY_CITATION_d2a193cd-e64e-44a6-ac09-b2308dc6c127&quot;,&quot;properties&quot;:{&quot;noteIndex&quot;:0},&quot;isEdited&quot;:false,&quot;manualOverride&quot;:{&quot;isManuallyOverridden&quot;:true,&quot;citeprocText&quot;:&quot;(Smith et al., 2023a)&quot;,&quot;manualOverrideText&quot;:&quot;Daniel Geer et al., 2023)&quot;},&quot;citationItems&quot;:[{&quot;id&quot;:&quot;a028f667-5783-3146-8103-d59bc9c4ee84&quot;,&quot;itemData&quot;:{&quot;type&quot;:&quot;report&quot;,&quot;id&quot;:&quot;a028f667-5783-3146-8103-d59bc9c4ee84&quot;,&quot;title&quot;:&quot;CyberInsecurity: The Cost of Monopoly&quot;,&quot;author&quot;:[{&quot;family&quot;:&quot;Smith&quot;,&quot;given&quot;:&quot;J.&quot;,&quot;parse-names&quot;:false,&quot;dropping-particle&quot;:&quot;&quot;,&quot;non-dropping-particle&quot;:&quot;&quot;},{&quot;family&quot;:&quot;Petrovic&quot;,&quot;given&quot;:&quot;P.&quot;,&quot;parse-names&quot;:false,&quot;dropping-particle&quot;:&quot;&quot;,&quot;non-dropping-particle&quot;:&quot;&quot;},{&quot;family&quot;:&quot;Rose&quot;,&quot;given&quot;:&quot;M.&quot;,&quot;parse-names&quot;:false,&quot;dropping-particle&quot;:&quot;&quot;,&quot;non-dropping-particle&quot;:&quot;&quot;},{&quot;family&quot;:&quot;Souza&quot;,&quot;given&quot;:&quot;C.&quot;,&quot;parse-names&quot;:false,&quot;dropping-particle&quot;:&quot;&quot;,&quot;non-dropping-particle&quot;:&quot;De&quot;},{&quot;family&quot;:&quot;Muller&quot;,&quot;given&quot;:&quot;L.&quot;,&quot;parse-names&quot;:false,&quot;dropping-particle&quot;:&quot;&quot;,&quot;non-dropping-particle&quot;:&quot;&quot;},{&quot;family&quot;:&quot;Nowak&quot;,&quot;given&quot;:&quot;B.&quot;,&quot;parse-names&quot;:false,&quot;dropping-particle&quot;:&quot;&quot;,&quot;non-dropping-particle&quot;:&quot;&quot;},{&quot;family&quot;:&quot;Martinez&quot;,&quot;given&quot;:&quot;J.&quot;,&quot;parse-names&quot;:false,&quot;dropping-particle&quot;:&quot;&quot;,&quot;non-dropping-particle&quot;:&quot;&quot;}],&quot;issued&quot;:{&quot;date-parts&quot;:[[2023,9,4]]},&quot;language&quot;:&quot;English&quot;,&quot;abstract&quot;:&quot;No software is perfect. This much is known from academia and every-day experience. Yet our industry knows how to design and deploy software so as to minimize security risks. However, when other goals are deemed more important than security, the consequences can be dangerous for software users and society at large.\n\nMicrosoft’s efforts to design its software in evermore complex ways so as to illegally shut out efforts by others to interoperate or compete with their products has succeeded. The monopoly product we all now rely on is thus both used by nearly everyone and riddled with flaws. A special burden rests upon Microsoft because of this ubiquity of its product, and we all need to be aware of the dangers that result from reliance upon such a widely used and essential product.\n\nCCIA warned of the security dangers posed by software monopolies during the US antitrust proceeding against Microsoft in the mid and late 1990’s. We later urged the European Union to take measures to avoid a software “monoculture” that each day becomes more susceptible to computer viruses, Trojan Horses and other digital pathogens.\n\nOur conclusions have now been confirmed and amplified by the appearance of this important report by leading authorities in the field of cybersecurity: Dan Geer, Rebecca ace, Peter Gutmann, Perry Metzger, John S. Quarterman, Charles Pfleeger, and Bruce Schneier.\n\nCCIA and the report’s authors have arrived at their conclusions independently. Indeed, the views of the authors are their views and theirs alone. However, the growing consensus within the computer security community and industry at large is striking, and had become obvious: The presence of this single, dominant operating system in the hands of nearly all end users is inherently dangerous. The increased migration of that same operating system into the server world increases the danger even more. CCIA is pleased to have served as a catalyst and a publisher of the ideas of these distinguished authorities.\n\nOver the years, Microsoft has deliberately added more and more features into its operating system in such a way that no end user could easily remove them. Yet, in so doing, the world’s PC operating system monopoly has created unacceptable levels of complexity to its software, in direct contradiction of the most basic tenets of computer security.\n\nMicrosoft, as the US trial record and experience has shown, has added these complex chunks of code to its operating system not because such programming complexity is necessary, but because it all but guarantees that computer makers, users and consumers will use Microsoft products rather than a competitor’s.\n\nThese competition related security problems have been with us, and getting worse, for years. The recent spate of virus attacks on the Internet is one more sign that we must realize the danger we are in. The report CyberInsecurity – The Cost of Monopoly is a wake up call that government and industry need to hear.&quot;},&quot;isTemporary&quot;:false,&quot;suppress-author&quot;:false,&quot;composite&quot;:false,&quot;author-only&quot;:false}],&quot;citationTag&quot;:&quot;MENDELEY_CITATION_v3_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&quot;},{&quot;citationID&quot;:&quot;MENDELEY_CITATION_c9c8af5c-28f2-4f74-901a-c356fe11d00b&quot;,&quot;properties&quot;:{&quot;noteIndex&quot;:0},&quot;isEdited&quot;:false,&quot;manualOverride&quot;:{&quot;isManuallyOverridden&quot;:true,&quot;citeprocText&quot;:&quot;(Kindervag, 2016)&quot;,&quot;manualOverrideText&quot;:&quot;(Kindervag, 2016&quot;},&quot;citationItems&quot;:[{&quot;id&quot;:&quot;f0672be4-7815-3072-8f1b-87f044f39286&quot;,&quot;itemData&quot;:{&quot;type&quot;:&quot;report&quot;,&quot;id&quot;:&quot;f0672be4-7815-3072-8f1b-87f044f39286&quot;,&quot;title&quot;:&quot;No More Chewy Centers: The Zero Trust Model Of Information Security&quot;,&quot;author&quot;:[{&quot;family&quot;:&quot;Kindervag&quot;,&quot;given&quot;:&quot;John&quot;,&quot;parse-names&quot;:false,&quot;dropping-particle&quot;:&quot;&quot;,&quot;non-dropping-particle&quot;:&quot;&quot;}],&quot;accessed&quot;:{&quot;date-parts&quot;:[[2025,11,21]]},&quot;URL&quot;:&quot;https://www.forrester.com/report/No-More-Chewy-Centers-The-Zero-Trust-Model-Of-Information-Security/RES56682&quot;,&quot;issued&quot;:{&quot;date-parts&quot;:[[2016,5,23]]},&quot;language&quot;:&quot;English&quot;,&quot;abstract&quot;:&quot;There’s an old saying in information security: “We want our network to be like an M&amp;M, with a hard crunchy outside and a soft chewy center.” For today’s digital business, this perimeter-based security model is ineffective against malicious insiders and targeted attacks. Security and risk (S&amp;R) pros must eliminate the soft chewy center and make security ubiquitous throughout the digital business ecosystem — not just at the perimeter. In 2009, we developed a new information security model, called the Zero Trust Model, which has gained widespread acceptance and adoption. This report explains the vision and key concepts of the model. This is an update of a previously published report; Forrester reviews and updates it periodically for continued relevance and accuracy.&quot;,&quot;container-title-short&quot;:&quot;&quot;},&quot;isTemporary&quot;:false,&quot;suppress-author&quot;:false,&quot;composite&quot;:false,&quot;author-only&quot;:false}],&quot;citationTag&quot;:&quot;MENDELEY_CITATION_v3_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&quot;},{&quot;citationID&quot;:&quot;MENDELEY_CITATION_b7b06b4e-9bf9-4525-88db-88c2552caadf&quot;,&quot;properties&quot;:{&quot;noteIndex&quot;:0},&quot;isEdited&quot;:false,&quot;manualOverride&quot;:{&quot;isManuallyOverridden&quot;:true,&quot;citeprocText&quot;:&quot;(Zonouz &amp;#38; Haghani, 2013)&quot;,&quot;manualOverrideText&quot;:&quot;Zonouz &amp; Haghani, 2013)&quot;},&quot;citationTag&quot;:&quot;MENDELEY_CITATION_v3_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&quot;,&quot;citationItems&quot;:[{&quot;id&quot;:&quot;55841e62-e38b-304c-8c09-a8643027d5bc&quot;,&quot;itemData&quot;:{&quot;type&quot;:&quot;article-journal&quot;,&quot;id&quot;:&quot;55841e62-e38b-304c-8c09-a8643027d5bc&quot;,&quot;title&quot;:&quot;Cyber-physical security metric inference in smart grid critical infrastructures based on system administrators' responsive behavior&quot;,&quot;author&quot;:[{&quot;family&quot;:&quot;Zonouz&quot;,&quot;given&quot;:&quot;Saman&quot;,&quot;parse-names&quot;:false,&quot;dropping-particle&quot;:&quot;&quot;,&quot;non-dropping-particle&quot;:&quot;&quot;},{&quot;family&quot;:&quot;Haghani&quot;,&quot;given&quot;:&quot;Parisa&quot;,&quot;parse-names&quot;:false,&quot;dropping-particle&quot;:&quot;&quot;,&quot;non-dropping-particle&quot;:&quot;&quot;}],&quot;container-title&quot;:&quot;Computers &amp; Security&quot;,&quot;container-title-short&quot;:&quot;Comput. Secur.&quot;,&quot;DOI&quot;:&quot;10.1016/j.cose.2013.07.003&quot;,&quot;ISSN&quot;:&quot;01674048&quot;,&quot;URL&quot;:&quot;https://linkinghub.elsevier.com/retrieve/pii/S0167404813000941&quot;,&quot;issued&quot;:{&quot;date-parts&quot;:[[2013,11,18]]},&quot;page&quot;:&quot;190-200&quot;,&quot;abstract&quot;:&quot;To protect complex power-grid control networks, efficient security assessment techniques are required. However, efficiently making sure that calculated security measures match the expert knowledge is a challenging endeavor. In this paper, we present EliMet, a framework that combines information from different sources and estimates the extent to which a control network meets its security objective. Initially, EliMet passively observes system operators' online reactive behavior against security incidents, and accordingly refines the calculated security measure values. To make the values comply with the expert knowledge, EliMet actively queries operators regarding those states for which sufficient information was not gained during the passive observation. Finally, EliMet makes use of the estimated security measure values for predictive situational awareness by ranking potential cyber-physical contingencies that the security administrators should plan for upfront. Our experimental results show that EliMet can optimally make use of prior knowledge as well as automated inference techniques to minimize human involvement and efficiently deduce the expert knowledge regarding individual states of that particular system.&quot;,&quot;volume&quot;:&quot;39&quot;},&quot;isTemporary&quot;:false,&quot;suppress-author&quot;:false,&quot;composite&quot;:false,&quot;author-only&quot;:false}]},{&quot;citationID&quot;:&quot;MENDELEY_CITATION_b05b59d2-bb25-4bc7-a548-20c253926014&quot;,&quot;properties&quot;:{&quot;noteIndex&quot;:0},&quot;isEdited&quot;:false,&quot;manualOverride&quot;:{&quot;isManuallyOverridden&quot;:true,&quot;citeprocText&quot;:&quot;(Verizon, 2025)&quot;,&quot;manualOverrideText&quot;:&quot;(Verizon, 2025&quot;},&quot;citationTag&quot;:&quot;MENDELEY_CITATION_v3_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&quot;,&quot;citationItems&quot;:[{&quot;id&quot;:&quot;125332fa-9ec8-3522-8223-b21678703cbc&quot;,&quot;itemData&quot;:{&quot;type&quot;:&quot;report&quot;,&quot;id&quot;:&quot;125332fa-9ec8-3522-8223-b21678703cbc&quot;,&quot;title&quot;:&quot;2025 Data Breach Investigations Report (DBIR)&quot;,&quot;author&quot;:[{&quot;family&quot;:&quot;Verizon&quot;,&quot;given&quot;:&quot;&quot;,&quot;parse-names&quot;:false,&quot;dropping-particle&quot;:&quot;&quot;,&quot;non-dropping-particle&quot;:&quot;&quot;}],&quot;accessed&quot;:{&quot;date-parts&quot;:[[2025,11,22]]},&quot;URL&quot;:&quot;https://www.verizon.com/business/resources/reports/2025-dbir-data-breach-investigations-report.pdf&quot;,&quot;issued&quot;:{&quot;date-parts&quot;:[[2025]]},&quot;language&quot;:&quot;English&quot;,&quot;abstract&quot;:&quot;Hello, and welcome to Verizon’s 2025 Data Breach Investigations\nReport (DBIR)! We are thrilled to have you with us for this, the 18th annual installment of the DBIR. Whether you are a longtime reader or this is your first rodeo,1 you will find within the pages of this report a comprehensive examination of the recent state of cybercrime, along with insights on what threats your organization may likely face, who is behind them and what you can do to help protect yourself.\n\nThis year, the Verizon DBIR team analyzed 22,052 real-world security\nincidents, of which 12,195 were confirmed data breaches that occurred inside organizations of all sizes and types. This represents the highest number of breaches ever analyzed in a single report. These incidents and breaches were provided from the case files of the Verizon Threat Research Advisory Center (VTRAC) team, along with the generous support of our global contributors, and from publicly disclosed security incidents. Together, these attacks represent victims from 139 countries around the world.\n\nAlthough the threat landscape can vary somewhat due to organizational size, mission and location, there are always certain overarching themes that seem to predominate our dataset regardless of any of these variables. This year is no exception. Possibly the most obvious and noteworthy among them is the role that third-party relationships play in how and why breaches occur. \n\nWhile, to some extent, software vendors have long played a part in unintentionally increasing the attack surface for those who use their products and services, over the last two to three years, it has moved from the occasional (and typically minor to moderate) mishap to a much more widespread and insidious problem that can (and sometimes does) have a devastating effect on enterprises. In fact, this is the case to such an extent that it made the cover visualization for this year’s report,2 and you will find the subject woven throughout this document.\n\nFrom this foundation, we explore in our “Results and analysis” section the growth of the well-known edge device vulnerability exploits that no cybersecurity professional could have failed to notice this year, along with the adverse effects those vulnerabilities\ncan have on an organization’s security posture and how they can further complicate remediation efforts.\n\nIn our “Basic Web Application Attacks”3 section, we examine in some detail the issue of stolen credentials and application and programming interface (API) keys and what that ecosystem looks like. In addition, in our stolen credentials sidebar, we take a look at the infostealer malware problem and how it relates to bring your own device (BYOD) practices. Finally, we would be remiss if we did not mention the ever-present problem of ransomware that we discuss in our “System Intrusion” section,4 which grew yet again as a percentage of breaches, while at the same time declined with regard to median amount of ransom paid.\n\nReturn readers may notice some slight changes to the overall structure of this year’s report. Notably, we revisited the small- and medium-sized business section (and how smaller businesses compare to larger organizations), and the Public Administration industry snapshot was promoted to its own section (now “Public Sector” under “Focused analysis”).\n\nAnd finally, as always, we wish to extend our warmest gratitude to our contributing organizations,5 without whose collaboration, civic mindedness and expertise this report could not be written, and to the outrageously talented VTRAC team. A very sincere thanks, as well, to our leader, Chris Novak, Vice President of Global Cybersecurity\nSolutions, for his continued support, insight and guidance.&quot;,&quot;container-title-short&quot;:&quot;&quot;},&quot;isTemporary&quot;:false,&quot;suppress-author&quot;:false,&quot;composite&quot;:false,&quot;author-only&quot;:false}]},{&quot;citationID&quot;:&quot;MENDELEY_CITATION_51a23475-4ca3-41e1-8555-1b4146b29106&quot;,&quot;properties&quot;:{&quot;noteIndex&quot;:0},&quot;isEdited&quot;:false,&quot;manualOverride&quot;:{&quot;citeprocText&quot;:&quot;(Saltzer et al., 1974)&quot;,&quot;isManuallyOverridden&quot;:true,&quot;manualOverrideText&quot;:&quot;(Saltzer et al., 1974&quot;},&quot;citationTag&quot;:&quot;MENDELEY_CITATION_v3_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&quot;,&quot;citationItems&quot;:[{&quot;id&quot;:&quot;d00f53bc-7f68-56e0-b89b-75742f8877ed&quot;,&quot;itemData&quot;:{&quot;abstract&quot;:&quot;The enclosed paper is a tutorial prepared by invitation for possible publication in the Proceedings of the IEEE, and for use in M.I.T. subject 6.033, \&quot;Information Systems\&quot;. Any comments you might have would be welcomed. We are particularly interested in verifying the accuracy of the many historical attributions which appear throughout the paper, and adding any which have been omitted. Of course comments on the technical content are also of interest. Abstract-This tutorial paper explores the mechanics of protecting information stored in computer systems. It begins by discussing desired functions, design principles, and examples of elementary protection and user authentication mechanisms. The second major part examines in depth the principles of modern descriptor-based protection architectures and the relation between capability systems and access-control-list systems. This discussion ends with a.brief analysis of protected subsystems and protected objects. The last part of the paper reviews the state of the art and current research problems and also provides suggestions for further reading. The authors are with Project MAC and the Computer Science section of the&quot;,&quot;author&quot;:[{&quot;dropping-particle&quot;:&quot;&quot;,&quot;family&quot;:&quot;Saltzer&quot;,&quot;given&quot;:&quot;J H&quot;,&quot;non-dropping-particle&quot;:&quot;&quot;,&quot;parse-names&quot;:false,&quot;suffix&quot;:&quot;&quot;},{&quot;dropping-particle&quot;:&quot;&quot;,&quot;family&quot;:&quot;Schroeder&quot;,&quot;given&quot;:&quot;M D&quot;,&quot;non-dropping-particle&quot;:&quot;&quot;,&quot;parse-names&quot;:false,&quot;suffix&quot;:&quot;&quot;},{&quot;dropping-particle&quot;:&quot;&quot;,&quot;family&quot;:&quot;Saltzer&quot;,&quot;given&quot;:&quot;Jerome H&quot;,&quot;non-dropping-particle&quot;:&quot;&quot;,&quot;parse-names&quot;:false,&quot;suffix&quot;:&quot;&quot;},{&quot;dropping-particle&quot;:&quot;&quot;,&quot;family&quot;:&quot;Schroeder&quot;,&quot;given&quot;:&quot;Michael D&quot;,&quot;non-dropping-particle&quot;:&quot;&quot;,&quot;parse-names&quot;:false,&quot;suffix&quot;:&quot;&quot;}],&quot;container-title&quot;:&quot;Fourth ACM Symposium on Operating System Principles&quot;,&quot;id&quot;:&quot;d00f53bc-7f68-56e0-b89b-75742f8877ed&quot;,&quot;issued&quot;:{&quot;date-parts&quot;:[[&quot;1974&quot;,&quot;10&quot;,&quot;11&quot;]]},&quot;title&quot;:&quot;THE PROTECTION OF INFORMATION IN COMPUTER SYSTEMS&quot;,&quot;type&quot;:&quot;article-journal&quot;,&quot;container-title-short&quot;:&quot;&quot;},&quot;uris&quot;:[&quot;http://www.mendeley.com/documents/?uuid=337b07ce-8fd6-3a70-b763-786be79e9343&quot;],&quot;isTemporary&quot;:false,&quot;legacyDesktopId&quot;:&quot;337b07ce-8fd6-3a70-b763-786be79e9343&quot;}]},{&quot;citationID&quot;:&quot;MENDELEY_CITATION_e8fd4d9e-8242-488c-9386-922128e3aa80&quot;,&quot;properties&quot;:{&quot;noteIndex&quot;:0},&quot;isEdited&quot;:false,&quot;manualOverride&quot;:{&quot;isManuallyOverridden&quot;:true,&quot;citeprocText&quot;:&quot;(Adam et al., 2022)&quot;,&quot;manualOverrideText&quot;:&quot;(Adam et al., 2022&quot;},&quot;citationTag&quot;:&quot;MENDELEY_CITATION_v3_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&quot;,&quot;citationItems&quot;:[{&quot;id&quot;:&quot;d808b4ba-27ef-3906-a024-42f21be10a7f&quot;,&quot;itemData&quot;:{&quot;type&quot;:&quot;article-journal&quot;,&quot;id&quot;:&quot;d808b4ba-27ef-3906-a024-42f21be10a7f&quot;,&quot;title&quot;:&quot;Partially Trusting the Service Mesh Control Plane&quot;,&quot;author&quot;:[{&quot;family&quot;:&quot;Adam&quot;,&quot;given&quot;:&quot;Constantin&quot;,&quot;parse-names&quot;:false,&quot;dropping-particle&quot;:&quot;&quot;,&quot;non-dropping-particle&quot;:&quot;&quot;},{&quot;family&quot;:&quot;Adebayo&quot;,&quot;given&quot;:&quot;Abdulhamid&quot;,&quot;parse-names&quot;:false,&quot;dropping-particle&quot;:&quot;&quot;,&quot;non-dropping-particle&quot;:&quot;&quot;},{&quot;family&quot;:&quot;Franke&quot;,&quot;given&quot;:&quot;Hubertus&quot;,&quot;parse-names&quot;:false,&quot;dropping-particle&quot;:&quot;&quot;,&quot;non-dropping-particle&quot;:&quot;&quot;},{&quot;family&quot;:&quot;Snible&quot;,&quot;given&quot;:&quot;Edward&quot;,&quot;parse-names&quot;:false,&quot;dropping-particle&quot;:&quot;&quot;,&quot;non-dropping-particle&quot;:&quot;&quot;},{&quot;family&quot;:&quot;Feldman-Fitzthum&quot;,&quot;given&quot;:&quot;Tobin&quot;,&quot;parse-names&quot;:false,&quot;dropping-particle&quot;:&quot;&quot;,&quot;non-dropping-particle&quot;:&quot;&quot;},{&quot;family&quot;:&quot;Cadden&quot;,&quot;given&quot;:&quot;James&quot;,&quot;parse-names&quot;:false,&quot;dropping-particle&quot;:&quot;&quot;,&quot;non-dropping-particle&quot;:&quot;&quot;},{&quot;family&quot;:&quot;Jean-Louis&quot;,&quot;given&quot;:&quot;Nerla&quot;,&quot;parse-names&quot;:false,&quot;dropping-particle&quot;:&quot;&quot;,&quot;non-dropping-particle&quot;:&quot;&quot;}],&quot;URL&quot;:&quot;http://arxiv.org/abs/2210.12610&quot;,&quot;issued&quot;:{&quot;date-parts&quot;:[[2022,10,23]]},&quot;abstract&quot;:&quot;Zero Trust is a novel cybersecurity model that focuses on continually evaluating trust to prevent the initiation and horizontal spreading of attacks. A cloud-native Service Mesh is an example of Zero Trust Architecture that can filter out external threats. However, the Service Mesh does not shield the Application Owner from internal threats, such as a rogue administrator of the cluster where their application is deployed. In this work, we are enhancing the Service Mesh to allow the definition and reinforcement of a Verifiable Configuration that is defined and signed off by the Application Owner. Backed by automated digital signing solutions and confidential computing technologies, the Verifiable Configuration allows changing the trust model of the Service Mesh, from the data plane fully trusting the control plane to partially trusting it. This lets the application benefit from all the functions provided by the Service Mesh (resource discovery, traffic management, mutual authentication, access control, observability), while ensuring that the Cluster Administrator cannot change the state of the application in a way that was not intended by the Application Owner.&quot;,&quot;container-title-short&quot;:&quot;&quot;},&quot;isTemporary&quot;:false,&quot;suppress-author&quot;:false,&quot;composite&quot;:false,&quot;author-only&quot;:false}]},{&quot;citationID&quot;:&quot;MENDELEY_CITATION_ea9d90b1-100a-4a3c-ab1b-8b13189ff92f&quot;,&quot;properties&quot;:{&quot;noteIndex&quot;:0},&quot;isEdited&quot;:false,&quot;manualOverride&quot;:{&quot;isManuallyOverridden&quot;:false,&quot;citeprocText&quot;:&quot;(Klin, 2009)&quot;,&quot;manualOverrideText&quot;:&quot;&quot;},&quot;citationTag&quot;:&quot;MENDELEY_CITATION_v3_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&quot;,&quot;citationItems&quot;:[{&quot;id&quot;:&quot;7cf7d99c-d1c6-37ae-8b19-5f8fb0ca2868&quot;,&quot;itemData&quot;:{&quot;type&quot;:&quot;chapter&quot;,&quot;id&quot;:&quot;7cf7d99c-d1c6-37ae-8b19-5f8fb0ca2868&quot;,&quot;title&quot;:&quot;Structural Operational Semantics for Weighted Transition Systems&quot;,&quot;author&quot;:[{&quot;family&quot;:&quot;Klin&quot;,&quot;given&quot;:&quot;Bartek&quot;,&quot;parse-names&quot;:false,&quot;dropping-particle&quot;:&quot;&quot;,&quot;non-dropping-particle&quot;:&quot;&quot;}],&quot;container-title&quot;:&quot;Semantics and Algebraic Specification. Lecture Notes in Computer Science.&quot;,&quot;editor&quot;:[{&quot;family&quot;:&quot;Palsberg&quot;,&quot;given&quot;:&quot;J.&quot;,&quot;parse-names&quot;:false,&quot;dropping-particle&quot;:&quot;&quot;,&quot;non-dropping-particle&quot;:&quot;&quot;}],&quot;DOI&quot;:&quot;10.1007/978-3-642-04164-8_7&quot;,&quot;ISBN&quot;:&quot;978-3-642-04164-8&quot;,&quot;URL&quot;:&quot;http://link.springer.com/10.1007/978-3-642-04164-8_7&quot;,&quot;issued&quot;:{&quot;date-parts&quot;:[[2009]]},&quot;page&quot;:&quot;121-139&quot;,&quot;abstract&quot;:&quot;Weighted transition systems are defined, parametrized by a commutative monoid of weights. These systems are further understood as coalgebras for functors of a specific form. A general rule format for the SOS specification of weighted systems is obtained via the coalgebraic approach of Turi and Plotkin. Previously known formats for labelled transition systems (GSOS) and stochastic systems (SGSOS) appear as special cases.&quot;,&quot;publisher&quot;:&quot;Springer, Berlin&quot;,&quot;volume&quot;:&quot;5700&quot;},&quot;isTemporary&quot;:false,&quot;suppress-author&quot;:false,&quot;composite&quot;:false,&quot;author-only&quot;:false}]},{&quot;citationID&quot;:&quot;MENDELEY_CITATION_794ca671-2b65-4d13-822c-840860121542&quot;,&quot;properties&quot;:{&quot;noteIndex&quot;:0},&quot;isEdited&quot;:false,&quot;manualOverride&quot;:{&quot;isManuallyOverridden&quot;:true,&quot;citeprocText&quot;:&quot;(Kindervag, 2016)&quot;,&quot;manualOverrideText&quot;:&quot;(Kindervag, 2016&quot;},&quot;citationItems&quot;:[{&quot;id&quot;:&quot;f0672be4-7815-3072-8f1b-87f044f39286&quot;,&quot;itemData&quot;:{&quot;type&quot;:&quot;report&quot;,&quot;id&quot;:&quot;f0672be4-7815-3072-8f1b-87f044f39286&quot;,&quot;title&quot;:&quot;No More Chewy Centers: The Zero Trust Model Of Information Security&quot;,&quot;author&quot;:[{&quot;family&quot;:&quot;Kindervag&quot;,&quot;given&quot;:&quot;John&quot;,&quot;parse-names&quot;:false,&quot;dropping-particle&quot;:&quot;&quot;,&quot;non-dropping-particle&quot;:&quot;&quot;}],&quot;accessed&quot;:{&quot;date-parts&quot;:[[2025,11,21]]},&quot;URL&quot;:&quot;https://www.forrester.com/report/No-More-Chewy-Centers-The-Zero-Trust-Model-Of-Information-Security/RES56682&quot;,&quot;issued&quot;:{&quot;date-parts&quot;:[[2016,5,23]]},&quot;language&quot;:&quot;English&quot;,&quot;abstract&quot;:&quot;There’s an old saying in information security: “We want our network to be like an M&amp;M, with a hard crunchy outside and a soft chewy center.” For today’s digital business, this perimeter-based security model is ineffective against malicious insiders and targeted attacks. Security and risk (S&amp;R) pros must eliminate the soft chewy center and make security ubiquitous throughout the digital business ecosystem — not just at the perimeter. In 2009, we developed a new information security model, called the Zero Trust Model, which has gained widespread acceptance and adoption. This report explains the vision and key concepts of the model. This is an update of a previously published report; Forrester reviews and updates it periodically for continued relevance and accuracy.&quot;,&quot;container-title-short&quot;:&quot;&quot;},&quot;isTemporary&quot;:false,&quot;suppress-author&quot;:false,&quot;composite&quot;:false,&quot;author-only&quot;:false}],&quot;citationTag&quot;:&quot;MENDELEY_CITATION_v3_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&quot;},{&quot;citationID&quot;:&quot;MENDELEY_CITATION_be368c05-a9de-4f50-a87a-f90c69ca8fd8&quot;,&quot;properties&quot;:{&quot;noteIndex&quot;:0},&quot;isEdited&quot;:false,&quot;manualOverride&quot;:{&quot;citeprocText&quot;:&quot;(Rose et al., 2020)&quot;,&quot;isManuallyOverridden&quot;:false,&quot;manualOverrideText&quot;:&quot;&quot;},&quot;citationTag&quot;:&quot;MENDELEY_CITATION_v3_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&quot;,&quot;citationItems&quot;:[{&quot;id&quot;:&quot;db048740-8899-537b-83aa-5f11f9de8d7c&quot;,&quot;itemData&quot;:{&quot;DOI&quot;:&quot;10.6028/NIST.SP.800-207&quot;,&quot;author&quot;:[{&quot;dropping-particle&quot;:&quot;&quot;,&quot;family&quot;:&quot;Rose&quot;,&quot;given&quot;:&quot;Scott&quot;,&quot;non-dropping-particle&quot;:&quot;&quot;,&quot;parse-names&quot;:false,&quot;suffix&quot;:&quot;&quot;},{&quot;dropping-particle&quot;:&quot;&quot;,&quot;family&quot;:&quot;Borchert&quot;,&quot;given&quot;:&quot;Oliver&quot;,&quot;non-dropping-particle&quot;:&quot;&quot;,&quot;parse-names&quot;:false,&quot;suffix&quot;:&quot;&quot;},{&quot;dropping-particle&quot;:&quot;&quot;,&quot;family&quot;:&quot;Mitchell&quot;,&quot;given&quot;:&quot;Stu&quot;,&quot;non-dropping-particle&quot;:&quot;&quot;,&quot;parse-names&quot;:false,&quot;suffix&quot;:&quot;&quot;},{&quot;dropping-particle&quot;:&quot;&quot;,&quot;family&quot;:&quot;Connelly&quot;,&quot;given&quot;:&quot;Sean&quot;,&quot;non-dropping-particle&quot;:&quot;&quot;,&quot;parse-names&quot;:false,&quot;suffix&quot;:&quot;&quot;}],&quot;id&quot;:&quot;db048740-8899-537b-83aa-5f11f9de8d7c&quot;,&quot;issued&quot;:{&quot;date-parts&quot;:[[&quot;2020&quot;,&quot;8&quot;,&quot;11&quot;]]},&quot;publisher-place&quot;:&quot;Gaithersburg, MD&quot;,&quot;title&quot;:&quot;Zero Trust Architecture&quot;,&quot;type&quot;:&quot;report&quot;,&quot;container-title-short&quot;:&quot;&quot;},&quot;uris&quot;:[&quot;http://www.mendeley.com/documents/?uuid=86651f85-9e6f-3411-b9d4-2eb405ffb7c1&quot;],&quot;isTemporary&quot;:false,&quot;legacyDesktopId&quot;:&quot;86651f85-9e6f-3411-b9d4-2eb405ffb7c1&quot;}]},{&quot;citationID&quot;:&quot;MENDELEY_CITATION_49160792-f5d1-41cb-9c60-c9ef10f60bb8&quot;,&quot;properties&quot;:{&quot;noteIndex&quot;:0},&quot;isEdited&quot;:false,&quot;manualOverride&quot;:{&quot;citeprocText&quot;:&quot;(Bishop, 2002)&quot;,&quot;isManuallyOverridden&quot;:false,&quot;manualOverrideText&quot;:&quot;&quot;},&quot;citationTag&quot;:&quot;MENDELEY_CITATION_v3_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&quot;,&quot;citationItems&quot;:[{&quot;id&quot;:&quot;b9a97d9a-6651-5316-bb3c-1faa75dff4aa&quot;,&quot;itemData&quot;:{&quot;ISBN&quot;:&quot;9780321712332&quot;,&quot;author&quot;:[{&quot;dropping-particle&quot;:&quot;&quot;,&quot;family&quot;:&quot;Bishop&quot;,&quot;given&quot;:&quot;Matt&quot;,&quot;non-dropping-particle&quot;:&quot;&quot;,&quot;parse-names&quot;:false,&quot;suffix&quot;:&quot;&quot;}],&quot;edition&quot;:&quot;Second Edition&quot;,&quot;id&quot;:&quot;b9a97d9a-6651-5316-bb3c-1faa75dff4aa&quot;,&quot;issued&quot;:{&quot;date-parts&quot;:[[&quot;2002&quot;,&quot;12&quot;,&quot;2&quot;]]},&quot;language&quot;:&quot;English&quot;,&quot;publisher&quot;:&quot;Addison-Wesley Professional.&quot;,&quot;title&quot;:&quot;Computer Security&quot;,&quot;type&quot;:&quot;book&quot;,&quot;container-title-short&quot;:&quot;&quot;},&quot;uris&quot;:[&quot;http://www.mendeley.com/documents/?uuid=5b6b827d-48c6-3365-b4ad-219c81b51858&quot;],&quot;isTemporary&quot;:false,&quot;legacyDesktopId&quot;:&quot;5b6b827d-48c6-3365-b4ad-219c81b51858&quot;}]},{&quot;citationID&quot;:&quot;MENDELEY_CITATION_03dd3293-0827-4a9a-9042-08aef1c6b2da&quot;,&quot;properties&quot;:{&quot;noteIndex&quot;:0},&quot;isEdited&quot;:false,&quot;manualOverride&quot;:{&quot;isManuallyOverridden&quot;:true,&quot;citeprocText&quot;:&quot;(Smith et al., 2023a)&quot;,&quot;manualOverrideText&quot;:&quot;Daniel Geer et al., 2023)&quot;},&quot;citationItems&quot;:[{&quot;id&quot;:&quot;a028f667-5783-3146-8103-d59bc9c4ee84&quot;,&quot;itemData&quot;:{&quot;type&quot;:&quot;report&quot;,&quot;id&quot;:&quot;a028f667-5783-3146-8103-d59bc9c4ee84&quot;,&quot;title&quot;:&quot;CyberInsecurity: The Cost of Monopoly&quot;,&quot;author&quot;:[{&quot;family&quot;:&quot;Smith&quot;,&quot;given&quot;:&quot;J.&quot;,&quot;parse-names&quot;:false,&quot;dropping-particle&quot;:&quot;&quot;,&quot;non-dropping-particle&quot;:&quot;&quot;},{&quot;family&quot;:&quot;Petrovic&quot;,&quot;given&quot;:&quot;P.&quot;,&quot;parse-names&quot;:false,&quot;dropping-particle&quot;:&quot;&quot;,&quot;non-dropping-particle&quot;:&quot;&quot;},{&quot;family&quot;:&quot;Rose&quot;,&quot;given&quot;:&quot;M.&quot;,&quot;parse-names&quot;:false,&quot;dropping-particle&quot;:&quot;&quot;,&quot;non-dropping-particle&quot;:&quot;&quot;},{&quot;family&quot;:&quot;Souza&quot;,&quot;given&quot;:&quot;C.&quot;,&quot;parse-names&quot;:false,&quot;dropping-particle&quot;:&quot;&quot;,&quot;non-dropping-particle&quot;:&quot;De&quot;},{&quot;family&quot;:&quot;Muller&quot;,&quot;given&quot;:&quot;L.&quot;,&quot;parse-names&quot;:false,&quot;dropping-particle&quot;:&quot;&quot;,&quot;non-dropping-particle&quot;:&quot;&quot;},{&quot;family&quot;:&quot;Nowak&quot;,&quot;given&quot;:&quot;B.&quot;,&quot;parse-names&quot;:false,&quot;dropping-particle&quot;:&quot;&quot;,&quot;non-dropping-particle&quot;:&quot;&quot;},{&quot;family&quot;:&quot;Martinez&quot;,&quot;given&quot;:&quot;J.&quot;,&quot;parse-names&quot;:false,&quot;dropping-particle&quot;:&quot;&quot;,&quot;non-dropping-particle&quot;:&quot;&quot;}],&quot;issued&quot;:{&quot;date-parts&quot;:[[2023,9,4]]},&quot;language&quot;:&quot;English&quot;,&quot;abstract&quot;:&quot;No software is perfect. This much is known from academia and every-day experience. Yet our industry knows how to design and deploy software so as to minimize security risks. However, when other goals are deemed more important than security, the consequences can be dangerous for software users and society at large.\n\nMicrosoft’s efforts to design its software in evermore complex ways so as to illegally shut out efforts by others to interoperate or compete with their products has succeeded. The monopoly product we all now rely on is thus both used by nearly everyone and riddled with flaws. A special burden rests upon Microsoft because of this ubiquity of its product, and we all need to be aware of the dangers that result from reliance upon such a widely used and essential product.\n\nCCIA warned of the security dangers posed by software monopolies during the US antitrust proceeding against Microsoft in the mid and late 1990’s. We later urged the European Union to take measures to avoid a software “monoculture” that each day becomes more susceptible to computer viruses, Trojan Horses and other digital pathogens.\n\nOur conclusions have now been confirmed and amplified by the appearance of this important report by leading authorities in the field of cybersecurity: Dan Geer, Rebecca ace, Peter Gutmann, Perry Metzger, John S. Quarterman, Charles Pfleeger, and Bruce Schneier.\n\nCCIA and the report’s authors have arrived at their conclusions independently. Indeed, the views of the authors are their views and theirs alone. However, the growing consensus within the computer security community and industry at large is striking, and had become obvious: The presence of this single, dominant operating system in the hands of nearly all end users is inherently dangerous. The increased migration of that same operating system into the server world increases the danger even more. CCIA is pleased to have served as a catalyst and a publisher of the ideas of these distinguished authorities.\n\nOver the years, Microsoft has deliberately added more and more features into its operating system in such a way that no end user could easily remove them. Yet, in so doing, the world’s PC operating system monopoly has created unacceptable levels of complexity to its software, in direct contradiction of the most basic tenets of computer security.\n\nMicrosoft, as the US trial record and experience has shown, has added these complex chunks of code to its operating system not because such programming complexity is necessary, but because it all but guarantees that computer makers, users and consumers will use Microsoft products rather than a competitor’s.\n\nThese competition related security problems have been with us, and getting worse, for years. The recent spate of virus attacks on the Internet is one more sign that we must realize the danger we are in. The report CyberInsecurity – The Cost of Monopoly is a wake up call that government and industry need to hear.&quot;},&quot;isTemporary&quot;:false,&quot;suppress-author&quot;:false,&quot;composite&quot;:false,&quot;author-only&quot;:false}],&quot;citationTag&quot;:&quot;MENDELEY_CITATION_v3_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&quot;},{&quot;citationID&quot;:&quot;MENDELEY_CITATION_05eff5ea-6e21-47bf-99c4-1b106909069c&quot;,&quot;properties&quot;:{&quot;noteIndex&quot;:0},&quot;isEdited&quot;:false,&quot;manualOverride&quot;:{&quot;isManuallyOverridden&quot;:false,&quot;citeprocText&quot;:&quot;(CrowdStrike, 2025)&quot;,&quot;manualOverrideText&quot;:&quot;&quot;},&quot;citationTag&quot;:&quot;MENDELEY_CITATION_v3_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&quot;,&quot;citationItems&quot;:[{&quot;id&quot;:&quot;a864cd18-851e-3ecf-9f55-93ee96754e9a&quot;,&quot;itemData&quot;:{&quot;type&quot;:&quot;report&quot;,&quot;id&quot;:&quot;a864cd18-851e-3ecf-9f55-93ee96754e9a&quot;,&quot;title&quot;:&quot;CROWDSTRIKE 2025 GLOBAL THREAT REPORT 2&quot;,&quot;author&quot;:[{&quot;family&quot;:&quot;CrowdStrike&quot;,&quot;given&quot;:&quot;&quot;,&quot;parse-names&quot;:false,&quot;dropping-particle&quot;:&quot;&quot;,&quot;non-dropping-particle&quot;:&quot;&quot;}],&quot;issued&quot;:{&quot;date-parts&quot;:[[2025]]},&quot;language&quot;:&quot;English&quot;,&quot;abstract&quot;:&quot;Watch any nature program, and you’ll quickly discover what happens to animals that underestimate their adversaries. They become prey. The same principle applies in cybersecurity — the adversary is advancing so fast that you can’t afford to underestimate them. Our latest research demonstrates that adversaries are becoming more efficient, focused, and business-like in their approach — in many ways, more like the enterprise organizations they prey upon. That’s why our team of security analysts, experts, and authors chose “the enterprising adversary” as the theme for this year’s CrowdStrike Global Threat Report. Take generative artificial intelligence (genAI), for instance. Highly effective adversaries across all major categories — nation-state, eCrime, and hacktivist — have become early and avid adopters. The “force multiplier” impact of off-the-shelf chatbots has made genAI a popular addition to the global hacker toolbox. Along with legitimate organizations, easy access to commercial large language models (LLMs) is making adversaries more productive, too. It’s shortening their learning curve and development cycles, and it’s allowing them to increase the scale and pace of their activities. Though this report indicates that malicious use of AI is growing, it remains largely iterative and evolutionary at this point in time. Only occasionally does it manifest as an entirely novel use case. But it is still early days. At CrowdStrike, we aren’t waiting for threat actors to experience their next “aha” moment. We are accelerating our own use of AI techniques — from our foundational machine learning capabilities to our leading-edge generative and agentic AI models — to help our customers anticipate the next zero-day attacks in advance and proactively inoculate themselves against them. This is the essence of an AI-native approach to cyber defense. Unlike legacy systems — which are still relied upon by organizations globally — we don’t sit idle until an attack occurs before we can identify and stop it.&quot;,&quot;container-title-short&quot;:&quot;&quot;},&quot;isTemporary&quot;:false,&quot;suppress-author&quot;:false,&quot;composite&quot;:false,&quot;author-only&quot;:false}]},{&quot;citationID&quot;:&quot;MENDELEY_CITATION_406ec508-16c9-400b-a1ba-b736f872b1ff&quot;,&quot;properties&quot;:{&quot;noteIndex&quot;:0},&quot;isEdited&quot;:false,&quot;manualOverride&quot;:{&quot;isManuallyOverridden&quot;:true,&quot;citeprocText&quot;:&quot;(Pastor-Satorras &amp;#38; Vespignani, 2000)&quot;,&quot;manualOverrideText&quot;:&quot;(Pastor-Satorras &amp; Vespignani, 2000&quot;},&quot;citationTag&quot;:&quot;MENDELEY_CITATION_v3_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&quot;,&quot;citationItems&quot;:[{&quot;id&quot;:&quot;37028025-6d88-348f-8fab-b939508fb10d&quot;,&quot;itemData&quot;:{&quot;type&quot;:&quot;article-journal&quot;,&quot;id&quot;:&quot;37028025-6d88-348f-8fab-b939508fb10d&quot;,&quot;title&quot;:&quot;Epidemic spreading in scale-free networks&quot;,&quot;author&quot;:[{&quot;family&quot;:&quot;Pastor-Satorras&quot;,&quot;given&quot;:&quot;Romualdo&quot;,&quot;parse-names&quot;:false,&quot;dropping-particle&quot;:&quot;&quot;,&quot;non-dropping-particle&quot;:&quot;&quot;},{&quot;family&quot;:&quot;Vespignani&quot;,&quot;given&quot;:&quot;Alessandro&quot;,&quot;parse-names&quot;:false,&quot;dropping-particle&quot;:&quot;&quot;,&quot;non-dropping-particle&quot;:&quot;&quot;}],&quot;DOI&quot;:&quot;10.1103/PhysRevLett.86.3200&quot;,&quot;URL&quot;:&quot;http://arxiv.org/abs/cond-mat/0010317&quot;,&quot;issued&quot;:{&quot;date-parts&quot;:[[2000,10,20]]},&quot;abstract&quot;:&quot;The Internet, as well as many other networks, has a very complex connectivity recently modeled by the class of scale-free networks. This feature, which appears to be very efficient for a communications network, favors at the same time the spreading of computer viruses. We analyze real data from computer virus infections and find the average lifetime and prevalence of viral strains on the Internet. We define a dynamical model for the spreading of infections on scale-free networks, finding the absence of an epidemic threshold and its associated critical behavior. This new epidemiological framework rationalize data of computer viruses and could help in the understanding of other spreading phenomena on communication and social networks.&quot;,&quot;container-title-short&quot;:&quot;&quot;},&quot;isTemporary&quot;:false,&quot;suppress-author&quot;:false,&quot;composite&quot;:false,&quot;author-only&quot;:false}]},{&quot;citationID&quot;:&quot;MENDELEY_CITATION_9e5a6c44-9aa9-4135-b597-8067011dfc9d&quot;,&quot;properties&quot;:{&quot;noteIndex&quot;:0},&quot;isEdited&quot;:false,&quot;manualOverride&quot;:{&quot;isManuallyOverridden&quot;:true,&quot;citeprocText&quot;:&quot;(Newman, 2018)&quot;,&quot;manualOverrideText&quot;:&quot;Newman, 2018)&quot;},&quot;citationTag&quot;:&quot;MENDELEY_CITATION_v3_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&quot;,&quot;citationItems&quot;:[{&quot;id&quot;:&quot;c4179de5-d3a7-33fd-874f-ec558495df39&quot;,&quot;itemData&quot;:{&quot;type&quot;:&quot;book&quot;,&quot;id&quot;:&quot;c4179de5-d3a7-33fd-874f-ec558495df39&quot;,&quot;title&quot;:&quot;Networks&quot;,&quot;author&quot;:[{&quot;family&quot;:&quot;Newman&quot;,&quot;given&quot;:&quot;Mark&quot;,&quot;parse-names&quot;:false,&quot;dropping-particle&quot;:&quot;&quot;,&quot;non-dropping-particle&quot;:&quot;&quot;}],&quot;DOI&quot;:&quot;10.1093/oso/9780198805090.001.0001&quot;,&quot;ISBN&quot;:&quot;0198805098&quot;,&quot;issued&quot;:{&quot;date-parts&quot;:[[2018,7,26]]},&quot;abstract&quot;:&quot;The study of networks, including computer networks, social networks, and biological networks, has attracted enormous interest in recent years. The rise of the Internet and the wide availability of inexpensive computers have made it possible to gather and analyse network data on an unprecendented scale, and the development of new theoretical tools has allowed us to extract knowledge from networks of many different kinds. The study of networks is broadly interdisciplinary and developments have occurred in many fields, including mathematics, physics, computer and information sciences, biology, and the social science. This book brings together the most important breakthroughts in each of these fields and presents them in a unified fashion, highlighting the strong interconnections between work in different areas. Topics covered include the measurement of networks; methods for analysing network data, including methods developed in physics, statistics, and sociology; fundamentals of graph theory; computer algorithms, including spectral algorithms and community detection; mathematical models of networks such as random graph models and generative models; and models of processes taking place on networks.&quot;,&quot;publisher&quot;:&quot;Oxford University PressOxford&quot;,&quot;container-title-short&quot;:&quot;&quot;},&quot;isTemporary&quot;:false,&quot;suppress-author&quot;:false,&quot;composite&quot;:false,&quot;author-only&quot;:false}]},{&quot;citationID&quot;:&quot;MENDELEY_CITATION_07ad71e7-6cfe-4f28-ad59-45461b0e72b7&quot;,&quot;properties&quot;:{&quot;noteIndex&quot;:0},&quot;isEdited&quot;:false,&quot;manualOverride&quot;:{&quot;isManuallyOverridden&quot;:false,&quot;citeprocText&quot;:&quot;(Murphy, 2012)&quot;,&quot;manualOverrideText&quot;:&quot;&quot;},&quot;citationTag&quot;:&quot;MENDELEY_CITATION_v3_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&quot;,&quot;citationItems&quot;:[{&quot;id&quot;:&quot;d1ad2137-1b3a-3995-add1-a352cd48841f&quot;,&quot;itemData&quot;:{&quot;type&quot;:&quot;book&quot;,&quot;id&quot;:&quot;d1ad2137-1b3a-3995-add1-a352cd48841f&quot;,&quot;title&quot;:&quot;Machine learning : a probabilistic perspective&quot;,&quot;author&quot;:[{&quot;family&quot;:&quot;Murphy&quot;,&quot;given&quot;:&quot;Kevin P..&quot;,&quot;parse-names&quot;:false,&quot;dropping-particle&quot;:&quot;&quot;,&quot;non-dropping-particle&quot;:&quot;&quot;}],&quot;ISBN&quot;:&quot;9780262018029&quot;,&quot;issued&quot;:{&quot;date-parts&quot;:[[2012]]},&quot;number-of-pages&quot;:&quot;1067&quot;,&quot;abstract&quot;:&quot;\&quot;This textbook offers a comprehensive and self-contained introduction to the field of machine learning, based on a unified, probabilistic approach. The coverage combines breadth and depth, offering necessary background material on such topics as probability, optimization, and linear algebra as well as discussion of recent developments in the field, including conditional random fields, L1 regularization, and deep learning. The book is written in an informal, accessible style, complete with pseudo-code for the most important algorithms. All topics are copiously illustrated with color images and worked examples drawn from such application domains as biology, text processing, computer vision, and robotics. Rather than providing a cookbook of different heuristic methods, the book stresses a principled model-based approach, often using the language of graphical models to specify models in a concise and intuitive way. Almost all the models described have been implemented in a MATLAB software package--PMTK (probabilistic modeling toolkit)--that is freely available online\&quot;--Back cover. Contents -- Preface -- 1 Introduction -- 2 Probability -- 3 Generative Models for Discrete Data -- 4 Gaussian Models -- 5 Bayesian Statistics -- 6 Frequentist Statistics -- 7 Linear Regression -- 8 Logistic Regression -- 9 Generalized Linear Models and the Exponential Family -- 10 Directed Graphical Models (Bayes Nets) -- 11 Mixture Models and the EM Algorithm -- 12 Latent Linear Models -- 13 Sparse Linear Models -- 14 Kernels -- 15 Gaussian Processes -- 16 Adaptive Basis Function Models -- 17 Markov and Hidden Markov Models -- 18 State Space Models&quot;,&quot;publisher&quot;:&quot;MIT Press&quot;,&quot;container-title-short&quot;:&quot;&quot;},&quot;isTemporary&quot;:false,&quot;suppress-author&quot;:false,&quot;composite&quot;:false,&quot;author-only&quot;:false}]},{&quot;citationID&quot;:&quot;MENDELEY_CITATION_71765096-6419-492a-b2bc-5ee2a6ec675a&quot;,&quot;properties&quot;:{&quot;noteIndex&quot;:0},&quot;isEdited&quot;:false,&quot;manualOverride&quot;:{&quot;isManuallyOverridden&quot;:false,&quot;citeprocText&quot;:&quot;(Zonouz &amp;#38; Haghani, 2013)&quot;,&quot;manualOverrideText&quot;:&quot;&quot;},&quot;citationTag&quot;:&quot;MENDELEY_CITATION_v3_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&quot;,&quot;citationItems&quot;:[{&quot;id&quot;:&quot;55841e62-e38b-304c-8c09-a8643027d5bc&quot;,&quot;itemData&quot;:{&quot;type&quot;:&quot;article-journal&quot;,&quot;id&quot;:&quot;55841e62-e38b-304c-8c09-a8643027d5bc&quot;,&quot;title&quot;:&quot;Cyber-physical security metric inference in smart grid critical infrastructures based on system administrators' responsive behavior&quot;,&quot;author&quot;:[{&quot;family&quot;:&quot;Zonouz&quot;,&quot;given&quot;:&quot;Saman&quot;,&quot;parse-names&quot;:false,&quot;dropping-particle&quot;:&quot;&quot;,&quot;non-dropping-particle&quot;:&quot;&quot;},{&quot;family&quot;:&quot;Haghani&quot;,&quot;given&quot;:&quot;Parisa&quot;,&quot;parse-names&quot;:false,&quot;dropping-particle&quot;:&quot;&quot;,&quot;non-dropping-particle&quot;:&quot;&quot;}],&quot;container-title&quot;:&quot;Computers &amp; Security&quot;,&quot;container-title-short&quot;:&quot;Comput. Secur.&quot;,&quot;DOI&quot;:&quot;10.1016/j.cose.2013.07.003&quot;,&quot;ISSN&quot;:&quot;01674048&quot;,&quot;URL&quot;:&quot;https://linkinghub.elsevier.com/retrieve/pii/S0167404813000941&quot;,&quot;issued&quot;:{&quot;date-parts&quot;:[[2013,11,18]]},&quot;page&quot;:&quot;190-200&quot;,&quot;abstract&quot;:&quot;To protect complex power-grid control networks, efficient security assessment techniques are required. However, efficiently making sure that calculated security measures match the expert knowledge is a challenging endeavor. In this paper, we present EliMet, a framework that combines information from different sources and estimates the extent to which a control network meets its security objective. Initially, EliMet passively observes system operators' online reactive behavior against security incidents, and accordingly refines the calculated security measure values. To make the values comply with the expert knowledge, EliMet actively queries operators regarding those states for which sufficient information was not gained during the passive observation. Finally, EliMet makes use of the estimated security measure values for predictive situational awareness by ranking potential cyber-physical contingencies that the security administrators should plan for upfront. Our experimental results show that EliMet can optimally make use of prior knowledge as well as automated inference techniques to minimize human involvement and efficiently deduce the expert knowledge regarding individual states of that particular system.&quot;,&quot;volume&quot;:&quot;39&quot;},&quot;isTemporary&quot;:false,&quot;suppress-author&quot;:false,&quot;composite&quot;:false,&quot;author-only&quot;:false}]},{&quot;citationID&quot;:&quot;MENDELEY_CITATION_ccf3a662-b262-4cec-a4df-608f1a59bc30&quot;,&quot;properties&quot;:{&quot;noteIndex&quot;:0},&quot;isEdited&quot;:false,&quot;manualOverride&quot;:{&quot;isManuallyOverridden&quot;:true,&quot;citeprocText&quot;:&quot;(Horvitz &amp;#38; Mulligan, 2015)&quot;,&quot;manualOverrideText&quot;:&quot;(Jordan &amp; Mitchell, 2015&quot;},&quot;citationTag&quot;:&quot;MENDELEY_CITATION_v3_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&quot;,&quot;citationItems&quot;:[{&quot;id&quot;:&quot;0fedd241-1ee5-3007-9b8b-737616eb8b13&quot;,&quot;itemData&quot;:{&quot;type&quot;:&quot;article-journal&quot;,&quot;id&quot;:&quot;0fedd241-1ee5-3007-9b8b-737616eb8b13&quot;,&quot;title&quot;:&quot;Data, privacy, and the greater good&quot;,&quot;author&quot;:[{&quot;family&quot;:&quot;Horvitz&quot;,&quot;given&quot;:&quot;Eric&quot;,&quot;parse-names&quot;:false,&quot;dropping-particle&quot;:&quot;&quot;,&quot;non-dropping-particle&quot;:&quot;&quot;},{&quot;family&quot;:&quot;Mulligan&quot;,&quot;given&quot;:&quot;Deirdre&quot;,&quot;parse-names&quot;:false,&quot;dropping-particle&quot;:&quot;&quot;,&quot;non-dropping-particle&quot;:&quot;&quot;}],&quot;container-title&quot;:&quot;Science&quot;,&quot;container-title-short&quot;:&quot;Science (1979).&quot;,&quot;DOI&quot;:&quot;10.1126/science.aac4520&quot;,&quot;ISSN&quot;:&quot;0036-8075&quot;,&quot;URL&quot;:&quot;https://www.science.org/doi/10.1126/science.aac4520&quot;,&quot;issued&quot;:{&quot;date-parts&quot;:[[2015,7,17]]},&quot;page&quot;:&quot;253-255&quot;,&quot;abstract&quot;:&quot;&lt;p&gt;Large-scale aggregate analyses of anonymized data can yield valuable results and insights that address public health challenges and provide new avenues for scientific discovery. These methods can extend our knowledge and provide new tools for enhancing health and wellbeing. However, they raise questions about how to best address potential threats to privacy while reaping benefits for individuals and to society as a whole. The use of machine learning to make leaps across informational and social contexts to infer health conditions and risks from nonmedical data provides representative scenarios for reflections on directions with balancing innovation and regulation.&lt;/p&gt;&quot;,&quot;publisher&quot;:&quot;American Association for the Advancement of Science&quot;,&quot;issue&quot;:&quot;6245&quot;,&quot;volume&quot;:&quot;349&quot;},&quot;isTemporary&quot;:false,&quot;suppress-author&quot;:false,&quot;composite&quot;:false,&quot;author-only&quot;:false}]},{&quot;citationID&quot;:&quot;MENDELEY_CITATION_bdfabe3d-4498-401a-a724-bfd83ee90fc8&quot;,&quot;properties&quot;:{&quot;noteIndex&quot;:0},&quot;isEdited&quot;:false,&quot;manualOverride&quot;:{&quot;isManuallyOverridden&quot;:true,&quot;citeprocText&quot;:&quot;(Goodfellow et al., 2017)&quot;,&quot;manualOverrideText&quot;:&quot;Goodfellow et al., 2017&quot;},&quot;citationTag&quot;:&quot;MENDELEY_CITATION_v3_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&quot;,&quot;citationItems&quot;:[{&quot;id&quot;:&quot;03ed3d9d-ff59-3e22-b318-10eb6dc6c9d8&quot;,&quot;itemData&quot;:{&quot;type&quot;:&quot;book&quot;,&quot;id&quot;:&quot;03ed3d9d-ff59-3e22-b318-10eb6dc6c9d8&quot;,&quot;title&quot;:&quot;Deep learning&quot;,&quot;author&quot;:[{&quot;family&quot;:&quot;Goodfellow&quot;,&quot;given&quot;:&quot;Ian.&quot;,&quot;parse-names&quot;:false,&quot;dropping-particle&quot;:&quot;&quot;,&quot;non-dropping-particle&quot;:&quot;&quot;},{&quot;family&quot;:&quot;Bengio&quot;,&quot;given&quot;:&quot;Yoshua.&quot;,&quot;parse-names&quot;:false,&quot;dropping-particle&quot;:&quot;&quot;,&quot;non-dropping-particle&quot;:&quot;&quot;},{&quot;family&quot;:&quot;Courville&quot;,&quot;given&quot;:&quot;Aaron.&quot;,&quot;parse-names&quot;:false,&quot;dropping-particle&quot;:&quot;&quot;,&quot;non-dropping-particle&quot;:&quot;&quot;}],&quot;accessed&quot;:{&quot;date-parts&quot;:[[2025,11,21]]},&quot;ISBN&quot;:&quot;9780262035613&quot;,&quot;URL&quot;:&quot;https://mitpress.mit.edu/9780262035613/deep-learning/&quot;,&quot;issued&quot;:{&quot;date-parts&quot;:[[2017]]},&quot;number-of-pages&quot;:&quot;775&quot;,&quot;abstract&quot;:&quot;Introduction -- I. Applied math and machine learning basics. Linear algebra -- Probability and information theory -- Numerical computation -- Machine learning basics -- II. Deep networks : modern practices. Deep feedforward networks -- Regularization for deep learning -- Optimization for training deep models -- Convolutional networks -- Sequence modeling : recurrent and recursive nets -- Practical methodology -- Applications -- III. Deep learning research. Linear factor models -- Autoencoders -- Representation learning -- Structured probabilistic models for deep learning -- Monte Carlo methods -- Confronting the partition function -- Approximate inference -- Deep generative models.&quot;,&quot;publisher&quot;:&quot;The MIT Press&quot;,&quot;container-title-short&quot;:&quot;&quot;},&quot;isTemporary&quot;:false,&quot;suppress-author&quot;:false,&quot;composite&quot;:false,&quot;author-only&quot;:false}]},{&quot;citationID&quot;:&quot;MENDELEY_CITATION_047dbefd-d6b0-434a-9fd3-c877c286e14b&quot;,&quot;properties&quot;:{&quot;noteIndex&quot;:0},&quot;isEdited&quot;:false,&quot;manualOverride&quot;:{&quot;isManuallyOverridden&quot;:true,&quot;citeprocText&quot;:&quot;(Horvitz &amp;#38; Mulligan, 2015)&quot;,&quot;manualOverrideText&quot;:&quot;(Jordan &amp; Mitchell, 2015&quot;},&quot;citationTag&quot;:&quot;MENDELEY_CITATION_v3_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&quot;,&quot;citationItems&quot;:[{&quot;id&quot;:&quot;0fedd241-1ee5-3007-9b8b-737616eb8b13&quot;,&quot;itemData&quot;:{&quot;type&quot;:&quot;article-journal&quot;,&quot;id&quot;:&quot;0fedd241-1ee5-3007-9b8b-737616eb8b13&quot;,&quot;title&quot;:&quot;Data, privacy, and the greater good&quot;,&quot;author&quot;:[{&quot;family&quot;:&quot;Horvitz&quot;,&quot;given&quot;:&quot;Eric&quot;,&quot;parse-names&quot;:false,&quot;dropping-particle&quot;:&quot;&quot;,&quot;non-dropping-particle&quot;:&quot;&quot;},{&quot;family&quot;:&quot;Mulligan&quot;,&quot;given&quot;:&quot;Deirdre&quot;,&quot;parse-names&quot;:false,&quot;dropping-particle&quot;:&quot;&quot;,&quot;non-dropping-particle&quot;:&quot;&quot;}],&quot;container-title&quot;:&quot;Science&quot;,&quot;container-title-short&quot;:&quot;Science (1979).&quot;,&quot;DOI&quot;:&quot;10.1126/science.aac4520&quot;,&quot;ISSN&quot;:&quot;0036-8075&quot;,&quot;URL&quot;:&quot;https://www.science.org/doi/10.1126/science.aac4520&quot;,&quot;issued&quot;:{&quot;date-parts&quot;:[[2015,7,17]]},&quot;page&quot;:&quot;253-255&quot;,&quot;abstract&quot;:&quot;&lt;p&gt;Large-scale aggregate analyses of anonymized data can yield valuable results and insights that address public health challenges and provide new avenues for scientific discovery. These methods can extend our knowledge and provide new tools for enhancing health and wellbeing. However, they raise questions about how to best address potential threats to privacy while reaping benefits for individuals and to society as a whole. The use of machine learning to make leaps across informational and social contexts to infer health conditions and risks from nonmedical data provides representative scenarios for reflections on directions with balancing innovation and regulation.&lt;/p&gt;&quot;,&quot;publisher&quot;:&quot;American Association for the Advancement of Science&quot;,&quot;issue&quot;:&quot;6245&quot;,&quot;volume&quot;:&quot;349&quot;},&quot;isTemporary&quot;:false,&quot;suppress-author&quot;:false,&quot;composite&quot;:false,&quot;author-only&quot;:false}]},{&quot;citationID&quot;:&quot;MENDELEY_CITATION_b0aa8a52-0d5c-4aff-b29f-24e69879d7c9&quot;,&quot;properties&quot;:{&quot;noteIndex&quot;:0},&quot;isEdited&quot;:false,&quot;manualOverride&quot;:{&quot;isManuallyOverridden&quot;:true,&quot;citeprocText&quot;:&quot;(Goodfellow et al., 2017)&quot;,&quot;manualOverrideText&quot;:&quot;Goodfellow et al., 2017&quot;},&quot;citationTag&quot;:&quot;MENDELEY_CITATION_v3_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&quot;,&quot;citationItems&quot;:[{&quot;id&quot;:&quot;03ed3d9d-ff59-3e22-b318-10eb6dc6c9d8&quot;,&quot;itemData&quot;:{&quot;type&quot;:&quot;book&quot;,&quot;id&quot;:&quot;03ed3d9d-ff59-3e22-b318-10eb6dc6c9d8&quot;,&quot;title&quot;:&quot;Deep learning&quot;,&quot;author&quot;:[{&quot;family&quot;:&quot;Goodfellow&quot;,&quot;given&quot;:&quot;Ian.&quot;,&quot;parse-names&quot;:false,&quot;dropping-particle&quot;:&quot;&quot;,&quot;non-dropping-particle&quot;:&quot;&quot;},{&quot;family&quot;:&quot;Bengio&quot;,&quot;given&quot;:&quot;Yoshua.&quot;,&quot;parse-names&quot;:false,&quot;dropping-particle&quot;:&quot;&quot;,&quot;non-dropping-particle&quot;:&quot;&quot;},{&quot;family&quot;:&quot;Courville&quot;,&quot;given&quot;:&quot;Aaron.&quot;,&quot;parse-names&quot;:false,&quot;dropping-particle&quot;:&quot;&quot;,&quot;non-dropping-particle&quot;:&quot;&quot;}],&quot;accessed&quot;:{&quot;date-parts&quot;:[[2025,11,21]]},&quot;ISBN&quot;:&quot;9780262035613&quot;,&quot;URL&quot;:&quot;https://mitpress.mit.edu/9780262035613/deep-learning/&quot;,&quot;issued&quot;:{&quot;date-parts&quot;:[[2017]]},&quot;number-of-pages&quot;:&quot;775&quot;,&quot;abstract&quot;:&quot;Introduction -- I. Applied math and machine learning basics. Linear algebra -- Probability and information theory -- Numerical computation -- Machine learning basics -- II. Deep networks : modern practices. Deep feedforward networks -- Regularization for deep learning -- Optimization for training deep models -- Convolutional networks -- Sequence modeling : recurrent and recursive nets -- Practical methodology -- Applications -- III. Deep learning research. Linear factor models -- Autoencoders -- Representation learning -- Structured probabilistic models for deep learning -- Monte Carlo methods -- Confronting the partition function -- Approximate inference -- Deep generative models.&quot;,&quot;publisher&quot;:&quot;The MIT Press&quot;,&quot;container-title-short&quot;:&quot;&quot;},&quot;isTemporary&quot;:false,&quot;suppress-author&quot;:false,&quot;composite&quot;:false,&quot;author-only&quot;:false}]},{&quot;citationID&quot;:&quot;MENDELEY_CITATION_8729d768-fd86-4f87-85a7-7cb18c631ff6&quot;,&quot;properties&quot;:{&quot;noteIndex&quot;:0},&quot;isEdited&quot;:false,&quot;manualOverride&quot;:{&quot;isManuallyOverridden&quot;:false,&quot;citeprocText&quot;:&quot;(Kipf &amp;#38; Welling, 2017)&quot;,&quot;manualOverrideText&quot;:&quot;&quot;},&quot;citationTag&quot;:&quot;MENDELEY_CITATION_v3_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&quot;,&quot;citationItems&quot;:[{&quot;id&quot;:&quot;2516693e-cf46-35e2-963a-facb6232e75a&quot;,&quot;itemData&quot;:{&quot;type&quot;:&quot;article-journal&quot;,&quot;id&quot;:&quot;2516693e-cf46-35e2-963a-facb6232e75a&quot;,&quot;title&quot;:&quot;Semi-Supervised Classification with Graph Convolutional Networks&quot;,&quot;author&quot;:[{&quot;family&quot;:&quot;Kipf&quot;,&quot;given&quot;:&quot;Thomas N.&quot;,&quot;parse-names&quot;:false,&quot;dropping-particle&quot;:&quot;&quot;,&quot;non-dropping-particle&quot;:&quot;&quot;},{&quot;family&quot;:&quot;Welling&quot;,&quot;given&quot;:&quot;Max&quot;,&quot;parse-names&quot;:false,&quot;dropping-particle&quot;:&quot;&quot;,&quot;non-dropping-particle&quot;:&quot;&quot;}],&quot;URL&quot;:&quot;http://arxiv.org/abs/1609.02907&quot;,&quot;issued&quot;:{&quot;date-parts&quot;:[[2017,2,22]]},&quot;abstract&quot;:&quot;We present a scalable approach for semi-supervised learning on graph-structured data that is based on an efficient variant of convolutional neural networks which operate directly on graphs. We motivate the choice of our convolutional architecture via a localized first-order approximation of spectral graph convolutions. Our model scales linearly in the number of graph edges and learns hidden layer representations that encode both local graph structure and features of nodes. In a number of experiments on citation networks and on a knowledge graph dataset we demonstrate that our approach outperforms related methods by a significant margin.&quot;,&quot;container-title-short&quot;:&quot;&quot;},&quot;isTemporary&quot;:false,&quot;suppress-author&quot;:false,&quot;composite&quot;:false,&quot;author-only&quot;:false}]},{&quot;citationID&quot;:&quot;MENDELEY_CITATION_b1fddcc7-cb48-435e-bc15-76eb7a2d6762&quot;,&quot;properties&quot;:{&quot;noteIndex&quot;:0},&quot;isEdited&quot;:false,&quot;manualOverride&quot;:{&quot;isManuallyOverridden&quot;:false,&quot;citeprocText&quot;:&quot;(Sewak et al., 2022)&quot;,&quot;manualOverrideText&quot;:&quot;&quot;},&quot;citationTag&quot;:&quot;MENDELEY_CITATION_v3_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&quot;,&quot;citationItems&quot;:[{&quot;id&quot;:&quot;a2066ff8-899b-3dd4-bf4f-9fad7aaf33ad&quot;,&quot;itemData&quot;:{&quot;type&quot;:&quot;chapter&quot;,&quot;id&quot;:&quot;a2066ff8-899b-3dd4-bf4f-9fad7aaf33ad&quot;,&quot;title&quot;:&quot;Deep Reinforcement Learning for Cybersecurity Threat Detection and Protection: A Review&quot;,&quot;author&quot;:[{&quot;family&quot;:&quot;Sewak&quot;,&quot;given&quot;:&quot;Mohit&quot;,&quot;parse-names&quot;:false,&quot;dropping-particle&quot;:&quot;&quot;,&quot;non-dropping-particle&quot;:&quot;&quot;},{&quot;family&quot;:&quot;Sahay&quot;,&quot;given&quot;:&quot;Sanjay K.&quot;,&quot;parse-names&quot;:false,&quot;dropping-particle&quot;:&quot;&quot;,&quot;non-dropping-particle&quot;:&quot;&quot;},{&quot;family&quot;:&quot;Rathore&quot;,&quot;given&quot;:&quot;Hemant&quot;,&quot;parse-names&quot;:false,&quot;dropping-particle&quot;:&quot;&quot;,&quot;non-dropping-particle&quot;:&quot;&quot;}],&quot;container-title&quot;:&quot;Secure Knowledge Management In The Artificial Intelligence Era&quot;,&quot;accessed&quot;:{&quot;date-parts&quot;:[[2026,1,15]]},&quot;DOI&quot;:&quot;10.1007/978-3-030-97532-6_4&quot;,&quot;ISBN&quot;:&quot;978-3-030-97532-6&quot;,&quot;URL&quot;:&quot;https://link.springer.com/chapter/10.1007/978-3-030-97532-6_4#citeas&quot;,&quot;issued&quot;:{&quot;date-parts&quot;:[[2022,2,23]]},&quot;page&quot;:&quot;51-72&quot;,&quot;language&quot;:&quot;English&quot;,&quot;abstract&quot;:&quot;The cybersecurity threat landscape has lately become overly complex. Threat actors leverage weaknesses in the network and endpoint security in a very coordinated manner to perpetuate sophisticated attacks that could bring down the entire network and many critical hosts in the network. Increasingly advanced deep and machine learning-based solutions have been used in threat detection and protection. The application of these techniques has been reviewed well in the scientific literature. Deep Reinforcement Learning has shown great promise in developing AI-based solutions for areas that had earlier required advanced human cognizance. Different techniques and algorithms under deep reinforcement learning have shown great promise in applications ranging from games to industrial processes where it is claimed to augment systems with general AI capabilities. These algorithms have recently also been used in cybersecurity, especially in threat detection and endpoint protection, where these are showing state-of-the-art results. Unlike supervised machine and deep learning, deep reinforcement learning is used in more diverse ways and are empowering many innovative applications in the threat defense landscape. However, there does not exist any comprehensive review of these unique applications and accomplishments. Therefore, in this paper, we intend to fill this gap and provide a comprehensive review of the different applications of deep reinforcement learning in cybersecurity threat detection and protection.&quot;,&quot;publisher&quot;:&quot;Springer, Cham&quot;,&quot;volume&quot;:&quot;1549&quot;,&quot;container-title-short&quot;:&quot;&quot;},&quot;isTemporary&quot;:false,&quot;suppress-author&quot;:false,&quot;composite&quot;:false,&quot;author-only&quot;:false}]},{&quot;citationID&quot;:&quot;MENDELEY_CITATION_e4876e0a-1477-4206-85f8-f9625d906ce8&quot;,&quot;properties&quot;:{&quot;noteIndex&quot;:0},&quot;isEdited&quot;:false,&quot;manualOverride&quot;:{&quot;isManuallyOverridden&quot;:false,&quot;citeprocText&quot;:&quot;(Ho et al., 2020)&quot;,&quot;manualOverrideText&quot;:&quot;&quot;},&quot;citationTag&quot;:&quot;MENDELEY_CITATION_v3_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&quot;,&quot;citationItems&quot;:[{&quot;id&quot;:&quot;ab05f06e-a406-3064-a8a3-63068f37d03f&quot;,&quot;itemData&quot;:{&quot;type&quot;:&quot;article-journal&quot;,&quot;id&quot;:&quot;ab05f06e-a406-3064-a8a3-63068f37d03f&quot;,&quot;title&quot;:&quot;Denoising Diffusion Probabilistic Models&quot;,&quot;author&quot;:[{&quot;family&quot;:&quot;Ho&quot;,&quot;given&quot;:&quot;Jonathan&quot;,&quot;parse-names&quot;:false,&quot;dropping-particle&quot;:&quot;&quot;,&quot;non-dropping-particle&quot;:&quot;&quot;},{&quot;family&quot;:&quot;Jain&quot;,&quot;given&quot;:&quot;Ajay&quot;,&quot;parse-names&quot;:false,&quot;dropping-particle&quot;:&quot;&quot;,&quot;non-dropping-particle&quot;:&quot;&quot;},{&quot;family&quot;:&quot;Abbeel&quot;,&quot;given&quot;:&quot;Pieter&quot;,&quot;parse-names&quot;:false,&quot;dropping-particle&quot;:&quot;&quot;,&quot;non-dropping-particle&quot;:&quot;&quot;}],&quot;container-title&quot;:&quot;arXiv preprint arXiv:2006.11239&quot;,&quot;URL&quot;:&quot;http://arxiv.org/abs/2006.11239&quot;,&quot;issued&quot;:{&quot;date-parts&quot;:[[2020,12,16]]},&quot;abstract&quot;:&quot;We present high quality image synthesis results using diffusion probabilistic models, a class of latent variable models inspired by considerations from nonequilibrium thermodynamics. Our best results are obtained by training on a weighted variational bound designed according to a novel connection between diffusion probabilistic models and denoising score matching with Langevin dynamics, and our models naturally admit a progressive lossy decompression scheme that can be interpreted as a generalization of autoregressive decoding. On the unconditional CIFAR10 dataset, we obtain an Inception score of 9.46 and a state-of-the-art FID score of 3.17. On 256x256 LSUN, we obtain sample quality similar to ProgressiveGAN. Our implementation is available at https://github.com/hojonathanho/diffusion&quot;,&quot;container-title-short&quot;:&quot;&quot;},&quot;isTemporary&quot;:false,&quot;suppress-author&quot;:false,&quot;composite&quot;:false,&quot;author-only&quot;:false}]},{&quot;citationID&quot;:&quot;MENDELEY_CITATION_073fb48f-f32f-4fdb-bf5e-ffddd5444fe7&quot;,&quot;properties&quot;:{&quot;noteIndex&quot;:0},&quot;isEdited&quot;:false,&quot;manualOverride&quot;:{&quot;isManuallyOverridden&quot;:false,&quot;citeprocText&quot;:&quot;(Ramalingam &amp;#38; Pattabiraman, 2024)&quot;,&quot;manualOverrideText&quot;:&quot;&quot;},&quot;citationTag&quot;:&quot;MENDELEY_CITATION_v3_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&quot;,&quot;citationItems&quot;:[{&quot;id&quot;:&quot;97a5c1e1-e058-3bba-b47e-0af7329985b6&quot;,&quot;itemData&quot;:{&quot;type&quot;:&quot;article-journal&quot;,&quot;id&quot;:&quot;97a5c1e1-e058-3bba-b47e-0af7329985b6&quot;,&quot;title&quot;:&quot;AI-Enhanced Multimodal Search Engines for Cybersecurity Threat Detection&quot;,&quot;author&quot;:[{&quot;family&quot;:&quot;Ramalingam&quot;,&quot;given&quot;:&quot;Ganesh Kumara&quot;,&quot;parse-names&quot;:false,&quot;dropping-particle&quot;:&quot;&quot;,&quot;non-dropping-particle&quot;:&quot;&quot;},{&quot;family&quot;:&quot;Pattabiraman&quot;,&quot;given&quot;:&quot;Sivasundar,&quot;,&quot;parse-names&quot;:false,&quot;dropping-particle&quot;:&quot;&quot;,&quot;non-dropping-particle&quot;:&quot;&quot;}],&quot;accessed&quot;:{&quot;date-parts&quot;:[[2025,11,21]]},&quot;URL&quot;:&quot;https://ssrn.com/abstract=4903692&quot;,&quot;issued&quot;:{&quot;date-parts&quot;:[[2024,7,16]]},&quot;language&quot;:&quot;English&quot;,&quot;abstract&quot;:&quot;Cybersecurity threats have become increasingly sophisticated and pervasive in our interconnected digital world. As organizations rely more heavily on technology for their operations, the potential impact of security breaches has grown exponentially. Traditional threat detection methods, while still valuable, are struggling to keep pace with the evolving landscape of cyber-attacks. This has led to a growing interest in leveraging artificial intelligence (AI) and advanced search technologies to enhance cybersecurity defenses.\n\nThe field of AI has made significant strides in recent years, particularly in areas such as machine learning, deep learning, and natural language processing. These technologies have demonstrated remarkable capabilities in analyzing complex data patterns, identifying anomalies, and making predictions based on large datasets. When applied to cybersecurity, AI has the potential to dramatically improve threat detection accuracy, speed, and scalability.\n\nSimultaneously, the concept of multimodal search has emerged as a powerful approach to information retrieval across diverse data types. Multimodal search engines can process and analyze various forms of data, including text, images, audio, and video, to provide more comprehensive and contextually relevant results. This capability is particularly relevant in cybersecurity, where threats can manifest across multiple data modalities.\n\nThis whitepaper explores the intersection of AI and multimodal search technologies in the context of cybersecurity threat detection. We posit that AI-enhanced multimodal search engines can significantly improve the ability to identify, analyze, and respond to cyber threats across diverse data types. By leveraging advanced machine learning algorithms and multimodal data fusion techniques, these systems can overcome many limitations of traditional threat detection methods and provide a more holistic view of the security landscape.\n\nThroughout this paper, we will examine the current state of cybersecurity threat detection, explore the challenges and opportunities presented by multimodal data in security contexts, and delve into the core components and technologies that enable AI-enhanced multimodal search engines. We will also discuss practical applications of these systems in various cybersecurity domains, present case studies demonstrating their effectiveness, and consider the challenges and future research directions in this rapidly evolving field.\n\nAs cyber threats continue to grow in complexity and scale, it is crucial for security professionals, researchers, and organizations to explore innovative approaches to threat detection and response. AI-enhanced multimodal search engines represent a promising frontier in cybersecurity, offering the potential to significantly enhance our ability to protect digital assets and infrastructure in an increasingly hostile cyber environment\nKeywords: AI-enhanced multimodal search engines, Cybersecurity threat detection, Artificial intelligence, Machine learning, Deep learning, Natural language processing, Multimodal data, Network intrusion detection, Malware detection, Phishing and social engineering detection, Insider threat detection, Threat intelligence and hunting&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Year>2025</b:Year>
    <b:BIBTEX_Entry>techreport</b:BIBTEX_Entry>
    <b:SourceType>Report</b:SourceType>
    <b:Title>CROWDSTRIKE 2025 GLOBAL THREAT REPORT 2</b:Title>
    <b:BIBTEX_Abstract>Watch any nature program, and you’ll quickly discover what happens to animals that underestimate their adversaries. They become prey. The same principle applies in cybersecurity — the adversary is advancing so fast that you can’t afford to underestimate them. Our latest research demonstrates that adversaries are becoming more efficient, focused, and business-like in their approach — in many ways, more like the enterprise organizations they prey upon. That’s why our team of security analysts, experts, and authors chose “the enterprising adversary” as the theme for this year’s CrowdStrike Global Threat Report. Take generative artificial intelligence (genAI), for instance. Highly effective adversaries across all major categories — nation-state, eCrime, and hacktivist — have become early and avid adopters. The “force multiplier” impact of off-the-shelf chatbots has made genAI a popular addition to the global hacker toolbox. Along with legitimate organizations, easy access to commercial large language models (LLMs) is making adversaries more productive, too. It’s shortening their learning curve and development cycles, and it’s allowing them to increase the scale and pace of their activities. Though this report indicates that malicious use of AI is growing, it remains largely iterative and evolutionary at this point in time. Only occasionally does it manifest as an entirely novel use case. But it is still early days. At CrowdStrike, we aren’t waiting for threat actors to experience their next “aha” moment. We are accelerating our own use of AI techniques — from our foundational machine learning capabilities to our leading-edge generative and agentic AI models — to help our customers anticipate the next zero-day attacks in advance and proactively inoculate themselves against them. This is the essence of an AI-native approach to cyber defense. Unlike legacy systems — which are still relied upon by organizations globally — we don’t sit idle until an attack occurs before we can identify and stop it.</b:BIBTEX_Abstract>
    <b:Institution>CrowdStrike, Inc.</b:Institution>
    <b:Tag>CrowdStrike2025</b:Tag>
    <b:Author>
      <b:Author>
        <b:NameList>
          <b:Person>
            <b:Last>CrowdStrike</b:Last>
          </b:Person>
        </b:NameList>
      </b:Author>
    </b:Author>
    <b:ThesisType>Tech. rep.</b:ThesisType>
    <b:RefOrder>16</b:RefOrder>
  </b:Source>
  <b:Source>
    <b:Year>2025</b:Year>
    <b:BIBTEX_Entry>techreport</b:BIBTEX_Entry>
    <b:SourceType>Report</b:SourceType>
    <b:Title>2025 Data Breach Investigations Report (DBIR)</b:Title>
    <b:BIBTEX_Abstract>Hello, and welcome to Verizon’s 2025 Data Breach Investigations Report (DBIR)! We are thrilled to have you with us for this, the 18th annual installment of the DBIR. Whether you are a longtime reader or this is your first rodeo,1 you will find within the pages of this report a comprehensive examination of the recent state of cybercrime, along with insights on what threats your organization may likely face, who is behind them and what you can do to help protect yourself.
This year, the Verizon DBIR team analyzed 22,052 real-world security incidents, of which 12,195 were confirmed data breaches that occurred inside organizations of all sizes and types. This represents the highest number of breaches ever analyzed in a single report. These incidents and breaches were provided from the case files of the Verizon Threat Research Advisory Center (VTRAC) team, along with the generous support of our global contributors, and from publicly disclosed security incidents. Together, these attacks represent victims from 139 countries around the world.
Although the threat landscape can vary somewhat due to organizational size, mission and location, there are always certain overarching themes that seem to predominate our dataset regardless of any of these variables. This year is no exception. Possibly the most obvious and noteworthy among them is the role that third-party relationships play in how and why breaches occur.
While, to some extent, software vendors have long played a part in unintentionally increasing the attack surface for those who use their products and services, over the last two to three years, it has moved from the occasional (and typically minor to moderate) mishap to a much more widespread and insidious problem that can (and sometimes does) have a devastating effect on enterprises. In fact, this is the case to such an extent that it made the cover visualization for this year’s report,2 and you will find the subject woven throughout this document.
From this foundation, we explore in our “Results and analysis” section the growth of the well-known edge device vulnerability exploits that no cybersecurity professional could have failed to notice this year, along with the adverse effects those vulnerabilities can have on an organization’s security posture and how they can further complicate remediation efforts.
In our “Basic Web Application Attacks”3 section, we examine in some detail the issue of stolen credentials and application and programming interface (API) keys and what that ecosystem looks like. In addition, in our stolen credentials sidebar, we take a look at the infostealer malware problem and how it relates to bring your own device (BYOD) practices. Finally, we would be remiss if we did not mention the ever-present problem of ransomware that we discuss in our “System Intrusion” section,4 which grew yet again as a percentage of breaches, while at the same time declined with regard to median amount of ransom paid.
Return readers may notice some slight changes to the overall structure of this year’s report. Notably, we revisited the small- and medium-sized business section (and how smaller businesses compare to larger organizations), and the Public Administration industry snapshot was promoted to its own section (now “Public Sector” under “Focused analysis”).
And finally, as always, we wish to extend our warmest gratitude to our contributing organizations,5 without whose collaboration, civic mindedness and expertise this report could not be written, and to the outrageously talented VTRAC team. A very sincere thanks, as well, to our leader, Chris Novak, Vice President of Global Cybersecurity Solutions, for his continued support, insight and guidance.</b:BIBTEX_Abstract>
    <b:Institution>Verizon</b:Institution>
    <b:Tag>Verizon2025</b:Tag>
    <b:URL>https://www.verizon.com/business/resources/reports/2025-dbir-data-breach-investigations-report.pdf</b:URL>
    <b:Author>
      <b:Author>
        <b:NameList>
          <b:Person>
            <b:Last>Verizon</b:Last>
          </b:Person>
        </b:NameList>
      </b:Author>
    </b:Author>
    <b:ThesisType>Tech. rep.</b:ThesisType>
    <b:RefOrder>5</b:RefOrder>
  </b:Source>
  <b:Source>
    <b:Year>2024</b:Year>
    <b:BIBTEX_Entry>article</b:BIBTEX_Entry>
    <b:SourceType>JournalArticle</b:SourceType>
    <b:Title>AI-Enhanced Multimodal Search Engines for Cybersecurity Threat Detection</b:Title>
    <b:BIBTEX_Abstract>Cybersecurity threats have become increasingly sophisticated and pervasive in our interconnected digital world. As organizations rely more heavily on technology for their operations, the potential impact of security breaches has grown exponentially. Traditional threat detection methods, while still valuable, are struggling to keep pace with the evolving landscape of cyber-attacks. This has led to a growing interest in leveraging artificial intelligence (AI) and advanced search technologies to enhance cybersecurity defenses.
The field of AI has made significant strides in recent years, particularly in areas such as machine learning, deep learning, and natural language processing. These technologies have demonstrated remarkable capabilities in analyzing complex data patterns, identifying anomalies, and making predictions based on large datasets. When applied to cybersecurity, AI has the potential to dramatically improve threat detection accuracy, speed, and scalability.
Simultaneously, the concept of multimodal search has emerged as a powerful approach to information retrieval across diverse data types. Multimodal search engines can process and analyze various forms of data, including text, images, audio, and video, to provide more comprehensive and contextually relevant results. This capability is particularly relevant in cybersecurity, where threats can manifest across multiple data modalities.
This whitepaper explores the intersection of AI and multimodal search technologies in the context of cybersecurity threat detection. We posit that AI-enhanced multimodal search engines can significantly improve the ability to identify, analyze, and respond to cyber threats across diverse data types. By leveraging advanced machine learning algorithms and multimodal data fusion techniques, these systems can overcome many limitations of traditional threat detection methods and provide a more holistic view of the security landscape.
Throughout this paper, we will examine the current state of cybersecurity threat detection, explore the challenges and opportunities presented by multimodal data in security contexts, and delve into the core components and technologies that enable AI-enhanced multimodal search engines. We will also discuss practical applications of these systems in various cybersecurity domains, present case studies demonstrating their effectiveness, and consider the challenges and future research directions in this rapidly evolving field.
As cyber threats continue to grow in complexity and scale, it is crucial for security professionals, researchers, and organizations to explore innovative approaches to threat detection and response. AI-enhanced multimodal search engines represent a promising frontier in cybersecurity, offering the potential to significantly enhance our ability to protect digital assets and infrastructure in an increasingly hostile cyber environment Keywords: AI-enhanced multimodal search engines, Cybersecurity threat detection, Artificial intelligence, Machine learning, Deep learning, Natural language processing, Multimodal data, Network intrusion detection, Malware detection, Phishing and social engineering detection, Insider threat detection, Threat intelligence and hunting</b:BIBTEX_Abstract>
    <b:Tag>Ramalingam2024</b:Tag>
    <b:URL>https://ssrn.com/abstract=4903692</b:URL>
    <b:Author>
      <b:Author>
        <b:NameList>
          <b:Person>
            <b:Last>Ramalingam</b:Last>
            <b:Middle>Kumara</b:Middle>
            <b:First>Ganesh</b:First>
          </b:Person>
          <b:Person>
            <b:Last>Sivasundar</b:Last>
            <b:First>Pattabiraman</b:First>
          </b:Person>
        </b:NameList>
      </b:Author>
    </b:Author>
    <b:Month>July</b:Month>
    <b:RefOrder>23</b:RefOrder>
  </b:Source>
  <b:Source>
    <b:Year>2023</b:Year>
    <b:BIBTEX_Entry>techreport</b:BIBTEX_Entry>
    <b:SourceType>Report</b:SourceType>
    <b:Title>CyberInsecurity: The Cost of Monopoly</b:Title>
    <b:BIBTEX_Abstract>No software is perfect. This much is known from academia and every-day experience. Yet our industry knows how to design and deploy software so as to minimize security risks. However, when other goals are deemed more important than security, the consequences can be dangerous for software users and society at large.
Microsoft’s efforts to design its software in evermore complex ways so as to illegally shut out efforts by others to interoperate or compete with their products has succeeded. The monopoly product we all now rely on is thus both used by nearly everyone and riddled with flaws. A special burden rests upon Microsoft because of this ubiquity of its product, and we all need to be aware of the dangers that result from reliance upon such a widely used and essential product.
CCIA warned of the security dangers posed by software monopolies during the US antitrust proceeding against Microsoft in the mid and late 1990’s. We later urged the European Union to take measures to avoid a software “monoculture” that each day becomes more susceptible to computer viruses, Trojan Horses and other digital pathogens.
Our conclusions have now been confirmed and amplified by the appearance of this important report by leading authorities in the field of cybersecurity: Dan Geer, Rebecca ace, Peter Gutmann, Perry Metzger, John S. Quarterman, Charles Pfleeger, and Bruce Schneier.
CCIA and the report’s authors have arrived at their conclusions independently. Indeed, the views of the authors are their views and theirs alone. However, the growing consensus within the computer security community and industry at large is striking, and had become obvious: The presence of this single, dominant operating system in the hands of nearly all end users is inherently dangerous. The increased migration of that same operating system into the server world increases the danger even more. CCIA is pleased to have served as a catalyst and a publisher of the ideas of these distinguished authorities.
Over the years, Microsoft has deliberately added more and more features into its operating system in such a way that no end user could easily remove them. Yet, in so doing, the world’s PC operating system monopoly has created unacceptable levels of complexity to its software, in direct contradiction of the most basic tenets of computer security.
Microsoft, as the US trial record and experience has shown, has added these complex chunks of code to its operating system not because such programming complexity is necessary, but because it all but guarantees that computer makers, users and consumers will use Microsoft products rather than a competitor’s.
These competition related security problems have been with us, and getting worse, for years. The recent spate of virus attacks on the Internet is one more sign that we must realize the danger we are in. The report CyberInsecurity – The Cost of Monopoly is a wake up call that government and industry need to hear.</b:BIBTEX_Abstract>
    <b:Institution>Computer &amp; Communications Industry Association Report</b:Institution>
    <b:Tag>Smith2023</b:Tag>
    <b:Author>
      <b:Author>
        <b:NameList>
          <b:Person>
            <b:Last>Smith</b:Last>
            <b:First>J.</b:First>
          </b:Person>
          <b:Person>
            <b:Last>Petrovic</b:Last>
            <b:First>P.</b:First>
          </b:Person>
          <b:Person>
            <b:Last>Rose</b:Last>
            <b:First>M.</b:First>
          </b:Person>
          <b:Person>
            <b:Last>Souza</b:Last>
            <b:Middle>De</b:Middle>
            <b:First>C.</b:First>
          </b:Person>
          <b:Person>
            <b:Last>Muller</b:Last>
            <b:First>L.</b:First>
          </b:Person>
          <b:Person>
            <b:Last>Nowak</b:Last>
            <b:First>B.</b:First>
          </b:Person>
          <b:Person>
            <b:Last>Martinez</b:Last>
            <b:First>J.</b:First>
          </b:Person>
        </b:NameList>
      </b:Author>
    </b:Author>
    <b:Month>September</b:Month>
    <b:ThesisType>Tech. rep.</b:ThesisType>
    <b:RefOrder>7</b:RefOrder>
  </b:Source>
  <b:Source>
    <b:BIBTEX_Copyright>Creative Commons Attribution Non Commercial No Derivatives 4.0 International</b:BIBTEX_Copyright>
    <b:Year>2022</b:Year>
    <b:BIBTEX_Entry>article</b:BIBTEX_Entry>
    <b:SourceType>JournalArticle</b:SourceType>
    <b:Title>Partially Trusting the Service Mesh Control Plane</b:Title>
    <b:BIBTEX_Abstract>Zero Trust is a novel cybersecurity model that focuses on continually evaluating trust to prevent the initiation and horizontal spreading of attacks. A cloud-native Service Mesh is an example of Zero Trust Architecture that can filter out external threats. However, the Service Mesh does not shield the Application Owner from internal threats, such as a rogue administrator of the cluster where their application is deployed. In this work, we are enhancing the Service Mesh to allow the definition and reinforcement of a Verifiable Configuration that is defined and signed off by the Application Owner. Backed by automated digital signing solutions and confidential computing technologies, the Verifiable Configuration allows changing the trust model of the Service Mesh, from the data plane fully trusting the control plane to partially trusting it. This lets the application benefit from all the functions provided by the Service Mesh (resource discovery, traffic management, mutual authentication, access control, observability), while ensuring that the Cluster Administrator cannot change the state of the application in a way that was not intended by the Application Owner.</b:BIBTEX_Abstract>
    <b:Publisher>arXiv</b:Publisher>
    <b:Tag>Adam2022</b:Tag>
    <b:BIBTEX_KeyWords>Cryptography and Security (cs.CR), FOS: Computer and information sciences, FOS: Computer and information sciences</b:BIBTEX_KeyWords>
    <b:URL>http://arxiv.org/abs/2210.12610</b:URL>
    <b:DOI>10.48550/ARXIV.2210.12610</b:DOI>
    <b:Author>
      <b:Author>
        <b:NameList>
          <b:Person>
            <b:Last>Adam</b:Last>
            <b:First>Constantin</b:First>
          </b:Person>
          <b:Person>
            <b:Last>Adebayo</b:Last>
            <b:First>Abdulhamid</b:First>
          </b:Person>
          <b:Person>
            <b:Last>Franke</b:Last>
            <b:First>Hubertus</b:First>
          </b:Person>
          <b:Person>
            <b:Last>Snible</b:Last>
            <b:First>Edward</b:First>
          </b:Person>
          <b:Person>
            <b:Last>Feldman-Fitzthum</b:Last>
            <b:First>Tobin</b:First>
          </b:Person>
          <b:Person>
            <b:Last>Cadden</b:Last>
            <b:First>James</b:First>
          </b:Person>
          <b:Person>
            <b:Last>Jean-Louis</b:Last>
            <b:First>Nerla</b:First>
          </b:Person>
        </b:NameList>
      </b:Author>
    </b:Author>
    <b:Month>October</b:Month>
    <b:RefOrder>13</b:RefOrder>
  </b:Source>
  <b:Source>
    <b:BIBTEX_Series>Communications in computer and information science</b:BIBTEX_Series>
    <b:BIBTEX_Entry>inbook</b:BIBTEX_Entry>
    <b:Comments>Includes author index</b:Comments>
    <b:SourceType>BookSection</b:SourceType>
    <b:Title>Deep Reinforcement Learning for Cybersecurity Threat Detection and Protection: A Review</b:Title>
    <b:Publisher>Springer International Publishing</b:Publisher>
    <b:BookTitle>Secure Knowledge Management In The Artificial Intelligence Era</b:BookTitle>
    <b:URL>https://link.springer.com/chapter/10.1007/978-3-030-97532-6_4#citeas</b:URL>
    <b:Year>2022</b:Year>
    <b:Volume>1549</b:Volume>
    <b:BIBTEX_Abstract>The cybersecurity threat landscape has lately become overly complex. Threat actors leverage weaknesses in the network and endpoint security in a very coordinated manner to perpetuate sophisticated attacks that could bring down the entire network and many critical hosts in the network. Increasingly advanced deep and machine learning-based solutions have been used in threat detection and protection. The application of these techniques has been reviewed well in the scientific literature. Deep Reinforcement Learning has shown great promise in developing AI-based solutions for areas that had earlier required advanced human cognizance. Different techniques and algorithms under deep reinforcement learning have shown great promise in applications ranging from games to industrial processes where it is claimed to augment systems with general AI capabilities. These algorithms have recently also been used in cybersecurity, especially in threat detection and endpoint protection, where these are showing state-of-the-art results. Unlike supervised machine and deep learning, deep reinforcement learning is used in more diverse ways and are empowering many innovative applications in the threat defense landscape. However, there does not exist any comprehensive review of these unique applications and accomplishments. Therefore, in this paper, we intend to fill this gap and provide a comprehensive review of the different applications of deep reinforcement learning in cybersecurity threat detection and protection.</b:BIBTEX_Abstract>
    <b:Tag>Sewak2022</b:Tag>
    <b:DOI>10.1007/978-3-030-97532-6_4</b:DOI>
    <b:Author>
      <b:Author>
        <b:NameList>
          <b:Person>
            <b:Last>Sewak</b:Last>
            <b:First>Mohit</b:First>
          </b:Person>
          <b:Person>
            <b:Last>Sahay</b:Last>
            <b:Middle>K.</b:Middle>
            <b:First>Sanjay</b:First>
          </b:Person>
          <b:Person>
            <b:Last>Rathore</b:Last>
            <b:First>Hemant</b:First>
          </b:Person>
        </b:NameList>
      </b:Author>
      <b:Editor>
        <b:NameList>
          <b:Person>
            <b:Last>Krishnan</b:Last>
            <b:First>Ram</b:First>
          </b:Person>
          <b:Person>
            <b:Last>Rao</b:Last>
            <b:Middle>Raghav</b:Middle>
            <b:First>H.</b:First>
          </b:Person>
          <b:Person>
            <b:Last>Sahay</b:Last>
            <b:Middle>K.</b:Middle>
            <b:First>Sanjay</b:First>
          </b:Person>
          <b:Person>
            <b:Last>Samtani</b:Last>
            <b:First>Sagar</b:First>
          </b:Person>
          <b:Person>
            <b:Last>Zhao</b:Last>
            <b:First>Ziming</b:First>
          </b:Person>
        </b:NameList>
      </b:Editor>
    </b:Author>
    <b:Pages>51-72</b:Pages>
    <b:Month>February</b:Month>
    <b:Number>1549</b:Number>
    <b:StandardNumber> ISBN: 9783030975326 ISSN: 1865-0937</b:StandardNumber>
    <b:ConferenceName>Secure Knowledge Management In The Artificial Intelligence Era</b:ConferenceName>
    <b:City>Cham</b:City>
    <b:StateProvince>Switzerland</b:StateProvince>
    <b:CountryRegion/>
    <b:RefOrder>21</b:RefOrder>
  </b:Source>
  <b:Source>
    <b:Year>2020</b:Year>
    <b:BIBTEX_Entry>techreport</b:BIBTEX_Entry>
    <b:SourceType>Report</b:SourceType>
    <b:Title>Zero Trust Architecture</b:Title>
    <b:Institution>National Institute of Standards and Technology</b:Institution>
    <b:Tag>Rose2020</b:Tag>
    <b:URL>https://nvlpubs.nist.gov/nistpubs/SpecialPublications/NIST.SP.800-207.pdf</b:URL>
    <b:DOI>10.6028/NIST.SP.800-207</b:DOI>
    <b:Author>
      <b:Author>
        <b:NameList>
          <b:Person>
            <b:Last>Rose</b:Last>
            <b:First>Scott</b:First>
          </b:Person>
          <b:Person>
            <b:Last>Borchert</b:Last>
            <b:First>Oliver</b:First>
          </b:Person>
          <b:Person>
            <b:Last>Mitchell</b:Last>
            <b:First>Stu</b:First>
          </b:Person>
          <b:Person>
            <b:Last>Connelly</b:Last>
            <b:First>Sean</b:First>
          </b:Person>
        </b:NameList>
      </b:Author>
    </b:Author>
    <b:Month>August</b:Month>
    <b:ThesisType>Tech. rep.</b:ThesisType>
    <b:RefOrder>15</b:RefOrder>
  </b:Source>
  <b:Source>
    <b:Year>2020</b:Year>
    <b:BIBTEX_Entry>book</b:BIBTEX_Entry>
    <b:SourceType>Book</b:SourceType>
    <b:Title>Security engineering</b:Title>
    <b:BIBTEX_Abstract>Now that there's software in everything, how can you make anything secure? Understand how to engineer dependable systems with this newly updated classic In Security Engineering: A Guide to Building Dependable Distributed Systems, Third Edition Cambridge University professor Ross Anderson updates his classic textbook and teaches readers how to design, implement, and test systems to withstand both error and attack. This book became a best-seller in 2001 and helped establish the discipline of security engineering. By the second edition in 2008, underground dark markets had let the bad guys specialize and scale up; attacks were increasingly on users rather than on technology. The book repeated its success by showing how security engineers can focus on usability. Now the third edition brings it up to date for 2020. As people now go online from phones more than laptops, most servers are in the cloud, online advertising drives the Internet and social networks have taken over much human interaction, many patterns of crime and abuse are the same, but the methods have evolved. Ross Anderson explores what security engineering means in 2020, including: How the basic elements of cryptography, protocols, and access control translate to the new world of phones, cloud services, social media and the Internet of Things Who the attackers are - from nation states and business competitors through criminal gangs to stalkers and playground bullies What they do - from phishing and carding through SIM swapping and software exploits to DDoS and fake news Security psychology, from privacy through ease-of-use to deception The economics of security and dependability - why companies build vulnerable systems and governments look the other way How dozens of industries went online - well or badly.</b:BIBTEX_Abstract>
    <b:Publisher>John Wiley &amp; Sons</b:Publisher>
    <b:Tag>Anderson2020</b:Tag>
    <b:Edition>Third edition</b:Edition>
    <b:Author>
      <b:Author>
        <b:NameList>
          <b:Person>
            <b:Last>Anderson</b:Last>
            <b:First>Ross.</b:First>
          </b:Person>
        </b:NameList>
      </b:Author>
      <b:Editor>
        <b:NameList>
          <b:Person>
            <b:Last>Anderson</b:Last>
            <b:First>Ross</b:First>
          </b:Person>
        </b:NameList>
      </b:Editor>
    </b:Author>
    <b:Pages>1232</b:Pages>
    <b:StandardNumber> ISBN: 9781119642787</b:StandardNumber>
    <b:City>Indianapolis</b:City>
    <b:RefOrder>1</b:RefOrder>
  </b:Source>
  <b:Source>
    <b:BIBTEX_Copyright>arXiv.org perpetual, non-exclusive license</b:BIBTEX_Copyright>
    <b:BIBTEX_Entry>article</b:BIBTEX_Entry>
    <b:Comments>arXiv:2006.11239</b:Comments>
    <b:SourceType>JournalArticle</b:SourceType>
    <b:Title>Denoising Diffusion Probabilistic Models</b:Title>
    <b:Publisher>arXiv</b:Publisher>
    <b:BIBTEX_KeyWords>Machine Learning (cs.LG), Machine Learning (stat.ML), FOS: Computer and information sciences</b:BIBTEX_KeyWords>
    <b:URL>http://arxiv.org/abs/2006.11239</b:URL>
    <b:Year>2020</b:Year>
    <b:Volume>33</b:Volume>
    <b:BIBTEX_Abstract>We present high quality image synthesis results using diffusion probabilistic models, a class of latent variable models inspired by considerations from nonequilibrium thermodynamics. Our best results are obtained by training on a weighted variational bound designed according to a novel connection between diffusion probabilistic models and denoising score matching with Langevin dynamics, and our models naturally admit a progressive lossy decompression scheme that can be interpreted as a generalization of autoregressive decoding. On the unconditional CIFAR10 dataset, we obtain an Inception score of 9.46 and a state-of-the-art FID score of 3.17. On 256x256 LSUN, we obtain sample quality similar to ProgressiveGAN. Our implementation is available at https://github.com/hojonathanho/diffusion</b:BIBTEX_Abstract>
    <b:Tag>Ho2020</b:Tag>
    <b:DOI>10.48550/ARXIV.2006.11239</b:DOI>
    <b:Author>
      <b:Author>
        <b:NameList>
          <b:Person>
            <b:Last>Ho</b:Last>
            <b:First>Jonathan</b:First>
          </b:Person>
          <b:Person>
            <b:Last>Jain</b:Last>
            <b:First>Ajay</b:First>
          </b:Person>
          <b:Person>
            <b:Last>Abbeel</b:Last>
            <b:First>Pieter</b:First>
          </b:Person>
        </b:NameList>
      </b:Author>
    </b:Author>
    <b:Pages>6840-6851</b:Pages>
    <b:Month>December</b:Month>
    <b:JournalName>arXiv preprint arXiv:2006.11239</b:JournalName>
    <b:RefOrder>22</b:RefOrder>
  </b:Source>
  <b:Source>
    <b:Year>2018</b:Year>
    <b:BIBTEX_Entry>book</b:BIBTEX_Entry>
    <b:Comments>Includes bibliographical references and index</b:Comments>
    <b:SourceType>Book</b:SourceType>
    <b:Title>Networks</b:Title>
    <b:BIBTEX_Abstract>The study of networks, including computer networks, social networks, and biological networks, has attracted enormous interest in recent years. The rise of the Internet and the wide availability of inexpensive computers have made it possible to gather and analyse network data on an unprecendented scale, and the development of new theoretical tools has allowed us to extract knowledge from networks of many different kinds. The study of networks is broadly interdisciplinary and developments have occurred in many fields, including mathematics, physics, computer and information sciences, biology, and the social science. This book brings together the most important breakthroughts in each of these fields and presents them in a unified fashion, highlighting the strong interconnections between work in different areas. Topics covered include the measurement of networks; methods for analysing network data, including methods developed in physics, statistics, and sociology; fundamentals of graph theory; computer algorithms, including spectral algorithms and community detection; mathematical models of networks such as random graph models and generative models; and models of processes taking place on networks.</b:BIBTEX_Abstract>
    <b:Publisher>Oxford University Press</b:Publisher>
    <b:Tag>Newman2018</b:Tag>
    <b:Edition>Second edition</b:Edition>
    <b:DOI>10.1093/oso/9780198805090.001.0001</b:DOI>
    <b:Author>
      <b:Author>
        <b:NameList>
          <b:Person>
            <b:Last>Newman</b:Last>
            <b:Middle>E. J.</b:Middle>
            <b:First>Mark</b:First>
          </b:Person>
        </b:NameList>
      </b:Author>
    </b:Author>
    <b:Month>July</b:Month>
    <b:StandardNumber> ISBN: 9780192527493</b:StandardNumber>
    <b:City>Oxford</b:City>
    <b:RefOrder>8</b:RefOrder>
  </b:Source>
  <b:Source>
    <b:BIBTEX_Copyright>arXiv.org perpetual, non-exclusive license</b:BIBTEX_Copyright>
    <b:Year>2017</b:Year>
    <b:BIBTEX_Entry>article</b:BIBTEX_Entry>
    <b:SourceType>JournalArticle</b:SourceType>
    <b:Title>Semi-Supervised Classification with Graph Convolutional Networks</b:Title>
    <b:BIBTEX_Abstract>We present a scalable approach for semi-supervised learning on graph-structured data that is based on an efficient variant of convolutional neural networks which operate directly on graphs. We motivate the choice of our convolutional architecture via a localized first-order approximation of spectral graph convolutions. Our model scales linearly in the number of graph edges and learns hidden layer representations that encode both local graph structure and features of nodes. In a number of experiments on citation networks and on a knowledge graph dataset we demonstrate that our approach outperforms related methods by a significant margin.</b:BIBTEX_Abstract>
    <b:Publisher>arXiv</b:Publisher>
    <b:Tag>Kipf2017</b:Tag>
    <b:BIBTEX_KeyWords>Machine Learning (cs.LG), Machine Learning (stat.ML), FOS: Computer and information sciences</b:BIBTEX_KeyWords>
    <b:URL>http://arxiv.org/abs/1609.02907</b:URL>
    <b:DOI>10.48550/ARXIV.1609.02907</b:DOI>
    <b:Author>
      <b:Author>
        <b:NameList>
          <b:Person>
            <b:Last>Kipf</b:Last>
            <b:Middle>N.</b:Middle>
            <b:First>Thomas</b:First>
          </b:Person>
          <b:Person>
            <b:Last>Welling</b:Last>
            <b:First>Max</b:First>
          </b:Person>
        </b:NameList>
      </b:Author>
    </b:Author>
    <b:Month>February</b:Month>
    <b:Day>9</b:Day>
    <b:RefOrder>20</b:RefOrder>
  </b:Source>
  <b:Source>
    <b:Year>2017</b:Year>
    <b:BIBTEX_Series>Adaptive computation and machine learning</b:BIBTEX_Series>
    <b:Volume>19</b:Volume>
    <b:BIBTEX_Entry>book</b:BIBTEX_Entry>
    <b:Comments>Includes bibliographical references and index</b:Comments>
    <b:SourceType>Book</b:SourceType>
    <b:Title>Deep learning</b:Title>
    <b:BIBTEX_Abstract>Introduction – I. Applied math and machine learning basics. Linear algebra – Probability and information theory – Numerical computation – Machine learning basics – II. Deep networks : modern practices. Deep feedforward networks – Regularization for deep learning – Optimization for training deep models – Convolutional networks – Sequence modeling : recurrent and recursive nets – Practical methodology – Applications – III. Deep learning research. Linear factor models – Autoencoders – Representation learning – Structured probabilistic models for deep learning – Monte Carlo methods – Confronting the partition function – Approximate inference – Deep generative models.</b:BIBTEX_Abstract>
    <b:Publisher>The MIT Press</b:Publisher>
    <b:Tag>Goodfellow2017</b:Tag>
    <b:URL>https://mitpress.mit.edu/9780262035613/deep-learning/</b:URL>
    <b:Author>
      <b:Author>
        <b:NameList>
          <b:Person>
            <b:Last>Goodfellow</b:Last>
            <b:First>Ian.</b:First>
          </b:Person>
          <b:Person>
            <b:Last>Bengio</b:Last>
            <b:First>Yoshua.</b:First>
          </b:Person>
          <b:Person>
            <b:Last>Courville</b:Last>
            <b:First>Aaron.</b:First>
          </b:Person>
        </b:NameList>
      </b:Author>
      <b:Editor>
        <b:NameList>
          <b:Person>
            <b:Last>Courville</b:Last>
            <b:First>Aaron</b:First>
          </b:Person>
          <b:Person>
            <b:Last>Bengio</b:Last>
            <b:First>Yoshua</b:First>
          </b:Person>
        </b:NameList>
      </b:Editor>
    </b:Author>
    <b:Pages>775</b:Pages>
    <b:JournalName>Genetic Programming and Evolvable Machines</b:JournalName>
    <b:Number>1–2</b:Number>
    <b:StandardNumber> ISBN: 9780262035613 ISSN: 1573-7632</b:StandardNumber>
    <b:City>Cambridge</b:City>
    <b:StateProvince>Massachusetts</b:StateProvince>
    <b:CountryRegion/>
    <b:RefOrder>9</b:RefOrder>
  </b:Source>
  <b:Source>
    <b:Year>2016</b:Year>
    <b:BIBTEX_Entry>techreport</b:BIBTEX_Entry>
    <b:SourceType>Report</b:SourceType>
    <b:Title>No More Chewy Centers: The Zero Trust Model Of Information Security</b:Title>
    <b:BIBTEX_Abstract>There’s an old saying in information security: “We want our network to be like an M&amp;M, with a hard crunchy outside and a soft chewy center.” For today’s digital business, this perimeter-based security model is ineffective against malicious insiders and targeted attacks. Security and risk (S&amp;R) pros must eliminate the soft chewy center and make security ubiquitous throughout the digital business ecosystem — not just at the perimeter. In 2009, we developed a new information security model, called the Zero Trust Model, which has gained widespread acceptance and adoption. This report explains the vision and key concepts of the model. This is an update of a previously published report; Forrester reviews and updates it periodically for continued relevance and accuracy.</b:BIBTEX_Abstract>
    <b:Institution>Forrester Research, Inc.</b:Institution>
    <b:Tag>Kindervag2016</b:Tag>
    <b:URL>https://www.forrester.com/report/No-More-Chewy-Centers-The-Zero-Trust-Model-Of-Information-Security/RES56682</b:URL>
    <b:Author>
      <b:Author>
        <b:NameList>
          <b:Person>
            <b:Last>Kindervag</b:Last>
            <b:First>John</b:First>
          </b:Person>
        </b:NameList>
      </b:Author>
    </b:Author>
    <b:Month>May</b:Month>
    <b:ThesisType>Tech. rep.</b:ThesisType>
    <b:RefOrder>3</b:RefOrder>
  </b:Source>
  <b:Source>
    <b:Year>2013</b:Year>
    <b:Volume>39</b:Volume>
    <b:BIBTEX_Entry>article</b:BIBTEX_Entry>
    <b:SourceType>JournalArticle</b:SourceType>
    <b:Title>Cyber-physical security metric inference in smart grid critical infrastructures based on system administrators’ responsive behavior</b:Title>
    <b:BIBTEX_Abstract>To protect complex power-grid control networks, efficient security assessment techniques are required. However, efficiently making sure that calculated security measures match the expert knowledge is a challenging endeavor. In this paper, we present EliMet, a framework that combines information from different sources and estimates the extent to which a control network meets its security objective. Initially, EliMet passively observes system operators' online reactive behavior against security incidents, and accordingly refines the calculated security measure values. To make the values comply with the expert knowledge, EliMet actively queries operators regarding those states for which sufficient information was not gained during the passive observation. Finally, EliMet makes use of the estimated security measure values for predictive situational awareness by ranking potential cyber-physical contingencies that the security administrators should plan for upfront. Our experimental results show that EliMet can optimally make use of prior knowledge as well as automated inference techniques to minimize human involvement and efficiently deduce the expert knowledge regarding individual states of that particular system.</b:BIBTEX_Abstract>
    <b:Publisher>Elsevier BV</b:Publisher>
    <b:Tag>Zonouz2013</b:Tag>
    <b:URL>https://linkinghub.elsevier.com/retrieve/pii/S0167404813000941</b:URL>
    <b:DOI>10.1016/j.cose.2013.07.003</b:DOI>
    <b:Author>
      <b:Author>
        <b:NameList>
          <b:Person>
            <b:Last>Zonouz</b:Last>
            <b:First>Saman</b:First>
          </b:Person>
          <b:Person>
            <b:Last>Haghani</b:Last>
            <b:First>Parisa</b:First>
          </b:Person>
        </b:NameList>
      </b:Author>
    </b:Author>
    <b:Pages>190-200</b:Pages>
    <b:Month>November</b:Month>
    <b:JournalName>Computers &amp; Security</b:JournalName>
    <b:StandardNumber> ISSN: 0167-4048</b:StandardNumber>
    <b:RefOrder>4</b:RefOrder>
  </b:Source>
  <b:Source>
    <b:Year>2012</b:Year>
    <b:BIBTEX_Series>Adaptive computation and machine learning series</b:BIBTEX_Series>
    <b:BIBTEX_Entry>book</b:BIBTEX_Entry>
    <b:Comments>Am Ende des Preface (Seite XXIX): "First printing: August 2012. Second printing: November 2012 (same as first). Third printing: February 2013 (fixed some typos). Fourth printing: August 2013 (fixed many typos)"</b:Comments>
    <b:SourceType>Book</b:SourceType>
    <b:Title>Machine learning : a probabilistic perspective</b:Title>
    <b:BIBTEX_Abstract>"This textbook offers a comprehensive and self-contained introduction to the field of machine learning, based on a unified, probabilistic approach. The coverage combines breadth and depth, offering necessary background material on such topics as probability, optimization, and linear algebra as well as discussion of recent developments in the field, including conditional random fields, L1 regularization, and deep learning. The book is written in an informal, accessible style, complete with pseudo-code for the most important algorithms. All topics are copiously illustrated with color images and worked examples drawn from such application domains as biology, text processing, computer vision, and robotics. Rather than providing a cookbook of different heuristic methods, the book stresses a principled model-based approach, often using the language of graphical models to specify models in a concise and intuitive way. Almost all the models described have been implemented in a MATLAB software package–PMTK (probabilistic modeling toolkit)–that is freely available online"–Back cover. Contents – Preface – 1 Introduction – 2 Probability – 3 Generative Models for Discrete Data – 4 Gaussian Models – 5 Bayesian Statistics – 6 Frequentist Statistics – 7 Linear Regression – 8 Logistic Regression – 9 Generalized Linear Models and the Exponential Family – 10 Directed Graphical Models (Bayes Nets) – 11 Mixture Models and the EM Algorithm – 12 Latent Linear Models – 13 Sparse Linear Models – 14 Kernels – 15 Gaussian Processes – 16 Adaptive Basis Function Models – 17 Markov and Hidden Markov Models – 18 State Space Models</b:BIBTEX_Abstract>
    <b:Publisher>MIT Press</b:Publisher>
    <b:Tag>Murphy2012</b:Tag>
    <b:Edition>4. print. (fixed many typos)</b:Edition>
    <b:Author>
      <b:Author>
        <b:NameList>
          <b:Person>
            <b:Last>Murphy</b:Last>
            <b:Middle>P.</b:Middle>
            <b:First>Kevin</b:First>
          </b:Person>
        </b:NameList>
      </b:Author>
    </b:Author>
    <b:Pages>1067</b:Pages>
    <b:StandardNumber> ISBN: 9780262018029</b:StandardNumber>
    <b:City>Cambridge, Mass. [u.a.]</b:City>
    <b:RefOrder>18</b:RefOrder>
  </b:Source>
  <b:Source>
    <b:Year>2009</b:Year>
    <b:BIBTEX_Series>SpringerLink</b:BIBTEX_Series>
    <b:Volume>5700</b:Volume>
    <b:BIBTEX_Entry>inbook</b:BIBTEX_Entry>
    <b:SourceType>BookSection</b:SourceType>
    <b:Title>Structural Operational Semantics for Weighted Transition Systems</b:Title>
    <b:BIBTEX_Abstract>Weighted transition systems are defined, parametrized by a commutative monoid of weights. These systems are further understood as coalgebras for functors of a specific form. A general rule format for the SOS specification of weighted systems is obtained via the coalgebraic approach of Turi and Plotkin. Previously known formats for labelled transition systems (GSOS) and stochastic systems (SGSOS) appear as special cases.</b:BIBTEX_Abstract>
    <b:Publisher>Springer, Berlin</b:Publisher>
    <b:Tag>Klin2009</b:Tag>
    <b:BookTitle>Semantics and Algebraic Specification</b:BookTitle>
    <b:URL>http://link.springer.com/10.1007/978-3-642-04164-8_7</b:URL>
    <b:DOI>10.1007/978-3-642-04164-8_7</b:DOI>
    <b:Author>
      <b:Author>
        <b:NameList>
          <b:Person>
            <b:Last>Klin</b:Last>
            <b:First>Bartek</b:First>
          </b:Person>
        </b:NameList>
      </b:Author>
      <b:Editor>
        <b:NameList>
          <b:Person>
            <b:Last>Palsberg</b:Last>
            <b:First>J.</b:First>
          </b:Person>
        </b:NameList>
      </b:Editor>
    </b:Author>
    <b:Pages>121-139</b:Pages>
    <b:StandardNumber> ISBN: 9783642041648 ISSN: 1611-3349</b:StandardNumber>
    <b:ConferenceName>Semantics and Algebraic Specification</b:ConferenceName>
    <b:City>Berlin</b:City>
    <b:StateProvince>Heidelberg</b:StateProvince>
    <b:CountryRegion/>
    <b:RefOrder>14</b:RefOrder>
  </b:Source>
  <b:Source>
    <b:Year>2002</b:Year>
    <b:BIBTEX_Entry>book</b:BIBTEX_Entry>
    <b:Comments>Literaturverz. S. 993 - 1062</b:Comments>
    <b:SourceType>Book</b:SourceType>
    <b:Title>Computer security</b:Title>
    <b:Publisher>Addison-Wesley</b:Publisher>
    <b:Tag>Bishop2002</b:Tag>
    <b:Edition>10. print.</b:Edition>
    <b:URL>https://www.informit.com/store/computer-security-art-and-science-9780201440997</b:URL>
    <b:Author>
      <b:Author>
        <b:NameList>
          <b:Person>
            <b:Last>Bishop</b:Last>
            <b:First>Matt</b:First>
          </b:Person>
        </b:NameList>
      </b:Author>
    </b:Author>
    <b:Month>December</b:Month>
    <b:StandardNumber> ISBN: 9780201440997</b:StandardNumber>
    <b:City>Boston [u.a.]</b:City>
    <b:RefOrder>6</b:RefOrder>
  </b:Source>
  <b:Source>
    <b:Year>2000</b:Year>
    <b:Volume>86</b:Volume>
    <b:BIBTEX_Entry>article</b:BIBTEX_Entry>
    <b:SourceType>JournalArticle</b:SourceType>
    <b:Title>Epidemic spreading in scale-free networks</b:Title>
    <b:BIBTEX_Abstract>The Internet, as well as many other networks, has a very complex connectivity recently modeled by the class of scale-free networks. This feature, which appears to be very efficient for a communications network, favors at the same time the spreading of computer viruses. We analyze real data from computer virus infections and find the average lifetime and prevalence of viral strains on the Internet. We define a dynamical model for the spreading of infections on scale-free networks, finding the absence of an epidemic threshold and its associated critical behavior. This new epidemiological framework rationalize data of computer viruses and could help in the understanding of other spreading phenomena on communication and social networks.</b:BIBTEX_Abstract>
    <b:Publisher>American Physical Society (APS)</b:Publisher>
    <b:Tag>Pastor-Satorras2000</b:Tag>
    <b:BIBTEX_KeyWords>0550+q,0570Ln,PACS numbers</b:BIBTEX_KeyWords>
    <b:URL>http://arxiv.org/abs/cond-mat/0010317 http://dx.doi.org/10.1103/PhysRevLett.86.3200</b:URL>
    <b:DOI>10.1103/physrevlett.86.3200</b:DOI>
    <b:Author>
      <b:Author>
        <b:NameList>
          <b:Person>
            <b:Last>Pastor-Satorras</b:Last>
            <b:First>Romualdo</b:First>
          </b:Person>
          <b:Person>
            <b:Last>Vespignani</b:Last>
            <b:First>Alessandro</b:First>
          </b:Person>
        </b:NameList>
      </b:Author>
    </b:Author>
    <b:Pages>3200–3203</b:Pages>
    <b:Month>October</b:Month>
    <b:JournalName>Physical Review Letters</b:JournalName>
    <b:Number>14</b:Number>
    <b:StandardNumber> ISSN: 1079-7114</b:StandardNumber>
    <b:RefOrder>17</b:RefOrder>
  </b:Source>
  <b:Source>
    <b:Year>1974</b:Year>
    <b:BIBTEX_Entry>article</b:BIBTEX_Entry>
    <b:SourceType>JournalArticle</b:SourceType>
    <b:Title>THE PROTECTION OF INFORMATION IN COMPUTER SYSTEMS</b:Title>
    <b:BIBTEX_Abstract>The enclosed paper is a tutorial prepared by invitation for possible publication in the Proceedings of the IEEE, and for use in M.I.T. subject 6.033, "Information Systems". Any comments you might have would be welcomed. We are particularly interested in verifying the accuracy of the many historical attributions which appear throughout the paper, and adding any which have been omitted. Of course comments on the technical content are also of interest. Abstract-This tutorial paper explores the mechanics of protecting information stored in computer systems. It begins by discussing desired functions, design principles, and examples of elementary protection and user authentication mechanisms. The second major part examines in depth the principles of modern descriptor-based protection architectures and the relation between capability systems and access-control-list systems. This discussion ends with a.brief analysis of protected subsystems and protected objects. The last part of the paper reviews the state of the art and current research problems and also provides suggestions for further reading. The authors are with Project MAC and the Computer Science section of the</b:BIBTEX_Abstract>
    <b:Tag>Saltzer1974</b:Tag>
    <b:BIBTEX_KeyWords>OneTouch</b:BIBTEX_KeyWords>
    <b:URL>https://www.cs.virginia.edu/ evans/cs551/saltzer/</b:URL>
    <b:Author>
      <b:Author>
        <b:NameList>
          <b:Person>
            <b:Last>Saltzer</b:Last>
            <b:Middle>H.</b:Middle>
            <b:First>J.</b:First>
          </b:Person>
          <b:Person>
            <b:Last>Schroeder</b:Last>
            <b:Middle>D.</b:Middle>
            <b:First>M.</b:First>
          </b:Person>
          <b:Person>
            <b:Last>Saltzer</b:Last>
            <b:Middle>H.</b:Middle>
            <b:First>Jerome</b:First>
          </b:Person>
          <b:Person>
            <b:Last>Schroeder</b:Last>
            <b:Middle>D.</b:Middle>
            <b:First>Michael</b:First>
          </b:Person>
        </b:NameList>
      </b:Author>
    </b:Author>
    <b:Month>October</b:Month>
    <b:JournalName>Fourth ACM Symposium on Operating System Principles</b:JournalName>
    <b:RefOrder>11</b:RefOrder>
  </b:Source>
  <b:Source>
    <b:Tag>Som10</b:Tag>
    <b:SourceType>ConferenceProceedings</b:SourceType>
    <b:Guid>{6855EBAC-B784-41F8-B3FA-9A56FFEFA019}</b:Guid>
    <b:Author>
      <b:Author>
        <b:NameList>
          <b:Person>
            <b:Last>Sommer</b:Last>
            <b:First>Robin</b:First>
          </b:Person>
          <b:Person>
            <b:Last>Paxson</b:Last>
            <b:First>Vern</b:First>
          </b:Person>
        </b:NameList>
      </b:Author>
    </b:Author>
    <b:Title>Outside the Closed World: On Using Machine Learning for Network Intrusion Detection</b:Title>
    <b:Year>2010</b:Year>
    <b:Pages>315-316</b:Pages>
    <b:Publisher>IEEE</b:Publisher>
    <b:YearAccessed>2026</b:YearAccessed>
    <b:MonthAccessed>2</b:MonthAccessed>
    <b:DayAccessed>24</b:DayAccessed>
    <b:URL>http://ieeexplore.ieee.org/document/5504793/</b:URL>
    <b:DOI>10.1109/SP.2010.25</b:DOI>
    <b:ConferenceName>2010 IEEE Symposium on Security and Privacy</b:ConferenceName>
    <b:RefOrder>10</b:RefOrder>
  </b:Source>
  <b:Source>
    <b:Tag>Haf96</b:Tag>
    <b:SourceType>Book</b:SourceType>
    <b:Guid>{06C2E773-9EF0-4DDC-B7D3-10495C8B94A2}</b:Guid>
    <b:Title>Where wizards stay up late : the origins of the Internet</b:Title>
    <b:Year>1996</b:Year>
    <b:Publisher>Simon &amp; Schuster: Riverside</b:Publisher>
    <b:Author>
      <b:Author>
        <b:NameList>
          <b:Person>
            <b:Last>Hafner</b:Last>
            <b:First>Katie</b:First>
          </b:Person>
          <b:Person>
            <b:Last>Lyon</b:Last>
            <b:First>Matthew.</b:First>
          </b:Person>
        </b:NameList>
      </b:Author>
      <b:Editor>
        <b:NameList>
          <b:Person>
            <b:Last>Lyon</b:Last>
            <b:First>Matthew</b:First>
          </b:Person>
        </b:NameList>
      </b:Editor>
    </b:Author>
    <b:RefOrder>12</b:RefOrder>
  </b:Source>
  <b:Source>
    <b:Tag>MIJ15</b:Tag>
    <b:SourceType>JournalArticle</b:SourceType>
    <b:Guid>{8C67220E-D053-42D8-ABCD-57185365560D}</b:Guid>
    <b:Author>
      <b:Author>
        <b:NameList>
          <b:Person>
            <b:Last>Jordan</b:Last>
            <b:First>M.</b:First>
            <b:Middle>I.</b:Middle>
          </b:Person>
          <b:Person>
            <b:Last>Mitchell</b:Last>
            <b:First>T.</b:First>
            <b:Middle>M.</b:Middle>
          </b:Person>
        </b:NameList>
      </b:Author>
    </b:Author>
    <b:Title>Machine learning: Trends, perspectives, and prospects</b:Title>
    <b:Year>2015</b:Year>
    <b:Volume>349</b:Volume>
    <b:Pages>255-260</b:Pages>
    <b:DOI>10.1126/science.aaa8415</b:DOI>
    <b:JournalName>Science</b:JournalName>
    <b:RefOrder>19</b:RefOrder>
  </b:Source>
  <b:Source>
    <b:Tag>Gee03</b:Tag>
    <b:SourceType>Book</b:SourceType>
    <b:Guid>{21BC1410-6AF3-49C6-9B80-E2CE220DFA2F}</b:Guid>
    <b:Author>
      <b:Author>
        <b:NameList>
          <b:Person>
            <b:Last>Geer</b:Last>
            <b:First>D.</b:First>
          </b:Person>
          <b:Person>
            <b:Last>Bace</b:Last>
            <b:First>R.</b:First>
          </b:Person>
          <b:Person>
            <b:Last>Gutmann</b:Last>
            <b:First>P.</b:First>
          </b:Person>
          <b:Person>
            <b:Last>Metzger</b:Last>
            <b:First>P.</b:First>
          </b:Person>
          <b:Person>
            <b:Last>Pfleeger</b:Last>
            <b:First>C.</b:First>
            <b:Middle>P.</b:Middle>
          </b:Person>
          <b:Person>
            <b:Last>Quarterman</b:Last>
            <b:First>J.</b:First>
            <b:Middle>S.</b:Middle>
          </b:Person>
          <b:Person>
            <b:Last>Schneier</b:Last>
            <b:First>B.</b:First>
          </b:Person>
        </b:NameList>
      </b:Author>
    </b:Author>
    <b:Title>Cyberinsecurity: The Cost of Monopoly</b:Title>
    <b:Year>2023</b:Year>
    <b:RefOrder>2</b:RefOrder>
  </b:Source>
</b:Sources>
</file>

<file path=customXml/itemProps1.xml><?xml version="1.0" encoding="utf-8"?>
<ds:datastoreItem xmlns:ds="http://schemas.openxmlformats.org/officeDocument/2006/customXml" ds:itemID="{39CD72BF-1BC7-4494-B2E8-07809BAF15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28</Pages>
  <Words>5634</Words>
  <Characters>32117</Characters>
  <Application>Microsoft Office Word</Application>
  <DocSecurity>0</DocSecurity>
  <Lines>267</Lines>
  <Paragraphs>75</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
      <vt:lpstr>Introduction</vt:lpstr>
      <vt:lpstr>3.1 Architectural Foundations of Cyber Defense</vt:lpstr>
      <vt:lpstr>        /</vt:lpstr>
      <vt:lpstr>        /</vt:lpstr>
      <vt:lpstr>        Where 𝐸 represents observed evidence (e.g., anomalous activity, unusual identit</vt:lpstr>
      <vt:lpstr>    AI-Augmented Exposure Prediction ,,𝓔-𝒑𝒓𝒆𝒅.,𝒕..</vt:lpstr>
      <vt:lpstr>        /</vt:lpstr>
      <vt:lpstr>    3.4.2 AI-Based Adversarial Inference (,𝒜-𝑖𝑛𝑓.(𝑡))</vt:lpstr>
      <vt:lpstr>    3.4.3 AI-Enhanced Control Automation (,𝒞-𝑎𝑢𝑡𝑜.(𝑡))</vt:lpstr>
      <vt:lpstr>    3.4.4 AI-Driven Real-Time Detection (,𝒟-𝑟𝑒𝑎𝑙-𝑡𝑖𝑚𝑒.(𝑡))</vt:lpstr>
      <vt:lpstr>        /</vt:lpstr>
      <vt:lpstr>    3.4.5 Unifying the AI-Augmented CDE with Mathematical Defense Models</vt:lpstr>
      <vt:lpstr>Summary</vt:lpstr>
      <vt:lpstr>References</vt:lpstr>
    </vt:vector>
  </TitlesOfParts>
  <Company>Bluestone Lodge Pty Ltd</Company>
  <LinksUpToDate>false</LinksUpToDate>
  <CharactersWithSpaces>37676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cp:lastModifiedBy>Paulo Leocadio</cp:lastModifiedBy>
  <cp:revision>15</cp:revision>
  <dcterms:created xsi:type="dcterms:W3CDTF">2026-02-28T00:23:00Z</dcterms:created>
  <dcterms:modified xsi:type="dcterms:W3CDTF">2026-02-28T00:38:00Z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b3de2a16-d706-4225-ab36-a83a339a3edc</vt:lpwstr>
  </property>
  <property fmtid="{D5CDD505-2E9C-101B-9397-08002B2CF9AE}" pid="3" name="Mendeley Document_1">
    <vt:lpwstr>True</vt:lpwstr>
  </property>
  <property fmtid="{D5CDD505-2E9C-101B-9397-08002B2CF9AE}" pid="4" name="Mendeley Unique User Id_1">
    <vt:lpwstr>bd0bd3af-a49a-3057-b5cd-97b3fce1d681</vt:lpwstr>
  </property>
  <property fmtid="{D5CDD505-2E9C-101B-9397-08002B2CF9AE}" pid="5" name="Mendeley Citation Style_1">
    <vt:lpwstr>http://www.zotero.org/styles/chicago-author-date</vt:lpwstr>
  </property>
</Properties>
</file>