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both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</w:rPr>
      </w:pPr>
      <w:bookmarkStart w:id="0" w:name="yui_3_17_2_1_1685816923429_327"/>
      <w:bookmarkEnd w:id="0"/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</w:rPr>
        <w:t>Exercício de Escrita</w:t>
      </w:r>
    </w:p>
    <w:p>
      <w:pPr>
        <w:pStyle w:val="Normal"/>
        <w:bidi w:val="0"/>
        <w:jc w:val="both"/>
        <w:rPr/>
      </w:pPr>
      <w:r>
        <w:rPr/>
        <w:t>Aluno: PAULO ROBERTO NOGUEIRA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ab/>
        <w:t>Conforme escrito no artigo “</w:t>
      </w:r>
      <w:r>
        <w:rPr>
          <w:rFonts w:ascii="Arial" w:hAnsi="Arial"/>
        </w:rPr>
        <w:t xml:space="preserve">.A conversação assume então papel primordial na interação humana;” </w:t>
      </w:r>
      <w:r>
        <w:rPr>
          <w:rFonts w:ascii="Arial" w:hAnsi="Arial"/>
        </w:rPr>
        <w:t>O que, na minha opnião, não poder ser aval para escrever e falar da maneira que quiser, há de se observar o contexto. Não cabe em um trabalho academico, por exemplo, escritas como “kkkkk” ou ainda “eh” , ou  algo como “SQN” ou mesmo “lol”, alem de ser horrivel de ver uma coisa dessas em um texto sério,  temos aqui quase um assassinado da norma culta. Obviamente o texto escrito dessa forma será compreendido, assumindo que quem lê conhece essa forma de expressão, dessa forma o papel da comnicação terá sido cumprido. Infelizmente, a pobre alma que colocou isso em um trabalho academico ira receber um fabuloso 0, ou nem nota terá,  haja vista que o professor, responsável por corrigir tal empreendimento, a meu ver, supostamente encontrará ali uma afronta em forma de anedota que sequer merece ser lido na integra.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LibreOffice/7.2.4.1$Linux_X86_64 LibreOffice_project/27d75539669ac387bb498e35313b970b7fe9c4f9</Application>
  <AppVersion>15.0000</AppVersion>
  <Pages>1</Pages>
  <Words>161</Words>
  <Characters>800</Characters>
  <CharactersWithSpaces>963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2023-06-03T15:22:13Z</dcterms:created>
  <dc:creator/>
  <dc:description/>
  <dc:language>pt-BR</dc:language>
  <cp:lastModifiedBy/>
  <dcterms:modified xsi:type="dcterms:W3CDTF">2023-06-03T15:36:07Z</dcterms:modified>
  <cp:revision>2</cp:revision>
  <dc:subject/>
  <dc:title/>
</cp:coreProperties>
</file>