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3FD4" w14:textId="77777777" w:rsidR="00C97884" w:rsidRDefault="00C97884" w:rsidP="00C97884">
      <w:pPr>
        <w:pStyle w:val="SemEspaamento"/>
      </w:pPr>
      <w:r>
        <w:t xml:space="preserve">Assunto: Implementação do Processamento Assíncrono com </w:t>
      </w:r>
      <w:proofErr w:type="spellStart"/>
      <w:r>
        <w:t>XMLHttpRequest</w:t>
      </w:r>
      <w:proofErr w:type="spellEnd"/>
    </w:p>
    <w:p w14:paraId="3F4154E6" w14:textId="77777777" w:rsidR="00C97884" w:rsidRDefault="00C97884" w:rsidP="00C97884">
      <w:pPr>
        <w:pStyle w:val="SemEspaamento"/>
      </w:pPr>
    </w:p>
    <w:p w14:paraId="508CE338" w14:textId="5C995418" w:rsidR="00C97884" w:rsidRDefault="00C97884" w:rsidP="00C97884">
      <w:pPr>
        <w:pStyle w:val="SemEspaamento"/>
      </w:pPr>
      <w:r>
        <w:t>Caros,</w:t>
      </w:r>
    </w:p>
    <w:p w14:paraId="47F5AA18" w14:textId="77777777" w:rsidR="00C97884" w:rsidRDefault="00C97884" w:rsidP="00C97884">
      <w:pPr>
        <w:pStyle w:val="SemEspaamento"/>
      </w:pPr>
    </w:p>
    <w:p w14:paraId="368B30E3" w14:textId="604B5440" w:rsidR="00C97884" w:rsidRDefault="00C97884" w:rsidP="00C97884">
      <w:pPr>
        <w:pStyle w:val="SemEspaamento"/>
      </w:pPr>
      <w:r>
        <w:t xml:space="preserve">Para o nosso novo desafio de implementar o processamento assíncrono de dados na página principal do e-commerce, usaremos o objeto </w:t>
      </w:r>
      <w:proofErr w:type="spellStart"/>
      <w:r>
        <w:t>XMLHttpRequest</w:t>
      </w:r>
      <w:proofErr w:type="spellEnd"/>
      <w:r>
        <w:t xml:space="preserve">. </w:t>
      </w:r>
      <w:r>
        <w:br/>
        <w:t xml:space="preserve">Explicarei </w:t>
      </w:r>
      <w:r>
        <w:t>o passo a passo de como o processamento assíncrono funcionará, desde a ação do usuário até o retorno da resposta:</w:t>
      </w:r>
    </w:p>
    <w:p w14:paraId="14DF49F6" w14:textId="77777777" w:rsidR="00C97884" w:rsidRDefault="00C97884" w:rsidP="00C97884">
      <w:pPr>
        <w:pStyle w:val="SemEspaamento"/>
      </w:pPr>
    </w:p>
    <w:p w14:paraId="17E7584C" w14:textId="77777777" w:rsidR="00967060" w:rsidRDefault="00C97884" w:rsidP="00C97884">
      <w:pPr>
        <w:pStyle w:val="SemEspaamento"/>
        <w:numPr>
          <w:ilvl w:val="0"/>
          <w:numId w:val="1"/>
        </w:numPr>
      </w:pPr>
      <w:r>
        <w:t xml:space="preserve">Ação do Usuário: </w:t>
      </w:r>
    </w:p>
    <w:p w14:paraId="55251F82" w14:textId="1E1E9FDB" w:rsidR="00C97884" w:rsidRDefault="00C97884" w:rsidP="00967060">
      <w:pPr>
        <w:pStyle w:val="SemEspaamento"/>
        <w:ind w:left="720"/>
      </w:pPr>
      <w:r>
        <w:t xml:space="preserve">O processamento assíncrono começa quando o usuário interage com a página e aciona uma ação que requer a troca de dados. </w:t>
      </w:r>
      <w:r>
        <w:t>Pode acontecer quando o usuário</w:t>
      </w:r>
      <w:r>
        <w:t xml:space="preserve"> </w:t>
      </w:r>
      <w:r>
        <w:t xml:space="preserve">dá um </w:t>
      </w:r>
      <w:r>
        <w:t>clique em um botão ou</w:t>
      </w:r>
      <w:r>
        <w:t xml:space="preserve"> aciona o </w:t>
      </w:r>
      <w:r>
        <w:t>menu.</w:t>
      </w:r>
    </w:p>
    <w:p w14:paraId="2A9B1546" w14:textId="77777777" w:rsidR="00967060" w:rsidRDefault="00967060" w:rsidP="00967060">
      <w:pPr>
        <w:pStyle w:val="SemEspaamento"/>
        <w:ind w:left="720"/>
      </w:pPr>
    </w:p>
    <w:p w14:paraId="67F1292E" w14:textId="5A57C28B" w:rsidR="00967060" w:rsidRDefault="00967060" w:rsidP="00967060">
      <w:pPr>
        <w:pStyle w:val="SemEspaamento"/>
        <w:numPr>
          <w:ilvl w:val="0"/>
          <w:numId w:val="1"/>
        </w:numPr>
      </w:pPr>
      <w:r>
        <w:t xml:space="preserve">Configurando a Requisição: </w:t>
      </w:r>
      <w:r>
        <w:br/>
        <w:t xml:space="preserve">Em seguida, configuramos a requisição com o método HTTP (GET, </w:t>
      </w:r>
      <w:proofErr w:type="gramStart"/>
      <w:r>
        <w:t>POST, etc.</w:t>
      </w:r>
      <w:proofErr w:type="gramEnd"/>
      <w:r>
        <w:t xml:space="preserve">), a URL da API REST e se a requisição deve ser assíncrona (geralmente </w:t>
      </w:r>
      <w:proofErr w:type="spellStart"/>
      <w:r>
        <w:t>True</w:t>
      </w:r>
      <w:proofErr w:type="spellEnd"/>
      <w:r>
        <w:t>)</w:t>
      </w:r>
      <w:r>
        <w:t>.</w:t>
      </w:r>
    </w:p>
    <w:p w14:paraId="0C36A076" w14:textId="77777777" w:rsidR="00C97884" w:rsidRDefault="00C97884" w:rsidP="00C97884">
      <w:pPr>
        <w:pStyle w:val="SemEspaamento"/>
      </w:pPr>
    </w:p>
    <w:p w14:paraId="39E91662" w14:textId="1487A40F" w:rsidR="00C97884" w:rsidRDefault="00C97884" w:rsidP="00C97884">
      <w:pPr>
        <w:pStyle w:val="SemEspaamento"/>
        <w:ind w:left="720"/>
      </w:pPr>
      <w:r w:rsidRPr="00C97884">
        <w:drawing>
          <wp:inline distT="0" distB="0" distL="0" distR="0" wp14:anchorId="32AD9FE1" wp14:editId="7A1B338B">
            <wp:extent cx="2956816" cy="861135"/>
            <wp:effectExtent l="0" t="0" r="0" b="0"/>
            <wp:docPr id="1284377146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377146" name="Imagem 1" descr="Logoti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51D" w14:textId="77777777" w:rsidR="00967060" w:rsidRDefault="00967060" w:rsidP="00C97884">
      <w:pPr>
        <w:pStyle w:val="SemEspaamento"/>
        <w:ind w:left="720"/>
      </w:pPr>
    </w:p>
    <w:p w14:paraId="71560E5B" w14:textId="77777777" w:rsidR="00967060" w:rsidRDefault="00967060" w:rsidP="00C97884">
      <w:pPr>
        <w:pStyle w:val="SemEspaamento"/>
        <w:ind w:left="720"/>
      </w:pPr>
    </w:p>
    <w:p w14:paraId="7FBBE5F5" w14:textId="04567EF7" w:rsidR="00C97884" w:rsidRDefault="00967060" w:rsidP="00C97884">
      <w:pPr>
        <w:pStyle w:val="SemEspaamento"/>
        <w:numPr>
          <w:ilvl w:val="0"/>
          <w:numId w:val="1"/>
        </w:numPr>
      </w:pPr>
      <w:r w:rsidRPr="00967060">
        <w:t xml:space="preserve">Configuração da Requisição: Em seguida, configuramos a requisição com o método HTTP (GET, </w:t>
      </w:r>
      <w:proofErr w:type="gramStart"/>
      <w:r w:rsidRPr="00967060">
        <w:t>POST, etc.</w:t>
      </w:r>
      <w:proofErr w:type="gramEnd"/>
      <w:r w:rsidRPr="00967060">
        <w:t xml:space="preserve">), a URL da API REST e se a requisição deve ser assíncrona (geralmente </w:t>
      </w:r>
      <w:proofErr w:type="spellStart"/>
      <w:r w:rsidRPr="00967060">
        <w:t>true</w:t>
      </w:r>
      <w:proofErr w:type="spellEnd"/>
      <w:r w:rsidRPr="00967060">
        <w:t>)</w:t>
      </w:r>
      <w:r>
        <w:t>.</w:t>
      </w:r>
    </w:p>
    <w:p w14:paraId="4BB38D30" w14:textId="77777777" w:rsidR="00C97884" w:rsidRDefault="00C97884" w:rsidP="00C97884">
      <w:pPr>
        <w:pStyle w:val="SemEspaamento"/>
        <w:ind w:left="708"/>
      </w:pPr>
    </w:p>
    <w:p w14:paraId="7CA0F722" w14:textId="35F51C4D" w:rsidR="00C97884" w:rsidRDefault="00C97884" w:rsidP="00C97884">
      <w:pPr>
        <w:pStyle w:val="SemEspaamento"/>
        <w:ind w:left="708"/>
      </w:pPr>
      <w:r w:rsidRPr="00C97884">
        <w:drawing>
          <wp:inline distT="0" distB="0" distL="0" distR="0" wp14:anchorId="174B98BB" wp14:editId="0840402E">
            <wp:extent cx="5082980" cy="1120237"/>
            <wp:effectExtent l="0" t="0" r="3810" b="3810"/>
            <wp:docPr id="12123166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316647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6B16" w14:textId="77777777" w:rsidR="00C97884" w:rsidRDefault="00C97884" w:rsidP="00C97884">
      <w:pPr>
        <w:pStyle w:val="SemEspaamento"/>
        <w:ind w:left="360"/>
      </w:pPr>
    </w:p>
    <w:p w14:paraId="79C8D7D8" w14:textId="77777777" w:rsidR="00C97884" w:rsidRDefault="00C97884" w:rsidP="00C97884">
      <w:pPr>
        <w:pStyle w:val="SemEspaamento"/>
      </w:pPr>
    </w:p>
    <w:p w14:paraId="3A8FBA54" w14:textId="3708BFB0" w:rsidR="00C97884" w:rsidRDefault="00C97884" w:rsidP="00C97884">
      <w:pPr>
        <w:pStyle w:val="SemEspaamento"/>
        <w:numPr>
          <w:ilvl w:val="0"/>
          <w:numId w:val="1"/>
        </w:numPr>
      </w:pPr>
      <w:r>
        <w:t>Defini</w:t>
      </w:r>
      <w:r w:rsidR="00967060">
        <w:t xml:space="preserve">ndo </w:t>
      </w:r>
      <w:r>
        <w:t xml:space="preserve">o </w:t>
      </w:r>
      <w:proofErr w:type="spellStart"/>
      <w:r>
        <w:t>Callback</w:t>
      </w:r>
      <w:proofErr w:type="spellEnd"/>
      <w:r>
        <w:t xml:space="preserve"> para Resposta</w:t>
      </w:r>
      <w:r w:rsidR="00967060">
        <w:t>s</w:t>
      </w:r>
      <w:r>
        <w:t xml:space="preserve">: </w:t>
      </w:r>
      <w:r w:rsidR="00967060">
        <w:br/>
      </w:r>
      <w:r>
        <w:t xml:space="preserve">Definimos uma função que será chamada quando a resposta da requisição estiver disponível. Usamos o evento </w:t>
      </w:r>
      <w:proofErr w:type="spellStart"/>
      <w:r>
        <w:t>onload</w:t>
      </w:r>
      <w:proofErr w:type="spellEnd"/>
      <w:r>
        <w:t xml:space="preserve"> para isso:</w:t>
      </w:r>
    </w:p>
    <w:p w14:paraId="5BD90079" w14:textId="66661AC9" w:rsidR="00C97884" w:rsidRDefault="00C97884" w:rsidP="00C97884">
      <w:pPr>
        <w:pStyle w:val="SemEspaamento"/>
        <w:ind w:left="708"/>
      </w:pPr>
      <w:r w:rsidRPr="00C97884">
        <w:drawing>
          <wp:inline distT="0" distB="0" distL="0" distR="0" wp14:anchorId="761E895A" wp14:editId="60B1392E">
            <wp:extent cx="5410669" cy="2865368"/>
            <wp:effectExtent l="0" t="0" r="0" b="0"/>
            <wp:docPr id="67626781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67810" name="Imagem 1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4521" w14:textId="77777777" w:rsidR="00C97884" w:rsidRDefault="00C97884" w:rsidP="00C97884">
      <w:pPr>
        <w:pStyle w:val="SemEspaamento"/>
      </w:pPr>
    </w:p>
    <w:p w14:paraId="4E1A3FA3" w14:textId="77777777" w:rsidR="00967060" w:rsidRDefault="00C97884" w:rsidP="00967060">
      <w:pPr>
        <w:pStyle w:val="SemEspaamento"/>
        <w:numPr>
          <w:ilvl w:val="0"/>
          <w:numId w:val="1"/>
        </w:numPr>
      </w:pPr>
      <w:r>
        <w:t xml:space="preserve">Tratamento de Erros: </w:t>
      </w:r>
    </w:p>
    <w:p w14:paraId="5F769490" w14:textId="4EF5FDE6" w:rsidR="00C97884" w:rsidRDefault="00C97884" w:rsidP="00967060">
      <w:pPr>
        <w:pStyle w:val="SemEspaamento"/>
        <w:ind w:left="720"/>
      </w:pPr>
      <w:r>
        <w:t>Definimos também uma função para lidar com possíveis erros de rede ou falhas na requisição:</w:t>
      </w:r>
    </w:p>
    <w:p w14:paraId="63AE3375" w14:textId="77777777" w:rsidR="00967060" w:rsidRDefault="00967060" w:rsidP="00967060">
      <w:pPr>
        <w:pStyle w:val="SemEspaamento"/>
        <w:ind w:left="708"/>
      </w:pPr>
    </w:p>
    <w:p w14:paraId="662EFEBE" w14:textId="7398FB84" w:rsidR="00967060" w:rsidRDefault="00967060" w:rsidP="00967060">
      <w:pPr>
        <w:pStyle w:val="SemEspaamento"/>
        <w:ind w:left="708"/>
      </w:pPr>
      <w:r w:rsidRPr="00967060">
        <w:drawing>
          <wp:inline distT="0" distB="0" distL="0" distR="0" wp14:anchorId="09D9B7AF" wp14:editId="42D80086">
            <wp:extent cx="3238781" cy="1158340"/>
            <wp:effectExtent l="0" t="0" r="0" b="3810"/>
            <wp:docPr id="19021142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4285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3E70" w14:textId="77777777" w:rsidR="00C97884" w:rsidRDefault="00C97884" w:rsidP="00C97884">
      <w:pPr>
        <w:pStyle w:val="SemEspaamento"/>
      </w:pPr>
    </w:p>
    <w:p w14:paraId="02CF47A3" w14:textId="77777777" w:rsidR="00967060" w:rsidRDefault="00967060" w:rsidP="00C97884">
      <w:pPr>
        <w:pStyle w:val="SemEspaamento"/>
      </w:pPr>
    </w:p>
    <w:p w14:paraId="15FA56EC" w14:textId="77777777" w:rsidR="00967060" w:rsidRDefault="00C97884" w:rsidP="00967060">
      <w:pPr>
        <w:pStyle w:val="SemEspaamento"/>
        <w:numPr>
          <w:ilvl w:val="0"/>
          <w:numId w:val="1"/>
        </w:numPr>
      </w:pPr>
      <w:r>
        <w:t xml:space="preserve">Envio da Requisição: </w:t>
      </w:r>
    </w:p>
    <w:p w14:paraId="1473228C" w14:textId="10227BF6" w:rsidR="00C97884" w:rsidRDefault="00C97884" w:rsidP="00967060">
      <w:pPr>
        <w:pStyle w:val="SemEspaamento"/>
        <w:ind w:left="720"/>
      </w:pPr>
      <w:r>
        <w:t>Finalmente, enviamos a requisição:</w:t>
      </w:r>
    </w:p>
    <w:p w14:paraId="5F528BCA" w14:textId="77777777" w:rsidR="00967060" w:rsidRDefault="00967060" w:rsidP="00967060">
      <w:pPr>
        <w:pStyle w:val="SemEspaamento"/>
        <w:ind w:left="720"/>
      </w:pPr>
    </w:p>
    <w:p w14:paraId="61D573B1" w14:textId="37691499" w:rsidR="00967060" w:rsidRDefault="00967060" w:rsidP="00967060">
      <w:pPr>
        <w:pStyle w:val="SemEspaamento"/>
        <w:ind w:left="720"/>
      </w:pPr>
      <w:r w:rsidRPr="00967060">
        <w:drawing>
          <wp:inline distT="0" distB="0" distL="0" distR="0" wp14:anchorId="5548116A" wp14:editId="136957ED">
            <wp:extent cx="1348857" cy="1036410"/>
            <wp:effectExtent l="0" t="0" r="3810" b="0"/>
            <wp:docPr id="427480533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80533" name="Imagem 1" descr="Interface gráfica do usuári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D3C9" w14:textId="77777777" w:rsidR="00967060" w:rsidRDefault="00967060" w:rsidP="00967060">
      <w:pPr>
        <w:pStyle w:val="SemEspaamento"/>
        <w:ind w:left="720"/>
      </w:pPr>
    </w:p>
    <w:p w14:paraId="200101BE" w14:textId="77777777" w:rsidR="00C97884" w:rsidRDefault="00C97884" w:rsidP="00C97884">
      <w:pPr>
        <w:pStyle w:val="SemEspaamento"/>
      </w:pPr>
    </w:p>
    <w:p w14:paraId="29FCAE70" w14:textId="76334E9F" w:rsidR="00C97884" w:rsidRDefault="00C97884" w:rsidP="00C97884">
      <w:pPr>
        <w:pStyle w:val="SemEspaamento"/>
      </w:pPr>
      <w:r>
        <w:t>Este processo garante que os dados sejam carregados de forma assíncrona, permitindo que a página continue responde</w:t>
      </w:r>
      <w:r w:rsidR="00967060">
        <w:t>ndo</w:t>
      </w:r>
      <w:r>
        <w:t xml:space="preserve"> às ações do</w:t>
      </w:r>
      <w:r w:rsidR="00967060">
        <w:t>s</w:t>
      </w:r>
      <w:r>
        <w:t xml:space="preserve"> usuário</w:t>
      </w:r>
      <w:r w:rsidR="00967060">
        <w:t>s</w:t>
      </w:r>
      <w:r>
        <w:t xml:space="preserve"> enquanto os dados estão sendo processados em segundo plano.</w:t>
      </w:r>
    </w:p>
    <w:p w14:paraId="5DBCD4DB" w14:textId="77777777" w:rsidR="00C97884" w:rsidRDefault="00C97884" w:rsidP="00C97884">
      <w:pPr>
        <w:pStyle w:val="SemEspaamento"/>
      </w:pPr>
    </w:p>
    <w:p w14:paraId="303EAB0E" w14:textId="77777777" w:rsidR="00C97884" w:rsidRDefault="00C97884" w:rsidP="00C97884">
      <w:pPr>
        <w:pStyle w:val="SemEspaamento"/>
      </w:pPr>
      <w:r>
        <w:t>Caso tenham dúvidas ou precisem de mais informações, estou à disposição para ajudar.</w:t>
      </w:r>
    </w:p>
    <w:p w14:paraId="6B659F70" w14:textId="77777777" w:rsidR="00C97884" w:rsidRDefault="00C97884" w:rsidP="00C97884">
      <w:pPr>
        <w:pStyle w:val="SemEspaamento"/>
      </w:pPr>
      <w:r>
        <w:t>Atenciosamente,</w:t>
      </w:r>
    </w:p>
    <w:p w14:paraId="34A27FC1" w14:textId="77777777" w:rsidR="00C97884" w:rsidRDefault="00C97884" w:rsidP="00C97884">
      <w:pPr>
        <w:pStyle w:val="SemEspaamento"/>
      </w:pPr>
    </w:p>
    <w:p w14:paraId="590BD086" w14:textId="7DCAE244" w:rsidR="00C97884" w:rsidRDefault="00967060" w:rsidP="00C97884">
      <w:pPr>
        <w:pStyle w:val="SemEspaamento"/>
      </w:pPr>
      <w:r>
        <w:t>Paulo Marinato</w:t>
      </w:r>
    </w:p>
    <w:p w14:paraId="0089E703" w14:textId="354B9479" w:rsidR="00CA4545" w:rsidRDefault="00C97884" w:rsidP="00C97884">
      <w:pPr>
        <w:pStyle w:val="SemEspaamento"/>
      </w:pPr>
      <w:r>
        <w:t>Arquitetura de Interoperabilidade Web</w:t>
      </w:r>
    </w:p>
    <w:sectPr w:rsidR="00CA4545" w:rsidSect="00C978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85FF0"/>
    <w:multiLevelType w:val="hybridMultilevel"/>
    <w:tmpl w:val="BEA409A4"/>
    <w:lvl w:ilvl="0" w:tplc="173A8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44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83"/>
    <w:rsid w:val="003729E8"/>
    <w:rsid w:val="0040520F"/>
    <w:rsid w:val="00967060"/>
    <w:rsid w:val="00AB168E"/>
    <w:rsid w:val="00C66798"/>
    <w:rsid w:val="00C97884"/>
    <w:rsid w:val="00CA4545"/>
    <w:rsid w:val="00F3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7DEC1"/>
  <w15:chartTrackingRefBased/>
  <w15:docId w15:val="{1DD0B65F-31D4-4797-B257-E6308888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4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4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4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4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4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4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4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4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4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4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4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4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4F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4F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4F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4F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4F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4F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4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4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4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4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4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4F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4F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4F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4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4F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4F8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C978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2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255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Marinato</dc:creator>
  <cp:keywords/>
  <dc:description/>
  <cp:lastModifiedBy>Paulo Marinato</cp:lastModifiedBy>
  <cp:revision>2</cp:revision>
  <dcterms:created xsi:type="dcterms:W3CDTF">2024-09-15T16:18:00Z</dcterms:created>
  <dcterms:modified xsi:type="dcterms:W3CDTF">2024-09-15T16:38:00Z</dcterms:modified>
</cp:coreProperties>
</file>