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2A16C" w14:textId="43E0DE2E" w:rsidR="00E0401F" w:rsidRPr="005F6C87" w:rsidRDefault="00C75091" w:rsidP="00E0401F">
      <w:pPr>
        <w:pStyle w:val="Ttulo"/>
      </w:pPr>
      <w:sdt>
        <w:sdtPr>
          <w:rPr>
            <w:sz w:val="44"/>
            <w:szCs w:val="44"/>
          </w:rPr>
          <w:id w:val="1862847750"/>
          <w:placeholder>
            <w:docPart w:val="7C035DDC705148969E72E97526A9DCE3"/>
          </w:placeholder>
          <w15:appearance w15:val="hidden"/>
        </w:sdtPr>
        <w:sdtEndPr/>
        <w:sdtContent>
          <w:r w:rsidRPr="00C75091">
            <w:rPr>
              <w:sz w:val="44"/>
              <w:szCs w:val="44"/>
            </w:rPr>
            <w:t>Descobertas em Movimento: Sentir, Brincar e Explorar</w:t>
          </w:r>
        </w:sdtContent>
      </w:sdt>
    </w:p>
    <w:p w14:paraId="77B781CD" w14:textId="77777777" w:rsidR="0089777F" w:rsidRPr="005F6C87" w:rsidRDefault="00E0401F" w:rsidP="008F0570">
      <w:r w:rsidRPr="005F6C87">
        <w:rPr>
          <w:noProof/>
          <w:lang w:bidi="pt-BR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75CE8BB9" wp14:editId="494E0517">
                <wp:simplePos x="0" y="0"/>
                <wp:positionH relativeFrom="page">
                  <wp:posOffset>-332740</wp:posOffset>
                </wp:positionH>
                <wp:positionV relativeFrom="page">
                  <wp:posOffset>20320</wp:posOffset>
                </wp:positionV>
                <wp:extent cx="7893050" cy="1670050"/>
                <wp:effectExtent l="0" t="0" r="0" b="6350"/>
                <wp:wrapNone/>
                <wp:docPr id="68" name="Retângulo 6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3050" cy="16700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37CC4" id="Retângulo 68" o:spid="_x0000_s1026" alt="&quot;&quot;" style="position:absolute;margin-left:-26.2pt;margin-top:1.6pt;width:621.5pt;height:131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" fillcolor="#4472c4 [3204]" stroked="f" strokeweight="1pt">
                <w10:wrap anchorx="page" anchory="page"/>
                <w10:anchorlock/>
              </v:rect>
            </w:pict>
          </mc:Fallback>
        </mc:AlternateContent>
      </w:r>
    </w:p>
    <w:p w14:paraId="63C401FB" w14:textId="1335A5A3" w:rsidR="007A2B7F" w:rsidRDefault="007A2B7F" w:rsidP="00F2326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A33B8">
        <w:rPr>
          <w:b/>
          <w:bCs/>
          <w:noProof/>
          <w:color w:val="0070C0"/>
          <w:sz w:val="30"/>
          <w:szCs w:val="30"/>
        </w:rPr>
        <w:drawing>
          <wp:anchor distT="0" distB="0" distL="114300" distR="114300" simplePos="0" relativeHeight="251671552" behindDoc="0" locked="0" layoutInCell="1" allowOverlap="1" wp14:anchorId="1B522509" wp14:editId="36D94128">
            <wp:simplePos x="0" y="0"/>
            <wp:positionH relativeFrom="margin">
              <wp:posOffset>2217420</wp:posOffset>
            </wp:positionH>
            <wp:positionV relativeFrom="paragraph">
              <wp:posOffset>245745</wp:posOffset>
            </wp:positionV>
            <wp:extent cx="1668145" cy="591185"/>
            <wp:effectExtent l="0" t="0" r="8255" b="0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B8F5D" w14:textId="213E825A" w:rsidR="007A2B7F" w:rsidRDefault="007A2B7F" w:rsidP="00F2326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55FB7FF2" w14:textId="0E6D53D4" w:rsidR="005140CB" w:rsidRDefault="005140CB" w:rsidP="00F2326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46F1D57B" w14:textId="728C05D7" w:rsidR="00C2030C" w:rsidRPr="005F6C87" w:rsidRDefault="00C2030C" w:rsidP="00C2030C">
      <w:pPr>
        <w:pStyle w:val="Ttulo1"/>
      </w:pPr>
      <w:r>
        <w:t>abordagem didática</w:t>
      </w:r>
    </w:p>
    <w:p w14:paraId="0996B40E" w14:textId="5AED18E0" w:rsidR="00017EFD" w:rsidRDefault="00017EFD" w:rsidP="005140CB">
      <w:pPr>
        <w:pStyle w:val="SemEspaamento"/>
      </w:pPr>
    </w:p>
    <w:p w14:paraId="4D20DADA" w14:textId="77777777" w:rsidR="004809B3" w:rsidRDefault="004809B3" w:rsidP="008F13A7">
      <w:pPr>
        <w:spacing w:before="0" w:line="276" w:lineRule="auto"/>
        <w:ind w:right="27"/>
        <w:jc w:val="both"/>
        <w:outlineLvl w:val="2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6589C7B4" w14:textId="77777777" w:rsidR="00952806" w:rsidRPr="00952806" w:rsidRDefault="00952806" w:rsidP="00952806">
      <w:pPr>
        <w:spacing w:before="0" w:line="276" w:lineRule="auto"/>
        <w:ind w:right="27"/>
        <w:jc w:val="both"/>
        <w:outlineLvl w:val="2"/>
        <w:rPr>
          <w:rFonts w:ascii="Calibri" w:eastAsia="Times New Roman" w:hAnsi="Calibri" w:cs="Calibri"/>
          <w:sz w:val="24"/>
          <w:szCs w:val="24"/>
          <w:lang w:eastAsia="pt-BR"/>
        </w:rPr>
      </w:pPr>
      <w:r w:rsidRPr="00952806">
        <w:rPr>
          <w:rFonts w:ascii="Calibri" w:eastAsia="Times New Roman" w:hAnsi="Calibri" w:cs="Calibri"/>
          <w:sz w:val="24"/>
          <w:szCs w:val="24"/>
          <w:lang w:eastAsia="pt-BR"/>
        </w:rPr>
        <w:t>A psicomotricidade é fundamental para o desenvolvimento integral do bebê, pois envolve a integração entre corpo e mente e favorece expressão, equilíbrio e controle motor (</w:t>
      </w:r>
      <w:proofErr w:type="spellStart"/>
      <w:r w:rsidRPr="00952806">
        <w:rPr>
          <w:rFonts w:ascii="Calibri" w:eastAsia="Times New Roman" w:hAnsi="Calibri" w:cs="Calibri"/>
          <w:sz w:val="24"/>
          <w:szCs w:val="24"/>
          <w:lang w:eastAsia="pt-BR"/>
        </w:rPr>
        <w:t>Cecconello</w:t>
      </w:r>
      <w:proofErr w:type="spellEnd"/>
      <w:r w:rsidRPr="00952806">
        <w:rPr>
          <w:rFonts w:ascii="Calibri" w:eastAsia="Times New Roman" w:hAnsi="Calibri" w:cs="Calibri"/>
          <w:sz w:val="24"/>
          <w:szCs w:val="24"/>
          <w:lang w:eastAsia="pt-BR"/>
        </w:rPr>
        <w:t>, 2014). Atividades que estimulam movimentos intencionais, mesmo com apoio do adulto, auxiliam na construção de habilidades motoras, cognitivas e afetivas. Dessa forma, o planejamento deve respeitar as capacidades e limitações individuais, promovendo experiências gradativas que aumentem a autonomia e a segurança da criança.</w:t>
      </w:r>
    </w:p>
    <w:p w14:paraId="24264384" w14:textId="008C32D4" w:rsidR="00952806" w:rsidRPr="00952806" w:rsidRDefault="00952806" w:rsidP="00952806">
      <w:pPr>
        <w:spacing w:before="0" w:line="276" w:lineRule="auto"/>
        <w:ind w:right="27"/>
        <w:jc w:val="both"/>
        <w:outlineLvl w:val="2"/>
        <w:rPr>
          <w:rFonts w:ascii="Calibri" w:eastAsia="Times New Roman" w:hAnsi="Calibri" w:cs="Calibri"/>
          <w:sz w:val="24"/>
          <w:szCs w:val="24"/>
          <w:lang w:eastAsia="pt-BR"/>
        </w:rPr>
      </w:pPr>
      <w:r w:rsidRPr="00952806">
        <w:rPr>
          <w:rFonts w:ascii="Calibri" w:eastAsia="Times New Roman" w:hAnsi="Calibri" w:cs="Calibri"/>
          <w:sz w:val="24"/>
          <w:szCs w:val="24"/>
          <w:lang w:eastAsia="pt-BR"/>
        </w:rPr>
        <w:t>As atividades propostas para bebês de</w:t>
      </w:r>
      <w:r>
        <w:rPr>
          <w:rFonts w:ascii="Calibri" w:eastAsia="Times New Roman" w:hAnsi="Calibri" w:cs="Calibri"/>
          <w:sz w:val="24"/>
          <w:szCs w:val="24"/>
          <w:lang w:eastAsia="pt-BR"/>
        </w:rPr>
        <w:t xml:space="preserve"> até</w:t>
      </w:r>
      <w:r w:rsidRPr="00952806">
        <w:rPr>
          <w:rFonts w:ascii="Calibri" w:eastAsia="Times New Roman" w:hAnsi="Calibri" w:cs="Calibri"/>
          <w:sz w:val="24"/>
          <w:szCs w:val="24"/>
          <w:lang w:eastAsia="pt-BR"/>
        </w:rPr>
        <w:t xml:space="preserve"> 1 ano e meio devem favorecer a exploração sensório-motora, pois, segundo Piaget (1977), “a inteligência sensório-motora se desenvolve por meio da ação sobre o ambiente, permitindo ao bebê construir esquemas de interação com o mundo”. Nessa fase, a criança aprende por meio da experiência direta, do movimento e da manipulação de objetos, desenvolvendo percepção espacial, coordenação motora e compreensão das relações de causa e efeito. Promover oportunidades variadas de exploração contribui para a aprendizagem ativa e significativa, conforme defendem Almeida e Pimentel (2010).</w:t>
      </w:r>
    </w:p>
    <w:p w14:paraId="48C7B478" w14:textId="77777777" w:rsidR="00952806" w:rsidRPr="00952806" w:rsidRDefault="00952806" w:rsidP="00952806">
      <w:pPr>
        <w:spacing w:before="0" w:line="276" w:lineRule="auto"/>
        <w:ind w:right="27"/>
        <w:jc w:val="both"/>
        <w:outlineLvl w:val="2"/>
        <w:rPr>
          <w:rFonts w:ascii="Calibri" w:eastAsia="Times New Roman" w:hAnsi="Calibri" w:cs="Calibri"/>
          <w:sz w:val="24"/>
          <w:szCs w:val="24"/>
          <w:lang w:eastAsia="pt-BR"/>
        </w:rPr>
      </w:pPr>
      <w:r w:rsidRPr="00952806">
        <w:rPr>
          <w:rFonts w:ascii="Calibri" w:eastAsia="Times New Roman" w:hAnsi="Calibri" w:cs="Calibri"/>
          <w:sz w:val="24"/>
          <w:szCs w:val="24"/>
          <w:lang w:eastAsia="pt-BR"/>
        </w:rPr>
        <w:t>O aspecto afetivo também deve ser considerado, uma vez que o vínculo com o educador influencia diretamente o bem-estar emocional e a autoestima do bebê. Vygotsky (1998) ressalta que “o desenvolvimento emocional e cognitivo está intrinsecamente ligado à interação social”, evidenciando a importância do acompanhamento próximo, do reforço positivo e do estímulo à comunicação verbal e não verbal durante a exploração do espaço. O reconhecimento das conquistas da criança, mesmo que pequenas, fortalece confiança, motivação e interesse pelas atividades.</w:t>
      </w:r>
    </w:p>
    <w:p w14:paraId="71399455" w14:textId="7B5BA987" w:rsidR="007501A2" w:rsidRDefault="00952806" w:rsidP="00952806">
      <w:pPr>
        <w:spacing w:before="0" w:line="276" w:lineRule="auto"/>
        <w:ind w:right="27"/>
        <w:jc w:val="both"/>
        <w:outlineLvl w:val="2"/>
        <w:rPr>
          <w:rFonts w:ascii="Calibri" w:eastAsia="Times New Roman" w:hAnsi="Calibri" w:cs="Calibri"/>
          <w:sz w:val="24"/>
          <w:szCs w:val="24"/>
          <w:lang w:eastAsia="pt-BR"/>
        </w:rPr>
      </w:pPr>
      <w:r w:rsidRPr="00952806">
        <w:rPr>
          <w:rFonts w:ascii="Calibri" w:eastAsia="Times New Roman" w:hAnsi="Calibri" w:cs="Calibri"/>
          <w:sz w:val="24"/>
          <w:szCs w:val="24"/>
          <w:lang w:eastAsia="pt-BR"/>
        </w:rPr>
        <w:t>Portanto, a abordagem pedagógica deve integrar aspectos cognitivos, motores e afetivos, promovendo experiências significativas e respeitando o ritmo de cada bebê. A observação sistemática e o registro das reações, conquistas e dificuldades permitem ajustar as práticas pedagógicas e garantir que cada criança tenha oportunidades adequadas para seu desenvolvimento integral (Rosa, 2013).</w:t>
      </w:r>
    </w:p>
    <w:p w14:paraId="0683A9D7" w14:textId="350CFCC4" w:rsidR="00952806" w:rsidRDefault="00952806" w:rsidP="00952806">
      <w:pPr>
        <w:spacing w:before="0" w:line="276" w:lineRule="auto"/>
        <w:ind w:right="27"/>
        <w:jc w:val="both"/>
        <w:outlineLvl w:val="2"/>
        <w:rPr>
          <w:rFonts w:ascii="Calibri" w:eastAsia="Times New Roman" w:hAnsi="Calibri" w:cs="Calibri"/>
          <w:sz w:val="24"/>
          <w:szCs w:val="24"/>
          <w:lang w:eastAsia="pt-BR"/>
        </w:rPr>
      </w:pPr>
      <w:r>
        <w:rPr>
          <w:rFonts w:ascii="Calibri" w:eastAsia="Times New Roman" w:hAnsi="Calibri" w:cs="Calibri"/>
          <w:sz w:val="24"/>
          <w:szCs w:val="24"/>
          <w:lang w:eastAsia="pt-BR"/>
        </w:rPr>
        <w:t xml:space="preserve">Habilidade foco: </w:t>
      </w:r>
    </w:p>
    <w:p w14:paraId="0EC34336" w14:textId="77777777" w:rsidR="00952806" w:rsidRPr="00952806" w:rsidRDefault="00952806" w:rsidP="00952806">
      <w:pPr>
        <w:spacing w:before="0" w:line="276" w:lineRule="auto"/>
        <w:ind w:right="27"/>
        <w:jc w:val="both"/>
        <w:outlineLvl w:val="2"/>
        <w:rPr>
          <w:rFonts w:ascii="Calibri" w:eastAsia="Times New Roman" w:hAnsi="Calibri" w:cs="Calibri"/>
          <w:sz w:val="24"/>
          <w:szCs w:val="24"/>
          <w:lang w:eastAsia="pt-BR"/>
        </w:rPr>
      </w:pPr>
      <w:r w:rsidRPr="00952806">
        <w:rPr>
          <w:rFonts w:ascii="Calibri" w:eastAsia="Times New Roman" w:hAnsi="Calibri" w:cs="Calibri"/>
          <w:sz w:val="24"/>
          <w:szCs w:val="24"/>
          <w:lang w:eastAsia="pt-BR"/>
        </w:rPr>
        <w:t xml:space="preserve">(EI01CG02) </w:t>
      </w:r>
    </w:p>
    <w:p w14:paraId="4E49C80A" w14:textId="73F6229D" w:rsidR="00952806" w:rsidRPr="007501A2" w:rsidRDefault="00952806" w:rsidP="00952806">
      <w:pPr>
        <w:spacing w:before="0" w:line="276" w:lineRule="auto"/>
        <w:ind w:right="27"/>
        <w:jc w:val="both"/>
        <w:outlineLvl w:val="2"/>
        <w:rPr>
          <w:rFonts w:ascii="Calibri" w:eastAsia="Times New Roman" w:hAnsi="Calibri" w:cs="Calibri"/>
          <w:sz w:val="24"/>
          <w:szCs w:val="24"/>
          <w:lang w:eastAsia="pt-BR"/>
        </w:rPr>
      </w:pPr>
      <w:r w:rsidRPr="00952806">
        <w:rPr>
          <w:rFonts w:ascii="Calibri" w:eastAsia="Times New Roman" w:hAnsi="Calibri" w:cs="Calibri"/>
          <w:sz w:val="24"/>
          <w:szCs w:val="24"/>
          <w:lang w:eastAsia="pt-BR"/>
        </w:rPr>
        <w:lastRenderedPageBreak/>
        <w:t>Experimentar as possibilidades corporais nas brincadeiras e interações em ambientes acolhedores e desafiantes.</w:t>
      </w:r>
    </w:p>
    <w:p w14:paraId="54E02709" w14:textId="77777777" w:rsidR="007501A2" w:rsidRPr="005F6C87" w:rsidRDefault="007501A2" w:rsidP="008F13A7">
      <w:pPr>
        <w:pStyle w:val="SemEspaamento"/>
        <w:spacing w:after="200" w:line="276" w:lineRule="auto"/>
      </w:pPr>
    </w:p>
    <w:p w14:paraId="758639DA" w14:textId="53B76463" w:rsidR="001273C1" w:rsidRPr="005F6C87" w:rsidRDefault="008B652D" w:rsidP="008F13A7">
      <w:pPr>
        <w:pStyle w:val="Ttulo1"/>
        <w:spacing w:before="0" w:after="200" w:line="276" w:lineRule="auto"/>
      </w:pPr>
      <w:r>
        <w:t>o que fazer antes</w:t>
      </w:r>
    </w:p>
    <w:p w14:paraId="48A15AD4" w14:textId="77777777" w:rsidR="00BC354D" w:rsidRPr="00BC354D" w:rsidRDefault="008F13A7" w:rsidP="00BC354D">
      <w:pPr>
        <w:pStyle w:val="SemEspaamento"/>
        <w:spacing w:after="200" w:line="276" w:lineRule="auto"/>
        <w:jc w:val="both"/>
        <w:rPr>
          <w:rFonts w:cstheme="minorHAnsi"/>
          <w:sz w:val="24"/>
          <w:szCs w:val="24"/>
        </w:rPr>
      </w:pPr>
      <w:r w:rsidRPr="00C2030C">
        <w:rPr>
          <w:rFonts w:eastAsia="Times New Roman" w:cstheme="minorHAnsi"/>
          <w:b/>
          <w:bCs/>
          <w:sz w:val="24"/>
          <w:szCs w:val="24"/>
          <w:lang w:eastAsia="pt-BR"/>
        </w:rPr>
        <w:t>Professor(a),</w:t>
      </w:r>
      <w:r w:rsidRPr="00BC354D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BC354D" w:rsidRPr="00BC354D">
        <w:rPr>
          <w:rFonts w:cstheme="minorHAnsi"/>
          <w:sz w:val="24"/>
          <w:szCs w:val="24"/>
        </w:rPr>
        <w:t>verifique se o ambiente está seguro: livre de objetos pontiagudos, quinas e fios, com chão acolchoado, e certifique-se de que os materiais são adequados à idade, higienizados e sem risco de engasgo. Observe como cada bebê está se sentindo — se está descansado, confortável e motivado — e adapte a atividade conforme suas necessidades, incluindo limitações motoras, cognitivas ou sensoriais. Durante toda a brincadeira, mantenha supervisão constante, oferecendo apoio, incentivo e estímulo afetivo, fortalecendo o vínculo com a criança. Tenha claros os objetivos da atividade, como percepção espacial, coordenação motora ou exploração sensorial, para orientar suas ações e observações de forma significativa.</w:t>
      </w:r>
    </w:p>
    <w:p w14:paraId="2B52E17F" w14:textId="29959865" w:rsidR="001273C1" w:rsidRPr="005F6C87" w:rsidRDefault="00DF2E6F" w:rsidP="008F13A7">
      <w:pPr>
        <w:pStyle w:val="Ttulo1"/>
        <w:spacing w:before="0" w:after="200" w:line="276" w:lineRule="auto"/>
      </w:pPr>
      <w:r>
        <w:t>Tempo sugerido</w:t>
      </w:r>
    </w:p>
    <w:p w14:paraId="761F61B2" w14:textId="6DA74A4E" w:rsidR="004809B3" w:rsidRPr="00AE64B5" w:rsidRDefault="00B33563" w:rsidP="0006026A">
      <w:pPr>
        <w:pStyle w:val="Textodedica"/>
        <w:spacing w:before="0" w:after="200" w:line="276" w:lineRule="auto"/>
        <w:ind w:right="27"/>
        <w:rPr>
          <w:rFonts w:eastAsia="Times New Roman" w:cstheme="minorHAnsi"/>
          <w:i w:val="0"/>
          <w:iCs w:val="0"/>
          <w:color w:val="auto"/>
          <w:sz w:val="24"/>
          <w:szCs w:val="24"/>
          <w:lang w:eastAsia="pt-BR"/>
        </w:rPr>
      </w:pPr>
      <w:r w:rsidRPr="00C2030C">
        <w:rPr>
          <w:rFonts w:eastAsia="Times New Roman" w:cstheme="minorHAnsi"/>
          <w:b/>
          <w:bCs/>
          <w:i w:val="0"/>
          <w:iCs w:val="0"/>
          <w:color w:val="auto"/>
          <w:sz w:val="24"/>
          <w:szCs w:val="24"/>
          <w:lang w:eastAsia="pt-BR"/>
        </w:rPr>
        <w:t>T</w:t>
      </w:r>
      <w:r w:rsidR="003A10A4">
        <w:rPr>
          <w:rFonts w:eastAsia="Times New Roman" w:cstheme="minorHAnsi"/>
          <w:b/>
          <w:bCs/>
          <w:i w:val="0"/>
          <w:iCs w:val="0"/>
          <w:color w:val="auto"/>
          <w:sz w:val="24"/>
          <w:szCs w:val="24"/>
          <w:lang w:eastAsia="pt-BR"/>
        </w:rPr>
        <w:t>e</w:t>
      </w:r>
      <w:r w:rsidRPr="00C2030C">
        <w:rPr>
          <w:rFonts w:eastAsia="Times New Roman" w:cstheme="minorHAnsi"/>
          <w:b/>
          <w:bCs/>
          <w:i w:val="0"/>
          <w:iCs w:val="0"/>
          <w:color w:val="auto"/>
          <w:sz w:val="24"/>
          <w:szCs w:val="24"/>
          <w:lang w:eastAsia="pt-BR"/>
        </w:rPr>
        <w:t>mpo estimado para a realização da sequência didática:</w:t>
      </w:r>
      <w:r w:rsidRPr="00C2030C">
        <w:rPr>
          <w:rFonts w:eastAsia="Times New Roman" w:cstheme="minorHAnsi"/>
          <w:i w:val="0"/>
          <w:iCs w:val="0"/>
          <w:color w:val="auto"/>
          <w:sz w:val="24"/>
          <w:szCs w:val="24"/>
          <w:lang w:eastAsia="pt-BR"/>
        </w:rPr>
        <w:t xml:space="preserve"> cerca de</w:t>
      </w:r>
      <w:r w:rsidR="0006026A">
        <w:rPr>
          <w:rFonts w:eastAsia="Times New Roman" w:cstheme="minorHAnsi"/>
          <w:i w:val="0"/>
          <w:iCs w:val="0"/>
          <w:color w:val="auto"/>
          <w:sz w:val="24"/>
          <w:szCs w:val="24"/>
          <w:lang w:eastAsia="pt-BR"/>
        </w:rPr>
        <w:t xml:space="preserve"> 1 hora e 30 minutos. C</w:t>
      </w:r>
      <w:r w:rsidR="0006026A" w:rsidRPr="0006026A">
        <w:rPr>
          <w:rFonts w:eastAsia="Times New Roman" w:cstheme="minorHAnsi"/>
          <w:i w:val="0"/>
          <w:iCs w:val="0"/>
          <w:color w:val="auto"/>
          <w:sz w:val="24"/>
          <w:szCs w:val="24"/>
          <w:lang w:eastAsia="pt-BR"/>
        </w:rPr>
        <w:t>ada atividade deve durar cerca de 10 a 15 minutos, respeitando o ritmo e interesse de cada criança. É importante observar sinais de cansaço ou distração e fazer pequenas pausas entre as atividades, permitindo descanso, hidratação ou mudança de posição. O tempo deve ser flexível, podendo ser estendido se o bebê estiver engajado ou reduzido se houver desinteresse, garantindo atenção, segurança e prazer na exploração corporal e sensorial.</w:t>
      </w:r>
      <w:r w:rsidRPr="00C2030C">
        <w:rPr>
          <w:rFonts w:eastAsia="Times New Roman" w:cstheme="minorHAnsi"/>
          <w:i w:val="0"/>
          <w:iCs w:val="0"/>
          <w:color w:val="auto"/>
          <w:sz w:val="24"/>
          <w:szCs w:val="24"/>
          <w:lang w:eastAsia="pt-BR"/>
        </w:rPr>
        <w:br/>
      </w:r>
    </w:p>
    <w:p w14:paraId="7459E225" w14:textId="36C6AE82" w:rsidR="00B33563" w:rsidRPr="005F6C87" w:rsidRDefault="00B33563" w:rsidP="008F13A7">
      <w:pPr>
        <w:pStyle w:val="Ttulo1"/>
        <w:spacing w:before="0" w:after="200" w:line="276" w:lineRule="auto"/>
      </w:pPr>
      <w:r>
        <w:t>ações necessárias à realização de cada atividade</w:t>
      </w:r>
    </w:p>
    <w:p w14:paraId="5E733F0B" w14:textId="1FEC3EC7" w:rsidR="00553679" w:rsidRPr="00553679" w:rsidRDefault="00553679" w:rsidP="00553679">
      <w:pPr>
        <w:spacing w:before="0" w:line="276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553679">
        <w:rPr>
          <w:rFonts w:eastAsia="Times New Roman" w:cstheme="minorHAnsi"/>
          <w:sz w:val="24"/>
          <w:szCs w:val="24"/>
          <w:lang w:eastAsia="pt-BR"/>
        </w:rPr>
        <w:t>Para a execução das atividades, algumas ações essenciais do professor garantem segurança, aprendizagem e envolvimento:</w:t>
      </w:r>
    </w:p>
    <w:p w14:paraId="59976BE2" w14:textId="77777777" w:rsidR="00553679" w:rsidRPr="00553679" w:rsidRDefault="00553679" w:rsidP="005E5678">
      <w:pPr>
        <w:pStyle w:val="PargrafodaLista"/>
        <w:numPr>
          <w:ilvl w:val="0"/>
          <w:numId w:val="7"/>
        </w:numPr>
        <w:spacing w:before="0" w:line="276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553679">
        <w:rPr>
          <w:rFonts w:eastAsia="Times New Roman" w:cstheme="minorHAnsi"/>
          <w:sz w:val="24"/>
          <w:szCs w:val="24"/>
          <w:lang w:eastAsia="pt-BR"/>
        </w:rPr>
        <w:t>Preparação do ambiente: organizar um espaço seguro, amplo, limpo e acolchoado, livre de objetos pontiagudos, quinas ou materiais perigosos, garantindo circulação e área de exploração.</w:t>
      </w:r>
    </w:p>
    <w:p w14:paraId="60525770" w14:textId="77777777" w:rsidR="00553679" w:rsidRPr="00553679" w:rsidRDefault="00553679" w:rsidP="005E5678">
      <w:pPr>
        <w:pStyle w:val="PargrafodaLista"/>
        <w:numPr>
          <w:ilvl w:val="0"/>
          <w:numId w:val="7"/>
        </w:numPr>
        <w:spacing w:before="0" w:line="276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553679">
        <w:rPr>
          <w:rFonts w:eastAsia="Times New Roman" w:cstheme="minorHAnsi"/>
          <w:sz w:val="24"/>
          <w:szCs w:val="24"/>
          <w:lang w:eastAsia="pt-BR"/>
        </w:rPr>
        <w:t>Seleção e preparo de materiais: escolher brinquedos e suportes adequados à idade, higienizados, leves e resistentes, adaptando-os às necessidades de cada bebê.</w:t>
      </w:r>
    </w:p>
    <w:p w14:paraId="318CB64A" w14:textId="77777777" w:rsidR="00553679" w:rsidRPr="00553679" w:rsidRDefault="00553679" w:rsidP="005E5678">
      <w:pPr>
        <w:pStyle w:val="PargrafodaLista"/>
        <w:numPr>
          <w:ilvl w:val="0"/>
          <w:numId w:val="7"/>
        </w:numPr>
        <w:spacing w:before="0" w:line="276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553679">
        <w:rPr>
          <w:rFonts w:eastAsia="Times New Roman" w:cstheme="minorHAnsi"/>
          <w:sz w:val="24"/>
          <w:szCs w:val="24"/>
          <w:lang w:eastAsia="pt-BR"/>
        </w:rPr>
        <w:t>Planejamento da sequência de atividades: definir a ordem das brincadeiras, tempo de duração aproximado e formas de transição, garantindo estímulos variados e ritmo adequado para cada criança.</w:t>
      </w:r>
    </w:p>
    <w:p w14:paraId="13AA0883" w14:textId="77777777" w:rsidR="00553679" w:rsidRPr="00553679" w:rsidRDefault="00553679" w:rsidP="005E5678">
      <w:pPr>
        <w:pStyle w:val="PargrafodaLista"/>
        <w:numPr>
          <w:ilvl w:val="0"/>
          <w:numId w:val="7"/>
        </w:numPr>
        <w:spacing w:before="0" w:line="276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553679">
        <w:rPr>
          <w:rFonts w:eastAsia="Times New Roman" w:cstheme="minorHAnsi"/>
          <w:sz w:val="24"/>
          <w:szCs w:val="24"/>
          <w:lang w:eastAsia="pt-BR"/>
        </w:rPr>
        <w:t>Acompanhamento e supervisão constante: manter proximidade física, observar sinais de interesse, cansaço ou frustração, oferecendo apoio, incentivo e estímulo afetivo.</w:t>
      </w:r>
    </w:p>
    <w:p w14:paraId="34B7711F" w14:textId="77777777" w:rsidR="00553679" w:rsidRPr="00553679" w:rsidRDefault="00553679" w:rsidP="005E5678">
      <w:pPr>
        <w:pStyle w:val="PargrafodaLista"/>
        <w:numPr>
          <w:ilvl w:val="0"/>
          <w:numId w:val="7"/>
        </w:numPr>
        <w:spacing w:before="0" w:line="276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553679">
        <w:rPr>
          <w:rFonts w:eastAsia="Times New Roman" w:cstheme="minorHAnsi"/>
          <w:sz w:val="24"/>
          <w:szCs w:val="24"/>
          <w:lang w:eastAsia="pt-BR"/>
        </w:rPr>
        <w:t>Adaptação individual: ajustar posturas, movimentos, estímulos e interações conforme as necessidades motoras, cognitivas ou sensoriais de cada bebê, promovendo inclusão e participação plena.</w:t>
      </w:r>
    </w:p>
    <w:p w14:paraId="0632B363" w14:textId="453115CF" w:rsidR="000F1521" w:rsidRPr="00553679" w:rsidRDefault="00553679" w:rsidP="005E5678">
      <w:pPr>
        <w:pStyle w:val="PargrafodaLista"/>
        <w:numPr>
          <w:ilvl w:val="0"/>
          <w:numId w:val="7"/>
        </w:numPr>
        <w:spacing w:before="0" w:line="276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553679">
        <w:rPr>
          <w:rFonts w:eastAsia="Times New Roman" w:cstheme="minorHAnsi"/>
          <w:sz w:val="24"/>
          <w:szCs w:val="24"/>
          <w:lang w:eastAsia="pt-BR"/>
        </w:rPr>
        <w:t>Estímulo à exploração e interação: incentivar o bebê a tocar, mover-se, engatinhar, explorar materiais e interagir com o ambiente e colegas, reforçando percepção corporal, coordenação e vínculo afetivo.</w:t>
      </w:r>
    </w:p>
    <w:p w14:paraId="414ED13D" w14:textId="3809ECF1" w:rsidR="00C2030C" w:rsidRPr="005F6C87" w:rsidRDefault="00C2030C" w:rsidP="008F13A7">
      <w:pPr>
        <w:pStyle w:val="Ttulo1"/>
        <w:spacing w:before="0" w:after="200" w:line="276" w:lineRule="auto"/>
      </w:pPr>
      <w:r>
        <w:lastRenderedPageBreak/>
        <w:t>materiais</w:t>
      </w:r>
    </w:p>
    <w:p w14:paraId="571E03A0" w14:textId="77777777" w:rsidR="001273C1" w:rsidRPr="005F6C87" w:rsidRDefault="001273C1" w:rsidP="008F13A7">
      <w:pPr>
        <w:pStyle w:val="SemEspaamento"/>
        <w:spacing w:after="200" w:line="276" w:lineRule="auto"/>
      </w:pPr>
    </w:p>
    <w:p w14:paraId="4C45BBFC" w14:textId="152B155F" w:rsidR="005024F0" w:rsidRPr="005024F0" w:rsidRDefault="005024F0" w:rsidP="005E5678">
      <w:pPr>
        <w:pStyle w:val="PargrafodaLista"/>
        <w:numPr>
          <w:ilvl w:val="0"/>
          <w:numId w:val="8"/>
        </w:numPr>
        <w:spacing w:before="0" w:line="276" w:lineRule="auto"/>
        <w:ind w:left="709"/>
        <w:jc w:val="both"/>
        <w:rPr>
          <w:rFonts w:ascii="Calibri" w:eastAsia="Calibri" w:hAnsi="Calibri" w:cs="Times New Roman"/>
          <w:sz w:val="24"/>
          <w:szCs w:val="22"/>
          <w:lang w:eastAsia="en-US"/>
        </w:rPr>
      </w:pPr>
      <w:r w:rsidRPr="005024F0">
        <w:rPr>
          <w:rFonts w:ascii="Calibri" w:eastAsia="Calibri" w:hAnsi="Calibri" w:cs="Times New Roman"/>
          <w:sz w:val="24"/>
          <w:szCs w:val="22"/>
          <w:lang w:eastAsia="en-US"/>
        </w:rPr>
        <w:t>Tapetes e colchonetes macios para apoio e segurança em todos os movimentos.</w:t>
      </w:r>
    </w:p>
    <w:p w14:paraId="6125D473" w14:textId="77777777" w:rsidR="005024F0" w:rsidRPr="005024F0" w:rsidRDefault="005024F0" w:rsidP="005E5678">
      <w:pPr>
        <w:pStyle w:val="PargrafodaLista"/>
        <w:numPr>
          <w:ilvl w:val="0"/>
          <w:numId w:val="8"/>
        </w:numPr>
        <w:spacing w:before="0" w:line="276" w:lineRule="auto"/>
        <w:ind w:left="709"/>
        <w:jc w:val="both"/>
        <w:rPr>
          <w:rFonts w:ascii="Calibri" w:eastAsia="Calibri" w:hAnsi="Calibri" w:cs="Times New Roman"/>
          <w:sz w:val="24"/>
          <w:szCs w:val="22"/>
          <w:lang w:eastAsia="en-US"/>
        </w:rPr>
      </w:pPr>
      <w:r w:rsidRPr="005024F0">
        <w:rPr>
          <w:rFonts w:ascii="Calibri" w:eastAsia="Calibri" w:hAnsi="Calibri" w:cs="Times New Roman"/>
          <w:sz w:val="24"/>
          <w:szCs w:val="22"/>
          <w:lang w:eastAsia="en-US"/>
        </w:rPr>
        <w:t>Almofadas e rolos de espuma para apoio, escalada, rolamentos e engatinhar.</w:t>
      </w:r>
    </w:p>
    <w:p w14:paraId="4C22972C" w14:textId="77777777" w:rsidR="005024F0" w:rsidRPr="005024F0" w:rsidRDefault="005024F0" w:rsidP="005E5678">
      <w:pPr>
        <w:pStyle w:val="PargrafodaLista"/>
        <w:numPr>
          <w:ilvl w:val="0"/>
          <w:numId w:val="8"/>
        </w:numPr>
        <w:spacing w:before="0" w:line="276" w:lineRule="auto"/>
        <w:ind w:left="709"/>
        <w:jc w:val="both"/>
        <w:rPr>
          <w:rFonts w:ascii="Calibri" w:eastAsia="Calibri" w:hAnsi="Calibri" w:cs="Times New Roman"/>
          <w:sz w:val="24"/>
          <w:szCs w:val="22"/>
          <w:lang w:eastAsia="en-US"/>
        </w:rPr>
      </w:pPr>
      <w:r w:rsidRPr="005024F0">
        <w:rPr>
          <w:rFonts w:ascii="Calibri" w:eastAsia="Calibri" w:hAnsi="Calibri" w:cs="Times New Roman"/>
          <w:sz w:val="24"/>
          <w:szCs w:val="22"/>
          <w:lang w:eastAsia="en-US"/>
        </w:rPr>
        <w:t>Tecido leve ou túnel de tecido seguro para a atividade Túnel de Aventuras.</w:t>
      </w:r>
    </w:p>
    <w:p w14:paraId="50E7BDD2" w14:textId="77777777" w:rsidR="005024F0" w:rsidRPr="005024F0" w:rsidRDefault="005024F0" w:rsidP="005E5678">
      <w:pPr>
        <w:pStyle w:val="PargrafodaLista"/>
        <w:numPr>
          <w:ilvl w:val="0"/>
          <w:numId w:val="8"/>
        </w:numPr>
        <w:spacing w:before="0" w:line="276" w:lineRule="auto"/>
        <w:ind w:left="709"/>
        <w:jc w:val="both"/>
        <w:rPr>
          <w:rFonts w:ascii="Calibri" w:eastAsia="Calibri" w:hAnsi="Calibri" w:cs="Times New Roman"/>
          <w:sz w:val="24"/>
          <w:szCs w:val="22"/>
          <w:lang w:eastAsia="en-US"/>
        </w:rPr>
      </w:pPr>
      <w:r w:rsidRPr="005024F0">
        <w:rPr>
          <w:rFonts w:ascii="Calibri" w:eastAsia="Calibri" w:hAnsi="Calibri" w:cs="Times New Roman"/>
          <w:sz w:val="24"/>
          <w:szCs w:val="22"/>
          <w:lang w:eastAsia="en-US"/>
        </w:rPr>
        <w:t>Bolas de diferentes tamanhos, cores e texturas, leves e seguras.</w:t>
      </w:r>
    </w:p>
    <w:p w14:paraId="31466AF5" w14:textId="77777777" w:rsidR="005024F0" w:rsidRPr="005024F0" w:rsidRDefault="005024F0" w:rsidP="005E5678">
      <w:pPr>
        <w:pStyle w:val="PargrafodaLista"/>
        <w:numPr>
          <w:ilvl w:val="0"/>
          <w:numId w:val="8"/>
        </w:numPr>
        <w:spacing w:before="0" w:line="276" w:lineRule="auto"/>
        <w:ind w:left="709"/>
        <w:jc w:val="both"/>
        <w:rPr>
          <w:rFonts w:ascii="Calibri" w:eastAsia="Calibri" w:hAnsi="Calibri" w:cs="Times New Roman"/>
          <w:sz w:val="24"/>
          <w:szCs w:val="22"/>
          <w:lang w:eastAsia="en-US"/>
        </w:rPr>
      </w:pPr>
      <w:r w:rsidRPr="005024F0">
        <w:rPr>
          <w:rFonts w:ascii="Calibri" w:eastAsia="Calibri" w:hAnsi="Calibri" w:cs="Times New Roman"/>
          <w:sz w:val="24"/>
          <w:szCs w:val="22"/>
          <w:lang w:eastAsia="en-US"/>
        </w:rPr>
        <w:t>Brinquedos rolantes (carrinhos, bolas com guizo ou rodas) para exploração motora.</w:t>
      </w:r>
    </w:p>
    <w:p w14:paraId="1A28197F" w14:textId="77777777" w:rsidR="005024F0" w:rsidRPr="005024F0" w:rsidRDefault="005024F0" w:rsidP="005E5678">
      <w:pPr>
        <w:pStyle w:val="PargrafodaLista"/>
        <w:numPr>
          <w:ilvl w:val="0"/>
          <w:numId w:val="8"/>
        </w:numPr>
        <w:spacing w:before="0" w:line="276" w:lineRule="auto"/>
        <w:ind w:left="709"/>
        <w:jc w:val="both"/>
        <w:rPr>
          <w:rFonts w:ascii="Calibri" w:eastAsia="Calibri" w:hAnsi="Calibri" w:cs="Times New Roman"/>
          <w:sz w:val="24"/>
          <w:szCs w:val="22"/>
          <w:lang w:eastAsia="en-US"/>
        </w:rPr>
      </w:pPr>
      <w:r w:rsidRPr="005024F0">
        <w:rPr>
          <w:rFonts w:ascii="Calibri" w:eastAsia="Calibri" w:hAnsi="Calibri" w:cs="Times New Roman"/>
          <w:sz w:val="24"/>
          <w:szCs w:val="22"/>
          <w:lang w:eastAsia="en-US"/>
        </w:rPr>
        <w:t>Lanternas ou luz natural para projetar sombras na Brincadeira de Sombra.</w:t>
      </w:r>
    </w:p>
    <w:p w14:paraId="78F8CAB3" w14:textId="77777777" w:rsidR="005024F0" w:rsidRPr="005024F0" w:rsidRDefault="005024F0" w:rsidP="005E5678">
      <w:pPr>
        <w:pStyle w:val="PargrafodaLista"/>
        <w:numPr>
          <w:ilvl w:val="0"/>
          <w:numId w:val="8"/>
        </w:numPr>
        <w:spacing w:before="0" w:line="276" w:lineRule="auto"/>
        <w:ind w:left="709"/>
        <w:jc w:val="both"/>
        <w:rPr>
          <w:rFonts w:ascii="Calibri" w:eastAsia="Calibri" w:hAnsi="Calibri" w:cs="Times New Roman"/>
          <w:sz w:val="24"/>
          <w:szCs w:val="22"/>
          <w:lang w:eastAsia="en-US"/>
        </w:rPr>
      </w:pPr>
      <w:r w:rsidRPr="005024F0">
        <w:rPr>
          <w:rFonts w:ascii="Calibri" w:eastAsia="Calibri" w:hAnsi="Calibri" w:cs="Times New Roman"/>
          <w:sz w:val="24"/>
          <w:szCs w:val="22"/>
          <w:lang w:eastAsia="en-US"/>
        </w:rPr>
        <w:t>Música ou canções para acompanhar a Massagem e Movimentos Guiados.</w:t>
      </w:r>
    </w:p>
    <w:p w14:paraId="4E76C430" w14:textId="40B9A5C9" w:rsidR="00C2030C" w:rsidRPr="005024F0" w:rsidRDefault="005024F0" w:rsidP="005E5678">
      <w:pPr>
        <w:pStyle w:val="PargrafodaLista"/>
        <w:numPr>
          <w:ilvl w:val="0"/>
          <w:numId w:val="8"/>
        </w:numPr>
        <w:spacing w:before="0" w:line="276" w:lineRule="auto"/>
        <w:ind w:left="709"/>
        <w:jc w:val="both"/>
        <w:rPr>
          <w:rFonts w:ascii="Calibri" w:eastAsia="Calibri" w:hAnsi="Calibri" w:cs="Times New Roman"/>
          <w:sz w:val="24"/>
          <w:szCs w:val="22"/>
          <w:lang w:eastAsia="en-US"/>
        </w:rPr>
      </w:pPr>
      <w:r w:rsidRPr="005024F0">
        <w:rPr>
          <w:rFonts w:ascii="Calibri" w:eastAsia="Calibri" w:hAnsi="Calibri" w:cs="Times New Roman"/>
          <w:sz w:val="24"/>
          <w:szCs w:val="22"/>
          <w:lang w:eastAsia="en-US"/>
        </w:rPr>
        <w:t>Toalhas ou panos para higienização ou apoio durante movimentos guiados.</w:t>
      </w:r>
    </w:p>
    <w:p w14:paraId="38CA1966" w14:textId="3AD78965" w:rsidR="00C2030C" w:rsidRPr="005F6C87" w:rsidRDefault="00C2030C" w:rsidP="008F13A7">
      <w:pPr>
        <w:pStyle w:val="Ttulo1"/>
        <w:spacing w:before="0" w:after="200" w:line="276" w:lineRule="auto"/>
      </w:pPr>
      <w:r>
        <w:t>O ESPAÇO</w:t>
      </w:r>
    </w:p>
    <w:p w14:paraId="28E3A195" w14:textId="7D762121" w:rsidR="00F03CD6" w:rsidRPr="00D74899" w:rsidRDefault="00D74899" w:rsidP="008F13A7">
      <w:pPr>
        <w:pStyle w:val="NormalWeb"/>
        <w:spacing w:before="0" w:beforeAutospacing="0" w:after="200" w:afterAutospacing="0" w:line="276" w:lineRule="auto"/>
        <w:jc w:val="both"/>
        <w:rPr>
          <w:rFonts w:asciiTheme="minorHAnsi" w:hAnsiTheme="minorHAnsi" w:cstheme="minorHAnsi"/>
          <w:b/>
          <w:bCs/>
        </w:rPr>
      </w:pPr>
      <w:r w:rsidRPr="00D74899">
        <w:rPr>
          <w:rStyle w:val="Forte"/>
          <w:rFonts w:asciiTheme="minorHAnsi" w:hAnsiTheme="minorHAnsi" w:cstheme="minorHAnsi"/>
          <w:b w:val="0"/>
          <w:bCs w:val="0"/>
        </w:rPr>
        <w:t xml:space="preserve">O </w:t>
      </w:r>
      <w:r w:rsidR="00D46727" w:rsidRPr="00D46727">
        <w:rPr>
          <w:rStyle w:val="Forte"/>
          <w:rFonts w:asciiTheme="minorHAnsi" w:hAnsiTheme="minorHAnsi" w:cstheme="minorHAnsi"/>
          <w:b w:val="0"/>
          <w:bCs w:val="0"/>
        </w:rPr>
        <w:t>espaço deve ser organizado de forma segura, ampla e limpa, livre de móveis com quinas, fios soltos ou objetos pontiagudos, com chão acolchoado por tapetes ou colchonetes para proteger os bebês durante rolamentos e deslocamentos. Os materiais devem ser distribuídos de maneira acessível e visível, delimitando áreas específicas para cada atividade e garantindo espaço livre para supervisão do educador. A iluminação deve ser adequada, evitando luzes fortes ou reflexos incômodos, e posicionando lanternas de forma segura para a Brincadeira de Sombra. O ambiente deve ser acolhedor, com cores suaves e, se possível, música ou sons calmos, incentivando exploração, interação, vínculo afetivo e participação ativa dos bebês.</w:t>
      </w:r>
    </w:p>
    <w:p w14:paraId="190B4AE4" w14:textId="2392B11F" w:rsidR="004809B3" w:rsidRPr="0063103E" w:rsidRDefault="00F03CD6" w:rsidP="0063103E">
      <w:pPr>
        <w:pStyle w:val="Ttulo1"/>
        <w:spacing w:before="0" w:after="200" w:line="276" w:lineRule="auto"/>
        <w:rPr>
          <w:rStyle w:val="Forte"/>
          <w:b/>
          <w:bCs/>
        </w:rPr>
      </w:pPr>
      <w:r>
        <w:t>rubricas</w:t>
      </w:r>
    </w:p>
    <w:p w14:paraId="33F14110" w14:textId="0C2F98F3" w:rsidR="003B02D9" w:rsidRPr="00C75091" w:rsidRDefault="003B02D9" w:rsidP="0063103E">
      <w:pPr>
        <w:pStyle w:val="Ttulo4"/>
        <w:spacing w:before="0" w:after="200" w:line="276" w:lineRule="auto"/>
        <w:ind w:left="284"/>
        <w:rPr>
          <w:rFonts w:cstheme="minorHAnsi"/>
          <w:sz w:val="24"/>
          <w:szCs w:val="24"/>
        </w:rPr>
      </w:pPr>
      <w:r w:rsidRPr="00C75091">
        <w:rPr>
          <w:rStyle w:val="Forte"/>
          <w:rFonts w:cstheme="minorHAnsi"/>
          <w:sz w:val="24"/>
          <w:szCs w:val="24"/>
        </w:rPr>
        <w:t>Rubrica 1 – Exploração e percepção do espaço</w:t>
      </w:r>
    </w:p>
    <w:p w14:paraId="5BFE1F25" w14:textId="42E668A9" w:rsidR="00C75091" w:rsidRPr="00C75091" w:rsidRDefault="00C75091" w:rsidP="00C75091">
      <w:pPr>
        <w:spacing w:before="100" w:beforeAutospacing="1" w:after="100" w:afterAutospacing="1" w:line="240" w:lineRule="auto"/>
        <w:ind w:left="284"/>
        <w:rPr>
          <w:rFonts w:eastAsia="Times New Roman" w:cstheme="minorHAnsi"/>
          <w:sz w:val="24"/>
          <w:szCs w:val="24"/>
          <w:lang w:eastAsia="pt-BR"/>
        </w:rPr>
      </w:pPr>
      <w:r w:rsidRPr="00C75091">
        <w:rPr>
          <w:rFonts w:eastAsia="Times New Roman" w:cstheme="minorHAnsi"/>
          <w:sz w:val="24"/>
          <w:szCs w:val="24"/>
          <w:lang w:eastAsia="pt-BR"/>
        </w:rPr>
        <w:t xml:space="preserve">• </w:t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Pr="00C75091">
        <w:rPr>
          <w:rFonts w:eastAsia="Times New Roman" w:cstheme="minorHAnsi"/>
          <w:sz w:val="24"/>
          <w:szCs w:val="24"/>
          <w:lang w:eastAsia="pt-BR"/>
        </w:rPr>
        <w:t>Observa e explora o ambiente com curiosidade, movimentando o corpo de acordo com seus interesses.</w:t>
      </w:r>
      <w:r w:rsidRPr="00C75091">
        <w:rPr>
          <w:rFonts w:eastAsia="Times New Roman" w:cstheme="minorHAnsi"/>
          <w:sz w:val="24"/>
          <w:szCs w:val="24"/>
          <w:lang w:eastAsia="pt-BR"/>
        </w:rPr>
        <w:br/>
      </w:r>
      <w:proofErr w:type="gramStart"/>
      <w:r w:rsidRPr="00C75091">
        <w:rPr>
          <w:rFonts w:eastAsia="Times New Roman" w:cstheme="minorHAnsi"/>
          <w:sz w:val="24"/>
          <w:szCs w:val="24"/>
          <w:lang w:eastAsia="pt-BR"/>
        </w:rPr>
        <w:t xml:space="preserve">• </w:t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Pr="00C75091">
        <w:rPr>
          <w:rFonts w:eastAsia="Times New Roman" w:cstheme="minorHAnsi"/>
          <w:sz w:val="24"/>
          <w:szCs w:val="24"/>
          <w:lang w:eastAsia="pt-BR"/>
        </w:rPr>
        <w:t>Percebe</w:t>
      </w:r>
      <w:proofErr w:type="gramEnd"/>
      <w:r w:rsidRPr="00C75091">
        <w:rPr>
          <w:rFonts w:eastAsia="Times New Roman" w:cstheme="minorHAnsi"/>
          <w:sz w:val="24"/>
          <w:szCs w:val="24"/>
          <w:lang w:eastAsia="pt-BR"/>
        </w:rPr>
        <w:t xml:space="preserve"> sensações corporais durante a exploração (contato com superfícies, luz, sombra, apoio).</w:t>
      </w:r>
      <w:r w:rsidRPr="00C75091">
        <w:rPr>
          <w:rFonts w:eastAsia="Times New Roman" w:cstheme="minorHAnsi"/>
          <w:sz w:val="24"/>
          <w:szCs w:val="24"/>
          <w:lang w:eastAsia="pt-BR"/>
        </w:rPr>
        <w:br/>
        <w:t xml:space="preserve">• </w:t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Pr="00C75091">
        <w:rPr>
          <w:rFonts w:eastAsia="Times New Roman" w:cstheme="minorHAnsi"/>
          <w:sz w:val="24"/>
          <w:szCs w:val="24"/>
          <w:lang w:eastAsia="pt-BR"/>
        </w:rPr>
        <w:t>Ajusta postura e movimentação para alcançar ou aproximar-se de estímulos e materiais do espaço.</w:t>
      </w:r>
      <w:r w:rsidRPr="00C75091">
        <w:rPr>
          <w:rFonts w:eastAsia="Times New Roman" w:cstheme="minorHAnsi"/>
          <w:sz w:val="24"/>
          <w:szCs w:val="24"/>
          <w:lang w:eastAsia="pt-BR"/>
        </w:rPr>
        <w:br/>
        <w:t xml:space="preserve">• </w:t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Pr="00C75091">
        <w:rPr>
          <w:rFonts w:eastAsia="Times New Roman" w:cstheme="minorHAnsi"/>
          <w:sz w:val="24"/>
          <w:szCs w:val="24"/>
          <w:lang w:eastAsia="pt-BR"/>
        </w:rPr>
        <w:t>Demonstra atenção e interesse ao vivenciar diferentes sensações durante o deslocamento e brincadeiras.</w:t>
      </w:r>
    </w:p>
    <w:p w14:paraId="684A45F0" w14:textId="0F200F78" w:rsidR="003B02D9" w:rsidRPr="00C75091" w:rsidRDefault="003B02D9" w:rsidP="00C75091">
      <w:pPr>
        <w:pStyle w:val="Ttulo4"/>
        <w:spacing w:before="0" w:after="200" w:line="276" w:lineRule="auto"/>
        <w:ind w:left="284"/>
        <w:rPr>
          <w:rStyle w:val="Forte"/>
          <w:rFonts w:cstheme="minorHAnsi"/>
          <w:sz w:val="24"/>
          <w:szCs w:val="24"/>
        </w:rPr>
      </w:pPr>
      <w:r w:rsidRPr="00C75091">
        <w:rPr>
          <w:rStyle w:val="Forte"/>
          <w:rFonts w:cstheme="minorHAnsi"/>
          <w:sz w:val="24"/>
          <w:szCs w:val="24"/>
        </w:rPr>
        <w:t xml:space="preserve">Rubrica 2 – Interação com materiais e suportes </w:t>
      </w:r>
    </w:p>
    <w:p w14:paraId="17943900" w14:textId="1C755659" w:rsidR="00C75091" w:rsidRPr="00C75091" w:rsidRDefault="00C75091" w:rsidP="00C75091">
      <w:pPr>
        <w:spacing w:before="100" w:beforeAutospacing="1" w:after="100" w:afterAutospacing="1" w:line="240" w:lineRule="auto"/>
        <w:ind w:left="284"/>
        <w:rPr>
          <w:rFonts w:eastAsia="Times New Roman" w:cstheme="minorHAnsi"/>
          <w:sz w:val="24"/>
          <w:szCs w:val="24"/>
          <w:lang w:eastAsia="pt-BR"/>
        </w:rPr>
      </w:pPr>
      <w:r w:rsidRPr="00C75091">
        <w:rPr>
          <w:rFonts w:eastAsia="Times New Roman" w:cstheme="minorHAnsi"/>
          <w:sz w:val="24"/>
          <w:szCs w:val="24"/>
          <w:lang w:eastAsia="pt-BR"/>
        </w:rPr>
        <w:t xml:space="preserve">• </w:t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Pr="00C75091">
        <w:rPr>
          <w:rFonts w:eastAsia="Times New Roman" w:cstheme="minorHAnsi"/>
          <w:sz w:val="24"/>
          <w:szCs w:val="24"/>
          <w:lang w:eastAsia="pt-BR"/>
        </w:rPr>
        <w:t>Manipula materiais e objetos com mãos, pés ou outras partes do corpo, percebendo texturas e efeitos.</w:t>
      </w:r>
      <w:r w:rsidRPr="00C75091">
        <w:rPr>
          <w:rFonts w:eastAsia="Times New Roman" w:cstheme="minorHAnsi"/>
          <w:sz w:val="24"/>
          <w:szCs w:val="24"/>
          <w:lang w:eastAsia="pt-BR"/>
        </w:rPr>
        <w:br/>
      </w:r>
      <w:proofErr w:type="gramStart"/>
      <w:r w:rsidRPr="00C75091">
        <w:rPr>
          <w:rFonts w:eastAsia="Times New Roman" w:cstheme="minorHAnsi"/>
          <w:sz w:val="24"/>
          <w:szCs w:val="24"/>
          <w:lang w:eastAsia="pt-BR"/>
        </w:rPr>
        <w:t xml:space="preserve">• </w:t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Pr="00C75091">
        <w:rPr>
          <w:rFonts w:eastAsia="Times New Roman" w:cstheme="minorHAnsi"/>
          <w:sz w:val="24"/>
          <w:szCs w:val="24"/>
          <w:lang w:eastAsia="pt-BR"/>
        </w:rPr>
        <w:t>Explora</w:t>
      </w:r>
      <w:proofErr w:type="gramEnd"/>
      <w:r w:rsidRPr="00C75091">
        <w:rPr>
          <w:rFonts w:eastAsia="Times New Roman" w:cstheme="minorHAnsi"/>
          <w:sz w:val="24"/>
          <w:szCs w:val="24"/>
          <w:lang w:eastAsia="pt-BR"/>
        </w:rPr>
        <w:t xml:space="preserve"> superfícies, trajetórias e objetos de formas variadas (empurrar, tocar, perseguir, segurar).</w:t>
      </w:r>
      <w:r w:rsidRPr="00C75091">
        <w:rPr>
          <w:rFonts w:eastAsia="Times New Roman" w:cstheme="minorHAnsi"/>
          <w:sz w:val="24"/>
          <w:szCs w:val="24"/>
          <w:lang w:eastAsia="pt-BR"/>
        </w:rPr>
        <w:br/>
        <w:t xml:space="preserve">• </w:t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Pr="00C75091">
        <w:rPr>
          <w:rFonts w:eastAsia="Times New Roman" w:cstheme="minorHAnsi"/>
          <w:sz w:val="24"/>
          <w:szCs w:val="24"/>
          <w:lang w:eastAsia="pt-BR"/>
        </w:rPr>
        <w:t>Observa e reage às mudanças provocadas por suas ações (som, luz, movimento, deslocamento).</w:t>
      </w:r>
      <w:r w:rsidRPr="00C75091">
        <w:rPr>
          <w:rFonts w:eastAsia="Times New Roman" w:cstheme="minorHAnsi"/>
          <w:sz w:val="24"/>
          <w:szCs w:val="24"/>
          <w:lang w:eastAsia="pt-BR"/>
        </w:rPr>
        <w:br/>
        <w:t xml:space="preserve">• </w:t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Pr="00C75091">
        <w:rPr>
          <w:rFonts w:eastAsia="Times New Roman" w:cstheme="minorHAnsi"/>
          <w:sz w:val="24"/>
          <w:szCs w:val="24"/>
          <w:lang w:eastAsia="pt-BR"/>
        </w:rPr>
        <w:t>Demonstra curiosidade e envolvimento ao descobrir novas sensações e possibilidades de uso dos materiais.</w:t>
      </w:r>
    </w:p>
    <w:p w14:paraId="74B63A4D" w14:textId="05AB4C21" w:rsidR="003B02D9" w:rsidRPr="00C75091" w:rsidRDefault="003B02D9" w:rsidP="00C75091">
      <w:pPr>
        <w:pStyle w:val="Ttulo4"/>
        <w:spacing w:before="0" w:after="200" w:line="276" w:lineRule="auto"/>
        <w:ind w:left="284"/>
        <w:rPr>
          <w:rStyle w:val="Forte"/>
          <w:rFonts w:cstheme="minorHAnsi"/>
          <w:sz w:val="24"/>
          <w:szCs w:val="24"/>
        </w:rPr>
      </w:pPr>
      <w:r w:rsidRPr="00C75091">
        <w:rPr>
          <w:rStyle w:val="Forte"/>
          <w:rFonts w:cstheme="minorHAnsi"/>
          <w:sz w:val="24"/>
          <w:szCs w:val="24"/>
        </w:rPr>
        <w:lastRenderedPageBreak/>
        <w:t xml:space="preserve">Rubrica </w:t>
      </w:r>
      <w:r w:rsidR="00A35A93" w:rsidRPr="00C75091">
        <w:rPr>
          <w:rStyle w:val="Forte"/>
          <w:rFonts w:cstheme="minorHAnsi"/>
          <w:sz w:val="24"/>
          <w:szCs w:val="24"/>
        </w:rPr>
        <w:t>3</w:t>
      </w:r>
      <w:r w:rsidRPr="00C75091">
        <w:rPr>
          <w:rStyle w:val="Forte"/>
          <w:rFonts w:cstheme="minorHAnsi"/>
          <w:sz w:val="24"/>
          <w:szCs w:val="24"/>
        </w:rPr>
        <w:t xml:space="preserve"> – Participação, autonomia e vínculo afetivo</w:t>
      </w:r>
    </w:p>
    <w:p w14:paraId="21671139" w14:textId="46311C66" w:rsidR="00C75091" w:rsidRPr="00C75091" w:rsidRDefault="00C75091" w:rsidP="00C75091">
      <w:pPr>
        <w:spacing w:before="100" w:beforeAutospacing="1" w:after="100" w:afterAutospacing="1" w:line="240" w:lineRule="auto"/>
        <w:ind w:left="284"/>
        <w:rPr>
          <w:rFonts w:eastAsia="Times New Roman" w:cstheme="minorHAnsi"/>
          <w:sz w:val="24"/>
          <w:szCs w:val="24"/>
          <w:lang w:eastAsia="pt-BR"/>
        </w:rPr>
      </w:pPr>
      <w:r w:rsidRPr="00C75091">
        <w:rPr>
          <w:rFonts w:eastAsia="Times New Roman" w:cstheme="minorHAnsi"/>
          <w:sz w:val="24"/>
          <w:szCs w:val="24"/>
          <w:lang w:eastAsia="pt-BR"/>
        </w:rPr>
        <w:t xml:space="preserve">• </w:t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Pr="00C75091">
        <w:rPr>
          <w:rFonts w:eastAsia="Times New Roman" w:cstheme="minorHAnsi"/>
          <w:sz w:val="24"/>
          <w:szCs w:val="24"/>
          <w:lang w:eastAsia="pt-BR"/>
        </w:rPr>
        <w:t>Expressa sensações e emoções por meio de gestos, olhares, sons, movimentos e expressões faciais.</w:t>
      </w:r>
      <w:r w:rsidRPr="00C75091">
        <w:rPr>
          <w:rFonts w:eastAsia="Times New Roman" w:cstheme="minorHAnsi"/>
          <w:sz w:val="24"/>
          <w:szCs w:val="24"/>
          <w:lang w:eastAsia="pt-BR"/>
        </w:rPr>
        <w:br/>
      </w:r>
      <w:proofErr w:type="gramStart"/>
      <w:r w:rsidRPr="00C75091">
        <w:rPr>
          <w:rFonts w:eastAsia="Times New Roman" w:cstheme="minorHAnsi"/>
          <w:sz w:val="24"/>
          <w:szCs w:val="24"/>
          <w:lang w:eastAsia="pt-BR"/>
        </w:rPr>
        <w:t xml:space="preserve">• </w:t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Pr="00C75091">
        <w:rPr>
          <w:rFonts w:eastAsia="Times New Roman" w:cstheme="minorHAnsi"/>
          <w:sz w:val="24"/>
          <w:szCs w:val="24"/>
          <w:lang w:eastAsia="pt-BR"/>
        </w:rPr>
        <w:t>Reage</w:t>
      </w:r>
      <w:proofErr w:type="gramEnd"/>
      <w:r w:rsidRPr="00C75091">
        <w:rPr>
          <w:rFonts w:eastAsia="Times New Roman" w:cstheme="minorHAnsi"/>
          <w:sz w:val="24"/>
          <w:szCs w:val="24"/>
          <w:lang w:eastAsia="pt-BR"/>
        </w:rPr>
        <w:t xml:space="preserve"> aos estímulos do professor ou de colegas, demonstrando envolvimento na experiência.</w:t>
      </w:r>
      <w:r w:rsidRPr="00C75091">
        <w:rPr>
          <w:rFonts w:eastAsia="Times New Roman" w:cstheme="minorHAnsi"/>
          <w:sz w:val="24"/>
          <w:szCs w:val="24"/>
          <w:lang w:eastAsia="pt-BR"/>
        </w:rPr>
        <w:br/>
        <w:t xml:space="preserve">• </w:t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Pr="00C75091">
        <w:rPr>
          <w:rFonts w:eastAsia="Times New Roman" w:cstheme="minorHAnsi"/>
          <w:sz w:val="24"/>
          <w:szCs w:val="24"/>
          <w:lang w:eastAsia="pt-BR"/>
        </w:rPr>
        <w:t>Imita gestos simples observados em adultos ou pares, ampliando repertório de expressão corporal.</w:t>
      </w:r>
      <w:r w:rsidRPr="00C75091">
        <w:rPr>
          <w:rFonts w:eastAsia="Times New Roman" w:cstheme="minorHAnsi"/>
          <w:sz w:val="24"/>
          <w:szCs w:val="24"/>
          <w:lang w:eastAsia="pt-BR"/>
        </w:rPr>
        <w:br/>
        <w:t xml:space="preserve">• </w:t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Pr="00C75091">
        <w:rPr>
          <w:rFonts w:eastAsia="Times New Roman" w:cstheme="minorHAnsi"/>
          <w:sz w:val="24"/>
          <w:szCs w:val="24"/>
          <w:lang w:eastAsia="pt-BR"/>
        </w:rPr>
        <w:t>Usa o corpo para comunicar interesse, recusa, entusiasmo ou desejo de repetir determinadas ações.</w:t>
      </w:r>
    </w:p>
    <w:p w14:paraId="51C2F3EB" w14:textId="2F9DEC66" w:rsidR="003B02D9" w:rsidRPr="00C75091" w:rsidRDefault="003B02D9" w:rsidP="008F13A7">
      <w:pPr>
        <w:pStyle w:val="Commarcadores"/>
        <w:numPr>
          <w:ilvl w:val="0"/>
          <w:numId w:val="0"/>
        </w:numPr>
        <w:spacing w:before="0" w:after="200" w:line="276" w:lineRule="auto"/>
        <w:ind w:left="431" w:right="27" w:hanging="289"/>
        <w:jc w:val="both"/>
        <w:rPr>
          <w:rFonts w:cstheme="minorHAnsi"/>
          <w:sz w:val="24"/>
          <w:szCs w:val="24"/>
        </w:rPr>
      </w:pPr>
    </w:p>
    <w:p w14:paraId="2ECB326C" w14:textId="77777777" w:rsidR="00C75091" w:rsidRPr="00C75091" w:rsidRDefault="00C75091" w:rsidP="00C75091">
      <w:pPr>
        <w:pStyle w:val="Ttulo4"/>
        <w:spacing w:before="0" w:after="200" w:line="276" w:lineRule="auto"/>
        <w:ind w:left="284"/>
        <w:rPr>
          <w:rStyle w:val="Forte"/>
          <w:rFonts w:cstheme="minorHAnsi"/>
          <w:sz w:val="24"/>
          <w:szCs w:val="24"/>
        </w:rPr>
      </w:pPr>
      <w:r w:rsidRPr="00C75091">
        <w:rPr>
          <w:rStyle w:val="Forte"/>
          <w:rFonts w:cstheme="minorHAnsi"/>
          <w:sz w:val="24"/>
          <w:szCs w:val="24"/>
        </w:rPr>
        <w:t>Rubrica 4 – Participação, autonomia e vínculo afetivo</w:t>
      </w:r>
    </w:p>
    <w:p w14:paraId="445A2031" w14:textId="5EC5F72D" w:rsidR="00C75091" w:rsidRPr="00C75091" w:rsidRDefault="00C75091" w:rsidP="00C75091">
      <w:pPr>
        <w:spacing w:before="100" w:beforeAutospacing="1" w:after="100" w:afterAutospacing="1" w:line="240" w:lineRule="auto"/>
        <w:ind w:left="284"/>
        <w:rPr>
          <w:rFonts w:eastAsia="Times New Roman" w:cstheme="minorHAnsi"/>
          <w:sz w:val="24"/>
          <w:szCs w:val="24"/>
          <w:lang w:eastAsia="pt-BR"/>
        </w:rPr>
      </w:pPr>
      <w:r w:rsidRPr="00C75091">
        <w:rPr>
          <w:rFonts w:eastAsia="Times New Roman" w:cstheme="minorHAnsi"/>
          <w:sz w:val="24"/>
          <w:szCs w:val="24"/>
          <w:lang w:eastAsia="pt-BR"/>
        </w:rPr>
        <w:t xml:space="preserve">• </w:t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Pr="00C75091">
        <w:rPr>
          <w:rFonts w:eastAsia="Times New Roman" w:cstheme="minorHAnsi"/>
          <w:sz w:val="24"/>
          <w:szCs w:val="24"/>
          <w:lang w:eastAsia="pt-BR"/>
        </w:rPr>
        <w:t>Participa das propostas com interesse, explorando com apoio afetivo e segurança oferecida pelo adulto.</w:t>
      </w:r>
      <w:r w:rsidRPr="00C75091">
        <w:rPr>
          <w:rFonts w:eastAsia="Times New Roman" w:cstheme="minorHAnsi"/>
          <w:sz w:val="24"/>
          <w:szCs w:val="24"/>
          <w:lang w:eastAsia="pt-BR"/>
        </w:rPr>
        <w:br/>
      </w:r>
      <w:proofErr w:type="gramStart"/>
      <w:r w:rsidRPr="00C75091">
        <w:rPr>
          <w:rFonts w:eastAsia="Times New Roman" w:cstheme="minorHAnsi"/>
          <w:sz w:val="24"/>
          <w:szCs w:val="24"/>
          <w:lang w:eastAsia="pt-BR"/>
        </w:rPr>
        <w:t xml:space="preserve">• </w:t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Pr="00C75091">
        <w:rPr>
          <w:rFonts w:eastAsia="Times New Roman" w:cstheme="minorHAnsi"/>
          <w:sz w:val="24"/>
          <w:szCs w:val="24"/>
          <w:lang w:eastAsia="pt-BR"/>
        </w:rPr>
        <w:t>Realiza</w:t>
      </w:r>
      <w:proofErr w:type="gramEnd"/>
      <w:r w:rsidRPr="00C75091">
        <w:rPr>
          <w:rFonts w:eastAsia="Times New Roman" w:cstheme="minorHAnsi"/>
          <w:sz w:val="24"/>
          <w:szCs w:val="24"/>
          <w:lang w:eastAsia="pt-BR"/>
        </w:rPr>
        <w:t xml:space="preserve"> pequenas escolhas durante a atividade (aproximar, observar, tocar, repetir), indicando autonomia inicial.</w:t>
      </w:r>
      <w:r w:rsidRPr="00C75091">
        <w:rPr>
          <w:rFonts w:eastAsia="Times New Roman" w:cstheme="minorHAnsi"/>
          <w:sz w:val="24"/>
          <w:szCs w:val="24"/>
          <w:lang w:eastAsia="pt-BR"/>
        </w:rPr>
        <w:br/>
        <w:t xml:space="preserve">• </w:t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Pr="00C75091">
        <w:rPr>
          <w:rFonts w:eastAsia="Times New Roman" w:cstheme="minorHAnsi"/>
          <w:sz w:val="24"/>
          <w:szCs w:val="24"/>
          <w:lang w:eastAsia="pt-BR"/>
        </w:rPr>
        <w:t>Busca e mantém contato visual ou corporal com o adulto e/ou com colegas durante a exploração.</w:t>
      </w:r>
      <w:r w:rsidRPr="00C75091">
        <w:rPr>
          <w:rFonts w:eastAsia="Times New Roman" w:cstheme="minorHAnsi"/>
          <w:sz w:val="24"/>
          <w:szCs w:val="24"/>
          <w:lang w:eastAsia="pt-BR"/>
        </w:rPr>
        <w:br/>
        <w:t xml:space="preserve">• </w:t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Pr="00C75091">
        <w:rPr>
          <w:rFonts w:eastAsia="Times New Roman" w:cstheme="minorHAnsi"/>
          <w:sz w:val="24"/>
          <w:szCs w:val="24"/>
          <w:lang w:eastAsia="pt-BR"/>
        </w:rPr>
        <w:t>Interage de forma prazerosa, expressando bem-estar e fortalecendo vínculos afetivos no brincar.</w:t>
      </w:r>
    </w:p>
    <w:p w14:paraId="5882D9CC" w14:textId="77777777" w:rsidR="00C75091" w:rsidRPr="007F380B" w:rsidRDefault="00C75091" w:rsidP="008F13A7">
      <w:pPr>
        <w:pStyle w:val="Commarcadores"/>
        <w:numPr>
          <w:ilvl w:val="0"/>
          <w:numId w:val="0"/>
        </w:numPr>
        <w:spacing w:before="0" w:after="200" w:line="276" w:lineRule="auto"/>
        <w:ind w:left="431" w:right="27" w:hanging="289"/>
        <w:jc w:val="both"/>
      </w:pPr>
    </w:p>
    <w:p w14:paraId="0FB11A93" w14:textId="2BBFFB21" w:rsidR="00F03CD6" w:rsidRPr="005F6C87" w:rsidRDefault="00F03CD6" w:rsidP="008F13A7">
      <w:pPr>
        <w:pStyle w:val="Ttulo1"/>
        <w:spacing w:before="0" w:after="200" w:line="276" w:lineRule="auto"/>
      </w:pPr>
      <w:r>
        <w:t xml:space="preserve">inclusão </w:t>
      </w:r>
    </w:p>
    <w:sdt>
      <w:sdtPr>
        <w:rPr>
          <w:rFonts w:asciiTheme="minorHAnsi" w:eastAsiaTheme="minorEastAsia" w:hAnsiTheme="minorHAnsi" w:cstheme="minorBidi"/>
          <w:b/>
          <w:color w:val="1F4E79" w:themeColor="accent5" w:themeShade="80"/>
          <w:sz w:val="20"/>
          <w:szCs w:val="20"/>
          <w:lang w:eastAsia="ja-JP"/>
        </w:rPr>
        <w:id w:val="1733419480"/>
        <w:placeholder>
          <w:docPart w:val="E5E6B065C65243F2AD1D30F4912630CC"/>
        </w:placeholder>
        <w15:appearance w15:val="hidden"/>
      </w:sdtPr>
      <w:sdtEndP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pt-BR"/>
        </w:rPr>
      </w:sdtEndPr>
      <w:sdtContent>
        <w:bookmarkStart w:id="0" w:name="_Hlk169101941" w:displacedByCustomXml="next"/>
        <w:bookmarkStart w:id="1" w:name="_Hlk169089802" w:displacedByCustomXml="next"/>
        <w:sdt>
          <w:sdtPr>
            <w:rPr>
              <w:rFonts w:asciiTheme="minorHAnsi" w:eastAsiaTheme="minorEastAsia" w:hAnsiTheme="minorHAnsi" w:cstheme="minorBidi"/>
              <w:b/>
              <w:color w:val="1F4E79" w:themeColor="accent5" w:themeShade="80"/>
              <w:sz w:val="20"/>
              <w:szCs w:val="20"/>
              <w:lang w:eastAsia="ja-JP"/>
            </w:rPr>
            <w:id w:val="900638875"/>
            <w:placeholder>
              <w:docPart w:val="BFA669FA9E914619AC69E1E7C3313E91"/>
            </w:placeholder>
            <w15:appearance w15:val="hidden"/>
          </w:sdtPr>
          <w:sdtEndPr>
            <w:rPr>
              <w:rFonts w:ascii="Times New Roman" w:eastAsia="Times New Roman" w:hAnsi="Times New Roman" w:cs="Times New Roman"/>
              <w:b w:val="0"/>
              <w:color w:val="auto"/>
              <w:sz w:val="24"/>
              <w:szCs w:val="24"/>
              <w:lang w:eastAsia="pt-BR"/>
            </w:rPr>
          </w:sdtEndPr>
          <w:sdtContent>
            <w:bookmarkEnd w:id="1" w:displacedByCustomXml="prev"/>
            <w:bookmarkEnd w:id="0" w:displacedByCustomXml="prev"/>
            <w:p w14:paraId="316F2F13" w14:textId="419BB163" w:rsidR="00200AB8" w:rsidRPr="00200AB8" w:rsidRDefault="00200AB8" w:rsidP="00200AB8">
              <w:pPr>
                <w:pStyle w:val="NormalWeb"/>
                <w:spacing w:before="0" w:line="276" w:lineRule="auto"/>
                <w:jc w:val="both"/>
                <w:rPr>
                  <w:rFonts w:asciiTheme="minorHAnsi" w:eastAsiaTheme="minorEastAsia" w:hAnsiTheme="minorHAnsi" w:cstheme="minorBidi"/>
                  <w:bCs/>
                  <w:lang w:eastAsia="ja-JP"/>
                </w:rPr>
              </w:pPr>
              <w:r w:rsidRPr="00200AB8">
                <w:rPr>
                  <w:rFonts w:asciiTheme="minorHAnsi" w:eastAsiaTheme="minorEastAsia" w:hAnsiTheme="minorHAnsi" w:cstheme="minorBidi"/>
                  <w:bCs/>
                  <w:lang w:eastAsia="ja-JP"/>
                </w:rPr>
                <w:t>Para garantir que todos os bebês participem ativamente e se beneficiem das brincadeiras, é fundamental propor adaptações que respeitem suas necessidades individuais, incluindo limitações motoras, físicas ou cognitivas, promovendo inclusão, segurança, exploração corporal e vínculo afetivo.</w:t>
              </w:r>
            </w:p>
            <w:p w14:paraId="44629DDF" w14:textId="0E60CBD1" w:rsidR="00200AB8" w:rsidRPr="00200AB8" w:rsidRDefault="00200AB8" w:rsidP="00200AB8">
              <w:pPr>
                <w:pStyle w:val="NormalWeb"/>
                <w:spacing w:before="0" w:line="276" w:lineRule="auto"/>
                <w:jc w:val="both"/>
                <w:rPr>
                  <w:rFonts w:asciiTheme="minorHAnsi" w:hAnsiTheme="minorHAnsi" w:cstheme="minorHAnsi"/>
                  <w:b/>
                  <w:bCs/>
                </w:rPr>
              </w:pPr>
              <w:r w:rsidRPr="00200AB8">
                <w:rPr>
                  <w:rFonts w:asciiTheme="minorHAnsi" w:hAnsiTheme="minorHAnsi" w:cstheme="minorHAnsi"/>
                  <w:b/>
                  <w:bCs/>
                </w:rPr>
                <w:t xml:space="preserve">Túnel de Aventuras: </w:t>
              </w:r>
            </w:p>
            <w:p w14:paraId="6C72CD29" w14:textId="0E82A0E1" w:rsidR="00200AB8" w:rsidRPr="00200AB8" w:rsidRDefault="00200AB8" w:rsidP="005E5678">
              <w:pPr>
                <w:pStyle w:val="NormalWeb"/>
                <w:numPr>
                  <w:ilvl w:val="0"/>
                  <w:numId w:val="9"/>
                </w:numPr>
                <w:spacing w:before="0" w:line="276" w:lineRule="auto"/>
                <w:jc w:val="both"/>
                <w:rPr>
                  <w:rFonts w:asciiTheme="minorHAnsi" w:hAnsiTheme="minorHAnsi" w:cstheme="minorHAnsi"/>
                </w:rPr>
              </w:pPr>
              <w:r w:rsidRPr="00200AB8">
                <w:rPr>
                  <w:rFonts w:asciiTheme="minorHAnsi" w:hAnsiTheme="minorHAnsi" w:cstheme="minorHAnsi"/>
                </w:rPr>
                <w:t>Diminuir o comprimento ou altura do túnel, usar materiais mais rígidos para facilitar apoio, permitir que o bebê seja auxiliado pelo adulto para atravessar.</w:t>
              </w:r>
            </w:p>
            <w:p w14:paraId="216F68BB" w14:textId="23B81232" w:rsidR="00200AB8" w:rsidRPr="00200AB8" w:rsidRDefault="00200AB8" w:rsidP="005E5678">
              <w:pPr>
                <w:pStyle w:val="NormalWeb"/>
                <w:numPr>
                  <w:ilvl w:val="0"/>
                  <w:numId w:val="9"/>
                </w:numPr>
                <w:spacing w:before="0" w:line="276" w:lineRule="auto"/>
                <w:jc w:val="both"/>
                <w:rPr>
                  <w:rFonts w:asciiTheme="minorHAnsi" w:hAnsiTheme="minorHAnsi" w:cstheme="minorHAnsi"/>
                </w:rPr>
              </w:pPr>
              <w:r w:rsidRPr="00200AB8">
                <w:rPr>
                  <w:rFonts w:asciiTheme="minorHAnsi" w:hAnsiTheme="minorHAnsi" w:cstheme="minorHAnsi"/>
                </w:rPr>
                <w:t>Sinalizar o início e o fim do túnel com cores, objetos ou sons; usar brinquedos de interesse no final para motivação.</w:t>
              </w:r>
            </w:p>
            <w:p w14:paraId="3B0F0E8D" w14:textId="77777777" w:rsidR="00200AB8" w:rsidRDefault="00200AB8" w:rsidP="005E5678">
              <w:pPr>
                <w:pStyle w:val="NormalWeb"/>
                <w:numPr>
                  <w:ilvl w:val="0"/>
                  <w:numId w:val="9"/>
                </w:numPr>
                <w:spacing w:before="0" w:beforeAutospacing="0" w:after="200" w:afterAutospacing="0" w:line="276" w:lineRule="auto"/>
                <w:jc w:val="both"/>
                <w:rPr>
                  <w:rFonts w:asciiTheme="minorHAnsi" w:hAnsiTheme="minorHAnsi" w:cstheme="minorHAnsi"/>
                </w:rPr>
              </w:pPr>
              <w:r w:rsidRPr="00200AB8">
                <w:rPr>
                  <w:rFonts w:asciiTheme="minorHAnsi" w:hAnsiTheme="minorHAnsi" w:cstheme="minorHAnsi"/>
                </w:rPr>
                <w:t>Incluir texturas diferentes no túnel (macio, liso, áspero) para estimular tato e percepção sensorial.</w:t>
              </w:r>
            </w:p>
            <w:p w14:paraId="23108A86" w14:textId="77777777" w:rsidR="00F32184" w:rsidRPr="00200AB8" w:rsidRDefault="00F32184" w:rsidP="00F32184">
              <w:pPr>
                <w:pStyle w:val="NormalWeb"/>
                <w:spacing w:before="0" w:line="276" w:lineRule="auto"/>
                <w:jc w:val="both"/>
                <w:rPr>
                  <w:rFonts w:asciiTheme="minorHAnsi" w:hAnsiTheme="minorHAnsi" w:cstheme="minorHAnsi"/>
                  <w:b/>
                  <w:bCs/>
                </w:rPr>
              </w:pPr>
              <w:r w:rsidRPr="00200AB8">
                <w:rPr>
                  <w:rFonts w:asciiTheme="minorHAnsi" w:hAnsiTheme="minorHAnsi" w:cstheme="minorHAnsi"/>
                  <w:b/>
                  <w:bCs/>
                </w:rPr>
                <w:t>Circuito de Apoio</w:t>
              </w:r>
              <w:r>
                <w:rPr>
                  <w:rFonts w:asciiTheme="minorHAnsi" w:hAnsiTheme="minorHAnsi" w:cstheme="minorHAnsi"/>
                  <w:b/>
                  <w:bCs/>
                </w:rPr>
                <w:t xml:space="preserve">: </w:t>
              </w:r>
            </w:p>
            <w:p w14:paraId="4C9F0A86" w14:textId="77777777" w:rsidR="00F32184" w:rsidRPr="00200AB8" w:rsidRDefault="00F32184" w:rsidP="005E5678">
              <w:pPr>
                <w:pStyle w:val="NormalWeb"/>
                <w:numPr>
                  <w:ilvl w:val="0"/>
                  <w:numId w:val="10"/>
                </w:numPr>
                <w:spacing w:before="0" w:line="276" w:lineRule="auto"/>
                <w:jc w:val="both"/>
                <w:rPr>
                  <w:rFonts w:asciiTheme="minorHAnsi" w:hAnsiTheme="minorHAnsi" w:cstheme="minorHAnsi"/>
                </w:rPr>
              </w:pPr>
              <w:r w:rsidRPr="00200AB8">
                <w:rPr>
                  <w:rFonts w:asciiTheme="minorHAnsi" w:hAnsiTheme="minorHAnsi" w:cstheme="minorHAnsi"/>
                </w:rPr>
                <w:t>Reduzir altura de obstáculos, aumentar superfícies planas para segurança, permitir uso de apoio físico do adulto ou barras laterais.</w:t>
              </w:r>
            </w:p>
            <w:p w14:paraId="0C639A56" w14:textId="77777777" w:rsidR="00F32184" w:rsidRPr="00200AB8" w:rsidRDefault="00F32184" w:rsidP="005E5678">
              <w:pPr>
                <w:pStyle w:val="NormalWeb"/>
                <w:numPr>
                  <w:ilvl w:val="0"/>
                  <w:numId w:val="10"/>
                </w:numPr>
                <w:spacing w:before="0" w:line="276" w:lineRule="auto"/>
                <w:jc w:val="both"/>
                <w:rPr>
                  <w:rFonts w:asciiTheme="minorHAnsi" w:hAnsiTheme="minorHAnsi" w:cstheme="minorHAnsi"/>
                </w:rPr>
              </w:pPr>
              <w:r w:rsidRPr="00200AB8">
                <w:rPr>
                  <w:rFonts w:asciiTheme="minorHAnsi" w:hAnsiTheme="minorHAnsi" w:cstheme="minorHAnsi"/>
                </w:rPr>
                <w:t>Orientar o percurso com cores, sinais visuais ou objetos de referência para facilitar compreensão; realizar a atividade em etapas simples.</w:t>
              </w:r>
            </w:p>
            <w:p w14:paraId="5D9E758D" w14:textId="64249F0B" w:rsidR="00F32184" w:rsidRDefault="00F32184" w:rsidP="005E5678">
              <w:pPr>
                <w:pStyle w:val="NormalWeb"/>
                <w:numPr>
                  <w:ilvl w:val="0"/>
                  <w:numId w:val="10"/>
                </w:numPr>
                <w:spacing w:before="0" w:line="276" w:lineRule="auto"/>
                <w:jc w:val="both"/>
                <w:rPr>
                  <w:rFonts w:asciiTheme="minorHAnsi" w:hAnsiTheme="minorHAnsi" w:cstheme="minorHAnsi"/>
                  <w:b/>
                  <w:bCs/>
                </w:rPr>
              </w:pPr>
              <w:r w:rsidRPr="00200AB8">
                <w:rPr>
                  <w:rFonts w:asciiTheme="minorHAnsi" w:hAnsiTheme="minorHAnsi" w:cstheme="minorHAnsi"/>
                </w:rPr>
                <w:t>Incluir tapetes de diferentes texturas para estímulo tátil e percepção de superfícies.</w:t>
              </w:r>
            </w:p>
            <w:p w14:paraId="26F4407F" w14:textId="77777777" w:rsidR="00F32184" w:rsidRPr="00200AB8" w:rsidRDefault="00F32184" w:rsidP="00F32184">
              <w:pPr>
                <w:pStyle w:val="NormalWeb"/>
                <w:spacing w:before="0" w:line="276" w:lineRule="auto"/>
                <w:jc w:val="both"/>
                <w:rPr>
                  <w:rFonts w:asciiTheme="minorHAnsi" w:hAnsiTheme="minorHAnsi" w:cstheme="minorHAnsi"/>
                  <w:b/>
                  <w:bCs/>
                </w:rPr>
              </w:pPr>
              <w:r w:rsidRPr="00200AB8">
                <w:rPr>
                  <w:rFonts w:asciiTheme="minorHAnsi" w:hAnsiTheme="minorHAnsi" w:cstheme="minorHAnsi"/>
                  <w:b/>
                  <w:bCs/>
                </w:rPr>
                <w:lastRenderedPageBreak/>
                <w:t>Brincadeira de Sombra</w:t>
              </w:r>
              <w:r>
                <w:rPr>
                  <w:rFonts w:asciiTheme="minorHAnsi" w:hAnsiTheme="minorHAnsi" w:cstheme="minorHAnsi"/>
                  <w:b/>
                  <w:bCs/>
                </w:rPr>
                <w:t>:</w:t>
              </w:r>
            </w:p>
            <w:p w14:paraId="035B1B50" w14:textId="344EFC6B" w:rsidR="00F32184" w:rsidRPr="00200AB8" w:rsidRDefault="00F32184" w:rsidP="005E5678">
              <w:pPr>
                <w:pStyle w:val="NormalWeb"/>
                <w:numPr>
                  <w:ilvl w:val="0"/>
                  <w:numId w:val="10"/>
                </w:numPr>
                <w:spacing w:before="0" w:line="276" w:lineRule="auto"/>
                <w:jc w:val="both"/>
                <w:rPr>
                  <w:rFonts w:asciiTheme="minorHAnsi" w:hAnsiTheme="minorHAnsi" w:cstheme="minorHAnsi"/>
                </w:rPr>
              </w:pPr>
              <w:r w:rsidRPr="00200AB8">
                <w:rPr>
                  <w:rFonts w:asciiTheme="minorHAnsi" w:hAnsiTheme="minorHAnsi" w:cstheme="minorHAnsi"/>
                </w:rPr>
                <w:t>Reduzir espaço de deslocamento, permitir que o bebê toque ou acompanhe sombras sentado ou com apoio; usar movimentos lentos e próximos ao alcance.</w:t>
              </w:r>
            </w:p>
            <w:p w14:paraId="59337100" w14:textId="2D920697" w:rsidR="00F32184" w:rsidRPr="00200AB8" w:rsidRDefault="00F32184" w:rsidP="005E5678">
              <w:pPr>
                <w:pStyle w:val="NormalWeb"/>
                <w:numPr>
                  <w:ilvl w:val="0"/>
                  <w:numId w:val="10"/>
                </w:numPr>
                <w:spacing w:before="0" w:line="276" w:lineRule="auto"/>
                <w:jc w:val="both"/>
                <w:rPr>
                  <w:rFonts w:asciiTheme="minorHAnsi" w:hAnsiTheme="minorHAnsi" w:cstheme="minorHAnsi"/>
                </w:rPr>
              </w:pPr>
              <w:r w:rsidRPr="00200AB8">
                <w:rPr>
                  <w:rFonts w:asciiTheme="minorHAnsi" w:hAnsiTheme="minorHAnsi" w:cstheme="minorHAnsi"/>
                </w:rPr>
                <w:t>Associar sombras a objetos concretos ou brinquedos conhecidos, facilitando compreensão da relação entre ação e efeito.</w:t>
              </w:r>
            </w:p>
            <w:p w14:paraId="19031974" w14:textId="17FFA360" w:rsidR="00F32184" w:rsidRDefault="00F32184" w:rsidP="005E5678">
              <w:pPr>
                <w:pStyle w:val="NormalWeb"/>
                <w:numPr>
                  <w:ilvl w:val="0"/>
                  <w:numId w:val="10"/>
                </w:numPr>
                <w:spacing w:before="0" w:line="276" w:lineRule="auto"/>
                <w:jc w:val="both"/>
                <w:rPr>
                  <w:rFonts w:asciiTheme="minorHAnsi" w:hAnsiTheme="minorHAnsi" w:cstheme="minorHAnsi"/>
                  <w:b/>
                  <w:bCs/>
                </w:rPr>
              </w:pPr>
              <w:r w:rsidRPr="00200AB8">
                <w:rPr>
                  <w:rFonts w:asciiTheme="minorHAnsi" w:hAnsiTheme="minorHAnsi" w:cstheme="minorHAnsi"/>
                </w:rPr>
                <w:t>Usar cores ou formas simples, com contrastes visuais, e sons suaves para reforçar atenção e participação.</w:t>
              </w:r>
            </w:p>
            <w:p w14:paraId="22D349A2" w14:textId="77777777" w:rsidR="00F32184" w:rsidRPr="00FF154C" w:rsidRDefault="00F32184" w:rsidP="00F32184">
              <w:pPr>
                <w:pStyle w:val="NormalWeb"/>
                <w:spacing w:before="0" w:line="276" w:lineRule="auto"/>
                <w:jc w:val="both"/>
                <w:rPr>
                  <w:rFonts w:asciiTheme="minorHAnsi" w:hAnsiTheme="minorHAnsi" w:cstheme="minorHAnsi"/>
                  <w:b/>
                  <w:bCs/>
                </w:rPr>
              </w:pPr>
              <w:r w:rsidRPr="00FF154C">
                <w:rPr>
                  <w:rFonts w:asciiTheme="minorHAnsi" w:hAnsiTheme="minorHAnsi" w:cstheme="minorHAnsi"/>
                  <w:b/>
                  <w:bCs/>
                </w:rPr>
                <w:t>Massagem e Movimentos Guiados</w:t>
              </w:r>
              <w:r>
                <w:rPr>
                  <w:rFonts w:asciiTheme="minorHAnsi" w:hAnsiTheme="minorHAnsi" w:cstheme="minorHAnsi"/>
                  <w:b/>
                  <w:bCs/>
                </w:rPr>
                <w:t>:</w:t>
              </w:r>
            </w:p>
            <w:p w14:paraId="1EBC90F0" w14:textId="065BF82D" w:rsidR="00F32184" w:rsidRPr="00FF154C" w:rsidRDefault="00F32184" w:rsidP="005E5678">
              <w:pPr>
                <w:pStyle w:val="NormalWeb"/>
                <w:numPr>
                  <w:ilvl w:val="0"/>
                  <w:numId w:val="10"/>
                </w:numPr>
                <w:spacing w:before="0" w:line="276" w:lineRule="auto"/>
                <w:jc w:val="both"/>
                <w:rPr>
                  <w:rFonts w:asciiTheme="minorHAnsi" w:hAnsiTheme="minorHAnsi" w:cstheme="minorHAnsi"/>
                </w:rPr>
              </w:pPr>
              <w:r w:rsidRPr="00FF154C">
                <w:rPr>
                  <w:rFonts w:asciiTheme="minorHAnsi" w:hAnsiTheme="minorHAnsi" w:cstheme="minorHAnsi"/>
                </w:rPr>
                <w:t>Ajustar movimentos conforme limitações do bebê, trabalhando segmentos corporais de forma individual; apoiar membros ou tronco quando necessário.</w:t>
              </w:r>
            </w:p>
            <w:p w14:paraId="43110CCC" w14:textId="6003F1CB" w:rsidR="00F32184" w:rsidRPr="00FF154C" w:rsidRDefault="00F32184" w:rsidP="005E5678">
              <w:pPr>
                <w:pStyle w:val="NormalWeb"/>
                <w:numPr>
                  <w:ilvl w:val="0"/>
                  <w:numId w:val="10"/>
                </w:numPr>
                <w:spacing w:before="0" w:line="276" w:lineRule="auto"/>
                <w:jc w:val="both"/>
                <w:rPr>
                  <w:rFonts w:asciiTheme="minorHAnsi" w:hAnsiTheme="minorHAnsi" w:cstheme="minorHAnsi"/>
                </w:rPr>
              </w:pPr>
              <w:r w:rsidRPr="00FF154C">
                <w:rPr>
                  <w:rFonts w:asciiTheme="minorHAnsi" w:hAnsiTheme="minorHAnsi" w:cstheme="minorHAnsi"/>
                </w:rPr>
                <w:t>Repetir sequências simples de movimentos, nomeando partes do corpo ou gestos, para facilitar compreensão e participação ativa.</w:t>
              </w:r>
            </w:p>
            <w:p w14:paraId="3A3F209F" w14:textId="0DD85224" w:rsidR="00F32184" w:rsidRDefault="00F32184" w:rsidP="005E5678">
              <w:pPr>
                <w:pStyle w:val="NormalWeb"/>
                <w:numPr>
                  <w:ilvl w:val="0"/>
                  <w:numId w:val="10"/>
                </w:numPr>
                <w:spacing w:before="0" w:line="276" w:lineRule="auto"/>
                <w:jc w:val="both"/>
                <w:rPr>
                  <w:rFonts w:asciiTheme="minorHAnsi" w:hAnsiTheme="minorHAnsi" w:cstheme="minorHAnsi"/>
                  <w:b/>
                  <w:bCs/>
                </w:rPr>
              </w:pPr>
              <w:r w:rsidRPr="00FF154C">
                <w:rPr>
                  <w:rFonts w:asciiTheme="minorHAnsi" w:hAnsiTheme="minorHAnsi" w:cstheme="minorHAnsi"/>
                </w:rPr>
                <w:t>Priorizar toque suave, ritmo lento e estímulos auditivos ou visuais que o bebê reconheça e goste, reforçando vínculo e segurança.</w:t>
              </w:r>
            </w:p>
            <w:p w14:paraId="180ED931" w14:textId="012D19B0" w:rsidR="00200AB8" w:rsidRPr="00200AB8" w:rsidRDefault="00200AB8" w:rsidP="00200AB8">
              <w:pPr>
                <w:pStyle w:val="NormalWeb"/>
                <w:spacing w:before="0" w:line="276" w:lineRule="auto"/>
                <w:jc w:val="both"/>
                <w:rPr>
                  <w:rFonts w:asciiTheme="minorHAnsi" w:hAnsiTheme="minorHAnsi" w:cstheme="minorHAnsi"/>
                  <w:b/>
                  <w:bCs/>
                </w:rPr>
              </w:pPr>
              <w:r w:rsidRPr="00200AB8">
                <w:rPr>
                  <w:rFonts w:asciiTheme="minorHAnsi" w:hAnsiTheme="minorHAnsi" w:cstheme="minorHAnsi"/>
                  <w:b/>
                  <w:bCs/>
                </w:rPr>
                <w:t>Bolas e Brinquedos Rolantes</w:t>
              </w:r>
              <w:r>
                <w:rPr>
                  <w:rFonts w:asciiTheme="minorHAnsi" w:hAnsiTheme="minorHAnsi" w:cstheme="minorHAnsi"/>
                  <w:b/>
                  <w:bCs/>
                </w:rPr>
                <w:t xml:space="preserve">: </w:t>
              </w:r>
            </w:p>
            <w:p w14:paraId="2EE9D26B" w14:textId="16DB4BC5" w:rsidR="00200AB8" w:rsidRPr="00200AB8" w:rsidRDefault="00200AB8" w:rsidP="005E5678">
              <w:pPr>
                <w:pStyle w:val="NormalWeb"/>
                <w:numPr>
                  <w:ilvl w:val="0"/>
                  <w:numId w:val="10"/>
                </w:numPr>
                <w:spacing w:before="0" w:line="276" w:lineRule="auto"/>
                <w:jc w:val="both"/>
                <w:rPr>
                  <w:rFonts w:asciiTheme="minorHAnsi" w:hAnsiTheme="minorHAnsi" w:cstheme="minorHAnsi"/>
                </w:rPr>
              </w:pPr>
              <w:r w:rsidRPr="00200AB8">
                <w:rPr>
                  <w:rFonts w:asciiTheme="minorHAnsi" w:hAnsiTheme="minorHAnsi" w:cstheme="minorHAnsi"/>
                </w:rPr>
                <w:t>Utilizar bolas maiores e mais leves, ou brinquedos rolantes com pegadores; permitir empurrar ou segurar com apoio do adulto.</w:t>
              </w:r>
            </w:p>
            <w:p w14:paraId="611CFBEF" w14:textId="4DE3CE69" w:rsidR="00200AB8" w:rsidRPr="00200AB8" w:rsidRDefault="00200AB8" w:rsidP="005E5678">
              <w:pPr>
                <w:pStyle w:val="NormalWeb"/>
                <w:numPr>
                  <w:ilvl w:val="0"/>
                  <w:numId w:val="10"/>
                </w:numPr>
                <w:spacing w:before="0" w:line="276" w:lineRule="auto"/>
                <w:jc w:val="both"/>
                <w:rPr>
                  <w:rFonts w:asciiTheme="minorHAnsi" w:hAnsiTheme="minorHAnsi" w:cstheme="minorHAnsi"/>
                </w:rPr>
              </w:pPr>
              <w:r w:rsidRPr="00200AB8">
                <w:rPr>
                  <w:rFonts w:asciiTheme="minorHAnsi" w:hAnsiTheme="minorHAnsi" w:cstheme="minorHAnsi"/>
                </w:rPr>
                <w:t>Demonstrar ação e efeito lentamente, usando repetição e incentivo verbal; marcar trajetórias com cores ou tapetes para orientação espacial.</w:t>
              </w:r>
            </w:p>
            <w:p w14:paraId="2B5D7AFD" w14:textId="569C4B2E" w:rsidR="00B1070E" w:rsidRPr="00F32184" w:rsidRDefault="00200AB8" w:rsidP="005E5678">
              <w:pPr>
                <w:pStyle w:val="NormalWeb"/>
                <w:numPr>
                  <w:ilvl w:val="0"/>
                  <w:numId w:val="10"/>
                </w:numPr>
                <w:spacing w:before="0" w:beforeAutospacing="0" w:after="200" w:afterAutospacing="0" w:line="276" w:lineRule="auto"/>
                <w:jc w:val="both"/>
                <w:rPr>
                  <w:rFonts w:asciiTheme="minorHAnsi" w:hAnsiTheme="minorHAnsi" w:cstheme="minorHAnsi"/>
                </w:rPr>
              </w:pPr>
              <w:r w:rsidRPr="00200AB8">
                <w:rPr>
                  <w:rFonts w:asciiTheme="minorHAnsi" w:hAnsiTheme="minorHAnsi" w:cstheme="minorHAnsi"/>
                </w:rPr>
                <w:t>Bolas com texturas, cores contrastantes ou sons para maior estímulo e engajamento.</w:t>
              </w:r>
            </w:p>
          </w:sdtContent>
        </w:sdt>
      </w:sdtContent>
    </w:sdt>
    <w:p w14:paraId="44F450B6" w14:textId="6F23CD6B" w:rsidR="001273C1" w:rsidRPr="005F6C87" w:rsidRDefault="00F347C2" w:rsidP="008F13A7">
      <w:pPr>
        <w:pStyle w:val="Ttulo1"/>
        <w:spacing w:before="0" w:after="200" w:line="276" w:lineRule="auto"/>
      </w:pPr>
      <w:r>
        <w:t>o que fazer durante</w:t>
      </w:r>
    </w:p>
    <w:bookmarkStart w:id="2" w:name="_Hlk211932240" w:displacedByCustomXml="next"/>
    <w:sdt>
      <w:sdtPr>
        <w:id w:val="-816655144"/>
        <w:placeholder>
          <w:docPart w:val="6A9BA432CEF2408F94203D47196AB7E9"/>
        </w:placeholder>
        <w15:appearance w15:val="hidden"/>
      </w:sdtPr>
      <w:sdtEndPr>
        <w:rPr>
          <w:rFonts w:cstheme="minorHAnsi"/>
          <w:sz w:val="24"/>
          <w:szCs w:val="24"/>
        </w:rPr>
      </w:sdtEndPr>
      <w:sdtContent>
        <w:sdt>
          <w:sdtPr>
            <w:rPr>
              <w:rFonts w:cstheme="minorHAnsi"/>
              <w:b w:val="0"/>
              <w:bCs/>
              <w:sz w:val="24"/>
              <w:szCs w:val="24"/>
            </w:rPr>
            <w:id w:val="-1096863011"/>
            <w:placeholder>
              <w:docPart w:val="E2A41F1CB5914DFD9EF955EEEE6E3866"/>
            </w:placeholder>
            <w15:appearance w15:val="hidden"/>
          </w:sdtPr>
          <w:sdtEndPr>
            <w:rPr>
              <w:b/>
              <w:bCs w:val="0"/>
            </w:rPr>
          </w:sdtEndPr>
          <w:sdtContent>
            <w:p w14:paraId="45866CDE" w14:textId="050DD33B" w:rsidR="00432D6F" w:rsidRPr="00ED7CD9" w:rsidRDefault="008F2195" w:rsidP="00560D88">
              <w:pPr>
                <w:pStyle w:val="Commarcadores"/>
                <w:numPr>
                  <w:ilvl w:val="0"/>
                  <w:numId w:val="0"/>
                </w:numPr>
                <w:spacing w:before="0" w:after="200" w:line="276" w:lineRule="auto"/>
                <w:ind w:right="3288"/>
                <w:jc w:val="both"/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</w:pPr>
              <w:r w:rsidRPr="00F80C99">
                <w:rPr>
                  <w:rFonts w:cstheme="minorHAnsi"/>
                  <w:noProof/>
                  <w:color w:val="auto"/>
                  <w:sz w:val="24"/>
                  <w:szCs w:val="24"/>
                </w:rPr>
                <mc:AlternateContent>
                  <mc:Choice Requires="wps">
                    <w:drawing>
                      <wp:anchor distT="45720" distB="45720" distL="114300" distR="114300" simplePos="0" relativeHeight="251661312" behindDoc="0" locked="0" layoutInCell="1" allowOverlap="1" wp14:anchorId="1BE9CE86" wp14:editId="742AE592">
                        <wp:simplePos x="0" y="0"/>
                        <wp:positionH relativeFrom="margin">
                          <wp:align>right</wp:align>
                        </wp:positionH>
                        <wp:positionV relativeFrom="paragraph">
                          <wp:posOffset>11430</wp:posOffset>
                        </wp:positionV>
                        <wp:extent cx="1807210" cy="1403350"/>
                        <wp:effectExtent l="0" t="0" r="21590" b="25400"/>
                        <wp:wrapSquare wrapText="bothSides"/>
                        <wp:docPr id="217" name="Caixa de Texto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807210" cy="140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prstDash val="dash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EA47A18" w14:textId="729D8581" w:rsidR="00861268" w:rsidRPr="0048734B" w:rsidRDefault="00861268" w:rsidP="00D9438A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</w:pP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Possíve</w:t>
                                    </w:r>
                                    <w:r w:rsidR="00D9438A"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l</w:t>
                                    </w: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 xml:space="preserve"> fala do professor</w:t>
                                    </w:r>
                                    <w:r w:rsidR="00D9438A"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 xml:space="preserve"> (A):</w:t>
                                    </w:r>
                                  </w:p>
                                  <w:p w14:paraId="74774B77" w14:textId="7459012D" w:rsidR="005E7CD4" w:rsidRPr="005E7CD4" w:rsidRDefault="002D0012" w:rsidP="005E7CD4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 w:rsidRPr="00F80C99"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  <w:t xml:space="preserve">– </w:t>
                                    </w:r>
                                    <w:r w:rsidR="005E7CD4" w:rsidRPr="005E7CD4">
                                      <w:rPr>
                                        <w:rFonts w:cstheme="minorHAnsi"/>
                                      </w:rPr>
                                      <w:t>Olha só, vamos atravessar o túnel juntos!</w:t>
                                    </w:r>
                                  </w:p>
                                  <w:p w14:paraId="1B696D3E" w14:textId="2C0148D2" w:rsidR="005E7CD4" w:rsidRPr="005E7CD4" w:rsidRDefault="00271B44" w:rsidP="005E7CD4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</w:rPr>
                                      <w:t>- V</w:t>
                                    </w:r>
                                    <w:r w:rsidR="005E7CD4" w:rsidRPr="005E7CD4">
                                      <w:rPr>
                                        <w:rFonts w:cstheme="minorHAnsi"/>
                                      </w:rPr>
                                      <w:t>ocê consegue chegar lá no final, olha o brinquedo esperando por você!</w:t>
                                    </w:r>
                                  </w:p>
                                  <w:p w14:paraId="166F78C3" w14:textId="56AB40F9" w:rsidR="00861268" w:rsidRPr="00271B44" w:rsidRDefault="00271B44" w:rsidP="00D9438A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</w:rPr>
                                      <w:t xml:space="preserve">- </w:t>
                                    </w:r>
                                    <w:r w:rsidR="005E7CD4" w:rsidRPr="005E7CD4">
                                      <w:rPr>
                                        <w:rFonts w:cstheme="minorHAnsi"/>
                                      </w:rPr>
                                      <w:t>Muito bem, que coragem atravessando o túnel!”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type w14:anchorId="1BE9CE86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aixa de Texto 2" o:spid="_x0000_s1026" type="#_x0000_t202" style="position:absolute;left:0;text-align:left;margin-left:91.1pt;margin-top:.9pt;width:142.3pt;height:110.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" strokecolor="#0070c0" strokeweight="1pt">
                        <v:stroke dashstyle="dash"/>
                        <v:textbox>
                          <w:txbxContent>
                            <w:p w14:paraId="6EA47A18" w14:textId="729D8581" w:rsidR="00861268" w:rsidRPr="0048734B" w:rsidRDefault="00861268" w:rsidP="00D9438A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</w:pP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Possíve</w:t>
                              </w:r>
                              <w:r w:rsidR="00D9438A"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l</w:t>
                              </w: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 xml:space="preserve"> fala do professor</w:t>
                              </w:r>
                              <w:r w:rsidR="00D9438A"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 xml:space="preserve"> (A):</w:t>
                              </w:r>
                            </w:p>
                            <w:p w14:paraId="74774B77" w14:textId="7459012D" w:rsidR="005E7CD4" w:rsidRPr="005E7CD4" w:rsidRDefault="002D0012" w:rsidP="005E7CD4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 w:rsidRPr="00F80C99"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  <w:t xml:space="preserve">– </w:t>
                              </w:r>
                              <w:r w:rsidR="005E7CD4" w:rsidRPr="005E7CD4">
                                <w:rPr>
                                  <w:rFonts w:cstheme="minorHAnsi"/>
                                </w:rPr>
                                <w:t>Olha só, vamos atravessar o túnel juntos!</w:t>
                              </w:r>
                            </w:p>
                            <w:p w14:paraId="1B696D3E" w14:textId="2C0148D2" w:rsidR="005E7CD4" w:rsidRPr="005E7CD4" w:rsidRDefault="00271B44" w:rsidP="005E7CD4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</w:rPr>
                                <w:t>- V</w:t>
                              </w:r>
                              <w:r w:rsidR="005E7CD4" w:rsidRPr="005E7CD4">
                                <w:rPr>
                                  <w:rFonts w:cstheme="minorHAnsi"/>
                                </w:rPr>
                                <w:t>ocê consegue chegar lá no final, olha o brinquedo esperando por você!</w:t>
                              </w:r>
                            </w:p>
                            <w:p w14:paraId="166F78C3" w14:textId="56AB40F9" w:rsidR="00861268" w:rsidRPr="00271B44" w:rsidRDefault="00271B44" w:rsidP="00D9438A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</w:rPr>
                                <w:t xml:space="preserve">- </w:t>
                              </w:r>
                              <w:r w:rsidR="005E7CD4" w:rsidRPr="005E7CD4">
                                <w:rPr>
                                  <w:rFonts w:cstheme="minorHAnsi"/>
                                </w:rPr>
                                <w:t>Muito bem, que coragem atravessando o túnel!”</w:t>
                              </w:r>
                            </w:p>
                          </w:txbxContent>
                        </v:textbox>
                        <w10:wrap type="square" anchorx="margin"/>
                      </v:shape>
                    </w:pict>
                  </mc:Fallback>
                </mc:AlternateContent>
              </w:r>
              <w:r w:rsidR="00F55D4F" w:rsidRPr="00ED7CD9">
                <w:rPr>
                  <w:rFonts w:cstheme="minorHAnsi"/>
                  <w:color w:val="auto"/>
                  <w:sz w:val="24"/>
                  <w:szCs w:val="24"/>
                </w:rPr>
                <w:t>Momento 1</w:t>
              </w:r>
              <w:r w:rsidR="00432D6F" w:rsidRPr="00ED7CD9">
                <w:rPr>
                  <w:rFonts w:cstheme="minorHAnsi"/>
                  <w:color w:val="auto"/>
                  <w:sz w:val="24"/>
                  <w:szCs w:val="24"/>
                </w:rPr>
                <w:t xml:space="preserve"> –</w:t>
              </w:r>
              <w:r w:rsidR="00432D6F" w:rsidRPr="00ED7CD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</w:t>
              </w:r>
              <w:r w:rsidR="00ED7CD9" w:rsidRPr="00ED7CD9">
                <w:rPr>
                  <w:rFonts w:cstheme="minorHAnsi"/>
                  <w:color w:val="auto"/>
                  <w:sz w:val="24"/>
                  <w:szCs w:val="24"/>
                </w:rPr>
                <w:t xml:space="preserve">Túnel de Aventuras: </w:t>
              </w:r>
              <w:r w:rsidR="00ED7CD9" w:rsidRPr="00ED7CD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>O bebê é incentivado a atravessar o túnel engatinhando, caminhando ou explorando diferentes trajetórias, com brinquedos ou estímulos sonoros no final para motivação. O adulto acompanha de perto, oferecendo segurança e encorajamento, estimulando movimentos amplos, noção de espaço e percepção do próprio corpo em diferentes posições. A brincadeira pode ser repetida de formas variadas, mudando a direção, a altura ou o comprimento do túnel.</w:t>
              </w:r>
              <w:r w:rsidR="0070601A" w:rsidRPr="00ED7CD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(A)</w:t>
              </w:r>
            </w:p>
            <w:p w14:paraId="5973F147" w14:textId="1C8D0090" w:rsidR="009553A1" w:rsidRPr="00ED7CD9" w:rsidRDefault="00E44978" w:rsidP="0096126B">
              <w:pPr>
                <w:pStyle w:val="Commarcadores"/>
                <w:numPr>
                  <w:ilvl w:val="0"/>
                  <w:numId w:val="0"/>
                </w:numPr>
                <w:spacing w:before="0" w:after="200" w:line="276" w:lineRule="auto"/>
                <w:ind w:right="3288"/>
                <w:jc w:val="both"/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</w:pPr>
              <w:r w:rsidRPr="00F80C99">
                <w:rPr>
                  <w:rFonts w:cstheme="minorHAnsi"/>
                  <w:noProof/>
                  <w:color w:val="auto"/>
                  <w:sz w:val="24"/>
                  <w:szCs w:val="24"/>
                </w:rPr>
                <mc:AlternateContent>
                  <mc:Choice Requires="wps">
                    <w:drawing>
                      <wp:anchor distT="45720" distB="45720" distL="114300" distR="114300" simplePos="0" relativeHeight="251663360" behindDoc="0" locked="0" layoutInCell="1" allowOverlap="1" wp14:anchorId="0CABED43" wp14:editId="5C7EA9B5">
                        <wp:simplePos x="0" y="0"/>
                        <wp:positionH relativeFrom="margin">
                          <wp:align>right</wp:align>
                        </wp:positionH>
                        <wp:positionV relativeFrom="paragraph">
                          <wp:posOffset>8255</wp:posOffset>
                        </wp:positionV>
                        <wp:extent cx="1851660" cy="1371600"/>
                        <wp:effectExtent l="0" t="0" r="15240" b="19050"/>
                        <wp:wrapSquare wrapText="bothSides"/>
                        <wp:docPr id="7" name="Caixa de Texto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851660" cy="1371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prstDash val="dash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1F76302" w14:textId="55B0D90E" w:rsidR="00D9438A" w:rsidRPr="0048734B" w:rsidRDefault="00D9438A" w:rsidP="00D9438A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</w:pP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Possíveis falas do professor (B):</w:t>
                                    </w:r>
                                  </w:p>
                                  <w:p w14:paraId="21B9F8FE" w14:textId="245292A3" w:rsidR="001A781C" w:rsidRPr="001A781C" w:rsidRDefault="00E44978" w:rsidP="001A781C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 w:rsidRPr="00E44978"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  <w:t xml:space="preserve">– </w:t>
                                    </w:r>
                                    <w:r w:rsidR="001A781C" w:rsidRPr="001A781C">
                                      <w:rPr>
                                        <w:rFonts w:cstheme="minorHAnsi"/>
                                      </w:rPr>
                                      <w:t>Vamos passar por cima da almofada, olha como você está firme!</w:t>
                                    </w:r>
                                  </w:p>
                                  <w:p w14:paraId="6925FBF7" w14:textId="11EB93B8" w:rsidR="001A781C" w:rsidRPr="001A781C" w:rsidRDefault="001A781C" w:rsidP="001A781C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</w:rPr>
                                      <w:t xml:space="preserve">- </w:t>
                                    </w:r>
                                    <w:r w:rsidRPr="001A781C">
                                      <w:rPr>
                                        <w:rFonts w:cstheme="minorHAnsi"/>
                                      </w:rPr>
                                      <w:t>Muito bem, você conseguiu contornar o obstáculo!</w:t>
                                    </w:r>
                                  </w:p>
                                  <w:p w14:paraId="714028F7" w14:textId="14C8E074" w:rsidR="001A781C" w:rsidRPr="001A781C" w:rsidRDefault="001A781C" w:rsidP="001A781C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</w:rPr>
                                      <w:t xml:space="preserve">- </w:t>
                                    </w:r>
                                    <w:r w:rsidRPr="001A781C">
                                      <w:rPr>
                                        <w:rFonts w:cstheme="minorHAnsi"/>
                                      </w:rPr>
                                      <w:t>Vamos tentar subir juntos nesse apoio, devagarzinho.</w:t>
                                    </w:r>
                                  </w:p>
                                  <w:p w14:paraId="45707DB2" w14:textId="77777777" w:rsidR="001A781C" w:rsidRPr="001A781C" w:rsidRDefault="001A781C" w:rsidP="001A781C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</w:p>
                                  <w:p w14:paraId="05CD5C8D" w14:textId="0792FA26" w:rsidR="00271B44" w:rsidRDefault="001A781C" w:rsidP="001A781C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 w:rsidRPr="001A781C">
                                      <w:rPr>
                                        <w:rFonts w:cstheme="minorHAnsi"/>
                                      </w:rPr>
                                      <w:t>“Olha que legal, você está explorando todo o percurso!”</w:t>
                                    </w:r>
                                  </w:p>
                                  <w:p w14:paraId="7A0B20D5" w14:textId="14FEA0A2" w:rsidR="007F380B" w:rsidRPr="00F80C99" w:rsidRDefault="007F380B" w:rsidP="00E44978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0CABED43" id="_x0000_s1027" type="#_x0000_t202" style="position:absolute;left:0;text-align:left;margin-left:94.6pt;margin-top:.65pt;width:145.8pt;height:108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" strokecolor="#0070c0" strokeweight="1pt">
                        <v:stroke dashstyle="dash"/>
                        <v:textbox>
                          <w:txbxContent>
                            <w:p w14:paraId="11F76302" w14:textId="55B0D90E" w:rsidR="00D9438A" w:rsidRPr="0048734B" w:rsidRDefault="00D9438A" w:rsidP="00D9438A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</w:pP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Possíveis falas do professor (B):</w:t>
                              </w:r>
                            </w:p>
                            <w:p w14:paraId="21B9F8FE" w14:textId="245292A3" w:rsidR="001A781C" w:rsidRPr="001A781C" w:rsidRDefault="00E44978" w:rsidP="001A781C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 w:rsidRPr="00E44978"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  <w:t xml:space="preserve">– </w:t>
                              </w:r>
                              <w:r w:rsidR="001A781C" w:rsidRPr="001A781C">
                                <w:rPr>
                                  <w:rFonts w:cstheme="minorHAnsi"/>
                                </w:rPr>
                                <w:t>Vamos passar por cima da almofada, olha como você está firme!</w:t>
                              </w:r>
                            </w:p>
                            <w:p w14:paraId="6925FBF7" w14:textId="11EB93B8" w:rsidR="001A781C" w:rsidRPr="001A781C" w:rsidRDefault="001A781C" w:rsidP="001A781C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</w:rPr>
                                <w:t xml:space="preserve">- </w:t>
                              </w:r>
                              <w:r w:rsidRPr="001A781C">
                                <w:rPr>
                                  <w:rFonts w:cstheme="minorHAnsi"/>
                                </w:rPr>
                                <w:t>Muito bem, você conseguiu contornar o obstáculo!</w:t>
                              </w:r>
                            </w:p>
                            <w:p w14:paraId="714028F7" w14:textId="14C8E074" w:rsidR="001A781C" w:rsidRPr="001A781C" w:rsidRDefault="001A781C" w:rsidP="001A781C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</w:rPr>
                                <w:t xml:space="preserve">- </w:t>
                              </w:r>
                              <w:r w:rsidRPr="001A781C">
                                <w:rPr>
                                  <w:rFonts w:cstheme="minorHAnsi"/>
                                </w:rPr>
                                <w:t>Vamos tentar subir juntos nesse apoio, devagarzinho.</w:t>
                              </w:r>
                            </w:p>
                            <w:p w14:paraId="45707DB2" w14:textId="77777777" w:rsidR="001A781C" w:rsidRPr="001A781C" w:rsidRDefault="001A781C" w:rsidP="001A781C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</w:p>
                            <w:p w14:paraId="05CD5C8D" w14:textId="0792FA26" w:rsidR="00271B44" w:rsidRDefault="001A781C" w:rsidP="001A781C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 w:rsidRPr="001A781C">
                                <w:rPr>
                                  <w:rFonts w:cstheme="minorHAnsi"/>
                                </w:rPr>
                                <w:t>“Olha que legal, você está explorando todo o percurso!”</w:t>
                              </w:r>
                            </w:p>
                            <w:p w14:paraId="7A0B20D5" w14:textId="14FEA0A2" w:rsidR="007F380B" w:rsidRPr="00F80C99" w:rsidRDefault="007F380B" w:rsidP="00E44978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v:textbox>
                        <w10:wrap type="square" anchorx="margin"/>
                      </v:shape>
                    </w:pict>
                  </mc:Fallback>
                </mc:AlternateContent>
              </w:r>
              <w:r w:rsidR="00F55D4F" w:rsidRPr="00ED7CD9">
                <w:rPr>
                  <w:rFonts w:cstheme="minorHAnsi"/>
                  <w:color w:val="auto"/>
                  <w:sz w:val="24"/>
                  <w:szCs w:val="24"/>
                </w:rPr>
                <w:t xml:space="preserve">Momento </w:t>
              </w:r>
              <w:r w:rsidR="0053423A" w:rsidRPr="00ED7CD9">
                <w:rPr>
                  <w:rFonts w:cstheme="minorHAnsi"/>
                  <w:color w:val="auto"/>
                  <w:sz w:val="24"/>
                  <w:szCs w:val="24"/>
                </w:rPr>
                <w:t>2</w:t>
              </w:r>
              <w:r w:rsidR="00432D6F" w:rsidRPr="00ED7CD9">
                <w:rPr>
                  <w:rFonts w:cstheme="minorHAnsi"/>
                  <w:color w:val="auto"/>
                  <w:sz w:val="24"/>
                  <w:szCs w:val="24"/>
                </w:rPr>
                <w:t xml:space="preserve"> –</w:t>
              </w:r>
              <w:r w:rsidR="00432D6F" w:rsidRPr="00ED7CD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</w:t>
              </w:r>
              <w:r w:rsidR="00ED7CD9" w:rsidRPr="00ED7CD9">
                <w:rPr>
                  <w:rFonts w:cstheme="minorHAnsi"/>
                  <w:color w:val="auto"/>
                  <w:sz w:val="24"/>
                  <w:szCs w:val="24"/>
                </w:rPr>
                <w:t xml:space="preserve">Circuito de Apoio: </w:t>
              </w:r>
              <w:r w:rsidR="00ED7CD9" w:rsidRPr="00ED7CD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>O bebê percorre o circuito composto por almofadas, rampas baixas e obstáculos macios, experimentando caminhar, subir, descer ou contornar diferentes superfícies. O adulto observa, orienta e encoraja a tentativa de novas trajetórias, oferecendo apoio apenas quando necessário. Essa atividade estimula equilíbrio, força, coordenação motora e percepção espacial, ao mesmo tempo em que promove autonomia e exploração ativa do corpo.</w:t>
              </w:r>
              <w:r w:rsidR="004F11BF" w:rsidRPr="00ED7CD9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(B)</w:t>
              </w:r>
            </w:p>
            <w:p w14:paraId="40AA58A3" w14:textId="2B9F15A4" w:rsidR="00A745C3" w:rsidRPr="009D39F3" w:rsidRDefault="007F380B" w:rsidP="002859E4">
              <w:pPr>
                <w:pStyle w:val="Commarcadores"/>
                <w:numPr>
                  <w:ilvl w:val="0"/>
                  <w:numId w:val="0"/>
                </w:numPr>
                <w:spacing w:before="0" w:after="200" w:line="276" w:lineRule="auto"/>
                <w:ind w:right="3288"/>
                <w:jc w:val="both"/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</w:pPr>
              <w:r w:rsidRPr="00F80C99">
                <w:rPr>
                  <w:rFonts w:cstheme="minorHAnsi"/>
                  <w:noProof/>
                  <w:color w:val="auto"/>
                  <w:sz w:val="24"/>
                  <w:szCs w:val="24"/>
                </w:rPr>
                <w:lastRenderedPageBreak/>
                <mc:AlternateContent>
                  <mc:Choice Requires="wps">
                    <w:drawing>
                      <wp:anchor distT="45720" distB="45720" distL="114300" distR="114300" simplePos="0" relativeHeight="251667456" behindDoc="0" locked="0" layoutInCell="1" allowOverlap="1" wp14:anchorId="62E83A05" wp14:editId="41EA8920">
                        <wp:simplePos x="0" y="0"/>
                        <wp:positionH relativeFrom="margin">
                          <wp:align>right</wp:align>
                        </wp:positionH>
                        <wp:positionV relativeFrom="paragraph">
                          <wp:posOffset>7620</wp:posOffset>
                        </wp:positionV>
                        <wp:extent cx="1807210" cy="1174750"/>
                        <wp:effectExtent l="0" t="0" r="21590" b="25400"/>
                        <wp:wrapSquare wrapText="bothSides"/>
                        <wp:docPr id="9" name="Caixa de Texto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807210" cy="11747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prstDash val="dash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530492" w14:textId="23911A68" w:rsidR="00936933" w:rsidRPr="0048734B" w:rsidRDefault="00936933" w:rsidP="00936933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</w:pP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Possível fala do professor (C):</w:t>
                                    </w:r>
                                  </w:p>
                                  <w:p w14:paraId="59622C50" w14:textId="3F072CF1" w:rsidR="00746FC6" w:rsidRPr="00746FC6" w:rsidRDefault="00936933" w:rsidP="00746FC6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 w:rsidRPr="00F80C99"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  <w:t xml:space="preserve">– </w:t>
                                    </w:r>
                                    <w:r w:rsidR="00746FC6" w:rsidRPr="00746FC6">
                                      <w:rPr>
                                        <w:rFonts w:cstheme="minorHAnsi"/>
                                      </w:rPr>
                                      <w:t>Olha a sombra da sua mão, você consegue tocar?</w:t>
                                    </w:r>
                                  </w:p>
                                  <w:p w14:paraId="44BA3F8E" w14:textId="233FED40" w:rsidR="00746FC6" w:rsidRPr="00746FC6" w:rsidRDefault="00746FC6" w:rsidP="00746FC6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</w:rPr>
                                      <w:t xml:space="preserve">- </w:t>
                                    </w:r>
                                    <w:r w:rsidRPr="00746FC6">
                                      <w:rPr>
                                        <w:rFonts w:cstheme="minorHAnsi"/>
                                      </w:rPr>
                                      <w:t>Veja como a luz se move, vamos acompanhar juntos.</w:t>
                                    </w:r>
                                  </w:p>
                                  <w:p w14:paraId="1B47230A" w14:textId="3BC7576C" w:rsidR="00E44978" w:rsidRPr="00A05BC9" w:rsidRDefault="00746FC6" w:rsidP="00746FC6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</w:rPr>
                                      <w:t xml:space="preserve">- </w:t>
                                    </w:r>
                                    <w:r w:rsidRPr="00746FC6">
                                      <w:rPr>
                                        <w:rFonts w:cstheme="minorHAnsi"/>
                                      </w:rPr>
                                      <w:t>Você consegue fazer a sombra se mexer?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62E83A05" id="_x0000_s1028" type="#_x0000_t202" style="position:absolute;left:0;text-align:left;margin-left:91.1pt;margin-top:.6pt;width:142.3pt;height:92.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" strokecolor="#0070c0" strokeweight="1pt">
                        <v:stroke dashstyle="dash"/>
                        <v:textbox>
                          <w:txbxContent>
                            <w:p w14:paraId="01530492" w14:textId="23911A68" w:rsidR="00936933" w:rsidRPr="0048734B" w:rsidRDefault="00936933" w:rsidP="00936933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</w:pP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Possível fala do professor (C):</w:t>
                              </w:r>
                            </w:p>
                            <w:p w14:paraId="59622C50" w14:textId="3F072CF1" w:rsidR="00746FC6" w:rsidRPr="00746FC6" w:rsidRDefault="00936933" w:rsidP="00746FC6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 w:rsidRPr="00F80C99"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  <w:t xml:space="preserve">– </w:t>
                              </w:r>
                              <w:r w:rsidR="00746FC6" w:rsidRPr="00746FC6">
                                <w:rPr>
                                  <w:rFonts w:cstheme="minorHAnsi"/>
                                </w:rPr>
                                <w:t>Olha a sombra da sua mão, você consegue tocar?</w:t>
                              </w:r>
                            </w:p>
                            <w:p w14:paraId="44BA3F8E" w14:textId="233FED40" w:rsidR="00746FC6" w:rsidRPr="00746FC6" w:rsidRDefault="00746FC6" w:rsidP="00746FC6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</w:rPr>
                                <w:t xml:space="preserve">- </w:t>
                              </w:r>
                              <w:r w:rsidRPr="00746FC6">
                                <w:rPr>
                                  <w:rFonts w:cstheme="minorHAnsi"/>
                                </w:rPr>
                                <w:t>Veja como a luz se move, vamos acompanhar juntos.</w:t>
                              </w:r>
                            </w:p>
                            <w:p w14:paraId="1B47230A" w14:textId="3BC7576C" w:rsidR="00E44978" w:rsidRPr="00A05BC9" w:rsidRDefault="00746FC6" w:rsidP="00746FC6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</w:rPr>
                                <w:t xml:space="preserve">- </w:t>
                              </w:r>
                              <w:r w:rsidRPr="00746FC6">
                                <w:rPr>
                                  <w:rFonts w:cstheme="minorHAnsi"/>
                                </w:rPr>
                                <w:t>Você consegue fazer a sombra se mexer?</w:t>
                              </w:r>
                            </w:p>
                          </w:txbxContent>
                        </v:textbox>
                        <w10:wrap type="square" anchorx="margin"/>
                      </v:shape>
                    </w:pict>
                  </mc:Fallback>
                </mc:AlternateContent>
              </w:r>
              <w:r w:rsidR="009553A1" w:rsidRPr="009D39F3">
                <w:rPr>
                  <w:rFonts w:cstheme="minorHAnsi"/>
                  <w:color w:val="auto"/>
                  <w:sz w:val="24"/>
                  <w:szCs w:val="24"/>
                </w:rPr>
                <w:t>Momento 3 –</w:t>
              </w:r>
              <w:r w:rsidR="009553A1" w:rsidRPr="009D39F3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</w:t>
              </w:r>
              <w:r w:rsidR="009D39F3" w:rsidRPr="009D39F3">
                <w:rPr>
                  <w:rFonts w:cstheme="minorHAnsi"/>
                  <w:color w:val="auto"/>
                  <w:sz w:val="24"/>
                  <w:szCs w:val="24"/>
                </w:rPr>
                <w:t xml:space="preserve">Brincadeira de Sombra: </w:t>
              </w:r>
              <w:r w:rsidR="009D39F3" w:rsidRPr="009D39F3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>Com lanternas ou luz natural, o adulto projeta sombras na parede ou no chão, estimulando o bebê a acompanhar, tocar ou imitar os movimentos das formas projetadas. O bebê é incentivado a movimentar braços, pernas ou corpo inteiro para interagir com as sombras, desenvolvendo coordenação motora ampla, percepção visual e noção de espaço. A atividade também pode incluir músicas ou sons para ampliar o estímulo sensorial.</w:t>
              </w:r>
              <w:r w:rsidR="00CD61DC" w:rsidRPr="009D39F3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(C)</w:t>
              </w:r>
            </w:p>
            <w:p w14:paraId="67C18976" w14:textId="498B245F" w:rsidR="00812AD0" w:rsidRPr="009D39F3" w:rsidRDefault="00766513" w:rsidP="00EE3001">
              <w:pPr>
                <w:pStyle w:val="Commarcadores"/>
                <w:numPr>
                  <w:ilvl w:val="0"/>
                  <w:numId w:val="0"/>
                </w:numPr>
                <w:spacing w:before="0" w:after="200" w:line="276" w:lineRule="auto"/>
                <w:ind w:right="3288"/>
                <w:jc w:val="both"/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</w:pPr>
              <w:r w:rsidRPr="00F80C99">
                <w:rPr>
                  <w:rFonts w:cstheme="minorHAnsi"/>
                  <w:noProof/>
                  <w:color w:val="auto"/>
                  <w:sz w:val="24"/>
                  <w:szCs w:val="24"/>
                </w:rPr>
                <mc:AlternateContent>
                  <mc:Choice Requires="wps">
                    <w:drawing>
                      <wp:anchor distT="45720" distB="45720" distL="114300" distR="114300" simplePos="0" relativeHeight="251665408" behindDoc="0" locked="0" layoutInCell="1" allowOverlap="1" wp14:anchorId="7BD60757" wp14:editId="4866495B">
                        <wp:simplePos x="0" y="0"/>
                        <wp:positionH relativeFrom="margin">
                          <wp:align>right</wp:align>
                        </wp:positionH>
                        <wp:positionV relativeFrom="paragraph">
                          <wp:posOffset>6350</wp:posOffset>
                        </wp:positionV>
                        <wp:extent cx="1807210" cy="1492250"/>
                        <wp:effectExtent l="0" t="0" r="21590" b="12700"/>
                        <wp:wrapSquare wrapText="bothSides"/>
                        <wp:docPr id="8" name="Caixa de Texto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807210" cy="1492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prstDash val="dash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432C89A" w14:textId="5640B166" w:rsidR="00766513" w:rsidRPr="0048734B" w:rsidRDefault="00766513" w:rsidP="00766513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</w:pP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Possíveis falas do professor (</w:t>
                                    </w:r>
                                    <w:r w:rsidR="00936933"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D</w:t>
                                    </w: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):</w:t>
                                    </w:r>
                                  </w:p>
                                  <w:p w14:paraId="64A834A1" w14:textId="27F00281" w:rsidR="00746FC6" w:rsidRPr="00746FC6" w:rsidRDefault="00E44978" w:rsidP="00746FC6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  <w:t>-</w:t>
                                    </w:r>
                                    <w:r w:rsidR="00766513" w:rsidRPr="00F80C99">
                                      <w:rPr>
                                        <w:rFonts w:cstheme="minorHAnsi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="00746FC6" w:rsidRPr="00746FC6">
                                      <w:rPr>
                                        <w:rFonts w:cstheme="minorHAnsi"/>
                                      </w:rPr>
                                      <w:t>Vamos esticar os bracinhos juntos, olha como você consegue!</w:t>
                                    </w:r>
                                  </w:p>
                                  <w:p w14:paraId="70B03411" w14:textId="154B7E2B" w:rsidR="00746FC6" w:rsidRPr="00746FC6" w:rsidRDefault="00746FC6" w:rsidP="00746FC6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</w:rPr>
                                      <w:t xml:space="preserve">- </w:t>
                                    </w:r>
                                    <w:r w:rsidRPr="00746FC6">
                                      <w:rPr>
                                        <w:rFonts w:cstheme="minorHAnsi"/>
                                      </w:rPr>
                                      <w:t>Muito bem, agora vamos levantar as perninhas devagar.</w:t>
                                    </w:r>
                                  </w:p>
                                  <w:p w14:paraId="08327E52" w14:textId="441AD79A" w:rsidR="00E44978" w:rsidRPr="00E44978" w:rsidRDefault="00746FC6" w:rsidP="00746FC6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</w:rPr>
                                      <w:t xml:space="preserve">- </w:t>
                                    </w:r>
                                    <w:r w:rsidRPr="00746FC6">
                                      <w:rPr>
                                        <w:rFonts w:cstheme="minorHAnsi"/>
                                      </w:rPr>
                                      <w:t>Você está se movimentando muito bem, que prazer ver isso!”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7BD60757" id="_x0000_s1029" type="#_x0000_t202" style="position:absolute;left:0;text-align:left;margin-left:91.1pt;margin-top:.5pt;width:142.3pt;height:117.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" strokecolor="#0070c0" strokeweight="1pt">
                        <v:stroke dashstyle="dash"/>
                        <v:textbox>
                          <w:txbxContent>
                            <w:p w14:paraId="1432C89A" w14:textId="5640B166" w:rsidR="00766513" w:rsidRPr="0048734B" w:rsidRDefault="00766513" w:rsidP="00766513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</w:pP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Possíveis falas do professor (</w:t>
                              </w:r>
                              <w:r w:rsidR="00936933"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D</w:t>
                              </w: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):</w:t>
                              </w:r>
                            </w:p>
                            <w:p w14:paraId="64A834A1" w14:textId="27F00281" w:rsidR="00746FC6" w:rsidRPr="00746FC6" w:rsidRDefault="00E44978" w:rsidP="00746FC6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  <w:t>-</w:t>
                              </w:r>
                              <w:r w:rsidR="00766513" w:rsidRPr="00F80C99">
                                <w:rPr>
                                  <w:rFonts w:cstheme="minorHAns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746FC6" w:rsidRPr="00746FC6">
                                <w:rPr>
                                  <w:rFonts w:cstheme="minorHAnsi"/>
                                </w:rPr>
                                <w:t>Vamos esticar os bracinhos juntos, olha como você consegue!</w:t>
                              </w:r>
                            </w:p>
                            <w:p w14:paraId="70B03411" w14:textId="154B7E2B" w:rsidR="00746FC6" w:rsidRPr="00746FC6" w:rsidRDefault="00746FC6" w:rsidP="00746FC6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</w:rPr>
                                <w:t xml:space="preserve">- </w:t>
                              </w:r>
                              <w:r w:rsidRPr="00746FC6">
                                <w:rPr>
                                  <w:rFonts w:cstheme="minorHAnsi"/>
                                </w:rPr>
                                <w:t>Muito bem, agora vamos levantar as perninhas devagar.</w:t>
                              </w:r>
                            </w:p>
                            <w:p w14:paraId="08327E52" w14:textId="441AD79A" w:rsidR="00E44978" w:rsidRPr="00E44978" w:rsidRDefault="00746FC6" w:rsidP="00746FC6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</w:rPr>
                                <w:t xml:space="preserve">- </w:t>
                              </w:r>
                              <w:r w:rsidRPr="00746FC6">
                                <w:rPr>
                                  <w:rFonts w:cstheme="minorHAnsi"/>
                                </w:rPr>
                                <w:t>Você está se movimentando muito bem, que prazer ver isso!”</w:t>
                              </w:r>
                            </w:p>
                          </w:txbxContent>
                        </v:textbox>
                        <w10:wrap type="square" anchorx="margin"/>
                      </v:shape>
                    </w:pict>
                  </mc:Fallback>
                </mc:AlternateContent>
              </w:r>
              <w:r w:rsidR="00A745C3" w:rsidRPr="009D39F3">
                <w:rPr>
                  <w:rFonts w:cstheme="minorHAnsi"/>
                  <w:color w:val="auto"/>
                  <w:sz w:val="24"/>
                  <w:szCs w:val="24"/>
                </w:rPr>
                <w:t>Momento 4 –</w:t>
              </w:r>
              <w:r w:rsidR="00A30D42" w:rsidRPr="009D39F3">
                <w:rPr>
                  <w:rFonts w:cstheme="minorHAnsi"/>
                  <w:color w:val="auto"/>
                  <w:sz w:val="24"/>
                  <w:szCs w:val="24"/>
                </w:rPr>
                <w:t xml:space="preserve"> </w:t>
              </w:r>
              <w:r w:rsidR="009D39F3" w:rsidRPr="009D39F3">
                <w:rPr>
                  <w:rFonts w:cstheme="minorHAnsi"/>
                  <w:color w:val="auto"/>
                  <w:sz w:val="24"/>
                  <w:szCs w:val="24"/>
                </w:rPr>
                <w:t xml:space="preserve">Massagem e Movimentos Guiados: </w:t>
              </w:r>
              <w:r w:rsidR="009D39F3" w:rsidRPr="009D39F3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>O adulto conduz o bebê em movimentos corporais guiados, como alongamentos, rolamentos, saltos leves, elevação de braços e pernas, combinando toque afetivo e canções. O bebê experimenta diferentes posições e movimentos, fortalecendo consciência corporal, controle motor, equilíbrio e coordenação. Essa atividade também reforça o vínculo afetivo, transmitindo segurança e prazer durante a exploração do corpo e do espaço.</w:t>
              </w:r>
              <w:r w:rsidR="008C2C43" w:rsidRPr="009D39F3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(D)</w:t>
              </w:r>
            </w:p>
            <w:p w14:paraId="2A2429AF" w14:textId="77777777" w:rsidR="00F32184" w:rsidRDefault="009F0E4B" w:rsidP="00F32184">
              <w:pPr>
                <w:pStyle w:val="Commarcadores"/>
                <w:numPr>
                  <w:ilvl w:val="0"/>
                  <w:numId w:val="0"/>
                </w:numPr>
                <w:spacing w:before="0" w:after="200" w:line="276" w:lineRule="auto"/>
                <w:ind w:right="3288"/>
                <w:jc w:val="both"/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</w:pPr>
              <w:r w:rsidRPr="00F80C99">
                <w:rPr>
                  <w:rFonts w:cstheme="minorHAnsi"/>
                  <w:noProof/>
                  <w:color w:val="auto"/>
                  <w:sz w:val="24"/>
                  <w:szCs w:val="24"/>
                </w:rPr>
                <mc:AlternateContent>
                  <mc:Choice Requires="wps">
                    <w:drawing>
                      <wp:anchor distT="45720" distB="45720" distL="114300" distR="114300" simplePos="0" relativeHeight="251669504" behindDoc="0" locked="0" layoutInCell="1" allowOverlap="1" wp14:anchorId="4A84E720" wp14:editId="43E40D8C">
                        <wp:simplePos x="0" y="0"/>
                        <wp:positionH relativeFrom="margin">
                          <wp:align>right</wp:align>
                        </wp:positionH>
                        <wp:positionV relativeFrom="paragraph">
                          <wp:posOffset>10160</wp:posOffset>
                        </wp:positionV>
                        <wp:extent cx="1807210" cy="1479550"/>
                        <wp:effectExtent l="0" t="0" r="21590" b="25400"/>
                        <wp:wrapSquare wrapText="bothSides"/>
                        <wp:docPr id="10" name="Caixa de Texto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807210" cy="14795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prstDash val="dash"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7860245" w14:textId="3C5CE112" w:rsidR="009F0E4B" w:rsidRPr="0048734B" w:rsidRDefault="009F0E4B" w:rsidP="009F0E4B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</w:pP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Possível fala do professor (</w:t>
                                    </w:r>
                                    <w:r w:rsidR="000E5721"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E</w:t>
                                    </w:r>
                                    <w:r w:rsidRPr="0048734B">
                                      <w:rPr>
                                        <w:rFonts w:cstheme="minorHAnsi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):</w:t>
                                    </w:r>
                                  </w:p>
                                  <w:p w14:paraId="24747730" w14:textId="0DC2935A" w:rsidR="00236BDA" w:rsidRPr="00236BDA" w:rsidRDefault="001640A6" w:rsidP="00236BDA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</w:rPr>
                                      <w:t>-</w:t>
                                    </w:r>
                                    <w:r w:rsidR="00236BDA">
                                      <w:rPr>
                                        <w:rFonts w:cstheme="minorHAnsi"/>
                                      </w:rPr>
                                      <w:t xml:space="preserve"> </w:t>
                                    </w:r>
                                    <w:r w:rsidR="00236BDA" w:rsidRPr="00236BDA">
                                      <w:rPr>
                                        <w:rFonts w:cstheme="minorHAnsi"/>
                                      </w:rPr>
                                      <w:t>Vamos empurrar a bola até aqui, olha como ela se move!</w:t>
                                    </w:r>
                                  </w:p>
                                  <w:p w14:paraId="4F1A25CB" w14:textId="7A4CF7FD" w:rsidR="00236BDA" w:rsidRPr="00236BDA" w:rsidRDefault="00236BDA" w:rsidP="00236BDA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</w:rPr>
                                      <w:t xml:space="preserve">- </w:t>
                                    </w:r>
                                    <w:r w:rsidRPr="00236BDA">
                                      <w:rPr>
                                        <w:rFonts w:cstheme="minorHAnsi"/>
                                      </w:rPr>
                                      <w:t>Você conseguiu pegar a bolinha, que legal!</w:t>
                                    </w:r>
                                  </w:p>
                                  <w:p w14:paraId="697E6F56" w14:textId="7D64C623" w:rsidR="00236BDA" w:rsidRPr="00236BDA" w:rsidRDefault="00236BDA" w:rsidP="00236BDA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</w:rPr>
                                      <w:t xml:space="preserve">- </w:t>
                                    </w:r>
                                    <w:r w:rsidRPr="00236BDA">
                                      <w:rPr>
                                        <w:rFonts w:cstheme="minorHAnsi"/>
                                      </w:rPr>
                                      <w:t>Olha o barulho que a bola faz quando rola!</w:t>
                                    </w:r>
                                  </w:p>
                                  <w:p w14:paraId="32B02806" w14:textId="39D71AA5" w:rsidR="001640A6" w:rsidRDefault="00236BDA" w:rsidP="00236BDA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</w:rPr>
                                      <w:t xml:space="preserve">- </w:t>
                                    </w:r>
                                    <w:r w:rsidRPr="00236BDA">
                                      <w:rPr>
                                        <w:rFonts w:cstheme="minorHAnsi"/>
                                      </w:rPr>
                                      <w:t>Vamos ver quem consegue alcançar a bola primeiro?</w:t>
                                    </w:r>
                                  </w:p>
                                  <w:p w14:paraId="379F2F44" w14:textId="77777777" w:rsidR="001640A6" w:rsidRPr="001640A6" w:rsidRDefault="001640A6" w:rsidP="009F0E4B">
                                    <w:pPr>
                                      <w:spacing w:before="0" w:after="0" w:line="240" w:lineRule="auto"/>
                                      <w:rPr>
                                        <w:rFonts w:cstheme="minorHAnsi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4A84E720" id="_x0000_s1030" type="#_x0000_t202" style="position:absolute;left:0;text-align:left;margin-left:91.1pt;margin-top:.8pt;width:142.3pt;height:116.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" strokecolor="#0070c0" strokeweight="1pt">
                        <v:stroke dashstyle="dash"/>
                        <v:textbox>
                          <w:txbxContent>
                            <w:p w14:paraId="17860245" w14:textId="3C5CE112" w:rsidR="009F0E4B" w:rsidRPr="0048734B" w:rsidRDefault="009F0E4B" w:rsidP="009F0E4B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</w:pP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Possível fala do professor (</w:t>
                              </w:r>
                              <w:r w:rsidR="000E5721"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E</w:t>
                              </w:r>
                              <w:r w:rsidRPr="0048734B">
                                <w:rPr>
                                  <w:rFonts w:cstheme="minorHAnsi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</w:rPr>
                                <w:t>):</w:t>
                              </w:r>
                            </w:p>
                            <w:p w14:paraId="24747730" w14:textId="0DC2935A" w:rsidR="00236BDA" w:rsidRPr="00236BDA" w:rsidRDefault="001640A6" w:rsidP="00236BDA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</w:rPr>
                                <w:t>-</w:t>
                              </w:r>
                              <w:r w:rsidR="00236BDA">
                                <w:rPr>
                                  <w:rFonts w:cstheme="minorHAnsi"/>
                                </w:rPr>
                                <w:t xml:space="preserve"> </w:t>
                              </w:r>
                              <w:r w:rsidR="00236BDA" w:rsidRPr="00236BDA">
                                <w:rPr>
                                  <w:rFonts w:cstheme="minorHAnsi"/>
                                </w:rPr>
                                <w:t>Vamos empurrar a bola até aqui, olha como ela se move!</w:t>
                              </w:r>
                            </w:p>
                            <w:p w14:paraId="4F1A25CB" w14:textId="7A4CF7FD" w:rsidR="00236BDA" w:rsidRPr="00236BDA" w:rsidRDefault="00236BDA" w:rsidP="00236BDA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</w:rPr>
                                <w:t xml:space="preserve">- </w:t>
                              </w:r>
                              <w:r w:rsidRPr="00236BDA">
                                <w:rPr>
                                  <w:rFonts w:cstheme="minorHAnsi"/>
                                </w:rPr>
                                <w:t>Você conseguiu pegar a bolinha, que legal!</w:t>
                              </w:r>
                            </w:p>
                            <w:p w14:paraId="697E6F56" w14:textId="7D64C623" w:rsidR="00236BDA" w:rsidRPr="00236BDA" w:rsidRDefault="00236BDA" w:rsidP="00236BDA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</w:rPr>
                                <w:t xml:space="preserve">- </w:t>
                              </w:r>
                              <w:r w:rsidRPr="00236BDA">
                                <w:rPr>
                                  <w:rFonts w:cstheme="minorHAnsi"/>
                                </w:rPr>
                                <w:t>Olha o barulho que a bola faz quando rola!</w:t>
                              </w:r>
                            </w:p>
                            <w:p w14:paraId="32B02806" w14:textId="39D71AA5" w:rsidR="001640A6" w:rsidRDefault="00236BDA" w:rsidP="00236BDA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  <w:r>
                                <w:rPr>
                                  <w:rFonts w:cstheme="minorHAnsi"/>
                                </w:rPr>
                                <w:t xml:space="preserve">- </w:t>
                              </w:r>
                              <w:r w:rsidRPr="00236BDA">
                                <w:rPr>
                                  <w:rFonts w:cstheme="minorHAnsi"/>
                                </w:rPr>
                                <w:t>Vamos ver quem consegue alcançar a bola primeiro?</w:t>
                              </w:r>
                            </w:p>
                            <w:p w14:paraId="379F2F44" w14:textId="77777777" w:rsidR="001640A6" w:rsidRPr="001640A6" w:rsidRDefault="001640A6" w:rsidP="009F0E4B">
                              <w:pPr>
                                <w:spacing w:before="0" w:after="0" w:line="240" w:lineRule="auto"/>
                                <w:rPr>
                                  <w:rFonts w:cstheme="minorHAnsi"/>
                                </w:rPr>
                              </w:pPr>
                            </w:p>
                          </w:txbxContent>
                        </v:textbox>
                        <w10:wrap type="square" anchorx="margin"/>
                      </v:shape>
                    </w:pict>
                  </mc:Fallback>
                </mc:AlternateContent>
              </w:r>
              <w:r w:rsidR="00812AD0" w:rsidRPr="009D39F3">
                <w:rPr>
                  <w:rFonts w:cstheme="minorHAnsi"/>
                  <w:color w:val="auto"/>
                  <w:sz w:val="24"/>
                  <w:szCs w:val="24"/>
                </w:rPr>
                <w:t xml:space="preserve">Momento 5 – </w:t>
              </w:r>
              <w:r w:rsidR="009D39F3" w:rsidRPr="009D39F3">
                <w:rPr>
                  <w:rFonts w:cstheme="minorHAnsi"/>
                  <w:color w:val="auto"/>
                  <w:sz w:val="24"/>
                  <w:szCs w:val="24"/>
                </w:rPr>
                <w:t xml:space="preserve">Bolas e Brinquedos Rolantes: </w:t>
              </w:r>
              <w:r w:rsidR="009D39F3" w:rsidRPr="009D39F3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>O bebê é incentivado a explorar bolas de diferentes tamanhos, texturas e pesos ou brinquedos que rolam, empurrando, perseguindo ou tentando alcançá-los. O adulto demonstra movimentos, encoraja tentativas e cria pequenos desafios, como rolar a bola a curta distância ou fazer curvas, estimulando coordenação motora, controle corporal e percepção do espaço. Essa atividade também promove interação social quando realizada em dupla ou grupo, pois o bebê observa e compartilha objetos com colegas.</w:t>
              </w:r>
              <w:r w:rsidR="008C2C43" w:rsidRPr="009D39F3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 xml:space="preserve"> (E)</w:t>
              </w:r>
              <w:bookmarkEnd w:id="2"/>
            </w:p>
            <w:p w14:paraId="5CDA3163" w14:textId="3ADF78A5" w:rsidR="004E662C" w:rsidRPr="00F32184" w:rsidRDefault="008C2C43" w:rsidP="00965F62">
              <w:pPr>
                <w:pStyle w:val="Commarcadores"/>
                <w:numPr>
                  <w:ilvl w:val="0"/>
                  <w:numId w:val="0"/>
                </w:numPr>
                <w:spacing w:before="0" w:after="200" w:line="276" w:lineRule="auto"/>
                <w:ind w:right="27"/>
                <w:jc w:val="both"/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</w:pPr>
              <w:r w:rsidRPr="008C2C43">
                <w:rPr>
                  <w:rFonts w:cstheme="minorHAnsi"/>
                  <w:color w:val="auto"/>
                  <w:sz w:val="24"/>
                  <w:szCs w:val="24"/>
                </w:rPr>
                <w:t xml:space="preserve">Observações: </w:t>
              </w:r>
              <w:r w:rsidR="004E662C" w:rsidRPr="004E662C"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  <w:t>Durante a execução dessas atividades, é importante observar atentamente o interesse, o engajamento e o nível de participação de cada bebê, identificando sinais de prazer, curiosidade ou cansaço. O educador deve registrar como a criança explora o espaço, interage com os materiais, movimenta o corpo e responde aos estímulos do ambiente e do adulto, ajustando o ritmo, a duração e o suporte conforme necessário. Além disso, é fundamental perceber as reações emocionais e a interação afetiva, garantindo que todos os bebês participem de forma segura, inclusiva e prazerosa.</w:t>
              </w:r>
            </w:p>
            <w:p w14:paraId="4D3525FC" w14:textId="39A59515" w:rsidR="00E74355" w:rsidRPr="008C2C43" w:rsidRDefault="00C75091" w:rsidP="008F13A7">
              <w:pPr>
                <w:pStyle w:val="Commarcadores"/>
                <w:numPr>
                  <w:ilvl w:val="0"/>
                  <w:numId w:val="0"/>
                </w:numPr>
                <w:spacing w:before="0" w:after="200" w:line="276" w:lineRule="auto"/>
                <w:ind w:right="3288"/>
                <w:jc w:val="both"/>
                <w:rPr>
                  <w:rFonts w:cstheme="minorHAnsi"/>
                  <w:b w:val="0"/>
                  <w:bCs/>
                  <w:color w:val="auto"/>
                  <w:sz w:val="24"/>
                  <w:szCs w:val="24"/>
                </w:rPr>
              </w:pPr>
            </w:p>
          </w:sdtContent>
        </w:sdt>
      </w:sdtContent>
    </w:sdt>
    <w:p w14:paraId="53329E74" w14:textId="2D9EF893" w:rsidR="002675DC" w:rsidRPr="005F6C87" w:rsidRDefault="002675DC" w:rsidP="008F13A7">
      <w:pPr>
        <w:pStyle w:val="Ttulo1"/>
        <w:spacing w:before="0" w:after="200" w:line="276" w:lineRule="auto"/>
      </w:pPr>
      <w:r>
        <w:t>possíveis ações dos bebês</w:t>
      </w:r>
    </w:p>
    <w:p w14:paraId="3D2A1F98" w14:textId="487A4BCD" w:rsidR="0038504A" w:rsidRPr="0038504A" w:rsidRDefault="00F80C99" w:rsidP="0038504A">
      <w:pPr>
        <w:pStyle w:val="NormalWeb"/>
        <w:spacing w:before="0" w:beforeAutospacing="0" w:after="200" w:afterAutospacing="0" w:line="276" w:lineRule="auto"/>
        <w:rPr>
          <w:rFonts w:asciiTheme="minorHAnsi" w:hAnsiTheme="minorHAnsi" w:cstheme="minorHAnsi"/>
        </w:rPr>
      </w:pPr>
      <w:r w:rsidRPr="00F80C99">
        <w:rPr>
          <w:rStyle w:val="Forte"/>
          <w:rFonts w:asciiTheme="minorHAnsi" w:hAnsiTheme="minorHAnsi" w:cstheme="minorHAnsi"/>
        </w:rPr>
        <w:t xml:space="preserve">Momento 1 – </w:t>
      </w:r>
      <w:r w:rsidR="007B23C9" w:rsidRPr="0038504A">
        <w:rPr>
          <w:rFonts w:asciiTheme="minorHAnsi" w:hAnsiTheme="minorHAnsi" w:cstheme="minorHAnsi"/>
          <w:b/>
          <w:bCs/>
        </w:rPr>
        <w:t>O</w:t>
      </w:r>
      <w:r w:rsidR="0038504A" w:rsidRPr="0038504A">
        <w:rPr>
          <w:b/>
          <w:bCs/>
        </w:rPr>
        <w:t xml:space="preserve"> </w:t>
      </w:r>
      <w:r w:rsidR="0038504A" w:rsidRPr="0038504A">
        <w:rPr>
          <w:rFonts w:asciiTheme="minorHAnsi" w:hAnsiTheme="minorHAnsi" w:cstheme="minorHAnsi"/>
          <w:b/>
          <w:bCs/>
        </w:rPr>
        <w:t>Túnel de Aventuras</w:t>
      </w:r>
      <w:r w:rsidR="0038504A">
        <w:rPr>
          <w:rFonts w:asciiTheme="minorHAnsi" w:hAnsiTheme="minorHAnsi" w:cstheme="minorHAnsi"/>
          <w:b/>
          <w:bCs/>
        </w:rPr>
        <w:t xml:space="preserve">: </w:t>
      </w:r>
    </w:p>
    <w:p w14:paraId="140AEC27" w14:textId="77777777" w:rsidR="0038504A" w:rsidRPr="0038504A" w:rsidRDefault="0038504A" w:rsidP="005E5678">
      <w:pPr>
        <w:pStyle w:val="NormalWeb"/>
        <w:numPr>
          <w:ilvl w:val="0"/>
          <w:numId w:val="11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8504A">
        <w:rPr>
          <w:rFonts w:asciiTheme="minorHAnsi" w:hAnsiTheme="minorHAnsi" w:cstheme="minorHAnsi"/>
        </w:rPr>
        <w:t>Engatinhar, caminhar ou rolar para atravessar o túnel.</w:t>
      </w:r>
    </w:p>
    <w:p w14:paraId="14A65BD9" w14:textId="77777777" w:rsidR="0038504A" w:rsidRPr="0038504A" w:rsidRDefault="0038504A" w:rsidP="005E5678">
      <w:pPr>
        <w:pStyle w:val="NormalWeb"/>
        <w:numPr>
          <w:ilvl w:val="0"/>
          <w:numId w:val="11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8504A">
        <w:rPr>
          <w:rFonts w:asciiTheme="minorHAnsi" w:hAnsiTheme="minorHAnsi" w:cstheme="minorHAnsi"/>
        </w:rPr>
        <w:t>Tocar, segurar ou empurrar o tecido enquanto explora o espaço.</w:t>
      </w:r>
    </w:p>
    <w:p w14:paraId="775F8A40" w14:textId="1C357ACD" w:rsidR="00F80C99" w:rsidRPr="00F80C99" w:rsidRDefault="0038504A" w:rsidP="005E5678">
      <w:pPr>
        <w:pStyle w:val="NormalWeb"/>
        <w:numPr>
          <w:ilvl w:val="0"/>
          <w:numId w:val="11"/>
        </w:numPr>
        <w:spacing w:before="0" w:beforeAutospacing="0" w:after="200" w:afterAutospacing="0" w:line="276" w:lineRule="auto"/>
        <w:jc w:val="both"/>
        <w:rPr>
          <w:rFonts w:asciiTheme="minorHAnsi" w:hAnsiTheme="minorHAnsi" w:cstheme="minorHAnsi"/>
        </w:rPr>
      </w:pPr>
      <w:r w:rsidRPr="0038504A">
        <w:rPr>
          <w:rFonts w:asciiTheme="minorHAnsi" w:hAnsiTheme="minorHAnsi" w:cstheme="minorHAnsi"/>
        </w:rPr>
        <w:t>Expressar alegria ou surpresa com sorrisos, risadas ou sons.</w:t>
      </w:r>
    </w:p>
    <w:p w14:paraId="61650ACB" w14:textId="7BA12338" w:rsidR="0038504A" w:rsidRPr="0038504A" w:rsidRDefault="00F80C99" w:rsidP="0038504A">
      <w:pPr>
        <w:pStyle w:val="NormalWeb"/>
        <w:spacing w:before="0" w:beforeAutospacing="0" w:after="200" w:afterAutospacing="0" w:line="276" w:lineRule="auto"/>
        <w:jc w:val="both"/>
        <w:rPr>
          <w:rFonts w:asciiTheme="minorHAnsi" w:hAnsiTheme="minorHAnsi" w:cstheme="minorHAnsi"/>
          <w:b/>
          <w:bCs/>
        </w:rPr>
      </w:pPr>
      <w:r w:rsidRPr="00F80C99">
        <w:rPr>
          <w:rStyle w:val="Forte"/>
          <w:rFonts w:asciiTheme="minorHAnsi" w:hAnsiTheme="minorHAnsi" w:cstheme="minorHAnsi"/>
        </w:rPr>
        <w:t xml:space="preserve">Momento </w:t>
      </w:r>
      <w:r w:rsidR="00541C00">
        <w:rPr>
          <w:rStyle w:val="Forte"/>
          <w:rFonts w:asciiTheme="minorHAnsi" w:hAnsiTheme="minorHAnsi" w:cstheme="minorHAnsi"/>
        </w:rPr>
        <w:t>2</w:t>
      </w:r>
      <w:r w:rsidRPr="00F80C99">
        <w:rPr>
          <w:rStyle w:val="Forte"/>
          <w:rFonts w:asciiTheme="minorHAnsi" w:hAnsiTheme="minorHAnsi" w:cstheme="minorHAnsi"/>
        </w:rPr>
        <w:t xml:space="preserve"> –</w:t>
      </w:r>
      <w:r w:rsidR="007B23C9">
        <w:rPr>
          <w:rStyle w:val="Forte"/>
          <w:rFonts w:asciiTheme="minorHAnsi" w:hAnsiTheme="minorHAnsi" w:cstheme="minorHAnsi"/>
        </w:rPr>
        <w:t xml:space="preserve"> </w:t>
      </w:r>
      <w:r w:rsidR="0038504A">
        <w:rPr>
          <w:rStyle w:val="Forte"/>
          <w:rFonts w:asciiTheme="minorHAnsi" w:hAnsiTheme="minorHAnsi" w:cstheme="minorHAnsi"/>
        </w:rPr>
        <w:t>C</w:t>
      </w:r>
      <w:r w:rsidR="0038504A" w:rsidRPr="0038504A">
        <w:rPr>
          <w:rFonts w:asciiTheme="minorHAnsi" w:hAnsiTheme="minorHAnsi" w:cstheme="minorHAnsi"/>
          <w:b/>
          <w:bCs/>
        </w:rPr>
        <w:t>ircuito de Apoio</w:t>
      </w:r>
      <w:r w:rsidR="0038504A">
        <w:rPr>
          <w:rFonts w:asciiTheme="minorHAnsi" w:hAnsiTheme="minorHAnsi" w:cstheme="minorHAnsi"/>
          <w:b/>
          <w:bCs/>
        </w:rPr>
        <w:t>:</w:t>
      </w:r>
    </w:p>
    <w:p w14:paraId="6CF2B59C" w14:textId="77777777" w:rsidR="0038504A" w:rsidRPr="0038504A" w:rsidRDefault="0038504A" w:rsidP="005E5678">
      <w:pPr>
        <w:pStyle w:val="NormalWeb"/>
        <w:numPr>
          <w:ilvl w:val="0"/>
          <w:numId w:val="13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8504A">
        <w:rPr>
          <w:rFonts w:asciiTheme="minorHAnsi" w:hAnsiTheme="minorHAnsi" w:cstheme="minorHAnsi"/>
        </w:rPr>
        <w:lastRenderedPageBreak/>
        <w:t>Subir, descer ou contornar almofadas, rampas e obstáculos.</w:t>
      </w:r>
    </w:p>
    <w:p w14:paraId="212173C8" w14:textId="77777777" w:rsidR="0038504A" w:rsidRPr="0038504A" w:rsidRDefault="0038504A" w:rsidP="005E5678">
      <w:pPr>
        <w:pStyle w:val="NormalWeb"/>
        <w:numPr>
          <w:ilvl w:val="0"/>
          <w:numId w:val="13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8504A">
        <w:rPr>
          <w:rFonts w:asciiTheme="minorHAnsi" w:hAnsiTheme="minorHAnsi" w:cstheme="minorHAnsi"/>
        </w:rPr>
        <w:t>Apoiar-se com braços ou mãos nos suportes, ajustando equilíbrio.</w:t>
      </w:r>
    </w:p>
    <w:p w14:paraId="0186583A" w14:textId="5421B00B" w:rsidR="00F80C99" w:rsidRPr="00F80C99" w:rsidRDefault="0038504A" w:rsidP="005E5678">
      <w:pPr>
        <w:pStyle w:val="NormalWeb"/>
        <w:numPr>
          <w:ilvl w:val="0"/>
          <w:numId w:val="13"/>
        </w:numPr>
        <w:spacing w:before="0" w:beforeAutospacing="0" w:after="200" w:afterAutospacing="0" w:line="276" w:lineRule="auto"/>
        <w:jc w:val="both"/>
        <w:rPr>
          <w:rFonts w:asciiTheme="minorHAnsi" w:hAnsiTheme="minorHAnsi" w:cstheme="minorHAnsi"/>
        </w:rPr>
      </w:pPr>
      <w:r w:rsidRPr="0038504A">
        <w:rPr>
          <w:rFonts w:asciiTheme="minorHAnsi" w:hAnsiTheme="minorHAnsi" w:cstheme="minorHAnsi"/>
        </w:rPr>
        <w:t>Sorrir ou vocalizar ao completar etapas do percurso, expressando satisfação.</w:t>
      </w:r>
    </w:p>
    <w:p w14:paraId="34CF8666" w14:textId="501E4526" w:rsidR="00541C00" w:rsidRPr="0038504A" w:rsidRDefault="00541C00" w:rsidP="00541C00">
      <w:pPr>
        <w:pStyle w:val="NormalWeb"/>
        <w:spacing w:before="0" w:beforeAutospacing="0" w:after="200" w:afterAutospacing="0" w:line="276" w:lineRule="auto"/>
        <w:jc w:val="both"/>
        <w:rPr>
          <w:rFonts w:asciiTheme="minorHAnsi" w:hAnsiTheme="minorHAnsi" w:cstheme="minorHAnsi"/>
          <w:b/>
          <w:bCs/>
        </w:rPr>
      </w:pPr>
      <w:r w:rsidRPr="00F80C99">
        <w:rPr>
          <w:rStyle w:val="Forte"/>
          <w:rFonts w:asciiTheme="minorHAnsi" w:hAnsiTheme="minorHAnsi" w:cstheme="minorHAnsi"/>
        </w:rPr>
        <w:t xml:space="preserve">Momento </w:t>
      </w:r>
      <w:r>
        <w:rPr>
          <w:rStyle w:val="Forte"/>
          <w:rFonts w:asciiTheme="minorHAnsi" w:hAnsiTheme="minorHAnsi" w:cstheme="minorHAnsi"/>
        </w:rPr>
        <w:t>3</w:t>
      </w:r>
      <w:r w:rsidRPr="00F80C99">
        <w:rPr>
          <w:rStyle w:val="Forte"/>
          <w:rFonts w:asciiTheme="minorHAnsi" w:hAnsiTheme="minorHAnsi" w:cstheme="minorHAnsi"/>
        </w:rPr>
        <w:t xml:space="preserve"> – </w:t>
      </w:r>
      <w:r w:rsidRPr="0038504A">
        <w:rPr>
          <w:rFonts w:asciiTheme="minorHAnsi" w:hAnsiTheme="minorHAnsi" w:cstheme="minorHAnsi"/>
          <w:b/>
          <w:bCs/>
        </w:rPr>
        <w:t>Brincadeira de Sombra</w:t>
      </w:r>
      <w:r>
        <w:rPr>
          <w:rFonts w:asciiTheme="minorHAnsi" w:hAnsiTheme="minorHAnsi" w:cstheme="minorHAnsi"/>
          <w:b/>
          <w:bCs/>
        </w:rPr>
        <w:t>:</w:t>
      </w:r>
    </w:p>
    <w:p w14:paraId="1863B506" w14:textId="77777777" w:rsidR="00541C00" w:rsidRPr="0038504A" w:rsidRDefault="00541C00" w:rsidP="005E5678">
      <w:pPr>
        <w:pStyle w:val="NormalWeb"/>
        <w:numPr>
          <w:ilvl w:val="0"/>
          <w:numId w:val="14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8504A">
        <w:rPr>
          <w:rFonts w:asciiTheme="minorHAnsi" w:hAnsiTheme="minorHAnsi" w:cstheme="minorHAnsi"/>
        </w:rPr>
        <w:t>Tentar tocar, seguir ou imitar a sombra com as mãos ou corpo.</w:t>
      </w:r>
    </w:p>
    <w:p w14:paraId="442462F9" w14:textId="77777777" w:rsidR="00541C00" w:rsidRPr="0038504A" w:rsidRDefault="00541C00" w:rsidP="005E5678">
      <w:pPr>
        <w:pStyle w:val="NormalWeb"/>
        <w:numPr>
          <w:ilvl w:val="0"/>
          <w:numId w:val="14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8504A">
        <w:rPr>
          <w:rFonts w:asciiTheme="minorHAnsi" w:hAnsiTheme="minorHAnsi" w:cstheme="minorHAnsi"/>
        </w:rPr>
        <w:t>Observar o movimento das sombras e reagir com surpresa ou atenção concentrada.</w:t>
      </w:r>
    </w:p>
    <w:p w14:paraId="79B52168" w14:textId="42F5C259" w:rsidR="00541C00" w:rsidRDefault="00541C00" w:rsidP="005E5678">
      <w:pPr>
        <w:pStyle w:val="NormalWeb"/>
        <w:numPr>
          <w:ilvl w:val="0"/>
          <w:numId w:val="14"/>
        </w:numPr>
        <w:spacing w:before="0" w:beforeAutospacing="0" w:after="200" w:afterAutospacing="0" w:line="276" w:lineRule="auto"/>
        <w:rPr>
          <w:rStyle w:val="Forte"/>
          <w:rFonts w:asciiTheme="minorHAnsi" w:hAnsiTheme="minorHAnsi" w:cstheme="minorHAnsi"/>
        </w:rPr>
      </w:pPr>
      <w:r w:rsidRPr="0038504A">
        <w:rPr>
          <w:rFonts w:asciiTheme="minorHAnsi" w:hAnsiTheme="minorHAnsi" w:cstheme="minorHAnsi"/>
        </w:rPr>
        <w:t>Mover braços, pernas ou corpo inteiro para interagir com as formas projetadas.</w:t>
      </w:r>
    </w:p>
    <w:p w14:paraId="4F8A7463" w14:textId="689D2C27" w:rsidR="00541C00" w:rsidRPr="00541C00" w:rsidRDefault="00541C00" w:rsidP="00541C00">
      <w:pPr>
        <w:pStyle w:val="NormalWeb"/>
        <w:spacing w:before="0" w:beforeAutospacing="0" w:after="200" w:afterAutospacing="0" w:line="276" w:lineRule="auto"/>
        <w:jc w:val="both"/>
        <w:rPr>
          <w:rFonts w:asciiTheme="minorHAnsi" w:hAnsiTheme="minorHAnsi" w:cstheme="minorHAnsi"/>
          <w:b/>
          <w:bCs/>
        </w:rPr>
      </w:pPr>
      <w:r w:rsidRPr="00F80C99">
        <w:rPr>
          <w:rStyle w:val="Forte"/>
          <w:rFonts w:asciiTheme="minorHAnsi" w:hAnsiTheme="minorHAnsi" w:cstheme="minorHAnsi"/>
        </w:rPr>
        <w:t xml:space="preserve">Momento </w:t>
      </w:r>
      <w:r>
        <w:rPr>
          <w:rStyle w:val="Forte"/>
          <w:rFonts w:asciiTheme="minorHAnsi" w:hAnsiTheme="minorHAnsi" w:cstheme="minorHAnsi"/>
        </w:rPr>
        <w:t>4</w:t>
      </w:r>
      <w:r w:rsidRPr="00F80C99">
        <w:rPr>
          <w:rStyle w:val="Forte"/>
          <w:rFonts w:asciiTheme="minorHAnsi" w:hAnsiTheme="minorHAnsi" w:cstheme="minorHAnsi"/>
        </w:rPr>
        <w:t xml:space="preserve"> – </w:t>
      </w:r>
      <w:r w:rsidRPr="00541C00">
        <w:rPr>
          <w:rFonts w:asciiTheme="minorHAnsi" w:hAnsiTheme="minorHAnsi" w:cstheme="minorHAnsi"/>
          <w:b/>
          <w:bCs/>
        </w:rPr>
        <w:t>Massagem e Movimentos Guiados</w:t>
      </w:r>
      <w:r>
        <w:rPr>
          <w:rFonts w:asciiTheme="minorHAnsi" w:hAnsiTheme="minorHAnsi" w:cstheme="minorHAnsi"/>
          <w:b/>
          <w:bCs/>
        </w:rPr>
        <w:t>:</w:t>
      </w:r>
    </w:p>
    <w:p w14:paraId="0D9FD2D5" w14:textId="77777777" w:rsidR="00541C00" w:rsidRPr="00541C00" w:rsidRDefault="00541C00" w:rsidP="005E5678">
      <w:pPr>
        <w:pStyle w:val="NormalWeb"/>
        <w:numPr>
          <w:ilvl w:val="0"/>
          <w:numId w:val="15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541C00">
        <w:rPr>
          <w:rFonts w:asciiTheme="minorHAnsi" w:hAnsiTheme="minorHAnsi" w:cstheme="minorHAnsi"/>
        </w:rPr>
        <w:t>Participar dos movimentos orientados, como esticar braços e pernas ou rolar o tronco.</w:t>
      </w:r>
    </w:p>
    <w:p w14:paraId="4767F930" w14:textId="77777777" w:rsidR="00541C00" w:rsidRPr="00541C00" w:rsidRDefault="00541C00" w:rsidP="005E5678">
      <w:pPr>
        <w:pStyle w:val="NormalWeb"/>
        <w:numPr>
          <w:ilvl w:val="0"/>
          <w:numId w:val="15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541C00">
        <w:rPr>
          <w:rFonts w:asciiTheme="minorHAnsi" w:hAnsiTheme="minorHAnsi" w:cstheme="minorHAnsi"/>
        </w:rPr>
        <w:t>Relaxar ou demonstrar prazer com toque, vocalizações ou expressões faciais.</w:t>
      </w:r>
    </w:p>
    <w:p w14:paraId="13661D9B" w14:textId="7ACF8F09" w:rsidR="00541C00" w:rsidRDefault="00541C00" w:rsidP="005E5678">
      <w:pPr>
        <w:pStyle w:val="NormalWeb"/>
        <w:numPr>
          <w:ilvl w:val="0"/>
          <w:numId w:val="15"/>
        </w:numPr>
        <w:spacing w:before="0" w:beforeAutospacing="0" w:after="200" w:afterAutospacing="0" w:line="276" w:lineRule="auto"/>
        <w:rPr>
          <w:rStyle w:val="Forte"/>
          <w:rFonts w:asciiTheme="minorHAnsi" w:hAnsiTheme="minorHAnsi" w:cstheme="minorHAnsi"/>
        </w:rPr>
      </w:pPr>
      <w:r w:rsidRPr="00541C00">
        <w:rPr>
          <w:rFonts w:asciiTheme="minorHAnsi" w:hAnsiTheme="minorHAnsi" w:cstheme="minorHAnsi"/>
        </w:rPr>
        <w:t>Reagir aos estímulos do adulto, seguindo instruções simples ou imitando gestos.</w:t>
      </w:r>
    </w:p>
    <w:p w14:paraId="521B66F8" w14:textId="70C4B475" w:rsidR="00541C00" w:rsidRDefault="00541C00" w:rsidP="00541C00">
      <w:pPr>
        <w:pStyle w:val="NormalWeb"/>
        <w:spacing w:before="0" w:beforeAutospacing="0" w:after="200" w:afterAutospacing="0" w:line="276" w:lineRule="auto"/>
        <w:rPr>
          <w:rStyle w:val="Forte"/>
          <w:rFonts w:asciiTheme="minorHAnsi" w:hAnsiTheme="minorHAnsi" w:cstheme="minorHAnsi"/>
        </w:rPr>
      </w:pPr>
      <w:r w:rsidRPr="00F80C99">
        <w:rPr>
          <w:rStyle w:val="Forte"/>
          <w:rFonts w:asciiTheme="minorHAnsi" w:hAnsiTheme="minorHAnsi" w:cstheme="minorHAnsi"/>
        </w:rPr>
        <w:t xml:space="preserve">Momento </w:t>
      </w:r>
      <w:r>
        <w:rPr>
          <w:rStyle w:val="Forte"/>
          <w:rFonts w:asciiTheme="minorHAnsi" w:hAnsiTheme="minorHAnsi" w:cstheme="minorHAnsi"/>
        </w:rPr>
        <w:t>5</w:t>
      </w:r>
      <w:r w:rsidRPr="00F80C99">
        <w:rPr>
          <w:rStyle w:val="Forte"/>
          <w:rFonts w:asciiTheme="minorHAnsi" w:hAnsiTheme="minorHAnsi" w:cstheme="minorHAnsi"/>
        </w:rPr>
        <w:t xml:space="preserve"> – </w:t>
      </w:r>
      <w:r>
        <w:rPr>
          <w:rStyle w:val="Forte"/>
          <w:rFonts w:asciiTheme="minorHAnsi" w:hAnsiTheme="minorHAnsi" w:cstheme="minorHAnsi"/>
        </w:rPr>
        <w:t>Bolas e Brinquedos Rolantes:</w:t>
      </w:r>
    </w:p>
    <w:p w14:paraId="004A0B45" w14:textId="77777777" w:rsidR="00541C00" w:rsidRPr="0038504A" w:rsidRDefault="00541C00" w:rsidP="005E5678">
      <w:pPr>
        <w:pStyle w:val="NormalWeb"/>
        <w:numPr>
          <w:ilvl w:val="0"/>
          <w:numId w:val="12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7B23C9">
        <w:rPr>
          <w:rFonts w:asciiTheme="minorHAnsi" w:hAnsiTheme="minorHAnsi" w:cstheme="minorHAnsi"/>
        </w:rPr>
        <w:t>A</w:t>
      </w:r>
      <w:r w:rsidRPr="0038504A">
        <w:t xml:space="preserve"> </w:t>
      </w:r>
      <w:r w:rsidRPr="0038504A">
        <w:rPr>
          <w:rFonts w:asciiTheme="minorHAnsi" w:hAnsiTheme="minorHAnsi" w:cstheme="minorHAnsi"/>
        </w:rPr>
        <w:t>Empurrar ou perseguir a bola ou brinquedo rolante pelo chão.</w:t>
      </w:r>
    </w:p>
    <w:p w14:paraId="339EFB02" w14:textId="77777777" w:rsidR="00541C00" w:rsidRPr="0038504A" w:rsidRDefault="00541C00" w:rsidP="005E5678">
      <w:pPr>
        <w:pStyle w:val="NormalWeb"/>
        <w:numPr>
          <w:ilvl w:val="0"/>
          <w:numId w:val="12"/>
        </w:numPr>
        <w:spacing w:before="0" w:line="276" w:lineRule="auto"/>
        <w:jc w:val="both"/>
        <w:rPr>
          <w:rFonts w:asciiTheme="minorHAnsi" w:hAnsiTheme="minorHAnsi" w:cstheme="minorHAnsi"/>
        </w:rPr>
      </w:pPr>
      <w:r w:rsidRPr="0038504A">
        <w:rPr>
          <w:rFonts w:asciiTheme="minorHAnsi" w:hAnsiTheme="minorHAnsi" w:cstheme="minorHAnsi"/>
        </w:rPr>
        <w:t>Segurar, apertar ou tentar lançar a bola, explorando causa e efeito.</w:t>
      </w:r>
    </w:p>
    <w:p w14:paraId="253E3A8C" w14:textId="363C442A" w:rsidR="00F80C99" w:rsidRPr="00541C00" w:rsidRDefault="00541C00" w:rsidP="005E5678">
      <w:pPr>
        <w:pStyle w:val="NormalWeb"/>
        <w:numPr>
          <w:ilvl w:val="0"/>
          <w:numId w:val="12"/>
        </w:numPr>
        <w:spacing w:before="0" w:beforeAutospacing="0" w:after="200" w:afterAutospacing="0" w:line="276" w:lineRule="auto"/>
        <w:jc w:val="both"/>
        <w:rPr>
          <w:rFonts w:asciiTheme="minorHAnsi" w:hAnsiTheme="minorHAnsi" w:cstheme="minorHAnsi"/>
        </w:rPr>
      </w:pPr>
      <w:r w:rsidRPr="0038504A">
        <w:rPr>
          <w:rFonts w:asciiTheme="minorHAnsi" w:hAnsiTheme="minorHAnsi" w:cstheme="minorHAnsi"/>
        </w:rPr>
        <w:t>Acompanhar o movimento da bola com os olhos, demonstrando curiosidade</w:t>
      </w:r>
    </w:p>
    <w:p w14:paraId="12D79DAC" w14:textId="72FFC149" w:rsidR="002675DC" w:rsidRPr="005F6C87" w:rsidRDefault="002675DC" w:rsidP="008F13A7">
      <w:pPr>
        <w:pStyle w:val="Ttulo1"/>
        <w:spacing w:before="0" w:after="200" w:line="276" w:lineRule="auto"/>
      </w:pPr>
      <w:r>
        <w:t>para finalizar</w:t>
      </w:r>
    </w:p>
    <w:sdt>
      <w:sdtPr>
        <w:rPr>
          <w:rFonts w:ascii="Times New Roman" w:eastAsia="Times New Roman" w:hAnsi="Times New Roman" w:cs="Times New Roman"/>
          <w:b/>
          <w:color w:val="1F4E79" w:themeColor="accent5" w:themeShade="80"/>
          <w:sz w:val="24"/>
          <w:szCs w:val="24"/>
          <w:lang w:eastAsia="pt-BR"/>
        </w:rPr>
        <w:id w:val="-17786364"/>
        <w:placeholder>
          <w:docPart w:val="D2C3D97EC532442CB4E415A16B0044D0"/>
        </w:placeholder>
        <w15:appearance w15:val="hidden"/>
      </w:sdtPr>
      <w:sdtEndPr>
        <w:rPr>
          <w:bCs/>
          <w:color w:val="auto"/>
        </w:rPr>
      </w:sdtEndPr>
      <w:sdtContent>
        <w:sdt>
          <w:sdtPr>
            <w:rPr>
              <w:b/>
              <w:color w:val="1F4E79" w:themeColor="accent5" w:themeShade="80"/>
            </w:rPr>
            <w:id w:val="746923847"/>
            <w:placeholder>
              <w:docPart w:val="0242DF62594D418FB7065D3E944A66A5"/>
            </w:placeholder>
            <w15:appearance w15:val="hidden"/>
          </w:sdtPr>
          <w:sdtEndPr>
            <w:rPr>
              <w:b w:val="0"/>
              <w:color w:val="auto"/>
            </w:rPr>
          </w:sdtEndPr>
          <w:sdtContent>
            <w:sdt>
              <w:sdtPr>
                <w:rPr>
                  <w:b/>
                  <w:color w:val="1F4E79" w:themeColor="accent5" w:themeShade="80"/>
                </w:rPr>
                <w:id w:val="-81840964"/>
                <w:placeholder>
                  <w:docPart w:val="257886B73D47498CA49E52EEFE88684A"/>
                </w:placeholder>
                <w15:appearance w15:val="hidden"/>
              </w:sdtPr>
              <w:sdtEndPr>
                <w:rPr>
                  <w:b w:val="0"/>
                  <w:color w:val="auto"/>
                </w:rPr>
              </w:sdtEndPr>
              <w:sdtContent>
                <w:p w14:paraId="6F180716" w14:textId="1721468D" w:rsidR="00C1128F" w:rsidRPr="00965F62" w:rsidRDefault="006250F5" w:rsidP="00965F62">
                  <w:pPr>
                    <w:pStyle w:val="SemEspaamento"/>
                    <w:spacing w:after="200" w:line="276" w:lineRule="auto"/>
                    <w:rPr>
                      <w:sz w:val="24"/>
                      <w:szCs w:val="24"/>
                    </w:rPr>
                  </w:pPr>
                  <w:r w:rsidRPr="00965F62">
                    <w:rPr>
                      <w:rFonts w:cstheme="minorHAnsi"/>
                      <w:sz w:val="24"/>
                      <w:szCs w:val="24"/>
                    </w:rPr>
                    <w:t>Ao final dessas atividades, é importante proporcionar um momento de transição tranquila e acolhedora, permitindo que os bebês processem as experiência</w:t>
                  </w:r>
                  <w:r w:rsidR="00965F62" w:rsidRPr="00965F62">
                    <w:rPr>
                      <w:rFonts w:cstheme="minorHAnsi"/>
                      <w:sz w:val="24"/>
                      <w:szCs w:val="24"/>
                    </w:rPr>
                    <w:t xml:space="preserve">s </w:t>
                  </w:r>
                  <w:r w:rsidRPr="00965F62">
                    <w:rPr>
                      <w:rFonts w:cstheme="minorHAnsi"/>
                      <w:sz w:val="24"/>
                      <w:szCs w:val="24"/>
                    </w:rPr>
                    <w:t>vivenciadas. O educador pode acalmá-los com colo, abraço ou toque suave, conversar, cantar ou realizar movimentos lentos, reforçando segurança e vínculo afetivo. Nesse momento, também é possível valorizar cada descoberta, gesto ou reação do bebê, reforçando a autoestima e o prazer pela exploração. A finalização organizada contribui para a construção da rotina, ajuda os bebês a compreenderem o término da brincadeira e prepara-os para a próxima atividade, mantendo curiosidade, engajamento e bem-estar.</w:t>
                  </w:r>
                </w:p>
              </w:sdtContent>
            </w:sdt>
          </w:sdtContent>
        </w:sdt>
        <w:p w14:paraId="07D4BB7A" w14:textId="17B565C9" w:rsidR="00C1128F" w:rsidRPr="005F6C87" w:rsidRDefault="00C1128F" w:rsidP="008F13A7">
          <w:pPr>
            <w:pStyle w:val="Ttulo1"/>
            <w:spacing w:before="0" w:after="200" w:line="276" w:lineRule="auto"/>
          </w:pPr>
          <w:r>
            <w:t>o que fazer depois</w:t>
          </w:r>
        </w:p>
        <w:sdt>
          <w:sdtPr>
            <w:rPr>
              <w:rFonts w:asciiTheme="minorHAnsi" w:eastAsiaTheme="minorEastAsia" w:hAnsiTheme="minorHAnsi" w:cstheme="minorBidi"/>
              <w:b/>
              <w:color w:val="1F4E79" w:themeColor="accent5" w:themeShade="80"/>
              <w:sz w:val="20"/>
              <w:szCs w:val="20"/>
              <w:lang w:eastAsia="ja-JP"/>
            </w:rPr>
            <w:id w:val="-589857875"/>
            <w:placeholder>
              <w:docPart w:val="E43379994BE346E886CC164E50DA1B6C"/>
            </w:placeholder>
            <w15:appearance w15:val="hidden"/>
          </w:sdtPr>
          <w:sdtEndPr>
            <w:rPr>
              <w:rFonts w:ascii="Times New Roman" w:eastAsia="Times New Roman" w:hAnsi="Times New Roman" w:cs="Times New Roman"/>
              <w:bCs/>
              <w:color w:val="auto"/>
              <w:sz w:val="24"/>
              <w:szCs w:val="24"/>
              <w:lang w:eastAsia="pt-BR"/>
            </w:rPr>
          </w:sdtEndPr>
          <w:sdtContent>
            <w:sdt>
              <w:sdtPr>
                <w:rPr>
                  <w:rFonts w:asciiTheme="minorHAnsi" w:eastAsiaTheme="minorEastAsia" w:hAnsiTheme="minorHAnsi" w:cstheme="minorBidi"/>
                  <w:b/>
                  <w:color w:val="1F4E79" w:themeColor="accent5" w:themeShade="80"/>
                  <w:sz w:val="20"/>
                  <w:szCs w:val="20"/>
                  <w:lang w:eastAsia="ja-JP"/>
                </w:rPr>
                <w:id w:val="1366405831"/>
                <w:placeholder>
                  <w:docPart w:val="3D3568E43DB1469DB427FF4F211AEDCC"/>
                </w:placeholder>
                <w15:appearance w15:val="hidden"/>
              </w:sdtPr>
              <w:sdtEndPr>
                <w:rPr>
                  <w:rFonts w:ascii="Times New Roman" w:eastAsia="Times New Roman" w:hAnsi="Times New Roman" w:cs="Times New Roman"/>
                  <w:bCs/>
                  <w:color w:val="auto"/>
                  <w:sz w:val="24"/>
                  <w:szCs w:val="24"/>
                  <w:lang w:eastAsia="pt-BR"/>
                </w:rPr>
              </w:sdtEndPr>
              <w:sdtContent>
                <w:p w14:paraId="171BB894" w14:textId="77777777" w:rsidR="001812D9" w:rsidRDefault="001812D9" w:rsidP="008F13A7">
                  <w:pPr>
                    <w:pStyle w:val="NormalWeb"/>
                    <w:spacing w:before="0" w:beforeAutospacing="0" w:after="200" w:afterAutospacing="0" w:line="276" w:lineRule="auto"/>
                    <w:jc w:val="both"/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</w:pPr>
                  <w:r w:rsidRPr="001812D9">
                    <w:rPr>
                      <w:rStyle w:val="Forte"/>
                      <w:rFonts w:asciiTheme="minorHAnsi" w:hAnsiTheme="minorHAnsi" w:cstheme="minorHAnsi"/>
                    </w:rPr>
                    <w:t>Ampliação das atividades:</w:t>
                  </w:r>
                  <w:r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  <w:t xml:space="preserve"> </w:t>
                  </w:r>
                </w:p>
                <w:p w14:paraId="5AC6A287" w14:textId="5F7D7BA2" w:rsidR="006250F5" w:rsidRPr="006250F5" w:rsidRDefault="006250F5" w:rsidP="005E5678">
                  <w:pPr>
                    <w:pStyle w:val="NormalWeb"/>
                    <w:numPr>
                      <w:ilvl w:val="0"/>
                      <w:numId w:val="5"/>
                    </w:numPr>
                    <w:spacing w:before="0" w:line="276" w:lineRule="auto"/>
                    <w:jc w:val="both"/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</w:pPr>
                  <w:r w:rsidRPr="006250F5">
                    <w:rPr>
                      <w:rStyle w:val="Forte"/>
                      <w:rFonts w:asciiTheme="minorHAnsi" w:hAnsiTheme="minorHAnsi" w:cstheme="minorHAnsi"/>
                    </w:rPr>
                    <w:t>Túnel de Aventuras:</w:t>
                  </w:r>
                  <w:r w:rsidRPr="006250F5"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  <w:t xml:space="preserve"> Alongar o túnel ou adicionar pequenos obstáculos para incentivar maior deslocamento e exploração do espaço.</w:t>
                  </w:r>
                </w:p>
                <w:p w14:paraId="2A131642" w14:textId="05BD154C" w:rsidR="006250F5" w:rsidRPr="006250F5" w:rsidRDefault="006250F5" w:rsidP="005E5678">
                  <w:pPr>
                    <w:pStyle w:val="NormalWeb"/>
                    <w:numPr>
                      <w:ilvl w:val="0"/>
                      <w:numId w:val="5"/>
                    </w:numPr>
                    <w:spacing w:before="0" w:line="276" w:lineRule="auto"/>
                    <w:jc w:val="both"/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</w:pPr>
                  <w:r w:rsidRPr="006250F5">
                    <w:rPr>
                      <w:rStyle w:val="Forte"/>
                      <w:rFonts w:asciiTheme="minorHAnsi" w:hAnsiTheme="minorHAnsi" w:cstheme="minorHAnsi"/>
                    </w:rPr>
                    <w:t>Circuito de Apoio:</w:t>
                  </w:r>
                  <w:r w:rsidRPr="006250F5"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  <w:t xml:space="preserve"> Introduzir rampas de diferentes alturas, superfícies variadas ou obstáculos adicionais, estimulando equilíbrio, coordenação e percepção espacial.</w:t>
                  </w:r>
                </w:p>
                <w:p w14:paraId="2563537B" w14:textId="6E864F27" w:rsidR="006250F5" w:rsidRDefault="006250F5" w:rsidP="005E5678">
                  <w:pPr>
                    <w:pStyle w:val="NormalWeb"/>
                    <w:numPr>
                      <w:ilvl w:val="0"/>
                      <w:numId w:val="5"/>
                    </w:numPr>
                    <w:spacing w:before="0" w:line="276" w:lineRule="auto"/>
                    <w:jc w:val="both"/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</w:pPr>
                  <w:r w:rsidRPr="006250F5">
                    <w:rPr>
                      <w:rStyle w:val="Forte"/>
                      <w:rFonts w:asciiTheme="minorHAnsi" w:hAnsiTheme="minorHAnsi" w:cstheme="minorHAnsi"/>
                    </w:rPr>
                    <w:t>Brincadeira de Sombra:</w:t>
                  </w:r>
                  <w:r w:rsidRPr="006250F5"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  <w:t xml:space="preserve"> Explorar sombras com cores, formas e movimentos mais complexos, ou utilizar luz natural para estimular percepção visual e atenção.</w:t>
                  </w:r>
                </w:p>
                <w:p w14:paraId="16D354E3" w14:textId="446C3858" w:rsidR="006250F5" w:rsidRDefault="006250F5" w:rsidP="005E5678">
                  <w:pPr>
                    <w:pStyle w:val="NormalWeb"/>
                    <w:numPr>
                      <w:ilvl w:val="0"/>
                      <w:numId w:val="5"/>
                    </w:numPr>
                    <w:spacing w:before="0" w:line="276" w:lineRule="auto"/>
                    <w:jc w:val="both"/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</w:pPr>
                  <w:r w:rsidRPr="006250F5">
                    <w:rPr>
                      <w:rStyle w:val="Forte"/>
                      <w:rFonts w:asciiTheme="minorHAnsi" w:hAnsiTheme="minorHAnsi" w:cstheme="minorHAnsi"/>
                    </w:rPr>
                    <w:t>Massagem e Movimentos Guiados:</w:t>
                  </w:r>
                  <w:r w:rsidRPr="006250F5"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  <w:t xml:space="preserve"> Ampliar sequências de movimentos, combinar gestos com músicas ou ritmos variados, reforçando consciência corporal, coordenação e vínculo afetivo.</w:t>
                  </w:r>
                </w:p>
                <w:p w14:paraId="39499933" w14:textId="63D5A978" w:rsidR="006250F5" w:rsidRPr="006250F5" w:rsidRDefault="006250F5" w:rsidP="005E5678">
                  <w:pPr>
                    <w:pStyle w:val="NormalWeb"/>
                    <w:numPr>
                      <w:ilvl w:val="0"/>
                      <w:numId w:val="5"/>
                    </w:numPr>
                    <w:spacing w:before="0" w:line="276" w:lineRule="auto"/>
                    <w:jc w:val="both"/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</w:pPr>
                  <w:r w:rsidRPr="006250F5">
                    <w:rPr>
                      <w:rStyle w:val="Forte"/>
                      <w:rFonts w:asciiTheme="minorHAnsi" w:hAnsiTheme="minorHAnsi" w:cstheme="minorHAnsi"/>
                    </w:rPr>
                    <w:t>Bolas e Brinquedos Rolantes:</w:t>
                  </w:r>
                  <w:r w:rsidRPr="006250F5"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  <w:t xml:space="preserve"> Utilizar trajetórias mais longas, bolas de diferentes pesos, tamanhos ou texturas, promovendo controle motor e compreensão de causa e efeito.</w:t>
                  </w:r>
                </w:p>
                <w:p w14:paraId="3E60B158" w14:textId="647356C8" w:rsidR="001812D9" w:rsidRDefault="001812D9" w:rsidP="008F13A7">
                  <w:pPr>
                    <w:pStyle w:val="NormalWeb"/>
                    <w:spacing w:before="0" w:beforeAutospacing="0" w:after="200" w:afterAutospacing="0" w:line="276" w:lineRule="auto"/>
                    <w:jc w:val="both"/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</w:pPr>
                  <w:r w:rsidRPr="001812D9">
                    <w:rPr>
                      <w:rStyle w:val="Forte"/>
                      <w:rFonts w:asciiTheme="minorHAnsi" w:hAnsiTheme="minorHAnsi" w:cstheme="minorHAnsi"/>
                    </w:rPr>
                    <w:lastRenderedPageBreak/>
                    <w:t>Registro e documentação</w:t>
                  </w:r>
                  <w:r>
                    <w:rPr>
                      <w:rStyle w:val="Forte"/>
                      <w:rFonts w:asciiTheme="minorHAnsi" w:hAnsiTheme="minorHAnsi" w:cstheme="minorHAnsi"/>
                    </w:rPr>
                    <w:t xml:space="preserve">: </w:t>
                  </w:r>
                  <w:r w:rsidRPr="001812D9"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  <w:t>O professor deve documentar as observações sobre cada bebê</w:t>
                  </w:r>
                  <w:r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  <w:t>, incluindo:</w:t>
                  </w:r>
                </w:p>
                <w:p w14:paraId="1699ED16" w14:textId="01F4DBDB" w:rsidR="006250F5" w:rsidRPr="006250F5" w:rsidRDefault="006250F5" w:rsidP="005E5678">
                  <w:pPr>
                    <w:pStyle w:val="NormalWeb"/>
                    <w:numPr>
                      <w:ilvl w:val="0"/>
                      <w:numId w:val="6"/>
                    </w:numPr>
                    <w:spacing w:before="0" w:line="276" w:lineRule="auto"/>
                    <w:jc w:val="both"/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</w:pPr>
                  <w:r w:rsidRPr="006250F5">
                    <w:rPr>
                      <w:rStyle w:val="Forte"/>
                      <w:rFonts w:asciiTheme="minorHAnsi" w:hAnsiTheme="minorHAnsi" w:cstheme="minorHAnsi"/>
                    </w:rPr>
                    <w:t>Observação direta:</w:t>
                  </w:r>
                  <w:r w:rsidRPr="006250F5"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  <w:t xml:space="preserve"> Anotar comportamentos do bebê durante a atividade, como exploração do espaço, manipulação de objetos, deslocamento, iniciativa e interação com o adulto ou colegas.</w:t>
                  </w:r>
                </w:p>
                <w:p w14:paraId="08CA00AC" w14:textId="77777777" w:rsidR="006250F5" w:rsidRPr="006250F5" w:rsidRDefault="006250F5" w:rsidP="005E5678">
                  <w:pPr>
                    <w:pStyle w:val="NormalWeb"/>
                    <w:numPr>
                      <w:ilvl w:val="0"/>
                      <w:numId w:val="6"/>
                    </w:numPr>
                    <w:spacing w:before="0" w:line="276" w:lineRule="auto"/>
                    <w:jc w:val="both"/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</w:pPr>
                  <w:r w:rsidRPr="006250F5">
                    <w:rPr>
                      <w:rStyle w:val="Forte"/>
                      <w:rFonts w:asciiTheme="minorHAnsi" w:hAnsiTheme="minorHAnsi" w:cstheme="minorHAnsi"/>
                    </w:rPr>
                    <w:t>Registro de reações e emoções:</w:t>
                  </w:r>
                  <w:r w:rsidRPr="006250F5"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  <w:t xml:space="preserve"> Registrar expressões faciais, vocalizações, sorrisos, gestos ou sinais de frustração, indicando engajamento, prazer e vínculo afetivo.</w:t>
                  </w:r>
                </w:p>
                <w:p w14:paraId="345D1F54" w14:textId="77777777" w:rsidR="006250F5" w:rsidRPr="006250F5" w:rsidRDefault="006250F5" w:rsidP="005E5678">
                  <w:pPr>
                    <w:pStyle w:val="NormalWeb"/>
                    <w:numPr>
                      <w:ilvl w:val="0"/>
                      <w:numId w:val="6"/>
                    </w:numPr>
                    <w:spacing w:before="0" w:line="276" w:lineRule="auto"/>
                    <w:jc w:val="both"/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</w:pPr>
                  <w:r w:rsidRPr="006250F5">
                    <w:rPr>
                      <w:rStyle w:val="Forte"/>
                      <w:rFonts w:asciiTheme="minorHAnsi" w:hAnsiTheme="minorHAnsi" w:cstheme="minorHAnsi"/>
                    </w:rPr>
                    <w:t>Fotografias e vídeos:</w:t>
                  </w:r>
                  <w:r w:rsidRPr="006250F5"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  <w:t xml:space="preserve"> Registrar momentos de exploração, deslocamento ou interação com materiais, permitindo análise detalhada do desenvolvimento motor, cognitivo e social.</w:t>
                  </w:r>
                </w:p>
                <w:p w14:paraId="35FBB29F" w14:textId="77777777" w:rsidR="006250F5" w:rsidRPr="006250F5" w:rsidRDefault="006250F5" w:rsidP="005E5678">
                  <w:pPr>
                    <w:pStyle w:val="NormalWeb"/>
                    <w:numPr>
                      <w:ilvl w:val="0"/>
                      <w:numId w:val="6"/>
                    </w:numPr>
                    <w:spacing w:before="0" w:line="276" w:lineRule="auto"/>
                    <w:jc w:val="both"/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</w:pPr>
                  <w:r w:rsidRPr="006250F5">
                    <w:rPr>
                      <w:rStyle w:val="Forte"/>
                      <w:rFonts w:asciiTheme="minorHAnsi" w:hAnsiTheme="minorHAnsi" w:cstheme="minorHAnsi"/>
                    </w:rPr>
                    <w:t>Diário de bordo ou fichas de acompanhamento:</w:t>
                  </w:r>
                  <w:r w:rsidRPr="006250F5"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  <w:t xml:space="preserve"> Descrever progressos, conquistas e dificuldades de cada bebê, incluindo observações sobre autonomia, participação e percepção do espaço.</w:t>
                  </w:r>
                </w:p>
                <w:p w14:paraId="6C33405B" w14:textId="77777777" w:rsidR="006250F5" w:rsidRPr="006250F5" w:rsidRDefault="006250F5" w:rsidP="005E5678">
                  <w:pPr>
                    <w:pStyle w:val="NormalWeb"/>
                    <w:numPr>
                      <w:ilvl w:val="0"/>
                      <w:numId w:val="6"/>
                    </w:numPr>
                    <w:spacing w:before="0" w:line="276" w:lineRule="auto"/>
                    <w:jc w:val="both"/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</w:pPr>
                  <w:r w:rsidRPr="006250F5">
                    <w:rPr>
                      <w:rStyle w:val="Forte"/>
                      <w:rFonts w:asciiTheme="minorHAnsi" w:hAnsiTheme="minorHAnsi" w:cstheme="minorHAnsi"/>
                    </w:rPr>
                    <w:t>Avaliação qualitativa e reflexiva:</w:t>
                  </w:r>
                  <w:r w:rsidRPr="006250F5"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  <w:t xml:space="preserve"> Analisar como cada atividade contribuiu para a exploração corporal, coordenação motora, percepção espacial e vínculo afetivo, planejando ajustes e ampliações futuras.</w:t>
                  </w:r>
                </w:p>
                <w:p w14:paraId="33A2626A" w14:textId="7125E216" w:rsidR="006D5984" w:rsidRPr="0063103E" w:rsidRDefault="006250F5" w:rsidP="005E5678">
                  <w:pPr>
                    <w:pStyle w:val="NormalWeb"/>
                    <w:numPr>
                      <w:ilvl w:val="0"/>
                      <w:numId w:val="6"/>
                    </w:numPr>
                    <w:spacing w:before="0" w:beforeAutospacing="0" w:after="200" w:afterAutospacing="0" w:line="276" w:lineRule="auto"/>
                    <w:jc w:val="both"/>
                  </w:pPr>
                  <w:r w:rsidRPr="006250F5">
                    <w:rPr>
                      <w:rStyle w:val="Forte"/>
                      <w:rFonts w:asciiTheme="minorHAnsi" w:hAnsiTheme="minorHAnsi" w:cstheme="minorHAnsi"/>
                    </w:rPr>
                    <w:t>Feedback e compartilhamento com famílias:</w:t>
                  </w:r>
                  <w:r w:rsidRPr="006250F5">
                    <w:rPr>
                      <w:rStyle w:val="Forte"/>
                      <w:rFonts w:asciiTheme="minorHAnsi" w:hAnsiTheme="minorHAnsi" w:cstheme="minorHAnsi"/>
                      <w:b w:val="0"/>
                      <w:bCs w:val="0"/>
                    </w:rPr>
                    <w:t xml:space="preserve"> Registrar observações relevantes para informar e orientar familiares sobre o desenvolvimento e participação do bebê, fortalecendo vínculo escola-família.</w:t>
                  </w:r>
                </w:p>
              </w:sdtContent>
            </w:sdt>
          </w:sdtContent>
        </w:sdt>
      </w:sdtContent>
    </w:sdt>
    <w:p w14:paraId="5915AECC" w14:textId="76B3169F" w:rsidR="002675DC" w:rsidRPr="005F6C87" w:rsidRDefault="002675DC" w:rsidP="008F13A7">
      <w:pPr>
        <w:pStyle w:val="Ttulo1"/>
        <w:spacing w:before="0" w:after="200" w:line="276" w:lineRule="auto"/>
      </w:pPr>
      <w:r>
        <w:t>engajamento com as famílias</w:t>
      </w:r>
    </w:p>
    <w:p w14:paraId="44F27D40" w14:textId="62B36B2B" w:rsidR="000E5721" w:rsidRDefault="00C75091" w:rsidP="008F13A7">
      <w:pPr>
        <w:pStyle w:val="Commarcadores"/>
        <w:numPr>
          <w:ilvl w:val="0"/>
          <w:numId w:val="0"/>
        </w:numPr>
        <w:spacing w:before="0" w:after="200" w:line="276" w:lineRule="auto"/>
        <w:jc w:val="both"/>
        <w:rPr>
          <w:b w:val="0"/>
          <w:color w:val="auto"/>
          <w:sz w:val="24"/>
          <w:szCs w:val="24"/>
        </w:rPr>
      </w:pPr>
      <w:sdt>
        <w:sdtPr>
          <w:id w:val="-172265222"/>
          <w:placeholder>
            <w:docPart w:val="1D519453606044E48297514D54BEB586"/>
          </w:placeholder>
          <w15:appearance w15:val="hidden"/>
        </w:sdtPr>
        <w:sdtEndPr>
          <w:rPr>
            <w:color w:val="auto"/>
            <w:sz w:val="24"/>
            <w:szCs w:val="24"/>
          </w:rPr>
        </w:sdtEndPr>
        <w:sdtContent>
          <w:sdt>
            <w:sdtPr>
              <w:rPr>
                <w:color w:val="auto"/>
                <w:sz w:val="24"/>
                <w:szCs w:val="24"/>
              </w:rPr>
              <w:id w:val="-318341501"/>
              <w:placeholder>
                <w:docPart w:val="7E434883A39143BDB7FAD8252A48889D"/>
              </w:placeholder>
              <w15:appearance w15:val="hidden"/>
            </w:sdtPr>
            <w:sdtEndPr/>
            <w:sdtContent>
              <w:r w:rsidR="00215AD4" w:rsidRPr="00215AD4">
                <w:rPr>
                  <w:color w:val="auto"/>
                  <w:sz w:val="24"/>
                  <w:szCs w:val="24"/>
                </w:rPr>
                <w:t>Compartilhamento de observações</w:t>
              </w:r>
              <w:r w:rsidR="00215AD4">
                <w:rPr>
                  <w:color w:val="auto"/>
                  <w:sz w:val="24"/>
                  <w:szCs w:val="24"/>
                </w:rPr>
                <w:t>:</w:t>
              </w:r>
              <w:r w:rsidR="00215AD4" w:rsidRPr="00215AD4">
                <w:rPr>
                  <w:color w:val="auto"/>
                  <w:sz w:val="24"/>
                  <w:szCs w:val="24"/>
                </w:rPr>
                <w:t xml:space="preserve"> </w:t>
              </w:r>
              <w:r w:rsidR="00215AD4">
                <w:rPr>
                  <w:b w:val="0"/>
                  <w:bCs/>
                  <w:color w:val="auto"/>
                  <w:sz w:val="24"/>
                  <w:szCs w:val="24"/>
                </w:rPr>
                <w:t xml:space="preserve"> </w:t>
              </w:r>
              <w:r w:rsidR="00215AD4" w:rsidRPr="00215AD4">
                <w:rPr>
                  <w:b w:val="0"/>
                  <w:bCs/>
                  <w:color w:val="auto"/>
                  <w:sz w:val="24"/>
                  <w:szCs w:val="24"/>
                </w:rPr>
                <w:t>O</w:t>
              </w:r>
              <w:r w:rsidR="006250F5" w:rsidRPr="006250F5">
                <w:rPr>
                  <w:b w:val="0"/>
                  <w:bCs/>
                  <w:color w:val="auto"/>
                  <w:sz w:val="24"/>
                  <w:szCs w:val="24"/>
                </w:rPr>
                <w:t xml:space="preserve"> educador pode registrar pequenas anotações ou fotos do bebê durante as atividades e compartilhá-las com as famílias, destacando conquistas, curiosidades e momentos de exploração. Isso permite que os pais acompanhem o desenvolvimento, percebam progressos e se sintam parte do processo educativo.</w:t>
              </w:r>
            </w:sdtContent>
          </w:sdt>
        </w:sdtContent>
      </w:sdt>
    </w:p>
    <w:p w14:paraId="4FC088CB" w14:textId="7F187CC0" w:rsidR="00215AD4" w:rsidRDefault="00215AD4" w:rsidP="008F13A7">
      <w:pPr>
        <w:pStyle w:val="Commarcadores"/>
        <w:numPr>
          <w:ilvl w:val="0"/>
          <w:numId w:val="0"/>
        </w:numPr>
        <w:spacing w:before="0" w:after="200" w:line="276" w:lineRule="auto"/>
        <w:jc w:val="both"/>
        <w:rPr>
          <w:b w:val="0"/>
          <w:color w:val="auto"/>
          <w:sz w:val="24"/>
          <w:szCs w:val="24"/>
        </w:rPr>
      </w:pPr>
      <w:r w:rsidRPr="00215AD4">
        <w:rPr>
          <w:bCs/>
          <w:color w:val="auto"/>
          <w:sz w:val="24"/>
          <w:szCs w:val="24"/>
        </w:rPr>
        <w:t>Orientações e sugestões de práticas em casa</w:t>
      </w:r>
      <w:r>
        <w:rPr>
          <w:bCs/>
          <w:color w:val="auto"/>
          <w:sz w:val="24"/>
          <w:szCs w:val="24"/>
        </w:rPr>
        <w:t xml:space="preserve">: </w:t>
      </w:r>
      <w:r w:rsidR="006250F5" w:rsidRPr="006250F5">
        <w:rPr>
          <w:b w:val="0"/>
          <w:color w:val="auto"/>
          <w:sz w:val="24"/>
          <w:szCs w:val="24"/>
        </w:rPr>
        <w:t>Fornecer dicas simples para que as famílias possam replicar ou complementar as atividades em casa, como montar pequenos percursos com almofadas, brincar de empurrar bolas leves, explorar luzes e sombras com lanternas ou realizar movimentos guiados com o bebê. Essas orientações devem ser práticas, seguras e adaptáveis ao espaço doméstico.</w:t>
      </w:r>
    </w:p>
    <w:p w14:paraId="66EB1E8E" w14:textId="7E864294" w:rsidR="00215AD4" w:rsidRDefault="00215AD4" w:rsidP="008F13A7">
      <w:pPr>
        <w:pStyle w:val="Commarcadores"/>
        <w:numPr>
          <w:ilvl w:val="0"/>
          <w:numId w:val="0"/>
        </w:numPr>
        <w:spacing w:before="0" w:after="200" w:line="276" w:lineRule="auto"/>
        <w:jc w:val="both"/>
        <w:rPr>
          <w:b w:val="0"/>
          <w:color w:val="auto"/>
          <w:sz w:val="24"/>
          <w:szCs w:val="24"/>
        </w:rPr>
      </w:pPr>
      <w:r w:rsidRPr="00215AD4">
        <w:rPr>
          <w:bCs/>
          <w:color w:val="auto"/>
          <w:sz w:val="24"/>
          <w:szCs w:val="24"/>
        </w:rPr>
        <w:t>Encontros e trocas com as famílias</w:t>
      </w:r>
      <w:r>
        <w:rPr>
          <w:bCs/>
          <w:color w:val="auto"/>
          <w:sz w:val="24"/>
          <w:szCs w:val="24"/>
        </w:rPr>
        <w:t xml:space="preserve">: </w:t>
      </w:r>
      <w:r w:rsidR="006250F5" w:rsidRPr="006250F5">
        <w:rPr>
          <w:b w:val="0"/>
          <w:color w:val="auto"/>
          <w:sz w:val="24"/>
          <w:szCs w:val="24"/>
        </w:rPr>
        <w:t>Organizar reuniões, rodas de conversa ou encontros informais para que os pais compartilhem experiências, dúvidas e estratégias observadas em casa. Esses momentos fortalecem o diálogo entre escola e família, promovem troca de ideias e possibilitam ajustes nas atividades pedagógicas.</w:t>
      </w:r>
    </w:p>
    <w:p w14:paraId="68AF2C5F" w14:textId="05D153FC" w:rsidR="00215AD4" w:rsidRPr="00215AD4" w:rsidRDefault="00215AD4" w:rsidP="008F13A7">
      <w:pPr>
        <w:pStyle w:val="Commarcadores"/>
        <w:numPr>
          <w:ilvl w:val="0"/>
          <w:numId w:val="0"/>
        </w:numPr>
        <w:spacing w:before="0" w:after="200" w:line="276" w:lineRule="auto"/>
        <w:jc w:val="both"/>
        <w:rPr>
          <w:b w:val="0"/>
          <w:color w:val="auto"/>
          <w:sz w:val="24"/>
          <w:szCs w:val="24"/>
        </w:rPr>
      </w:pPr>
      <w:r w:rsidRPr="00215AD4">
        <w:rPr>
          <w:bCs/>
          <w:color w:val="auto"/>
          <w:sz w:val="24"/>
          <w:szCs w:val="24"/>
        </w:rPr>
        <w:t>Fortalecimento do vínculo escola-família</w:t>
      </w:r>
      <w:r>
        <w:rPr>
          <w:bCs/>
          <w:color w:val="auto"/>
          <w:sz w:val="24"/>
          <w:szCs w:val="24"/>
        </w:rPr>
        <w:t xml:space="preserve">: </w:t>
      </w:r>
      <w:r w:rsidR="006250F5" w:rsidRPr="006250F5">
        <w:rPr>
          <w:b w:val="0"/>
          <w:color w:val="auto"/>
          <w:sz w:val="24"/>
          <w:szCs w:val="24"/>
        </w:rPr>
        <w:t>Incentivar a participação das famílias em momentos de brincadeiras, apresentações ou registros compartilhados, reforçando a importância da parceria e da presença afetiva. Valorizar relatos dos pais sobre preferências, reações e interesses do bebê contribui para planejamento personalizado e vínculo positivo entre casa e escola.</w:t>
      </w:r>
    </w:p>
    <w:p w14:paraId="25BBE15C" w14:textId="62FC6D89" w:rsidR="000E5721" w:rsidRPr="005F6C87" w:rsidRDefault="000E5721" w:rsidP="008F13A7">
      <w:pPr>
        <w:pStyle w:val="Ttulo1"/>
        <w:spacing w:before="0" w:after="200" w:line="276" w:lineRule="auto"/>
      </w:pPr>
      <w:r>
        <w:t>Referências e acessos úteis</w:t>
      </w:r>
    </w:p>
    <w:p w14:paraId="7CC23744" w14:textId="77777777" w:rsidR="000E5721" w:rsidRPr="005F6C87" w:rsidRDefault="000E5721" w:rsidP="008F13A7">
      <w:pPr>
        <w:pStyle w:val="SemEspaamento"/>
        <w:spacing w:after="200" w:line="276" w:lineRule="auto"/>
      </w:pPr>
    </w:p>
    <w:p w14:paraId="1C8D428F" w14:textId="7ACEF67F" w:rsidR="00952806" w:rsidRPr="00952806" w:rsidRDefault="00952806" w:rsidP="00952806">
      <w:pPr>
        <w:pStyle w:val="Commarcadores"/>
        <w:numPr>
          <w:ilvl w:val="0"/>
          <w:numId w:val="0"/>
        </w:numPr>
        <w:spacing w:line="276" w:lineRule="auto"/>
        <w:jc w:val="both"/>
        <w:rPr>
          <w:b w:val="0"/>
          <w:color w:val="auto"/>
          <w:sz w:val="24"/>
          <w:szCs w:val="24"/>
        </w:rPr>
      </w:pPr>
      <w:r w:rsidRPr="00952806">
        <w:rPr>
          <w:b w:val="0"/>
          <w:color w:val="auto"/>
          <w:sz w:val="24"/>
          <w:szCs w:val="24"/>
        </w:rPr>
        <w:t>ALMEIDA, P.; PIMENTEL, J. Desenvolvimento infantil e práticas pedagógicas. São Paulo: Cortez, 2010.</w:t>
      </w:r>
    </w:p>
    <w:p w14:paraId="7B596744" w14:textId="77777777" w:rsidR="00952806" w:rsidRPr="00952806" w:rsidRDefault="00952806" w:rsidP="00952806">
      <w:pPr>
        <w:pStyle w:val="Commarcadores"/>
        <w:numPr>
          <w:ilvl w:val="0"/>
          <w:numId w:val="0"/>
        </w:numPr>
        <w:spacing w:line="276" w:lineRule="auto"/>
        <w:jc w:val="both"/>
        <w:rPr>
          <w:b w:val="0"/>
          <w:color w:val="auto"/>
          <w:sz w:val="24"/>
          <w:szCs w:val="24"/>
        </w:rPr>
      </w:pPr>
      <w:r w:rsidRPr="00952806">
        <w:rPr>
          <w:b w:val="0"/>
          <w:color w:val="auto"/>
          <w:sz w:val="24"/>
          <w:szCs w:val="24"/>
        </w:rPr>
        <w:lastRenderedPageBreak/>
        <w:t>CECCONELLO, R. Psicomotricidade na educação infantil. Porto Alegre: Artmed, 2014.</w:t>
      </w:r>
    </w:p>
    <w:p w14:paraId="14470412" w14:textId="77777777" w:rsidR="00952806" w:rsidRPr="00952806" w:rsidRDefault="00952806" w:rsidP="00952806">
      <w:pPr>
        <w:pStyle w:val="Commarcadores"/>
        <w:numPr>
          <w:ilvl w:val="0"/>
          <w:numId w:val="0"/>
        </w:numPr>
        <w:spacing w:line="276" w:lineRule="auto"/>
        <w:jc w:val="both"/>
        <w:rPr>
          <w:b w:val="0"/>
          <w:color w:val="auto"/>
          <w:sz w:val="24"/>
          <w:szCs w:val="24"/>
        </w:rPr>
      </w:pPr>
      <w:r w:rsidRPr="00952806">
        <w:rPr>
          <w:b w:val="0"/>
          <w:color w:val="auto"/>
          <w:sz w:val="24"/>
          <w:szCs w:val="24"/>
        </w:rPr>
        <w:t>PIAGET, J. A formação do símbolo na criança. Rio de Janeiro: Zahar, 1977.</w:t>
      </w:r>
    </w:p>
    <w:p w14:paraId="0E37C05D" w14:textId="77777777" w:rsidR="00952806" w:rsidRPr="00952806" w:rsidRDefault="00952806" w:rsidP="00952806">
      <w:pPr>
        <w:pStyle w:val="Commarcadores"/>
        <w:numPr>
          <w:ilvl w:val="0"/>
          <w:numId w:val="0"/>
        </w:numPr>
        <w:spacing w:line="276" w:lineRule="auto"/>
        <w:jc w:val="both"/>
        <w:rPr>
          <w:b w:val="0"/>
          <w:color w:val="auto"/>
          <w:sz w:val="24"/>
          <w:szCs w:val="24"/>
        </w:rPr>
      </w:pPr>
      <w:r w:rsidRPr="00952806">
        <w:rPr>
          <w:b w:val="0"/>
          <w:color w:val="auto"/>
          <w:sz w:val="24"/>
          <w:szCs w:val="24"/>
        </w:rPr>
        <w:t>ROSA, L. M. Observação e registro na Educação Infantil: instrumentos para a prática pedagógica. Curitiba: Prismas, 2013.</w:t>
      </w:r>
    </w:p>
    <w:p w14:paraId="4B5D7C36" w14:textId="441BBA37" w:rsidR="00660697" w:rsidRPr="00A35AF4" w:rsidRDefault="00952806" w:rsidP="00952806">
      <w:pPr>
        <w:pStyle w:val="Commarcadores"/>
        <w:numPr>
          <w:ilvl w:val="0"/>
          <w:numId w:val="0"/>
        </w:numPr>
        <w:spacing w:line="276" w:lineRule="auto"/>
        <w:jc w:val="both"/>
        <w:rPr>
          <w:b w:val="0"/>
          <w:color w:val="auto"/>
          <w:sz w:val="24"/>
          <w:szCs w:val="24"/>
        </w:rPr>
      </w:pPr>
      <w:r>
        <w:rPr>
          <w:b w:val="0"/>
          <w:color w:val="auto"/>
          <w:sz w:val="24"/>
          <w:szCs w:val="24"/>
        </w:rPr>
        <w:t>V</w:t>
      </w:r>
      <w:r w:rsidRPr="00952806">
        <w:rPr>
          <w:b w:val="0"/>
          <w:color w:val="auto"/>
          <w:sz w:val="24"/>
          <w:szCs w:val="24"/>
        </w:rPr>
        <w:t>YGOTSKY, L. S. A formação social da mente. São Paulo: Martins Fontes, 1998.</w:t>
      </w:r>
    </w:p>
    <w:sectPr w:rsidR="00660697" w:rsidRPr="00A35AF4" w:rsidSect="00CF68F8">
      <w:footerReference w:type="default" r:id="rId8"/>
      <w:pgSz w:w="11906" w:h="16838" w:code="9"/>
      <w:pgMar w:top="720" w:right="907" w:bottom="720" w:left="90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34D3F" w14:textId="77777777" w:rsidR="005E5678" w:rsidRDefault="005E5678">
      <w:pPr>
        <w:spacing w:after="0" w:line="240" w:lineRule="auto"/>
      </w:pPr>
      <w:r>
        <w:separator/>
      </w:r>
    </w:p>
  </w:endnote>
  <w:endnote w:type="continuationSeparator" w:id="0">
    <w:p w14:paraId="5A8FE947" w14:textId="77777777" w:rsidR="005E5678" w:rsidRDefault="005E5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74FAA" w14:textId="77777777" w:rsidR="0088175F" w:rsidRDefault="0088175F" w:rsidP="0088175F">
    <w:pPr>
      <w:pStyle w:val="Rodap"/>
    </w:pPr>
    <w:r>
      <w:rPr>
        <w:lang w:bidi="pt-BR"/>
      </w:rPr>
      <w:fldChar w:fldCharType="begin"/>
    </w:r>
    <w:r>
      <w:rPr>
        <w:lang w:bidi="pt-BR"/>
      </w:rPr>
      <w:instrText xml:space="preserve"> PAGE   \* MERGEFORMAT </w:instrText>
    </w:r>
    <w:r>
      <w:rPr>
        <w:lang w:bidi="pt-BR"/>
      </w:rPr>
      <w:fldChar w:fldCharType="separate"/>
    </w:r>
    <w:r w:rsidR="004E5035">
      <w:rPr>
        <w:lang w:bidi="pt-BR"/>
      </w:rPr>
      <w:t>1</w:t>
    </w:r>
    <w:r>
      <w:rPr>
        <w:lang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5A327" w14:textId="77777777" w:rsidR="005E5678" w:rsidRDefault="005E5678">
      <w:pPr>
        <w:spacing w:after="0" w:line="240" w:lineRule="auto"/>
      </w:pPr>
      <w:r>
        <w:separator/>
      </w:r>
    </w:p>
  </w:footnote>
  <w:footnote w:type="continuationSeparator" w:id="0">
    <w:p w14:paraId="6C5447F0" w14:textId="77777777" w:rsidR="005E5678" w:rsidRDefault="005E56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41939"/>
    <w:multiLevelType w:val="hybridMultilevel"/>
    <w:tmpl w:val="AF0E3370"/>
    <w:lvl w:ilvl="0" w:tplc="A04E7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B2AE4"/>
    <w:multiLevelType w:val="multilevel"/>
    <w:tmpl w:val="335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E5F3D"/>
    <w:multiLevelType w:val="hybridMultilevel"/>
    <w:tmpl w:val="689EE160"/>
    <w:lvl w:ilvl="0" w:tplc="A04E7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757B8"/>
    <w:multiLevelType w:val="hybridMultilevel"/>
    <w:tmpl w:val="F43A14E8"/>
    <w:lvl w:ilvl="0" w:tplc="A04E7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D2378"/>
    <w:multiLevelType w:val="hybridMultilevel"/>
    <w:tmpl w:val="B162ADDE"/>
    <w:lvl w:ilvl="0" w:tplc="A04E7BEC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9720A"/>
    <w:multiLevelType w:val="hybridMultilevel"/>
    <w:tmpl w:val="EC7A8956"/>
    <w:lvl w:ilvl="0" w:tplc="A04E7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926F14"/>
    <w:multiLevelType w:val="hybridMultilevel"/>
    <w:tmpl w:val="654E0176"/>
    <w:lvl w:ilvl="0" w:tplc="A04E7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314C51"/>
    <w:multiLevelType w:val="hybridMultilevel"/>
    <w:tmpl w:val="29587A88"/>
    <w:lvl w:ilvl="0" w:tplc="A04E7BEC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4FBC2022"/>
    <w:multiLevelType w:val="hybridMultilevel"/>
    <w:tmpl w:val="D45A038A"/>
    <w:lvl w:ilvl="0" w:tplc="A04E7BE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649D29F8"/>
    <w:multiLevelType w:val="hybridMultilevel"/>
    <w:tmpl w:val="896A0D66"/>
    <w:lvl w:ilvl="0" w:tplc="A04E7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7E5D71"/>
    <w:multiLevelType w:val="multilevel"/>
    <w:tmpl w:val="4470CA9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F5496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F5496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F5496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F5496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F5496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F5496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F5496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F5496" w:themeColor="accent1" w:themeShade="BF"/>
      </w:rPr>
    </w:lvl>
  </w:abstractNum>
  <w:abstractNum w:abstractNumId="11" w15:restartNumberingAfterBreak="0">
    <w:nsid w:val="68D20900"/>
    <w:multiLevelType w:val="hybridMultilevel"/>
    <w:tmpl w:val="E1647988"/>
    <w:lvl w:ilvl="0" w:tplc="A04E7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2D370B"/>
    <w:multiLevelType w:val="hybridMultilevel"/>
    <w:tmpl w:val="D9368426"/>
    <w:lvl w:ilvl="0" w:tplc="A04E7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7D5593"/>
    <w:multiLevelType w:val="multilevel"/>
    <w:tmpl w:val="3A8C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321D1"/>
    <w:multiLevelType w:val="hybridMultilevel"/>
    <w:tmpl w:val="321241F0"/>
    <w:lvl w:ilvl="0" w:tplc="A04E7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"/>
  </w:num>
  <w:num w:numId="4">
    <w:abstractNumId w:val="4"/>
  </w:num>
  <w:num w:numId="5">
    <w:abstractNumId w:val="0"/>
  </w:num>
  <w:num w:numId="6">
    <w:abstractNumId w:val="7"/>
  </w:num>
  <w:num w:numId="7">
    <w:abstractNumId w:val="9"/>
  </w:num>
  <w:num w:numId="8">
    <w:abstractNumId w:val="8"/>
  </w:num>
  <w:num w:numId="9">
    <w:abstractNumId w:val="3"/>
  </w:num>
  <w:num w:numId="10">
    <w:abstractNumId w:val="5"/>
  </w:num>
  <w:num w:numId="11">
    <w:abstractNumId w:val="6"/>
  </w:num>
  <w:num w:numId="12">
    <w:abstractNumId w:val="14"/>
  </w:num>
  <w:num w:numId="13">
    <w:abstractNumId w:val="12"/>
  </w:num>
  <w:num w:numId="14">
    <w:abstractNumId w:val="2"/>
  </w:num>
  <w:num w:numId="15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2D"/>
    <w:rsid w:val="000010D6"/>
    <w:rsid w:val="00017EFD"/>
    <w:rsid w:val="00026580"/>
    <w:rsid w:val="000322BF"/>
    <w:rsid w:val="00033340"/>
    <w:rsid w:val="0006026A"/>
    <w:rsid w:val="000827B3"/>
    <w:rsid w:val="00096E5A"/>
    <w:rsid w:val="000A562D"/>
    <w:rsid w:val="000B112D"/>
    <w:rsid w:val="000B5305"/>
    <w:rsid w:val="000C6A97"/>
    <w:rsid w:val="000D68DD"/>
    <w:rsid w:val="000E5721"/>
    <w:rsid w:val="000E697B"/>
    <w:rsid w:val="000F1521"/>
    <w:rsid w:val="00101993"/>
    <w:rsid w:val="00115E02"/>
    <w:rsid w:val="00117948"/>
    <w:rsid w:val="0012247D"/>
    <w:rsid w:val="001238BC"/>
    <w:rsid w:val="001273C1"/>
    <w:rsid w:val="0013155B"/>
    <w:rsid w:val="001640A6"/>
    <w:rsid w:val="001812D9"/>
    <w:rsid w:val="001825FE"/>
    <w:rsid w:val="00196A3E"/>
    <w:rsid w:val="001A781C"/>
    <w:rsid w:val="001B6FF2"/>
    <w:rsid w:val="001E2472"/>
    <w:rsid w:val="00200AB8"/>
    <w:rsid w:val="002129B0"/>
    <w:rsid w:val="00215AD4"/>
    <w:rsid w:val="00236BDA"/>
    <w:rsid w:val="00244425"/>
    <w:rsid w:val="00262444"/>
    <w:rsid w:val="002675DC"/>
    <w:rsid w:val="00271B44"/>
    <w:rsid w:val="0028543A"/>
    <w:rsid w:val="00294453"/>
    <w:rsid w:val="00294527"/>
    <w:rsid w:val="00295C0C"/>
    <w:rsid w:val="002A04F7"/>
    <w:rsid w:val="002C7BBC"/>
    <w:rsid w:val="002D0012"/>
    <w:rsid w:val="002D3648"/>
    <w:rsid w:val="002E52EE"/>
    <w:rsid w:val="002F0BDF"/>
    <w:rsid w:val="003153F9"/>
    <w:rsid w:val="003262F3"/>
    <w:rsid w:val="003455A7"/>
    <w:rsid w:val="00346FDE"/>
    <w:rsid w:val="00382EAE"/>
    <w:rsid w:val="0038504A"/>
    <w:rsid w:val="00386778"/>
    <w:rsid w:val="00391A64"/>
    <w:rsid w:val="00392808"/>
    <w:rsid w:val="003A10A4"/>
    <w:rsid w:val="003A4B4C"/>
    <w:rsid w:val="003B02D9"/>
    <w:rsid w:val="003C0DAF"/>
    <w:rsid w:val="003C36E9"/>
    <w:rsid w:val="003D7EE4"/>
    <w:rsid w:val="003E0898"/>
    <w:rsid w:val="003F0B83"/>
    <w:rsid w:val="00403116"/>
    <w:rsid w:val="00404C5C"/>
    <w:rsid w:val="004079F8"/>
    <w:rsid w:val="00410067"/>
    <w:rsid w:val="00432D6F"/>
    <w:rsid w:val="0046523A"/>
    <w:rsid w:val="004661BE"/>
    <w:rsid w:val="00467205"/>
    <w:rsid w:val="004809B3"/>
    <w:rsid w:val="00481046"/>
    <w:rsid w:val="0048734B"/>
    <w:rsid w:val="00487459"/>
    <w:rsid w:val="00490191"/>
    <w:rsid w:val="004A12B1"/>
    <w:rsid w:val="004A4B64"/>
    <w:rsid w:val="004B5850"/>
    <w:rsid w:val="004B6087"/>
    <w:rsid w:val="004E18CB"/>
    <w:rsid w:val="004E2132"/>
    <w:rsid w:val="004E5035"/>
    <w:rsid w:val="004E662C"/>
    <w:rsid w:val="004F11BF"/>
    <w:rsid w:val="004F5C8E"/>
    <w:rsid w:val="005024F0"/>
    <w:rsid w:val="005140CB"/>
    <w:rsid w:val="00514A9D"/>
    <w:rsid w:val="00517215"/>
    <w:rsid w:val="0053423A"/>
    <w:rsid w:val="00536EB4"/>
    <w:rsid w:val="00541C00"/>
    <w:rsid w:val="00545041"/>
    <w:rsid w:val="00553679"/>
    <w:rsid w:val="00561521"/>
    <w:rsid w:val="00580F1C"/>
    <w:rsid w:val="005833FB"/>
    <w:rsid w:val="00590B0E"/>
    <w:rsid w:val="0059130E"/>
    <w:rsid w:val="005963C8"/>
    <w:rsid w:val="005A085A"/>
    <w:rsid w:val="005A7814"/>
    <w:rsid w:val="005B7970"/>
    <w:rsid w:val="005C3CB4"/>
    <w:rsid w:val="005D1ABC"/>
    <w:rsid w:val="005D1F41"/>
    <w:rsid w:val="005E039D"/>
    <w:rsid w:val="005E5678"/>
    <w:rsid w:val="005E58AA"/>
    <w:rsid w:val="005E7CD4"/>
    <w:rsid w:val="005F1A0E"/>
    <w:rsid w:val="005F6C87"/>
    <w:rsid w:val="006115BC"/>
    <w:rsid w:val="00611B7B"/>
    <w:rsid w:val="00615D03"/>
    <w:rsid w:val="006250F5"/>
    <w:rsid w:val="00630304"/>
    <w:rsid w:val="0063103E"/>
    <w:rsid w:val="006453D3"/>
    <w:rsid w:val="00656F6C"/>
    <w:rsid w:val="00660697"/>
    <w:rsid w:val="00665B13"/>
    <w:rsid w:val="0068698F"/>
    <w:rsid w:val="006C5ECB"/>
    <w:rsid w:val="006D12C5"/>
    <w:rsid w:val="006D5984"/>
    <w:rsid w:val="006D7FF0"/>
    <w:rsid w:val="0070601A"/>
    <w:rsid w:val="0071174E"/>
    <w:rsid w:val="0071603F"/>
    <w:rsid w:val="00741991"/>
    <w:rsid w:val="00746FC6"/>
    <w:rsid w:val="007501A2"/>
    <w:rsid w:val="0076017A"/>
    <w:rsid w:val="00766513"/>
    <w:rsid w:val="007A2B7F"/>
    <w:rsid w:val="007A5633"/>
    <w:rsid w:val="007A6C69"/>
    <w:rsid w:val="007B23C9"/>
    <w:rsid w:val="007C13B2"/>
    <w:rsid w:val="007C7858"/>
    <w:rsid w:val="007E1407"/>
    <w:rsid w:val="007E6B3A"/>
    <w:rsid w:val="007F380B"/>
    <w:rsid w:val="007F696B"/>
    <w:rsid w:val="00805667"/>
    <w:rsid w:val="008125B2"/>
    <w:rsid w:val="00812AD0"/>
    <w:rsid w:val="008566AD"/>
    <w:rsid w:val="0085761F"/>
    <w:rsid w:val="008576AF"/>
    <w:rsid w:val="00861268"/>
    <w:rsid w:val="008814D3"/>
    <w:rsid w:val="0088175F"/>
    <w:rsid w:val="008961F2"/>
    <w:rsid w:val="0089777F"/>
    <w:rsid w:val="008B652D"/>
    <w:rsid w:val="008C2860"/>
    <w:rsid w:val="008C2C43"/>
    <w:rsid w:val="008F0570"/>
    <w:rsid w:val="008F0E66"/>
    <w:rsid w:val="008F13A7"/>
    <w:rsid w:val="008F2195"/>
    <w:rsid w:val="008F4E62"/>
    <w:rsid w:val="008F654D"/>
    <w:rsid w:val="00920712"/>
    <w:rsid w:val="009310AF"/>
    <w:rsid w:val="00931827"/>
    <w:rsid w:val="00936933"/>
    <w:rsid w:val="0095165A"/>
    <w:rsid w:val="00952806"/>
    <w:rsid w:val="009553A1"/>
    <w:rsid w:val="00965F62"/>
    <w:rsid w:val="00987BCC"/>
    <w:rsid w:val="009A1FEB"/>
    <w:rsid w:val="009A3E0F"/>
    <w:rsid w:val="009B5D53"/>
    <w:rsid w:val="009B77E5"/>
    <w:rsid w:val="009D39F3"/>
    <w:rsid w:val="009D403F"/>
    <w:rsid w:val="009E07E5"/>
    <w:rsid w:val="009F0E4B"/>
    <w:rsid w:val="009F461F"/>
    <w:rsid w:val="00A010ED"/>
    <w:rsid w:val="00A05BC9"/>
    <w:rsid w:val="00A30D42"/>
    <w:rsid w:val="00A32530"/>
    <w:rsid w:val="00A34970"/>
    <w:rsid w:val="00A35A93"/>
    <w:rsid w:val="00A35AF4"/>
    <w:rsid w:val="00A50F7A"/>
    <w:rsid w:val="00A52D88"/>
    <w:rsid w:val="00A54BD5"/>
    <w:rsid w:val="00A618AB"/>
    <w:rsid w:val="00A745C3"/>
    <w:rsid w:val="00A86C32"/>
    <w:rsid w:val="00A97CC8"/>
    <w:rsid w:val="00AA033C"/>
    <w:rsid w:val="00AA4E06"/>
    <w:rsid w:val="00AA528E"/>
    <w:rsid w:val="00AB131D"/>
    <w:rsid w:val="00AD5042"/>
    <w:rsid w:val="00AE15DE"/>
    <w:rsid w:val="00AE64B5"/>
    <w:rsid w:val="00AE7CB1"/>
    <w:rsid w:val="00AF452C"/>
    <w:rsid w:val="00B0209E"/>
    <w:rsid w:val="00B1070E"/>
    <w:rsid w:val="00B13AE2"/>
    <w:rsid w:val="00B20ED6"/>
    <w:rsid w:val="00B33563"/>
    <w:rsid w:val="00B40227"/>
    <w:rsid w:val="00B64665"/>
    <w:rsid w:val="00B77781"/>
    <w:rsid w:val="00B86A05"/>
    <w:rsid w:val="00BB28E0"/>
    <w:rsid w:val="00BC354D"/>
    <w:rsid w:val="00BC617C"/>
    <w:rsid w:val="00BE3CD6"/>
    <w:rsid w:val="00BF78FF"/>
    <w:rsid w:val="00C023DE"/>
    <w:rsid w:val="00C1128F"/>
    <w:rsid w:val="00C11750"/>
    <w:rsid w:val="00C16778"/>
    <w:rsid w:val="00C2030C"/>
    <w:rsid w:val="00C27980"/>
    <w:rsid w:val="00C40625"/>
    <w:rsid w:val="00C559EA"/>
    <w:rsid w:val="00C66D3C"/>
    <w:rsid w:val="00C71C03"/>
    <w:rsid w:val="00C75091"/>
    <w:rsid w:val="00C7764C"/>
    <w:rsid w:val="00C805D7"/>
    <w:rsid w:val="00C84822"/>
    <w:rsid w:val="00C93CB9"/>
    <w:rsid w:val="00CA514D"/>
    <w:rsid w:val="00CC4E29"/>
    <w:rsid w:val="00CC612B"/>
    <w:rsid w:val="00CD61DC"/>
    <w:rsid w:val="00CE08FA"/>
    <w:rsid w:val="00CE2AAD"/>
    <w:rsid w:val="00CF68F8"/>
    <w:rsid w:val="00D16EFA"/>
    <w:rsid w:val="00D17A2B"/>
    <w:rsid w:val="00D24FC7"/>
    <w:rsid w:val="00D31D4F"/>
    <w:rsid w:val="00D344C2"/>
    <w:rsid w:val="00D46727"/>
    <w:rsid w:val="00D65CCD"/>
    <w:rsid w:val="00D665B3"/>
    <w:rsid w:val="00D74899"/>
    <w:rsid w:val="00D9438A"/>
    <w:rsid w:val="00DA7021"/>
    <w:rsid w:val="00DB4F99"/>
    <w:rsid w:val="00DD3056"/>
    <w:rsid w:val="00DE4863"/>
    <w:rsid w:val="00DF2E6F"/>
    <w:rsid w:val="00E0401F"/>
    <w:rsid w:val="00E44978"/>
    <w:rsid w:val="00E55CA3"/>
    <w:rsid w:val="00E65E8F"/>
    <w:rsid w:val="00E74355"/>
    <w:rsid w:val="00E84B7C"/>
    <w:rsid w:val="00EA06FB"/>
    <w:rsid w:val="00EB1551"/>
    <w:rsid w:val="00EC6CDC"/>
    <w:rsid w:val="00ED7CD9"/>
    <w:rsid w:val="00EF769C"/>
    <w:rsid w:val="00F03CD6"/>
    <w:rsid w:val="00F23265"/>
    <w:rsid w:val="00F23ED1"/>
    <w:rsid w:val="00F32184"/>
    <w:rsid w:val="00F347C2"/>
    <w:rsid w:val="00F42EAE"/>
    <w:rsid w:val="00F46710"/>
    <w:rsid w:val="00F535B0"/>
    <w:rsid w:val="00F55D4F"/>
    <w:rsid w:val="00F66C09"/>
    <w:rsid w:val="00F7501B"/>
    <w:rsid w:val="00F80C99"/>
    <w:rsid w:val="00F915DF"/>
    <w:rsid w:val="00F91FA5"/>
    <w:rsid w:val="00F9769D"/>
    <w:rsid w:val="00FA21DA"/>
    <w:rsid w:val="00FB2EE0"/>
    <w:rsid w:val="00FC68B0"/>
    <w:rsid w:val="00FD0C6D"/>
    <w:rsid w:val="00FE082C"/>
    <w:rsid w:val="00FE7A93"/>
    <w:rsid w:val="00FF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B14B1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74E"/>
    <w:pPr>
      <w:spacing w:line="269" w:lineRule="auto"/>
    </w:pPr>
    <w:rPr>
      <w:sz w:val="20"/>
      <w:szCs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0B112D"/>
    <w:pPr>
      <w:keepNext/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ind w:left="-1354" w:right="-1440" w:firstLine="1354"/>
      <w:outlineLvl w:val="0"/>
    </w:pPr>
    <w:rPr>
      <w:rFonts w:asciiTheme="majorHAnsi" w:hAnsiTheme="majorHAnsi" w:cs="Times New Roman (Body CS)"/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har"/>
    <w:uiPriority w:val="9"/>
    <w:qFormat/>
    <w:rsid w:val="000B112D"/>
    <w:pPr>
      <w:keepNext/>
      <w:spacing w:after="0"/>
      <w:outlineLvl w:val="1"/>
    </w:pPr>
    <w:rPr>
      <w:rFonts w:asciiTheme="majorHAnsi" w:hAnsiTheme="majorHAnsi" w:cs="Times New Roman (Body CS)"/>
      <w:color w:val="4472C4" w:themeColor="accent1"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6087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6087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6087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6087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6087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608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608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0B112D"/>
    <w:pPr>
      <w:spacing w:before="0"/>
      <w:contextualSpacing/>
    </w:pPr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0B112D"/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har"/>
    <w:uiPriority w:val="11"/>
    <w:qFormat/>
    <w:rsid w:val="000B112D"/>
    <w:pPr>
      <w:spacing w:after="240" w:line="240" w:lineRule="auto"/>
      <w:jc w:val="center"/>
    </w:pPr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0B112D"/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0B112D"/>
    <w:rPr>
      <w:rFonts w:asciiTheme="majorHAnsi" w:hAnsiTheme="majorHAnsi" w:cs="Times New Roman (Body CS)"/>
      <w:b/>
      <w:bCs/>
      <w:caps/>
      <w:color w:val="FFFFFF" w:themeColor="background1"/>
      <w:spacing w:val="15"/>
      <w:shd w:val="clear" w:color="auto" w:fill="4472C4" w:themeFill="accent1"/>
    </w:rPr>
  </w:style>
  <w:style w:type="table" w:customStyle="1" w:styleId="Tabeladedicas">
    <w:name w:val="Tabela de dicas"/>
    <w:basedOn w:val="Tabe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9E2F3" w:themeFill="accent1" w:themeFillTint="33"/>
    </w:tcPr>
    <w:tblStylePr w:type="firstCol">
      <w:pPr>
        <w:wordWrap/>
        <w:jc w:val="center"/>
      </w:pPr>
    </w:tblStylePr>
  </w:style>
  <w:style w:type="paragraph" w:customStyle="1" w:styleId="Textodedica">
    <w:name w:val="Texto de dica"/>
    <w:basedOn w:val="Normal"/>
    <w:uiPriority w:val="99"/>
    <w:rsid w:val="0071174E"/>
    <w:pPr>
      <w:spacing w:after="160" w:line="240" w:lineRule="auto"/>
      <w:ind w:right="578"/>
    </w:pPr>
    <w:rPr>
      <w:i/>
      <w:iCs/>
      <w:color w:val="4472C4" w:themeColor="accent1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8961F2"/>
    <w:rPr>
      <w:color w:val="595959" w:themeColor="text1" w:themeTint="A6"/>
    </w:rPr>
  </w:style>
  <w:style w:type="paragraph" w:styleId="SemEspaamento">
    <w:name w:val="No Spacing"/>
    <w:basedOn w:val="Normal"/>
    <w:link w:val="SemEspaamentoChar"/>
    <w:uiPriority w:val="1"/>
    <w:qFormat/>
    <w:rsid w:val="004B6087"/>
    <w:pPr>
      <w:spacing w:before="0"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sid w:val="000B112D"/>
    <w:rPr>
      <w:rFonts w:asciiTheme="majorHAnsi" w:hAnsiTheme="majorHAnsi" w:cs="Times New Roman (Body CS)"/>
      <w:color w:val="4472C4" w:themeColor="accent1"/>
      <w:spacing w:val="15"/>
    </w:rPr>
  </w:style>
  <w:style w:type="paragraph" w:styleId="Commarcadores">
    <w:name w:val="List Bullet"/>
    <w:basedOn w:val="Normal"/>
    <w:uiPriority w:val="1"/>
    <w:qFormat/>
    <w:rsid w:val="0071174E"/>
    <w:pPr>
      <w:numPr>
        <w:numId w:val="1"/>
      </w:numPr>
      <w:spacing w:after="60"/>
      <w:ind w:left="431" w:hanging="289"/>
    </w:pPr>
    <w:rPr>
      <w:b/>
      <w:color w:val="1F4E79" w:themeColor="accent5" w:themeShade="80"/>
    </w:rPr>
  </w:style>
  <w:style w:type="paragraph" w:styleId="Cabealho">
    <w:name w:val="header"/>
    <w:basedOn w:val="Normal"/>
    <w:link w:val="Cabealho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0B112D"/>
    <w:rPr>
      <w:sz w:val="20"/>
      <w:szCs w:val="20"/>
    </w:rPr>
  </w:style>
  <w:style w:type="paragraph" w:styleId="Rodap">
    <w:name w:val="footer"/>
    <w:basedOn w:val="Normal"/>
    <w:link w:val="RodapChar"/>
    <w:uiPriority w:val="99"/>
    <w:semiHidden/>
    <w:rsid w:val="002A04F7"/>
    <w:pPr>
      <w:spacing w:after="0" w:line="240" w:lineRule="auto"/>
      <w:ind w:left="-144"/>
      <w:contextualSpacing/>
    </w:pPr>
    <w:rPr>
      <w:rFonts w:asciiTheme="majorHAnsi" w:eastAsiaTheme="majorEastAsia" w:hAnsiTheme="majorHAnsi" w:cstheme="majorBidi"/>
      <w:noProof/>
      <w:color w:val="1F3864" w:themeColor="accent1" w:themeShade="80"/>
    </w:rPr>
  </w:style>
  <w:style w:type="character" w:customStyle="1" w:styleId="RodapChar">
    <w:name w:val="Rodapé Char"/>
    <w:basedOn w:val="Fontepargpadro"/>
    <w:link w:val="Rodap"/>
    <w:uiPriority w:val="99"/>
    <w:semiHidden/>
    <w:rsid w:val="000B112D"/>
    <w:rPr>
      <w:rFonts w:asciiTheme="majorHAnsi" w:eastAsiaTheme="majorEastAsia" w:hAnsiTheme="majorHAnsi" w:cstheme="majorBidi"/>
      <w:noProof/>
      <w:color w:val="1F3864" w:themeColor="accent1" w:themeShade="80"/>
      <w:sz w:val="20"/>
      <w:szCs w:val="20"/>
    </w:r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adeClara">
    <w:name w:val="Grid Table Light"/>
    <w:basedOn w:val="Tabe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eladaproposta">
    <w:name w:val="Tabela da proposta"/>
    <w:basedOn w:val="Tabelanormal"/>
    <w:uiPriority w:val="99"/>
    <w:rsid w:val="000B112D"/>
    <w:pPr>
      <w:spacing w:before="120" w:after="120" w:line="240" w:lineRule="auto"/>
    </w:pPr>
    <w:rPr>
      <w:rFonts w:eastAsiaTheme="minorHAnsi"/>
      <w:color w:val="404040" w:themeColor="text1" w:themeTint="BF"/>
      <w:sz w:val="18"/>
      <w:szCs w:val="18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rFonts w:asciiTheme="majorHAnsi" w:hAnsiTheme="majorHAnsi"/>
        <w:b w:val="0"/>
        <w:i w:val="0"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color w:val="FFFFFF" w:themeColor="background1"/>
      </w:rPr>
      <w:tblPr/>
      <w:tcPr>
        <w:shd w:val="clear" w:color="auto" w:fill="4472C4" w:themeFill="accent1"/>
      </w:tcPr>
    </w:tblStylePr>
  </w:style>
  <w:style w:type="paragraph" w:styleId="Textodenotaderodap">
    <w:name w:val="footnote text"/>
    <w:basedOn w:val="Normal"/>
    <w:link w:val="TextodenotaderodapChar"/>
    <w:uiPriority w:val="12"/>
    <w:qFormat/>
    <w:pPr>
      <w:spacing w:before="140" w:after="0" w:line="240" w:lineRule="auto"/>
    </w:pPr>
    <w:rPr>
      <w:i/>
      <w:iCs/>
      <w:sz w:val="14"/>
      <w:szCs w:val="14"/>
    </w:rPr>
  </w:style>
  <w:style w:type="character" w:customStyle="1" w:styleId="TextodenotaderodapChar">
    <w:name w:val="Texto de nota de rodapé Char"/>
    <w:basedOn w:val="Fontepargpadro"/>
    <w:link w:val="Textodenotaderodap"/>
    <w:uiPriority w:val="12"/>
    <w:rsid w:val="000B112D"/>
    <w:rPr>
      <w:i/>
      <w:iCs/>
      <w:sz w:val="14"/>
      <w:szCs w:val="14"/>
    </w:rPr>
  </w:style>
  <w:style w:type="paragraph" w:customStyle="1" w:styleId="Textodatabeladecimal">
    <w:name w:val="Texto da tabela decimal"/>
    <w:basedOn w:val="Normal"/>
    <w:uiPriority w:val="12"/>
    <w:qFormat/>
    <w:pPr>
      <w:tabs>
        <w:tab w:val="decimal" w:pos="936"/>
      </w:tabs>
      <w:spacing w:before="120" w:after="120" w:line="240" w:lineRule="auto"/>
    </w:pPr>
  </w:style>
  <w:style w:type="paragraph" w:styleId="Assinatura">
    <w:name w:val="Signature"/>
    <w:basedOn w:val="Normal"/>
    <w:link w:val="AssinaturaChar"/>
    <w:uiPriority w:val="12"/>
    <w:qFormat/>
    <w:pPr>
      <w:spacing w:before="960" w:after="0" w:line="240" w:lineRule="auto"/>
    </w:pPr>
  </w:style>
  <w:style w:type="character" w:customStyle="1" w:styleId="AssinaturaChar">
    <w:name w:val="Assinatura Char"/>
    <w:basedOn w:val="Fontepargpadro"/>
    <w:link w:val="Assinatura"/>
    <w:uiPriority w:val="12"/>
    <w:rsid w:val="000B112D"/>
    <w:rPr>
      <w:sz w:val="20"/>
      <w:szCs w:val="20"/>
    </w:rPr>
  </w:style>
  <w:style w:type="character" w:styleId="Forte">
    <w:name w:val="Strong"/>
    <w:uiPriority w:val="22"/>
    <w:qFormat/>
    <w:rsid w:val="004B6087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6087"/>
    <w:rPr>
      <w:caps/>
      <w:spacing w:val="10"/>
      <w:sz w:val="18"/>
      <w:szCs w:val="1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6087"/>
    <w:rPr>
      <w:i/>
      <w:caps/>
      <w:spacing w:val="10"/>
      <w:sz w:val="18"/>
      <w:szCs w:val="18"/>
    </w:rPr>
  </w:style>
  <w:style w:type="character" w:styleId="nfaseIntensa">
    <w:name w:val="Intense Emphasis"/>
    <w:uiPriority w:val="21"/>
    <w:semiHidden/>
    <w:qFormat/>
    <w:rsid w:val="004B6087"/>
    <w:rPr>
      <w:b/>
      <w:bCs/>
      <w:caps/>
      <w:color w:val="1F3763" w:themeColor="accent1" w:themeShade="7F"/>
      <w:spacing w:val="1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qFormat/>
    <w:rsid w:val="004B6087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0B112D"/>
    <w:rPr>
      <w:i/>
      <w:iCs/>
      <w:color w:val="4472C4" w:themeColor="accent1"/>
      <w:sz w:val="20"/>
      <w:szCs w:val="20"/>
    </w:rPr>
  </w:style>
  <w:style w:type="character" w:styleId="RefernciaIntensa">
    <w:name w:val="Intense Reference"/>
    <w:uiPriority w:val="32"/>
    <w:semiHidden/>
    <w:qFormat/>
    <w:rsid w:val="004B6087"/>
    <w:rPr>
      <w:b/>
      <w:bCs/>
      <w:i/>
      <w:iCs/>
      <w:caps/>
      <w:color w:val="4472C4" w:themeColor="accent1"/>
    </w:rPr>
  </w:style>
  <w:style w:type="paragraph" w:styleId="Textoembloco">
    <w:name w:val="Block Text"/>
    <w:basedOn w:val="Normal"/>
    <w:uiPriority w:val="99"/>
    <w:semiHidden/>
    <w:unhideWhenUsed/>
    <w:rsid w:val="008961F2"/>
    <w:pPr>
      <w:pBdr>
        <w:top w:val="single" w:sz="2" w:space="10" w:color="2F5496" w:themeColor="accent1" w:themeShade="BF"/>
        <w:left w:val="single" w:sz="2" w:space="10" w:color="2F5496" w:themeColor="accent1" w:themeShade="BF"/>
        <w:bottom w:val="single" w:sz="2" w:space="10" w:color="2F5496" w:themeColor="accent1" w:themeShade="BF"/>
        <w:right w:val="single" w:sz="2" w:space="10" w:color="2F5496" w:themeColor="accent1" w:themeShade="BF"/>
      </w:pBdr>
      <w:ind w:left="1152" w:right="1152"/>
    </w:pPr>
    <w:rPr>
      <w:i/>
      <w:iCs/>
      <w:color w:val="2F5496" w:themeColor="accent1" w:themeShade="BF"/>
    </w:rPr>
  </w:style>
  <w:style w:type="character" w:styleId="Hyperlink">
    <w:name w:val="Hyperlink"/>
    <w:basedOn w:val="Fontepargpadro"/>
    <w:uiPriority w:val="99"/>
    <w:unhideWhenUsed/>
    <w:rsid w:val="008961F2"/>
    <w:rPr>
      <w:color w:val="538135" w:themeColor="accent6" w:themeShade="BF"/>
      <w:u w:val="single"/>
    </w:rPr>
  </w:style>
  <w:style w:type="character" w:customStyle="1" w:styleId="MenoNoResolvida1">
    <w:name w:val="Menção Não Resolvida1"/>
    <w:basedOn w:val="Fontepargpadro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6087"/>
    <w:rPr>
      <w:caps/>
      <w:color w:val="1F3763" w:themeColor="accent1" w:themeShade="7F"/>
      <w:spacing w:val="15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4B6087"/>
    <w:rPr>
      <w:b/>
      <w:bCs/>
      <w:color w:val="2F5496" w:themeColor="accent1" w:themeShade="BF"/>
      <w:sz w:val="16"/>
      <w:szCs w:val="16"/>
    </w:rPr>
  </w:style>
  <w:style w:type="character" w:styleId="nfase">
    <w:name w:val="Emphasis"/>
    <w:uiPriority w:val="20"/>
    <w:qFormat/>
    <w:rsid w:val="004B6087"/>
    <w:rPr>
      <w:caps/>
      <w:color w:val="1F3763" w:themeColor="accent1" w:themeShade="7F"/>
      <w:spacing w:val="5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B6087"/>
    <w:rPr>
      <w:sz w:val="20"/>
      <w:szCs w:val="20"/>
    </w:rPr>
  </w:style>
  <w:style w:type="paragraph" w:styleId="PargrafodaLista">
    <w:name w:val="List Paragraph"/>
    <w:basedOn w:val="Normal"/>
    <w:uiPriority w:val="34"/>
    <w:semiHidden/>
    <w:qFormat/>
    <w:rsid w:val="004B6087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semiHidden/>
    <w:qFormat/>
    <w:rsid w:val="004B6087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semiHidden/>
    <w:rsid w:val="000B112D"/>
    <w:rPr>
      <w:i/>
      <w:iCs/>
      <w:sz w:val="20"/>
      <w:szCs w:val="20"/>
    </w:rPr>
  </w:style>
  <w:style w:type="character" w:styleId="nfaseSutil">
    <w:name w:val="Subtle Emphasis"/>
    <w:uiPriority w:val="19"/>
    <w:semiHidden/>
    <w:qFormat/>
    <w:rsid w:val="004B6087"/>
    <w:rPr>
      <w:i/>
      <w:iCs/>
      <w:color w:val="1F3763" w:themeColor="accent1" w:themeShade="7F"/>
    </w:rPr>
  </w:style>
  <w:style w:type="character" w:styleId="RefernciaSutil">
    <w:name w:val="Subtle Reference"/>
    <w:uiPriority w:val="31"/>
    <w:semiHidden/>
    <w:qFormat/>
    <w:rsid w:val="004B6087"/>
    <w:rPr>
      <w:b/>
      <w:bCs/>
      <w:color w:val="4472C4" w:themeColor="accent1"/>
    </w:rPr>
  </w:style>
  <w:style w:type="character" w:styleId="TtulodoLivro">
    <w:name w:val="Book Title"/>
    <w:uiPriority w:val="33"/>
    <w:semiHidden/>
    <w:qFormat/>
    <w:rsid w:val="004B6087"/>
    <w:rPr>
      <w:b/>
      <w:bCs/>
      <w:i/>
      <w:iCs/>
      <w:spacing w:val="9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B6087"/>
    <w:pPr>
      <w:outlineLvl w:val="9"/>
    </w:pPr>
  </w:style>
  <w:style w:type="table" w:styleId="TabeladeLista1Clara-nfase1">
    <w:name w:val="List Table 1 Light Accent 1"/>
    <w:basedOn w:val="Tabelanormal"/>
    <w:uiPriority w:val="46"/>
    <w:rsid w:val="002854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2">
    <w:name w:val="Grid Table 2 Accent 2"/>
    <w:basedOn w:val="Tabela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3">
    <w:name w:val="Grid Table 3"/>
    <w:basedOn w:val="Tabelanormal"/>
    <w:uiPriority w:val="48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2-nfase6">
    <w:name w:val="Grid Table 2 Accent 6"/>
    <w:basedOn w:val="Tabela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2-nfase5">
    <w:name w:val="Grid Table 2 Accent 5"/>
    <w:basedOn w:val="Tabela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68698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68698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76651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2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8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3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25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80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5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62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25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9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5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2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8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55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2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0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1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0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4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9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ira%20Mendanha\AppData\Roaming\Microsoft\Templates\Proposta%20de%20servi&#231;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C035DDC705148969E72E97526A9DC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ADBDCA5-825B-4826-86D0-D261D8DD7BB7}"/>
      </w:docPartPr>
      <w:docPartBody>
        <w:p w:rsidR="00B83A2F" w:rsidRDefault="00365836">
          <w:pPr>
            <w:pStyle w:val="7C035DDC705148969E72E97526A9DCE3"/>
          </w:pPr>
          <w:r w:rsidRPr="005F6C87">
            <w:rPr>
              <w:lang w:bidi="pt-BR"/>
            </w:rPr>
            <w:t>Proposta de Serviços</w:t>
          </w:r>
        </w:p>
      </w:docPartBody>
    </w:docPart>
    <w:docPart>
      <w:docPartPr>
        <w:name w:val="E5E6B065C65243F2AD1D30F4912630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913E35-A0E4-477A-B797-7AED3D6E8889}"/>
      </w:docPartPr>
      <w:docPartBody>
        <w:p w:rsidR="00B83A2F" w:rsidRDefault="00480B2E" w:rsidP="00480B2E">
          <w:pPr>
            <w:pStyle w:val="E5E6B065C65243F2AD1D30F4912630CC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D2C3D97EC532442CB4E415A16B0044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CBE253-A704-410C-88FD-0FA437538D1D}"/>
      </w:docPartPr>
      <w:docPartBody>
        <w:p w:rsidR="00B83A2F" w:rsidRDefault="00480B2E" w:rsidP="00480B2E">
          <w:pPr>
            <w:pStyle w:val="D2C3D97EC532442CB4E415A16B0044D0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0242DF62594D418FB7065D3E944A66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87CBFD-AD7A-4594-97DC-ACB241607912}"/>
      </w:docPartPr>
      <w:docPartBody>
        <w:p w:rsidR="00B83A2F" w:rsidRDefault="00480B2E" w:rsidP="00480B2E">
          <w:pPr>
            <w:pStyle w:val="0242DF62594D418FB7065D3E944A66A5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E43379994BE346E886CC164E50DA1B6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5D0157-A155-4186-9790-4C3619B8CAA8}"/>
      </w:docPartPr>
      <w:docPartBody>
        <w:p w:rsidR="00B83A2F" w:rsidRDefault="00480B2E" w:rsidP="00480B2E">
          <w:pPr>
            <w:pStyle w:val="E43379994BE346E886CC164E50DA1B6C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1D519453606044E48297514D54BEB5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CA551E-56F3-4026-B8EC-279B654EA42B}"/>
      </w:docPartPr>
      <w:docPartBody>
        <w:p w:rsidR="00B83A2F" w:rsidRDefault="00480B2E" w:rsidP="00480B2E">
          <w:pPr>
            <w:pStyle w:val="1D519453606044E48297514D54BEB586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BFA669FA9E914619AC69E1E7C3313E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F773BF-DB11-457E-8434-3433C232ABC0}"/>
      </w:docPartPr>
      <w:docPartBody>
        <w:p w:rsidR="00B83A2F" w:rsidRDefault="00480B2E" w:rsidP="00480B2E">
          <w:pPr>
            <w:pStyle w:val="BFA669FA9E914619AC69E1E7C3313E91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257886B73D47498CA49E52EEFE88684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6E5ACE-9B18-4023-BDC8-3116199A67D9}"/>
      </w:docPartPr>
      <w:docPartBody>
        <w:p w:rsidR="00B83A2F" w:rsidRDefault="00480B2E" w:rsidP="00480B2E">
          <w:pPr>
            <w:pStyle w:val="257886B73D47498CA49E52EEFE88684A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3D3568E43DB1469DB427FF4F211AED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C68D43-3AD8-418D-B444-55E3E25D2BFA}"/>
      </w:docPartPr>
      <w:docPartBody>
        <w:p w:rsidR="00B83A2F" w:rsidRDefault="00480B2E" w:rsidP="00480B2E">
          <w:pPr>
            <w:pStyle w:val="3D3568E43DB1469DB427FF4F211AEDCC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7E434883A39143BDB7FAD8252A4888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A7A447-F9A5-4299-8EB6-F6A71FA6A54F}"/>
      </w:docPartPr>
      <w:docPartBody>
        <w:p w:rsidR="00B83A2F" w:rsidRDefault="00480B2E" w:rsidP="00480B2E">
          <w:pPr>
            <w:pStyle w:val="7E434883A39143BDB7FAD8252A48889D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6A9BA432CEF2408F94203D47196AB7E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9D873B-EF1B-410C-9D90-3B2A460476F8}"/>
      </w:docPartPr>
      <w:docPartBody>
        <w:p w:rsidR="00B83A2F" w:rsidRDefault="00480B2E" w:rsidP="00480B2E">
          <w:pPr>
            <w:pStyle w:val="6A9BA432CEF2408F94203D47196AB7E9"/>
          </w:pPr>
          <w:r w:rsidRPr="005F6C87">
            <w:rPr>
              <w:lang w:bidi="pt-BR"/>
            </w:rPr>
            <w:t xml:space="preserve">Recomendação #1: </w:t>
          </w:r>
        </w:p>
      </w:docPartBody>
    </w:docPart>
    <w:docPart>
      <w:docPartPr>
        <w:name w:val="E2A41F1CB5914DFD9EF955EEEE6E386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5F4673-980D-48F1-BC85-9AC77DD2066D}"/>
      </w:docPartPr>
      <w:docPartBody>
        <w:p w:rsidR="00B83A2F" w:rsidRDefault="00480B2E" w:rsidP="00480B2E">
          <w:pPr>
            <w:pStyle w:val="E2A41F1CB5914DFD9EF955EEEE6E3866"/>
          </w:pPr>
          <w:r w:rsidRPr="005F6C87">
            <w:rPr>
              <w:lang w:bidi="pt-BR"/>
            </w:rPr>
            <w:t xml:space="preserve">Recomendação #1: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2E"/>
    <w:rsid w:val="002F264A"/>
    <w:rsid w:val="00365836"/>
    <w:rsid w:val="00480B2E"/>
    <w:rsid w:val="006D092C"/>
    <w:rsid w:val="007A4F78"/>
    <w:rsid w:val="00B83A2F"/>
    <w:rsid w:val="00BC2C30"/>
    <w:rsid w:val="00FB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qFormat/>
    <w:pPr>
      <w:keepNext/>
      <w:spacing w:before="200" w:after="0" w:line="269" w:lineRule="auto"/>
      <w:outlineLvl w:val="1"/>
    </w:pPr>
    <w:rPr>
      <w:rFonts w:asciiTheme="majorHAnsi" w:hAnsiTheme="majorHAnsi" w:cs="Times New Roman (Body CS)"/>
      <w:color w:val="4472C4" w:themeColor="accent1"/>
      <w:spacing w:val="15"/>
      <w:lang w:eastAsia="ja-JP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A19EB2C51F64144A0E897786C8A11C3">
    <w:name w:val="DA19EB2C51F64144A0E897786C8A11C3"/>
  </w:style>
  <w:style w:type="paragraph" w:customStyle="1" w:styleId="7C035DDC705148969E72E97526A9DCE3">
    <w:name w:val="7C035DDC705148969E72E97526A9DCE3"/>
  </w:style>
  <w:style w:type="character" w:customStyle="1" w:styleId="Ttulo2Char">
    <w:name w:val="Título 2 Char"/>
    <w:basedOn w:val="Fontepargpadro"/>
    <w:link w:val="Ttulo2"/>
    <w:uiPriority w:val="9"/>
    <w:rPr>
      <w:rFonts w:asciiTheme="majorHAnsi" w:hAnsiTheme="majorHAnsi" w:cs="Times New Roman (Body CS)"/>
      <w:color w:val="4472C4" w:themeColor="accent1"/>
      <w:spacing w:val="15"/>
      <w:lang w:eastAsia="ja-JP"/>
    </w:rPr>
  </w:style>
  <w:style w:type="character" w:styleId="Forte">
    <w:name w:val="Strong"/>
    <w:uiPriority w:val="22"/>
    <w:qFormat/>
    <w:rPr>
      <w:b/>
      <w:bCs/>
    </w:rPr>
  </w:style>
  <w:style w:type="paragraph" w:customStyle="1" w:styleId="E5E6B065C65243F2AD1D30F4912630CC">
    <w:name w:val="E5E6B065C65243F2AD1D30F4912630CC"/>
    <w:rsid w:val="00480B2E"/>
  </w:style>
  <w:style w:type="paragraph" w:customStyle="1" w:styleId="D2C3D97EC532442CB4E415A16B0044D0">
    <w:name w:val="D2C3D97EC532442CB4E415A16B0044D0"/>
    <w:rsid w:val="00480B2E"/>
  </w:style>
  <w:style w:type="paragraph" w:customStyle="1" w:styleId="0242DF62594D418FB7065D3E944A66A5">
    <w:name w:val="0242DF62594D418FB7065D3E944A66A5"/>
    <w:rsid w:val="00480B2E"/>
  </w:style>
  <w:style w:type="paragraph" w:customStyle="1" w:styleId="E43379994BE346E886CC164E50DA1B6C">
    <w:name w:val="E43379994BE346E886CC164E50DA1B6C"/>
    <w:rsid w:val="00480B2E"/>
  </w:style>
  <w:style w:type="paragraph" w:customStyle="1" w:styleId="1D519453606044E48297514D54BEB586">
    <w:name w:val="1D519453606044E48297514D54BEB586"/>
    <w:rsid w:val="00480B2E"/>
  </w:style>
  <w:style w:type="paragraph" w:customStyle="1" w:styleId="BFA669FA9E914619AC69E1E7C3313E91">
    <w:name w:val="BFA669FA9E914619AC69E1E7C3313E91"/>
    <w:rsid w:val="00480B2E"/>
  </w:style>
  <w:style w:type="paragraph" w:customStyle="1" w:styleId="257886B73D47498CA49E52EEFE88684A">
    <w:name w:val="257886B73D47498CA49E52EEFE88684A"/>
    <w:rsid w:val="00480B2E"/>
  </w:style>
  <w:style w:type="paragraph" w:customStyle="1" w:styleId="3D3568E43DB1469DB427FF4F211AEDCC">
    <w:name w:val="3D3568E43DB1469DB427FF4F211AEDCC"/>
    <w:rsid w:val="00480B2E"/>
  </w:style>
  <w:style w:type="paragraph" w:customStyle="1" w:styleId="7E434883A39143BDB7FAD8252A48889D">
    <w:name w:val="7E434883A39143BDB7FAD8252A48889D"/>
    <w:rsid w:val="00480B2E"/>
  </w:style>
  <w:style w:type="paragraph" w:customStyle="1" w:styleId="6A9BA432CEF2408F94203D47196AB7E9">
    <w:name w:val="6A9BA432CEF2408F94203D47196AB7E9"/>
    <w:rsid w:val="00480B2E"/>
  </w:style>
  <w:style w:type="paragraph" w:customStyle="1" w:styleId="E2A41F1CB5914DFD9EF955EEEE6E3866">
    <w:name w:val="E2A41F1CB5914DFD9EF955EEEE6E3866"/>
    <w:rsid w:val="00480B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73">
      <a:majorFont>
        <a:latin typeface="Segoe U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Proposta de serviços</Template>
  <TotalTime>0</TotalTime>
  <Pages>9</Pages>
  <Words>3001</Words>
  <Characters>16208</Characters>
  <Application>Microsoft Office Word</Application>
  <DocSecurity>0</DocSecurity>
  <Lines>135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2025-10-27T16:59:00Z</dcterms:created>
  <dcterms:modified xsi:type="dcterms:W3CDTF">2025-11-04T10:44:00Z</dcterms:modified>
  <cp:contentStatus/>
</cp:coreProperties>
</file>