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65C" w:rsidRPr="00FD265C" w:rsidRDefault="007B616F" w:rsidP="00FD265C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  <w:r w:rsidRPr="007B616F">
        <w:rPr>
          <w:rFonts w:ascii="Arial" w:hAnsi="Arial" w:cs="Arial"/>
          <w:noProof/>
          <w:sz w:val="24"/>
          <w:szCs w:val="24"/>
        </w:rPr>
        <w:pict>
          <v:line id="_x0000_s1026" style="position:absolute;left:0;text-align:left;z-index:251660288" from="234pt,-36pt" to="234pt,-28.8pt" o:allowincell="f" strokecolor="white">
            <v:stroke startarrow="block" endarrow="block"/>
          </v:line>
        </w:pict>
      </w:r>
      <w:r w:rsidR="00FD265C" w:rsidRPr="00FD265C">
        <w:rPr>
          <w:rFonts w:ascii="Arial" w:hAnsi="Arial" w:cs="Arial"/>
          <w:b/>
          <w:sz w:val="24"/>
          <w:szCs w:val="24"/>
        </w:rPr>
        <w:t>UNIVERSIDADE DO EXTREMO SUL CATARINENSE - UNESC</w:t>
      </w:r>
    </w:p>
    <w:p w:rsidR="00FD265C" w:rsidRPr="00FD265C" w:rsidRDefault="00FD265C" w:rsidP="00FD265C">
      <w:pPr>
        <w:pStyle w:val="Ttulo7"/>
        <w:keepNext w:val="0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jc w:val="center"/>
        <w:rPr>
          <w:rFonts w:ascii="Arial" w:hAnsi="Arial" w:cs="Arial"/>
          <w:b/>
          <w:sz w:val="24"/>
          <w:szCs w:val="24"/>
        </w:rPr>
      </w:pPr>
      <w:r w:rsidRPr="00FD265C">
        <w:rPr>
          <w:rFonts w:ascii="Arial" w:hAnsi="Arial" w:cs="Arial"/>
          <w:b/>
          <w:sz w:val="24"/>
          <w:szCs w:val="24"/>
        </w:rPr>
        <w:t>CURSO DE CIÊN</w:t>
      </w:r>
      <w:r w:rsidR="00D244E9">
        <w:rPr>
          <w:rFonts w:ascii="Arial" w:hAnsi="Arial" w:cs="Arial"/>
          <w:b/>
          <w:sz w:val="24"/>
          <w:szCs w:val="24"/>
        </w:rPr>
        <w:t xml:space="preserve"> </w:t>
      </w:r>
      <w:r w:rsidRPr="00FD265C">
        <w:rPr>
          <w:rFonts w:ascii="Arial" w:hAnsi="Arial" w:cs="Arial"/>
          <w:b/>
          <w:sz w:val="24"/>
          <w:szCs w:val="24"/>
        </w:rPr>
        <w:t>CIA DA COMPUTAÇÃO</w:t>
      </w: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FD265C" w:rsidRDefault="00FD265C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B576DF" w:rsidRDefault="00B576DF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B576DF" w:rsidRDefault="00B576DF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B576DF" w:rsidRDefault="00B576DF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B576DF" w:rsidRDefault="00B576DF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B576DF" w:rsidRPr="00FD265C" w:rsidRDefault="00B576DF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FD265C" w:rsidRPr="00FD265C" w:rsidRDefault="00FD265C" w:rsidP="00FD265C">
      <w:pPr>
        <w:jc w:val="center"/>
        <w:rPr>
          <w:rFonts w:ascii="Arial" w:hAnsi="Arial" w:cs="Arial"/>
          <w:b/>
          <w:sz w:val="24"/>
          <w:szCs w:val="24"/>
        </w:rPr>
      </w:pPr>
    </w:p>
    <w:p w:rsidR="00FD265C" w:rsidRDefault="00FD265C" w:rsidP="00FD265C">
      <w:pPr>
        <w:jc w:val="center"/>
        <w:rPr>
          <w:rFonts w:ascii="Arial" w:hAnsi="Arial" w:cs="Arial"/>
          <w:b/>
          <w:sz w:val="24"/>
          <w:szCs w:val="24"/>
        </w:rPr>
      </w:pPr>
      <w:r w:rsidRPr="00FD265C">
        <w:rPr>
          <w:rFonts w:ascii="Arial" w:hAnsi="Arial" w:cs="Arial"/>
          <w:b/>
          <w:sz w:val="24"/>
          <w:szCs w:val="24"/>
        </w:rPr>
        <w:t>GUILHERME WALTRICKE FREITAS</w:t>
      </w:r>
    </w:p>
    <w:p w:rsidR="00FD265C" w:rsidRPr="00FD265C" w:rsidRDefault="00FD265C" w:rsidP="00FD26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HENRIQUE MACHADO GALATTO</w:t>
      </w: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B576DF" w:rsidP="00FD26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CRIPTOGRAFIA UTILIZANDO MD5</w:t>
      </w:r>
    </w:p>
    <w:p w:rsidR="00FD265C" w:rsidRPr="00FD265C" w:rsidRDefault="00FD265C" w:rsidP="00FD265C">
      <w:pPr>
        <w:pStyle w:val="Rodap"/>
        <w:widowControl w:val="0"/>
        <w:tabs>
          <w:tab w:val="clear" w:pos="4419"/>
          <w:tab w:val="clear" w:pos="8838"/>
        </w:tabs>
        <w:jc w:val="center"/>
        <w:rPr>
          <w:rFonts w:cs="Arial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B576DF" w:rsidRDefault="00B576DF" w:rsidP="00FD265C">
      <w:pPr>
        <w:pStyle w:val="Ttulo"/>
        <w:widowControl w:val="0"/>
        <w:rPr>
          <w:rFonts w:cs="Arial"/>
          <w:szCs w:val="24"/>
        </w:rPr>
      </w:pPr>
    </w:p>
    <w:p w:rsidR="00B576DF" w:rsidRDefault="00B576DF" w:rsidP="00FD265C">
      <w:pPr>
        <w:pStyle w:val="Ttulo"/>
        <w:widowControl w:val="0"/>
        <w:rPr>
          <w:rFonts w:cs="Arial"/>
          <w:szCs w:val="24"/>
        </w:rPr>
      </w:pPr>
    </w:p>
    <w:p w:rsidR="00B576DF" w:rsidRPr="00FD265C" w:rsidRDefault="00B576DF" w:rsidP="00FD265C">
      <w:pPr>
        <w:pStyle w:val="Ttulo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jc w:val="center"/>
        <w:rPr>
          <w:rFonts w:ascii="Arial" w:hAnsi="Arial" w:cs="Arial"/>
          <w:b/>
          <w:sz w:val="24"/>
          <w:szCs w:val="24"/>
        </w:rPr>
      </w:pPr>
      <w:r w:rsidRPr="00FD265C">
        <w:rPr>
          <w:rFonts w:ascii="Arial" w:hAnsi="Arial" w:cs="Arial"/>
          <w:b/>
          <w:sz w:val="24"/>
          <w:szCs w:val="24"/>
        </w:rPr>
        <w:t>CRICÍUMA</w:t>
      </w:r>
    </w:p>
    <w:p w:rsidR="00FD265C" w:rsidRPr="00FD265C" w:rsidRDefault="00FD265C" w:rsidP="00FD265C">
      <w:pPr>
        <w:jc w:val="center"/>
        <w:rPr>
          <w:rFonts w:ascii="Arial" w:hAnsi="Arial" w:cs="Arial"/>
          <w:b/>
          <w:sz w:val="24"/>
          <w:szCs w:val="24"/>
        </w:rPr>
      </w:pPr>
      <w:r w:rsidRPr="00FD265C">
        <w:rPr>
          <w:rFonts w:ascii="Arial" w:hAnsi="Arial" w:cs="Arial"/>
          <w:b/>
          <w:sz w:val="24"/>
          <w:szCs w:val="24"/>
        </w:rPr>
        <w:t>2014</w:t>
      </w:r>
    </w:p>
    <w:p w:rsidR="00363B53" w:rsidRPr="00FD265C" w:rsidRDefault="00FD265C" w:rsidP="00FD265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ab/>
      </w:r>
      <w:r w:rsidR="00363B53" w:rsidRPr="003D46CB">
        <w:rPr>
          <w:rFonts w:ascii="Arial" w:hAnsi="Arial" w:cs="Arial"/>
          <w:sz w:val="24"/>
          <w:szCs w:val="24"/>
        </w:rPr>
        <w:t>MD5 Message-Digest Algorithm tem sido mundialmente utilizado como um gerador de criptografia em hash, produzindo 128-bit (16 bytes), o código hash gerado pelo MD5 é transformado em uma string com 32 dígitos no formato hexadecimal.</w:t>
      </w:r>
    </w:p>
    <w:p w:rsidR="00363B53" w:rsidRPr="003D46CB" w:rsidRDefault="00363B53" w:rsidP="003D46CB">
      <w:pPr>
        <w:jc w:val="both"/>
        <w:rPr>
          <w:rFonts w:ascii="Arial" w:hAnsi="Arial" w:cs="Arial"/>
          <w:sz w:val="24"/>
          <w:szCs w:val="24"/>
        </w:rPr>
      </w:pPr>
      <w:r w:rsidRPr="003D46CB">
        <w:rPr>
          <w:rFonts w:ascii="Arial" w:hAnsi="Arial" w:cs="Arial"/>
          <w:sz w:val="24"/>
          <w:szCs w:val="24"/>
        </w:rPr>
        <w:tab/>
        <w:t>Algoritmo criado por Ron Rivest em 1991 para substituir o defasado MD4</w:t>
      </w:r>
      <w:r w:rsidR="007A5DBA">
        <w:rPr>
          <w:rFonts w:ascii="Arial" w:hAnsi="Arial" w:cs="Arial"/>
          <w:sz w:val="24"/>
          <w:szCs w:val="24"/>
        </w:rPr>
        <w:t>.</w:t>
      </w:r>
      <w:r w:rsidRPr="003D46CB">
        <w:rPr>
          <w:rFonts w:ascii="Arial" w:hAnsi="Arial" w:cs="Arial"/>
          <w:sz w:val="24"/>
          <w:szCs w:val="24"/>
        </w:rPr>
        <w:t xml:space="preserve"> </w:t>
      </w:r>
      <w:r w:rsidR="007A5DBA">
        <w:rPr>
          <w:rFonts w:ascii="Arial" w:hAnsi="Arial" w:cs="Arial"/>
          <w:sz w:val="24"/>
          <w:szCs w:val="24"/>
        </w:rPr>
        <w:t>O</w:t>
      </w:r>
      <w:r w:rsidRPr="003D46CB">
        <w:rPr>
          <w:rFonts w:ascii="Arial" w:hAnsi="Arial" w:cs="Arial"/>
          <w:sz w:val="24"/>
          <w:szCs w:val="24"/>
        </w:rPr>
        <w:t xml:space="preserve"> código do algoritmo foi publicado em uma RFC de número 1321 com a atribuição a RSA License.</w:t>
      </w:r>
    </w:p>
    <w:p w:rsidR="00CA20ED" w:rsidRPr="003D46CB" w:rsidRDefault="00CA20ED" w:rsidP="003D46CB">
      <w:pPr>
        <w:jc w:val="both"/>
        <w:rPr>
          <w:rFonts w:ascii="Arial" w:hAnsi="Arial" w:cs="Arial"/>
          <w:sz w:val="24"/>
          <w:szCs w:val="24"/>
        </w:rPr>
      </w:pPr>
      <w:r w:rsidRPr="003D46CB">
        <w:rPr>
          <w:rFonts w:ascii="Arial" w:hAnsi="Arial" w:cs="Arial"/>
          <w:sz w:val="24"/>
          <w:szCs w:val="24"/>
        </w:rPr>
        <w:tab/>
      </w:r>
      <w:r w:rsidR="00363B53" w:rsidRPr="003D46CB">
        <w:rPr>
          <w:rFonts w:ascii="Arial" w:hAnsi="Arial" w:cs="Arial"/>
          <w:sz w:val="24"/>
          <w:szCs w:val="24"/>
        </w:rPr>
        <w:t>Em meados de 1996 uma falha foi descoberta na estrutura lógica do código, enquanto esta falha não se espalhou como uma fraqueza</w:t>
      </w:r>
      <w:r w:rsidR="00047078">
        <w:rPr>
          <w:rFonts w:ascii="Arial" w:hAnsi="Arial" w:cs="Arial"/>
          <w:sz w:val="24"/>
          <w:szCs w:val="24"/>
        </w:rPr>
        <w:t>,</w:t>
      </w:r>
      <w:r w:rsidR="00363B53" w:rsidRPr="003D46CB">
        <w:rPr>
          <w:rFonts w:ascii="Arial" w:hAnsi="Arial" w:cs="Arial"/>
          <w:sz w:val="24"/>
          <w:szCs w:val="24"/>
        </w:rPr>
        <w:t xml:space="preserve"> pesquisadores começaram a recomendar o uso de outros algoritmos como o SHA-1</w:t>
      </w:r>
      <w:r w:rsidRPr="003D46CB">
        <w:rPr>
          <w:rFonts w:ascii="Arial" w:hAnsi="Arial" w:cs="Arial"/>
          <w:sz w:val="24"/>
          <w:szCs w:val="24"/>
        </w:rPr>
        <w:t xml:space="preserve"> que também desde um tempo após também foi identificado com </w:t>
      </w:r>
      <w:r w:rsidR="00047078">
        <w:rPr>
          <w:rFonts w:ascii="Arial" w:hAnsi="Arial" w:cs="Arial"/>
          <w:sz w:val="24"/>
          <w:szCs w:val="24"/>
        </w:rPr>
        <w:t>vulnerabilidades</w:t>
      </w:r>
      <w:r w:rsidRPr="003D46CB">
        <w:rPr>
          <w:rFonts w:ascii="Arial" w:hAnsi="Arial" w:cs="Arial"/>
          <w:sz w:val="24"/>
          <w:szCs w:val="24"/>
        </w:rPr>
        <w:t xml:space="preserve">. No inicio de 2004 </w:t>
      </w:r>
      <w:r w:rsidR="00047078">
        <w:rPr>
          <w:rFonts w:ascii="Arial" w:hAnsi="Arial" w:cs="Arial"/>
          <w:sz w:val="24"/>
          <w:szCs w:val="24"/>
        </w:rPr>
        <w:t xml:space="preserve">foi provado que o MD5 não </w:t>
      </w:r>
      <w:r w:rsidR="00832795">
        <w:rPr>
          <w:rFonts w:ascii="Arial" w:hAnsi="Arial" w:cs="Arial"/>
          <w:sz w:val="24"/>
          <w:szCs w:val="24"/>
        </w:rPr>
        <w:t>possuía</w:t>
      </w:r>
      <w:r w:rsidRPr="003D46CB">
        <w:rPr>
          <w:rFonts w:ascii="Arial" w:hAnsi="Arial" w:cs="Arial"/>
          <w:sz w:val="24"/>
          <w:szCs w:val="24"/>
        </w:rPr>
        <w:t xml:space="preserve"> resistência a ataques de colisão</w:t>
      </w:r>
      <w:r w:rsidR="00047078">
        <w:rPr>
          <w:rFonts w:ascii="Arial" w:hAnsi="Arial" w:cs="Arial"/>
          <w:sz w:val="24"/>
          <w:szCs w:val="24"/>
        </w:rPr>
        <w:t>,</w:t>
      </w:r>
      <w:r w:rsidRPr="003D46CB">
        <w:rPr>
          <w:rFonts w:ascii="Arial" w:hAnsi="Arial" w:cs="Arial"/>
          <w:sz w:val="24"/>
          <w:szCs w:val="24"/>
        </w:rPr>
        <w:t xml:space="preserve"> diante deste fato o algoritmo criado por Rivest não poderia mais ser utilizado em certificados SSL ou assinaturas digitais. Também em 2004</w:t>
      </w:r>
      <w:r w:rsidR="00047078">
        <w:rPr>
          <w:rFonts w:ascii="Arial" w:hAnsi="Arial" w:cs="Arial"/>
          <w:sz w:val="24"/>
          <w:szCs w:val="24"/>
        </w:rPr>
        <w:t>,</w:t>
      </w:r>
      <w:r w:rsidRPr="003D46CB">
        <w:rPr>
          <w:rFonts w:ascii="Arial" w:hAnsi="Arial" w:cs="Arial"/>
          <w:sz w:val="24"/>
          <w:szCs w:val="24"/>
        </w:rPr>
        <w:t xml:space="preserve"> ma</w:t>
      </w:r>
      <w:r w:rsidR="00047078">
        <w:rPr>
          <w:rFonts w:ascii="Arial" w:hAnsi="Arial" w:cs="Arial"/>
          <w:sz w:val="24"/>
          <w:szCs w:val="24"/>
        </w:rPr>
        <w:t>i</w:t>
      </w:r>
      <w:r w:rsidRPr="003D46CB">
        <w:rPr>
          <w:rFonts w:ascii="Arial" w:hAnsi="Arial" w:cs="Arial"/>
          <w:sz w:val="24"/>
          <w:szCs w:val="24"/>
        </w:rPr>
        <w:t>s no fim dele</w:t>
      </w:r>
      <w:r w:rsidR="00047078">
        <w:rPr>
          <w:rFonts w:ascii="Arial" w:hAnsi="Arial" w:cs="Arial"/>
          <w:sz w:val="24"/>
          <w:szCs w:val="24"/>
        </w:rPr>
        <w:t>,</w:t>
      </w:r>
      <w:r w:rsidRPr="003D46CB">
        <w:rPr>
          <w:rFonts w:ascii="Arial" w:hAnsi="Arial" w:cs="Arial"/>
          <w:sz w:val="24"/>
          <w:szCs w:val="24"/>
        </w:rPr>
        <w:t xml:space="preserve"> pesquisadores conseguiram explorar uma falha com maior impacto, os mesmos criaram pares de arquivos diferentes que compartilhavam o mesmo hash MD5, sendo assim quebrando a ideologia do checksum, a partir disto outras falhas foram ainda mais exploradas nos anos seguintes: 2005, 2006 e 2007. </w:t>
      </w:r>
      <w:r w:rsidR="00047078">
        <w:rPr>
          <w:rFonts w:ascii="Arial" w:hAnsi="Arial" w:cs="Arial"/>
          <w:sz w:val="24"/>
          <w:szCs w:val="24"/>
        </w:rPr>
        <w:t xml:space="preserve">O </w:t>
      </w:r>
      <w:r w:rsidRPr="003D46CB">
        <w:rPr>
          <w:rFonts w:ascii="Arial" w:hAnsi="Arial" w:cs="Arial"/>
          <w:sz w:val="24"/>
          <w:szCs w:val="24"/>
        </w:rPr>
        <w:t>Governo americano declarou que o MD5 deveria ser considerado uma técnica de criptografia quebrada e que deveria ser banida do uso por motivos de seguranças futuros, sendo assim o governo iniciou a certificar apenas aplicaçõe</w:t>
      </w:r>
      <w:r w:rsidR="00047078">
        <w:rPr>
          <w:rFonts w:ascii="Arial" w:hAnsi="Arial" w:cs="Arial"/>
          <w:sz w:val="24"/>
          <w:szCs w:val="24"/>
        </w:rPr>
        <w:t>s que rodem o SHA-2 como gerador</w:t>
      </w:r>
      <w:r w:rsidRPr="003D46CB">
        <w:rPr>
          <w:rFonts w:ascii="Arial" w:hAnsi="Arial" w:cs="Arial"/>
          <w:sz w:val="24"/>
          <w:szCs w:val="24"/>
        </w:rPr>
        <w:t xml:space="preserve"> de hash.</w:t>
      </w:r>
    </w:p>
    <w:p w:rsidR="00CA20ED" w:rsidRPr="003D46CB" w:rsidRDefault="00CA20ED" w:rsidP="003D46CB">
      <w:pPr>
        <w:jc w:val="both"/>
        <w:rPr>
          <w:rFonts w:ascii="Arial" w:hAnsi="Arial" w:cs="Arial"/>
          <w:sz w:val="24"/>
          <w:szCs w:val="24"/>
        </w:rPr>
      </w:pPr>
      <w:r w:rsidRPr="003D46CB">
        <w:rPr>
          <w:rFonts w:ascii="Arial" w:hAnsi="Arial" w:cs="Arial"/>
          <w:sz w:val="24"/>
          <w:szCs w:val="24"/>
        </w:rPr>
        <w:tab/>
      </w:r>
      <w:r w:rsidR="003D46CB" w:rsidRPr="003D46CB">
        <w:rPr>
          <w:rFonts w:ascii="Arial" w:hAnsi="Arial" w:cs="Arial"/>
          <w:sz w:val="24"/>
          <w:szCs w:val="24"/>
        </w:rPr>
        <w:t xml:space="preserve">O Funcionamento do algoritmo de MD5 é baseado em um fixado </w:t>
      </w:r>
      <w:r w:rsidR="00832795">
        <w:rPr>
          <w:rFonts w:ascii="Arial" w:hAnsi="Arial" w:cs="Arial"/>
          <w:sz w:val="24"/>
          <w:szCs w:val="24"/>
        </w:rPr>
        <w:t xml:space="preserve">processamento e </w:t>
      </w:r>
      <w:r w:rsidR="003D46CB" w:rsidRPr="003D46CB">
        <w:rPr>
          <w:rFonts w:ascii="Arial" w:hAnsi="Arial" w:cs="Arial"/>
          <w:sz w:val="24"/>
          <w:szCs w:val="24"/>
        </w:rPr>
        <w:t>tamanho de saída do hash</w:t>
      </w:r>
      <w:r w:rsidR="00832795">
        <w:rPr>
          <w:rFonts w:ascii="Arial" w:hAnsi="Arial" w:cs="Arial"/>
          <w:sz w:val="24"/>
          <w:szCs w:val="24"/>
        </w:rPr>
        <w:t>, ou seja, independente do tamanho do texto original o hash sempre terá um mesmo tamanho fixo.</w:t>
      </w:r>
      <w:r w:rsidR="003D46CB" w:rsidRPr="003D46CB">
        <w:rPr>
          <w:rFonts w:ascii="Arial" w:hAnsi="Arial" w:cs="Arial"/>
          <w:sz w:val="24"/>
          <w:szCs w:val="24"/>
        </w:rPr>
        <w:t xml:space="preserve"> </w:t>
      </w:r>
      <w:r w:rsidR="00832795">
        <w:rPr>
          <w:rFonts w:ascii="Arial" w:hAnsi="Arial" w:cs="Arial"/>
          <w:sz w:val="24"/>
          <w:szCs w:val="24"/>
        </w:rPr>
        <w:t>Q</w:t>
      </w:r>
      <w:r w:rsidR="003D46CB" w:rsidRPr="003D46CB">
        <w:rPr>
          <w:rFonts w:ascii="Arial" w:hAnsi="Arial" w:cs="Arial"/>
          <w:sz w:val="24"/>
          <w:szCs w:val="24"/>
        </w:rPr>
        <w:t>uando o algoritmo recebe</w:t>
      </w:r>
      <w:r w:rsidR="00832795">
        <w:rPr>
          <w:rFonts w:ascii="Arial" w:hAnsi="Arial" w:cs="Arial"/>
          <w:sz w:val="24"/>
          <w:szCs w:val="24"/>
        </w:rPr>
        <w:t xml:space="preserve"> </w:t>
      </w:r>
      <w:r w:rsidR="003D46CB" w:rsidRPr="003D46CB">
        <w:rPr>
          <w:rFonts w:ascii="Arial" w:hAnsi="Arial" w:cs="Arial"/>
          <w:sz w:val="24"/>
          <w:szCs w:val="24"/>
        </w:rPr>
        <w:t>um texto a ser criptografado</w:t>
      </w:r>
      <w:r w:rsidR="00832795">
        <w:rPr>
          <w:rFonts w:ascii="Arial" w:hAnsi="Arial" w:cs="Arial"/>
          <w:sz w:val="24"/>
          <w:szCs w:val="24"/>
        </w:rPr>
        <w:t>,</w:t>
      </w:r>
      <w:r w:rsidR="003D46CB" w:rsidRPr="003D46CB">
        <w:rPr>
          <w:rFonts w:ascii="Arial" w:hAnsi="Arial" w:cs="Arial"/>
          <w:sz w:val="24"/>
          <w:szCs w:val="24"/>
        </w:rPr>
        <w:t xml:space="preserve"> ele quebra a mensagem em 4 blocos</w:t>
      </w:r>
      <w:r w:rsidR="00832795" w:rsidRPr="00832795">
        <w:rPr>
          <w:rFonts w:ascii="Arial" w:hAnsi="Arial" w:cs="Arial"/>
          <w:sz w:val="24"/>
          <w:szCs w:val="24"/>
        </w:rPr>
        <w:t xml:space="preserve"> </w:t>
      </w:r>
      <w:r w:rsidR="00832795" w:rsidRPr="003D46CB">
        <w:rPr>
          <w:rFonts w:ascii="Arial" w:hAnsi="Arial" w:cs="Arial"/>
          <w:sz w:val="24"/>
          <w:szCs w:val="24"/>
        </w:rPr>
        <w:t>de 512-bit</w:t>
      </w:r>
      <w:r w:rsidR="003D46CB" w:rsidRPr="003D46CB">
        <w:rPr>
          <w:rFonts w:ascii="Arial" w:hAnsi="Arial" w:cs="Arial"/>
          <w:sz w:val="24"/>
          <w:szCs w:val="24"/>
        </w:rPr>
        <w:t xml:space="preserve"> (A,B,C e D)</w:t>
      </w:r>
      <w:r w:rsidR="00832795">
        <w:rPr>
          <w:rFonts w:ascii="Arial" w:hAnsi="Arial" w:cs="Arial"/>
          <w:sz w:val="24"/>
          <w:szCs w:val="24"/>
        </w:rPr>
        <w:t>,</w:t>
      </w:r>
      <w:r w:rsidR="003D46CB" w:rsidRPr="003D46CB">
        <w:rPr>
          <w:rFonts w:ascii="Arial" w:hAnsi="Arial" w:cs="Arial"/>
          <w:sz w:val="24"/>
          <w:szCs w:val="24"/>
        </w:rPr>
        <w:t xml:space="preserve"> a partir desta quebra ele se utiliza</w:t>
      </w:r>
      <w:r w:rsidR="00832795">
        <w:rPr>
          <w:rFonts w:ascii="Arial" w:hAnsi="Arial" w:cs="Arial"/>
          <w:sz w:val="24"/>
          <w:szCs w:val="24"/>
        </w:rPr>
        <w:t xml:space="preserve"> </w:t>
      </w:r>
      <w:r w:rsidR="003D46CB" w:rsidRPr="003D46CB">
        <w:rPr>
          <w:rFonts w:ascii="Arial" w:hAnsi="Arial" w:cs="Arial"/>
          <w:sz w:val="24"/>
          <w:szCs w:val="24"/>
        </w:rPr>
        <w:t>d</w:t>
      </w:r>
      <w:r w:rsidR="00832795">
        <w:rPr>
          <w:rFonts w:ascii="Arial" w:hAnsi="Arial" w:cs="Arial"/>
          <w:sz w:val="24"/>
          <w:szCs w:val="24"/>
        </w:rPr>
        <w:t>e</w:t>
      </w:r>
      <w:r w:rsidR="003D46CB" w:rsidRPr="003D46CB">
        <w:rPr>
          <w:rFonts w:ascii="Arial" w:hAnsi="Arial" w:cs="Arial"/>
          <w:sz w:val="24"/>
          <w:szCs w:val="24"/>
        </w:rPr>
        <w:t xml:space="preserve"> </w:t>
      </w:r>
      <w:r w:rsidR="00832795">
        <w:rPr>
          <w:rFonts w:ascii="Arial" w:hAnsi="Arial" w:cs="Arial"/>
          <w:sz w:val="24"/>
          <w:szCs w:val="24"/>
        </w:rPr>
        <w:t>mudanças</w:t>
      </w:r>
      <w:r w:rsidR="003D46CB" w:rsidRPr="003D46CB">
        <w:rPr>
          <w:rFonts w:ascii="Arial" w:hAnsi="Arial" w:cs="Arial"/>
          <w:sz w:val="24"/>
          <w:szCs w:val="24"/>
        </w:rPr>
        <w:t xml:space="preserve"> </w:t>
      </w:r>
      <w:r w:rsidR="00832795">
        <w:rPr>
          <w:rFonts w:ascii="Arial" w:hAnsi="Arial" w:cs="Arial"/>
          <w:sz w:val="24"/>
          <w:szCs w:val="24"/>
        </w:rPr>
        <w:t xml:space="preserve">e </w:t>
      </w:r>
      <w:r w:rsidR="00832795" w:rsidRPr="003D46CB">
        <w:rPr>
          <w:rFonts w:ascii="Arial" w:hAnsi="Arial" w:cs="Arial"/>
          <w:sz w:val="24"/>
          <w:szCs w:val="24"/>
        </w:rPr>
        <w:t xml:space="preserve">substituições </w:t>
      </w:r>
      <w:r w:rsidR="003D46CB" w:rsidRPr="003D46CB">
        <w:rPr>
          <w:rFonts w:ascii="Arial" w:hAnsi="Arial" w:cs="Arial"/>
          <w:sz w:val="24"/>
          <w:szCs w:val="24"/>
        </w:rPr>
        <w:t>de bits</w:t>
      </w:r>
      <w:r w:rsidR="00832795">
        <w:rPr>
          <w:rFonts w:ascii="Arial" w:hAnsi="Arial" w:cs="Arial"/>
          <w:sz w:val="24"/>
          <w:szCs w:val="24"/>
        </w:rPr>
        <w:t>,</w:t>
      </w:r>
      <w:r w:rsidR="003D46CB" w:rsidRPr="003D46CB">
        <w:rPr>
          <w:rFonts w:ascii="Arial" w:hAnsi="Arial" w:cs="Arial"/>
          <w:sz w:val="24"/>
          <w:szCs w:val="24"/>
        </w:rPr>
        <w:t xml:space="preserve"> se apropriando de cálculos com base em operações de m</w:t>
      </w:r>
      <w:r w:rsidR="00832795">
        <w:rPr>
          <w:rFonts w:ascii="Arial" w:hAnsi="Arial" w:cs="Arial"/>
          <w:sz w:val="24"/>
          <w:szCs w:val="24"/>
        </w:rPr>
        <w:t>áquinas como AND, OR, NOT e XOR.</w:t>
      </w:r>
      <w:r w:rsidR="003D46CB" w:rsidRPr="003D46CB">
        <w:rPr>
          <w:rFonts w:ascii="Arial" w:hAnsi="Arial" w:cs="Arial"/>
          <w:sz w:val="24"/>
          <w:szCs w:val="24"/>
        </w:rPr>
        <w:t xml:space="preserve"> </w:t>
      </w:r>
      <w:r w:rsidR="00832795">
        <w:rPr>
          <w:rFonts w:ascii="Arial" w:hAnsi="Arial" w:cs="Arial"/>
          <w:sz w:val="24"/>
          <w:szCs w:val="24"/>
        </w:rPr>
        <w:t>A</w:t>
      </w:r>
      <w:r w:rsidR="003D46CB" w:rsidRPr="003D46CB">
        <w:rPr>
          <w:rFonts w:ascii="Arial" w:hAnsi="Arial" w:cs="Arial"/>
          <w:sz w:val="24"/>
          <w:szCs w:val="24"/>
        </w:rPr>
        <w:t xml:space="preserve"> imagem abaixo mostra o design do funcionamento do algoritmo.</w:t>
      </w:r>
    </w:p>
    <w:p w:rsidR="003D46CB" w:rsidRPr="003D46CB" w:rsidRDefault="003D46CB" w:rsidP="003D46CB">
      <w:pPr>
        <w:jc w:val="both"/>
        <w:rPr>
          <w:rFonts w:ascii="Arial" w:hAnsi="Arial" w:cs="Arial"/>
          <w:sz w:val="24"/>
          <w:szCs w:val="24"/>
        </w:rPr>
      </w:pPr>
    </w:p>
    <w:p w:rsidR="003D46CB" w:rsidRPr="003D46CB" w:rsidRDefault="003D46CB" w:rsidP="003D46CB">
      <w:pPr>
        <w:jc w:val="center"/>
        <w:rPr>
          <w:rFonts w:ascii="Arial" w:hAnsi="Arial" w:cs="Arial"/>
          <w:sz w:val="24"/>
          <w:szCs w:val="24"/>
        </w:rPr>
      </w:pPr>
      <w:r w:rsidRPr="003D46CB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67000" cy="2928366"/>
            <wp:effectExtent l="19050" t="0" r="0" b="0"/>
            <wp:docPr id="1" name="Imagem 1" descr="C:\Users\Guilherme\Desktop\500px-MD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esktop\500px-MD5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2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CB" w:rsidRPr="003D46CB" w:rsidRDefault="003D46CB" w:rsidP="003D46CB">
      <w:pPr>
        <w:jc w:val="both"/>
        <w:rPr>
          <w:rFonts w:ascii="Arial" w:hAnsi="Arial" w:cs="Arial"/>
          <w:sz w:val="24"/>
          <w:szCs w:val="24"/>
        </w:rPr>
      </w:pPr>
    </w:p>
    <w:p w:rsidR="003D46CB" w:rsidRDefault="003D46CB" w:rsidP="003D46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D46CB">
        <w:rPr>
          <w:rFonts w:ascii="Arial" w:hAnsi="Arial" w:cs="Arial"/>
          <w:sz w:val="24"/>
          <w:szCs w:val="24"/>
        </w:rPr>
        <w:t>Importante salientar que uma vez que um texto é transformado em hash pelo algoritmo é impossível voltar a sua mensagem original.</w:t>
      </w:r>
    </w:p>
    <w:p w:rsidR="00B576DF" w:rsidRDefault="00B576DF" w:rsidP="003D46CB">
      <w:pPr>
        <w:jc w:val="both"/>
        <w:rPr>
          <w:rFonts w:ascii="Arial" w:hAnsi="Arial" w:cs="Arial"/>
          <w:sz w:val="24"/>
          <w:szCs w:val="24"/>
        </w:rPr>
      </w:pPr>
    </w:p>
    <w:p w:rsidR="00B576DF" w:rsidRDefault="00B576DF" w:rsidP="003D46CB">
      <w:pPr>
        <w:jc w:val="both"/>
        <w:rPr>
          <w:rFonts w:ascii="Arial" w:hAnsi="Arial" w:cs="Arial"/>
          <w:sz w:val="24"/>
          <w:szCs w:val="24"/>
        </w:rPr>
      </w:pPr>
    </w:p>
    <w:p w:rsidR="00B576DF" w:rsidRDefault="00B576DF" w:rsidP="003D46CB">
      <w:pPr>
        <w:jc w:val="both"/>
        <w:rPr>
          <w:rFonts w:ascii="Arial" w:hAnsi="Arial" w:cs="Arial"/>
          <w:sz w:val="24"/>
          <w:szCs w:val="24"/>
        </w:rPr>
      </w:pPr>
    </w:p>
    <w:p w:rsidR="00B576DF" w:rsidRPr="00B576DF" w:rsidRDefault="00B576DF" w:rsidP="003D46CB">
      <w:pPr>
        <w:jc w:val="both"/>
        <w:rPr>
          <w:rFonts w:ascii="Arial" w:hAnsi="Arial" w:cs="Arial"/>
          <w:b/>
          <w:sz w:val="24"/>
          <w:szCs w:val="24"/>
        </w:rPr>
      </w:pPr>
      <w:bookmarkStart w:id="0" w:name="_Toc372199943"/>
      <w:r w:rsidRPr="00B576DF">
        <w:rPr>
          <w:rFonts w:ascii="Arial" w:hAnsi="Arial" w:cs="Arial"/>
          <w:b/>
          <w:sz w:val="24"/>
          <w:szCs w:val="24"/>
        </w:rPr>
        <w:t>REFERÊNCIAS</w:t>
      </w:r>
      <w:bookmarkEnd w:id="0"/>
    </w:p>
    <w:p w:rsidR="00B576DF" w:rsidRDefault="00B576DF" w:rsidP="003D46CB">
      <w:pPr>
        <w:jc w:val="both"/>
        <w:rPr>
          <w:rFonts w:ascii="Arial" w:hAnsi="Arial" w:cs="Arial"/>
          <w:sz w:val="24"/>
          <w:szCs w:val="24"/>
        </w:rPr>
      </w:pPr>
    </w:p>
    <w:p w:rsidR="00B576DF" w:rsidRDefault="00B576DF" w:rsidP="00014588">
      <w:pPr>
        <w:pStyle w:val="Rodap"/>
        <w:widowControl w:val="0"/>
        <w:spacing w:after="120" w:line="240" w:lineRule="auto"/>
        <w:ind w:firstLine="0"/>
        <w:jc w:val="left"/>
      </w:pPr>
      <w:r>
        <w:t xml:space="preserve">WIKIPEDIA, MD5Sum em 2014, Disponível em: </w:t>
      </w:r>
      <w:r w:rsidRPr="00B576DF">
        <w:t>http://en.wikipedia.org/wiki/Md5sum</w:t>
      </w:r>
      <w:r>
        <w:t>&gt;. Acesso em: 14 maio 2014.</w:t>
      </w:r>
    </w:p>
    <w:p w:rsidR="00B576DF" w:rsidRDefault="00B576DF" w:rsidP="00014588">
      <w:pPr>
        <w:pStyle w:val="Rodap"/>
        <w:widowControl w:val="0"/>
        <w:spacing w:after="120" w:line="240" w:lineRule="auto"/>
        <w:ind w:firstLine="0"/>
        <w:jc w:val="left"/>
      </w:pPr>
      <w:r>
        <w:t xml:space="preserve">PHP Documentation, MD5 Hash em 2014, Disponível em: </w:t>
      </w:r>
      <w:r w:rsidRPr="00B576DF">
        <w:t>http://www.php.net/manual/en/function.md5.php</w:t>
      </w:r>
      <w:r>
        <w:t>&gt;. Acesso em: 14 maio 2014.</w:t>
      </w:r>
    </w:p>
    <w:p w:rsidR="00014588" w:rsidRDefault="00014588" w:rsidP="00014588">
      <w:pPr>
        <w:pStyle w:val="Rodap"/>
        <w:widowControl w:val="0"/>
        <w:spacing w:after="120" w:line="240" w:lineRule="auto"/>
        <w:ind w:firstLine="0"/>
        <w:jc w:val="left"/>
      </w:pPr>
      <w:r>
        <w:t xml:space="preserve">WIKIPEDIA, MD5 em 2014, Disponível em: </w:t>
      </w:r>
      <w:r w:rsidRPr="00014588">
        <w:t>http://en.wikipedia.org/wiki/MD5</w:t>
      </w:r>
      <w:r>
        <w:t>&gt;. Acesso em: 14 maio 2014.</w:t>
      </w:r>
    </w:p>
    <w:p w:rsidR="00B576DF" w:rsidRDefault="00014588" w:rsidP="00014588">
      <w:pPr>
        <w:pStyle w:val="Rodap"/>
        <w:widowControl w:val="0"/>
        <w:spacing w:after="120" w:line="240" w:lineRule="auto"/>
        <w:ind w:firstLine="0"/>
        <w:jc w:val="left"/>
      </w:pPr>
      <w:r>
        <w:t>CODEPROJECT</w:t>
      </w:r>
      <w:r w:rsidR="00B576DF">
        <w:t xml:space="preserve">, </w:t>
      </w:r>
      <w:r w:rsidRPr="00014588">
        <w:t>MD5 Hash SQL Server Extended Stored Procedure</w:t>
      </w:r>
      <w:r w:rsidR="00B576DF" w:rsidRPr="00014588">
        <w:t xml:space="preserve"> </w:t>
      </w:r>
      <w:r w:rsidR="00B576DF">
        <w:t xml:space="preserve">em 2014, Disponível em: </w:t>
      </w:r>
      <w:r w:rsidRPr="00014588">
        <w:t>http://www.codeproject.com/Articles/5963/MD-Hash-SQL-Server-Extended-Stored-Procedure</w:t>
      </w:r>
      <w:r w:rsidR="00B576DF">
        <w:t xml:space="preserve">&gt;. Acesso em: </w:t>
      </w:r>
      <w:r>
        <w:t>13</w:t>
      </w:r>
      <w:r w:rsidR="00B576DF">
        <w:t xml:space="preserve"> maio 2014.</w:t>
      </w:r>
    </w:p>
    <w:p w:rsidR="00B576DF" w:rsidRDefault="00B576DF" w:rsidP="00B576DF">
      <w:pPr>
        <w:pStyle w:val="Rodap"/>
        <w:widowControl w:val="0"/>
        <w:spacing w:after="120" w:line="240" w:lineRule="auto"/>
        <w:ind w:firstLine="0"/>
        <w:jc w:val="left"/>
      </w:pPr>
    </w:p>
    <w:p w:rsidR="00B576DF" w:rsidRDefault="00B576DF" w:rsidP="00B576DF">
      <w:pPr>
        <w:pStyle w:val="Rodap"/>
        <w:widowControl w:val="0"/>
        <w:spacing w:after="120" w:line="240" w:lineRule="auto"/>
        <w:ind w:firstLine="0"/>
        <w:jc w:val="left"/>
      </w:pPr>
    </w:p>
    <w:p w:rsidR="00B576DF" w:rsidRPr="003D46CB" w:rsidRDefault="00B576DF" w:rsidP="003D46CB">
      <w:pPr>
        <w:jc w:val="both"/>
        <w:rPr>
          <w:rFonts w:ascii="Arial" w:hAnsi="Arial" w:cs="Arial"/>
          <w:sz w:val="24"/>
          <w:szCs w:val="24"/>
        </w:rPr>
      </w:pPr>
    </w:p>
    <w:sectPr w:rsidR="00B576DF" w:rsidRPr="003D46CB" w:rsidSect="00461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63B53"/>
    <w:rsid w:val="00014588"/>
    <w:rsid w:val="00047078"/>
    <w:rsid w:val="001E59D3"/>
    <w:rsid w:val="00363B53"/>
    <w:rsid w:val="00380958"/>
    <w:rsid w:val="003D46CB"/>
    <w:rsid w:val="00461719"/>
    <w:rsid w:val="005B7253"/>
    <w:rsid w:val="00671464"/>
    <w:rsid w:val="006929DD"/>
    <w:rsid w:val="007A5DBA"/>
    <w:rsid w:val="007B616F"/>
    <w:rsid w:val="00832795"/>
    <w:rsid w:val="00B576DF"/>
    <w:rsid w:val="00BC2F8E"/>
    <w:rsid w:val="00CA20ED"/>
    <w:rsid w:val="00D244E9"/>
    <w:rsid w:val="00F84EC2"/>
    <w:rsid w:val="00FD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719"/>
  </w:style>
  <w:style w:type="paragraph" w:styleId="Ttulo2">
    <w:name w:val="heading 2"/>
    <w:basedOn w:val="Normal"/>
    <w:next w:val="Normal"/>
    <w:link w:val="Ttulo2Char"/>
    <w:qFormat/>
    <w:rsid w:val="00FD265C"/>
    <w:pPr>
      <w:keepNext/>
      <w:spacing w:line="360" w:lineRule="auto"/>
      <w:jc w:val="both"/>
      <w:outlineLvl w:val="1"/>
    </w:pPr>
    <w:rPr>
      <w:rFonts w:ascii="Arial" w:eastAsia="Times New Roman" w:hAnsi="Arial" w:cs="Times New Roman"/>
      <w:caps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FD265C"/>
    <w:pPr>
      <w:keepNext/>
      <w:spacing w:line="360" w:lineRule="auto"/>
      <w:ind w:firstLine="1134"/>
      <w:jc w:val="center"/>
      <w:outlineLvl w:val="6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4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6C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FD265C"/>
    <w:rPr>
      <w:rFonts w:ascii="Arial" w:eastAsia="Times New Roman" w:hAnsi="Arial" w:cs="Times New Roman"/>
      <w:caps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FD265C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FD265C"/>
    <w:pPr>
      <w:spacing w:line="360" w:lineRule="auto"/>
      <w:ind w:firstLine="1134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FD265C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rsid w:val="00FD265C"/>
    <w:pPr>
      <w:tabs>
        <w:tab w:val="center" w:pos="4419"/>
        <w:tab w:val="right" w:pos="8838"/>
      </w:tabs>
      <w:spacing w:line="360" w:lineRule="auto"/>
      <w:ind w:firstLine="1134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FD265C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Paulo .</cp:lastModifiedBy>
  <cp:revision>6</cp:revision>
  <dcterms:created xsi:type="dcterms:W3CDTF">2014-05-15T11:42:00Z</dcterms:created>
  <dcterms:modified xsi:type="dcterms:W3CDTF">2014-05-24T00:41:00Z</dcterms:modified>
</cp:coreProperties>
</file>