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D6E1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62004E27" w14:textId="77777777" w:rsidR="000C60AC" w:rsidRDefault="000C60AC" w:rsidP="000C60AC">
      <w:pPr>
        <w:pStyle w:val="Qualificao"/>
        <w:ind w:left="-142"/>
      </w:pPr>
    </w:p>
    <w:p w14:paraId="40C314E5" w14:textId="77777777" w:rsidR="000C60AC" w:rsidRPr="00634A95" w:rsidRDefault="000C60AC" w:rsidP="000C60AC">
      <w:pPr>
        <w:pStyle w:val="Qualificao"/>
        <w:ind w:left="-142"/>
      </w:pPr>
    </w:p>
    <w:p w14:paraId="17057028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46AC75A3" w14:textId="77777777" w:rsidR="000C60AC" w:rsidRPr="001F2F4B" w:rsidRDefault="000C60AC" w:rsidP="000C60AC">
      <w:pPr>
        <w:pStyle w:val="Qualificao"/>
        <w:ind w:left="-142"/>
      </w:pPr>
    </w:p>
    <w:p w14:paraId="6129D683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1D1759CD" w14:textId="20055FBC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0E5CA0" w:rsidRPr="000E5CA0">
        <w:rPr>
          <w:b/>
          <w:sz w:val="24"/>
          <w:szCs w:val="24"/>
        </w:rPr>
        <w:t>MARIA FERNANDA DIAS DE SOUZA PINTO</w:t>
      </w:r>
      <w:r w:rsidR="000E5CA0" w:rsidRPr="000E5CA0">
        <w:rPr>
          <w:bCs w:val="0"/>
          <w:sz w:val="24"/>
          <w:szCs w:val="24"/>
        </w:rPr>
        <w:t xml:space="preserve">, brasileira, psicóloga, inscrita no CPF/MF sob o n. 086.682.069-52, residente e domiciliada na Rua Lauro Linhares, n. 1.288, apto 502, bloco 1, do Residencial </w:t>
      </w:r>
      <w:proofErr w:type="spellStart"/>
      <w:r w:rsidR="000E5CA0" w:rsidRPr="000E5CA0">
        <w:rPr>
          <w:bCs w:val="0"/>
          <w:sz w:val="24"/>
          <w:szCs w:val="24"/>
        </w:rPr>
        <w:t>Stoneville</w:t>
      </w:r>
      <w:proofErr w:type="spellEnd"/>
      <w:r w:rsidR="000E5CA0" w:rsidRPr="000E5CA0">
        <w:rPr>
          <w:bCs w:val="0"/>
          <w:sz w:val="24"/>
          <w:szCs w:val="24"/>
        </w:rPr>
        <w:t>, CEP n. 88.036-0001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0E5CA0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0E5CA0">
        <w:rPr>
          <w:sz w:val="24"/>
          <w:szCs w:val="24"/>
          <w:u w:val="single"/>
        </w:rPr>
        <w:t xml:space="preserve">para ajuizar ação de dissolução consensual de união estável havida com </w:t>
      </w:r>
      <w:r w:rsidR="000E5CA0" w:rsidRPr="000E5CA0">
        <w:rPr>
          <w:sz w:val="24"/>
          <w:szCs w:val="24"/>
          <w:u w:val="single"/>
        </w:rPr>
        <w:t xml:space="preserve">Christiano </w:t>
      </w:r>
      <w:proofErr w:type="spellStart"/>
      <w:r w:rsidR="000E5CA0" w:rsidRPr="000E5CA0">
        <w:rPr>
          <w:sz w:val="24"/>
          <w:szCs w:val="24"/>
          <w:u w:val="single"/>
        </w:rPr>
        <w:t>Sortica</w:t>
      </w:r>
      <w:proofErr w:type="spellEnd"/>
      <w:r w:rsidR="000E5CA0" w:rsidRPr="000E5CA0">
        <w:rPr>
          <w:sz w:val="24"/>
          <w:szCs w:val="24"/>
          <w:u w:val="single"/>
        </w:rPr>
        <w:t xml:space="preserve"> </w:t>
      </w:r>
      <w:r w:rsidR="000E5CA0">
        <w:rPr>
          <w:sz w:val="24"/>
          <w:szCs w:val="24"/>
          <w:u w:val="single"/>
        </w:rPr>
        <w:t>d</w:t>
      </w:r>
      <w:r w:rsidR="000E5CA0" w:rsidRPr="000E5CA0">
        <w:rPr>
          <w:sz w:val="24"/>
          <w:szCs w:val="24"/>
          <w:u w:val="single"/>
        </w:rPr>
        <w:t>a Silva</w:t>
      </w:r>
      <w:r w:rsidR="000E5CA0">
        <w:rPr>
          <w:sz w:val="24"/>
          <w:szCs w:val="24"/>
          <w:u w:val="single"/>
        </w:rPr>
        <w:t xml:space="preserve">,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3DCCAC4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0E5CA0">
        <w:rPr>
          <w:noProof/>
          <w:sz w:val="24"/>
          <w:szCs w:val="24"/>
        </w:rPr>
        <w:t>5 de fevereiro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685B8B01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1AF0A259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44DE0602" w14:textId="77777777" w:rsidR="000E5CA0" w:rsidRDefault="000E5CA0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4D8DA41D" w14:textId="77777777" w:rsidR="000E5CA0" w:rsidRDefault="000E5CA0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0E5CA0">
        <w:rPr>
          <w:b/>
          <w:sz w:val="24"/>
        </w:rPr>
        <w:t>MARIA FERNANDA DIAS DE SOUZA PINTO</w:t>
      </w:r>
      <w:r w:rsidRPr="000E5CA0">
        <w:rPr>
          <w:b/>
          <w:sz w:val="24"/>
        </w:rPr>
        <w:t xml:space="preserve"> </w:t>
      </w:r>
    </w:p>
    <w:p w14:paraId="12EB46B7" w14:textId="606EE2FF" w:rsidR="000C60AC" w:rsidRPr="008F53CE" w:rsidRDefault="000C60AC" w:rsidP="000E5CA0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0E5CA0" w:rsidRPr="000E5CA0">
        <w:rPr>
          <w:sz w:val="24"/>
          <w:szCs w:val="24"/>
        </w:rPr>
        <w:t>086.682.069-52</w:t>
      </w:r>
    </w:p>
    <w:p w14:paraId="6704A448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B896" w14:textId="77777777" w:rsidR="000E5CA0" w:rsidRDefault="000E5CA0" w:rsidP="00943258">
      <w:pPr>
        <w:spacing w:after="0" w:line="240" w:lineRule="auto"/>
      </w:pPr>
      <w:r>
        <w:separator/>
      </w:r>
    </w:p>
  </w:endnote>
  <w:endnote w:type="continuationSeparator" w:id="0">
    <w:p w14:paraId="0BC422FB" w14:textId="77777777" w:rsidR="000E5CA0" w:rsidRDefault="000E5CA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BAC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FC5CF" w14:textId="77777777" w:rsidR="000E5CA0" w:rsidRDefault="000E5CA0" w:rsidP="00943258">
      <w:pPr>
        <w:spacing w:after="0" w:line="240" w:lineRule="auto"/>
      </w:pPr>
      <w:r>
        <w:separator/>
      </w:r>
    </w:p>
  </w:footnote>
  <w:footnote w:type="continuationSeparator" w:id="0">
    <w:p w14:paraId="0D632EF2" w14:textId="77777777" w:rsidR="000E5CA0" w:rsidRDefault="000E5CA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5F4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F24792" wp14:editId="7EB05D1D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4DF222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F2E24D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846E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A0"/>
    <w:rsid w:val="00003F31"/>
    <w:rsid w:val="000169F1"/>
    <w:rsid w:val="0004298B"/>
    <w:rsid w:val="00097661"/>
    <w:rsid w:val="000C60AC"/>
    <w:rsid w:val="000D228C"/>
    <w:rsid w:val="000E5CA0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2F33AE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64650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5F26F"/>
  <w15:chartTrackingRefBased/>
  <w15:docId w15:val="{362145FF-29C9-4A2F-90C9-8E58D2C8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4</TotalTime>
  <Pages>1</Pages>
  <Words>242</Words>
  <Characters>1338</Characters>
  <Application>Microsoft Office Word</Application>
  <DocSecurity>0</DocSecurity>
  <Lines>32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2025-02-05T18:26:00Z</dcterms:created>
  <dcterms:modified xsi:type="dcterms:W3CDTF">2025-02-05T18:36:00Z</dcterms:modified>
</cp:coreProperties>
</file>