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F9B8C" w14:textId="4078E584" w:rsidR="00105FE3" w:rsidRDefault="000D3D8C" w:rsidP="00113610">
      <w:pPr>
        <w:pStyle w:val="SemEspaamento"/>
        <w:spacing w:line="360" w:lineRule="auto"/>
        <w:ind w:firstLine="0"/>
        <w:jc w:val="center"/>
        <w:rPr>
          <w:rFonts w:ascii="Arial Narrow" w:hAnsi="Arial Narrow" w:cs="Times New Roman"/>
          <w:b/>
          <w:bCs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TERMO DE ACORDO</w:t>
      </w:r>
      <w:r w:rsidR="000D4B1B">
        <w:rPr>
          <w:rFonts w:ascii="Arial Narrow" w:hAnsi="Arial Narrow" w:cs="Times New Roman"/>
          <w:b/>
          <w:bCs/>
          <w:sz w:val="24"/>
          <w:szCs w:val="24"/>
        </w:rPr>
        <w:t xml:space="preserve"> DE DISSOLUÇÃO DE UNIÃO ESTÁVEL </w:t>
      </w:r>
      <w:r w:rsidR="00113610">
        <w:rPr>
          <w:rFonts w:ascii="Arial Narrow" w:hAnsi="Arial Narrow" w:cs="Times New Roman"/>
          <w:b/>
          <w:bCs/>
          <w:sz w:val="24"/>
          <w:szCs w:val="24"/>
        </w:rPr>
        <w:t>E OUTRAS AVENÇAS</w:t>
      </w:r>
    </w:p>
    <w:p w14:paraId="33325EB6" w14:textId="77777777" w:rsidR="00EF2791" w:rsidRDefault="00EF2791" w:rsidP="00EF2791">
      <w:pPr>
        <w:pStyle w:val="SemEspaamento"/>
        <w:spacing w:line="360" w:lineRule="auto"/>
        <w:ind w:firstLine="0"/>
        <w:rPr>
          <w:rFonts w:ascii="Arial Narrow" w:hAnsi="Arial Narrow" w:cs="Times New Roman"/>
          <w:b/>
          <w:bCs/>
          <w:sz w:val="24"/>
          <w:szCs w:val="24"/>
        </w:rPr>
      </w:pPr>
    </w:p>
    <w:p w14:paraId="72842BD6" w14:textId="04721205" w:rsidR="00EF2791" w:rsidRPr="00EF2791" w:rsidRDefault="002E2892" w:rsidP="00EF2791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 w:rsidRPr="002E2892">
        <w:rPr>
          <w:rFonts w:ascii="Arial Narrow" w:hAnsi="Arial Narrow" w:cs="Times New Roman"/>
          <w:sz w:val="24"/>
          <w:szCs w:val="24"/>
        </w:rPr>
        <w:t xml:space="preserve">Pelo presente instrumento particular e na melhor forma de direito, as partes a seguir qualificadas decidem firmar </w:t>
      </w:r>
      <w:r w:rsidR="005122A4" w:rsidRPr="005122A4">
        <w:rPr>
          <w:rFonts w:ascii="Arial Narrow" w:hAnsi="Arial Narrow" w:cs="Times New Roman"/>
          <w:sz w:val="24"/>
          <w:szCs w:val="24"/>
        </w:rPr>
        <w:t xml:space="preserve">termo de acordo de dissolução de união estável </w:t>
      </w:r>
      <w:r w:rsidR="005122A4">
        <w:rPr>
          <w:rFonts w:ascii="Arial Narrow" w:hAnsi="Arial Narrow" w:cs="Times New Roman"/>
          <w:sz w:val="24"/>
          <w:szCs w:val="24"/>
        </w:rPr>
        <w:t>e outras avenças</w:t>
      </w:r>
      <w:r w:rsidRPr="002E2892">
        <w:rPr>
          <w:rFonts w:ascii="Arial Narrow" w:hAnsi="Arial Narrow" w:cs="Times New Roman"/>
          <w:sz w:val="24"/>
          <w:szCs w:val="24"/>
        </w:rPr>
        <w:t>, mediante a estrita observância das cláusulas e condições a seguir expostas:</w:t>
      </w:r>
      <w:r w:rsidR="005122A4">
        <w:rPr>
          <w:rFonts w:ascii="Arial Narrow" w:hAnsi="Arial Narrow" w:cs="Times New Roman"/>
          <w:sz w:val="24"/>
          <w:szCs w:val="24"/>
        </w:rPr>
        <w:t xml:space="preserve"> </w:t>
      </w:r>
    </w:p>
    <w:p w14:paraId="063F4612" w14:textId="77777777" w:rsidR="00113610" w:rsidRDefault="00113610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</w:p>
    <w:p w14:paraId="13BA9162" w14:textId="6F96344E" w:rsidR="00113610" w:rsidRDefault="00EF2791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 w:rsidRPr="00495D57">
        <w:rPr>
          <w:rFonts w:ascii="Arial Narrow" w:hAnsi="Arial Narrow"/>
          <w:b/>
          <w:bCs/>
          <w:sz w:val="24"/>
          <w:szCs w:val="24"/>
        </w:rPr>
        <w:t>DIANELE BORTOLI</w:t>
      </w:r>
      <w:r w:rsidRPr="00495D57">
        <w:rPr>
          <w:rFonts w:ascii="Arial Narrow" w:hAnsi="Arial Narrow"/>
          <w:sz w:val="24"/>
          <w:szCs w:val="24"/>
        </w:rPr>
        <w:t xml:space="preserve">, brasileira, solteira, </w:t>
      </w:r>
      <w:r>
        <w:rPr>
          <w:rFonts w:ascii="Arial Narrow" w:hAnsi="Arial Narrow"/>
          <w:sz w:val="24"/>
          <w:szCs w:val="24"/>
        </w:rPr>
        <w:t>empresária</w:t>
      </w:r>
      <w:r w:rsidRPr="00495D57">
        <w:rPr>
          <w:rFonts w:ascii="Arial Narrow" w:hAnsi="Arial Narrow"/>
          <w:sz w:val="24"/>
          <w:szCs w:val="24"/>
        </w:rPr>
        <w:t xml:space="preserve">, portadora do RG n. </w:t>
      </w:r>
      <w:r>
        <w:rPr>
          <w:rFonts w:ascii="Arial Narrow" w:hAnsi="Arial Narrow"/>
          <w:sz w:val="24"/>
          <w:szCs w:val="24"/>
        </w:rPr>
        <w:t xml:space="preserve">4.077.289 </w:t>
      </w:r>
      <w:r w:rsidRPr="00495D57">
        <w:rPr>
          <w:rFonts w:ascii="Arial Narrow" w:hAnsi="Arial Narrow"/>
          <w:sz w:val="24"/>
          <w:szCs w:val="24"/>
        </w:rPr>
        <w:t>e CPF n.</w:t>
      </w:r>
      <w:r>
        <w:rPr>
          <w:rFonts w:ascii="Arial Narrow" w:hAnsi="Arial Narrow"/>
          <w:sz w:val="24"/>
          <w:szCs w:val="24"/>
        </w:rPr>
        <w:t xml:space="preserve"> 055.356.619-96</w:t>
      </w:r>
      <w:r w:rsidRPr="00495D57">
        <w:rPr>
          <w:rFonts w:ascii="Arial Narrow" w:hAnsi="Arial Narrow"/>
          <w:sz w:val="24"/>
          <w:szCs w:val="24"/>
        </w:rPr>
        <w:t xml:space="preserve">, residente e domiciliada à </w:t>
      </w:r>
      <w:r>
        <w:rPr>
          <w:rFonts w:ascii="Arial Narrow" w:hAnsi="Arial Narrow"/>
          <w:sz w:val="24"/>
          <w:szCs w:val="24"/>
        </w:rPr>
        <w:t>Avenida Governador Adolfo Konder</w:t>
      </w:r>
      <w:r w:rsidRPr="00495D57">
        <w:rPr>
          <w:rFonts w:ascii="Arial Narrow" w:hAnsi="Arial Narrow"/>
          <w:sz w:val="24"/>
          <w:szCs w:val="24"/>
        </w:rPr>
        <w:t>, n.</w:t>
      </w:r>
      <w:r>
        <w:rPr>
          <w:rFonts w:ascii="Arial Narrow" w:hAnsi="Arial Narrow"/>
          <w:sz w:val="24"/>
          <w:szCs w:val="24"/>
        </w:rPr>
        <w:t>20 – Apto 203,</w:t>
      </w:r>
      <w:r w:rsidRPr="00495D57">
        <w:rPr>
          <w:rFonts w:ascii="Arial Narrow" w:hAnsi="Arial Narrow"/>
          <w:sz w:val="24"/>
          <w:szCs w:val="24"/>
        </w:rPr>
        <w:t xml:space="preserve"> bairro Campinas, São José (SC), CEP </w:t>
      </w:r>
      <w:r>
        <w:rPr>
          <w:rFonts w:ascii="Arial Narrow" w:hAnsi="Arial Narrow"/>
          <w:sz w:val="24"/>
          <w:szCs w:val="24"/>
        </w:rPr>
        <w:t>88101-400</w:t>
      </w:r>
      <w:r w:rsidR="000279F4">
        <w:rPr>
          <w:rFonts w:ascii="Arial Narrow" w:hAnsi="Arial Narrow"/>
          <w:sz w:val="24"/>
          <w:szCs w:val="24"/>
        </w:rPr>
        <w:t>, neste ato representada por sua procuradora subscrita, e,</w:t>
      </w:r>
    </w:p>
    <w:p w14:paraId="69391323" w14:textId="77777777" w:rsidR="000279F4" w:rsidRDefault="000279F4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12FB4422" w14:textId="4D48DB68" w:rsidR="000279F4" w:rsidRDefault="000279F4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 w:rsidRPr="00495D57">
        <w:rPr>
          <w:rFonts w:ascii="Arial Narrow" w:hAnsi="Arial Narrow"/>
          <w:b/>
          <w:bCs/>
          <w:sz w:val="24"/>
          <w:szCs w:val="24"/>
        </w:rPr>
        <w:t>OSVALDO PEIXER NETO</w:t>
      </w:r>
      <w:r w:rsidRPr="00495D57">
        <w:rPr>
          <w:rFonts w:ascii="Arial Narrow" w:hAnsi="Arial Narrow"/>
          <w:sz w:val="24"/>
          <w:szCs w:val="24"/>
        </w:rPr>
        <w:t xml:space="preserve">, </w:t>
      </w:r>
      <w:r w:rsidR="00973739" w:rsidRPr="00200618">
        <w:rPr>
          <w:rFonts w:ascii="Arial Narrow" w:hAnsi="Arial Narrow"/>
          <w:sz w:val="24"/>
          <w:szCs w:val="24"/>
        </w:rPr>
        <w:t xml:space="preserve">brasileiro, solteiro, empresário, portador do RG n. 4697197 e CPF n. 066.897.999-21, residente e domiciliado à </w:t>
      </w:r>
      <w:r w:rsidR="00973739">
        <w:rPr>
          <w:rFonts w:ascii="Arial Narrow" w:hAnsi="Arial Narrow"/>
          <w:sz w:val="24"/>
          <w:szCs w:val="24"/>
        </w:rPr>
        <w:t>Avenida Governo Jorge Lacerda</w:t>
      </w:r>
      <w:r w:rsidR="00973739" w:rsidRPr="00200618">
        <w:rPr>
          <w:rFonts w:ascii="Arial Narrow" w:hAnsi="Arial Narrow"/>
          <w:sz w:val="24"/>
          <w:szCs w:val="24"/>
        </w:rPr>
        <w:t>, n.</w:t>
      </w:r>
      <w:r w:rsidR="00973739">
        <w:rPr>
          <w:rFonts w:ascii="Arial Narrow" w:hAnsi="Arial Narrow"/>
          <w:sz w:val="24"/>
          <w:szCs w:val="24"/>
        </w:rPr>
        <w:t xml:space="preserve"> 283</w:t>
      </w:r>
      <w:r w:rsidR="00973739" w:rsidRPr="00200618">
        <w:rPr>
          <w:rFonts w:ascii="Arial Narrow" w:hAnsi="Arial Narrow"/>
          <w:sz w:val="24"/>
          <w:szCs w:val="24"/>
        </w:rPr>
        <w:t xml:space="preserve">, </w:t>
      </w:r>
      <w:r w:rsidR="00973739">
        <w:rPr>
          <w:rFonts w:ascii="Arial Narrow" w:hAnsi="Arial Narrow"/>
          <w:sz w:val="24"/>
          <w:szCs w:val="24"/>
        </w:rPr>
        <w:t xml:space="preserve">Campinas, </w:t>
      </w:r>
      <w:r w:rsidR="00973739" w:rsidRPr="00200618">
        <w:rPr>
          <w:rFonts w:ascii="Arial Narrow" w:hAnsi="Arial Narrow"/>
          <w:sz w:val="24"/>
          <w:szCs w:val="24"/>
        </w:rPr>
        <w:t>São José (SC)</w:t>
      </w:r>
      <w:r>
        <w:rPr>
          <w:rFonts w:ascii="Arial Narrow" w:hAnsi="Arial Narrow"/>
          <w:sz w:val="24"/>
          <w:szCs w:val="24"/>
        </w:rPr>
        <w:t xml:space="preserve">, </w:t>
      </w:r>
      <w:r w:rsidR="007D7B4C">
        <w:rPr>
          <w:rFonts w:ascii="Arial Narrow" w:hAnsi="Arial Narrow"/>
          <w:sz w:val="24"/>
          <w:szCs w:val="24"/>
        </w:rPr>
        <w:t xml:space="preserve">também representado por seu procurador subscrito. </w:t>
      </w:r>
    </w:p>
    <w:p w14:paraId="0D24C13D" w14:textId="77777777" w:rsidR="007D7B4C" w:rsidRDefault="007D7B4C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2484B54F" w14:textId="65DE5F02" w:rsidR="007D7B4C" w:rsidRDefault="00E018BD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Os</w:t>
      </w:r>
      <w:r w:rsidR="007D7B4C">
        <w:rPr>
          <w:rFonts w:ascii="Arial Narrow" w:hAnsi="Arial Narrow"/>
          <w:sz w:val="24"/>
          <w:szCs w:val="24"/>
        </w:rPr>
        <w:t xml:space="preserve"> requerentes </w:t>
      </w:r>
      <w:r>
        <w:rPr>
          <w:rFonts w:ascii="Arial Narrow" w:hAnsi="Arial Narrow"/>
          <w:sz w:val="24"/>
          <w:szCs w:val="24"/>
        </w:rPr>
        <w:t xml:space="preserve">qualificados alhures </w:t>
      </w:r>
      <w:r w:rsidR="007D7B4C">
        <w:rPr>
          <w:rFonts w:ascii="Arial Narrow" w:hAnsi="Arial Narrow"/>
          <w:sz w:val="24"/>
          <w:szCs w:val="24"/>
        </w:rPr>
        <w:t xml:space="preserve">concordam em pôr fim a união estável </w:t>
      </w:r>
      <w:r>
        <w:rPr>
          <w:rFonts w:ascii="Arial Narrow" w:hAnsi="Arial Narrow"/>
          <w:sz w:val="24"/>
          <w:szCs w:val="24"/>
        </w:rPr>
        <w:t>d</w:t>
      </w:r>
      <w:r w:rsidR="007D7B4C">
        <w:rPr>
          <w:rFonts w:ascii="Arial Narrow" w:hAnsi="Arial Narrow"/>
          <w:sz w:val="24"/>
          <w:szCs w:val="24"/>
        </w:rPr>
        <w:t>e forma consensual e ajustam quanto à</w:t>
      </w:r>
      <w:r w:rsidR="00C3767E">
        <w:rPr>
          <w:rFonts w:ascii="Arial Narrow" w:hAnsi="Arial Narrow"/>
          <w:sz w:val="24"/>
          <w:szCs w:val="24"/>
        </w:rPr>
        <w:t xml:space="preserve"> partilha de bens,</w:t>
      </w:r>
      <w:r w:rsidR="00091C12">
        <w:rPr>
          <w:rFonts w:ascii="Arial Narrow" w:hAnsi="Arial Narrow"/>
          <w:sz w:val="24"/>
          <w:szCs w:val="24"/>
        </w:rPr>
        <w:t xml:space="preserve"> regulamentação de guarda, convivência e pensão alimentícia de Maria Luiza Bortoli Peixer, conforme segue: </w:t>
      </w:r>
    </w:p>
    <w:p w14:paraId="19335666" w14:textId="77777777" w:rsidR="00091C12" w:rsidRPr="00250821" w:rsidRDefault="00091C12" w:rsidP="00250821">
      <w:pPr>
        <w:pStyle w:val="SemEspaamento"/>
      </w:pPr>
    </w:p>
    <w:p w14:paraId="5B684ABD" w14:textId="31B44502" w:rsidR="001B5016" w:rsidRDefault="001B5016" w:rsidP="00113610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primeira – Do reconhecimento da união estável: </w:t>
      </w:r>
      <w:r>
        <w:rPr>
          <w:rFonts w:ascii="Arial Narrow" w:hAnsi="Arial Narrow"/>
          <w:sz w:val="24"/>
          <w:szCs w:val="24"/>
        </w:rPr>
        <w:t>Os requerentes declaram que viveram em união estável no período compreendido entre 21/11/2010 e 21/08/</w:t>
      </w:r>
      <w:r w:rsidRPr="000A0150">
        <w:rPr>
          <w:rFonts w:ascii="Arial Narrow" w:hAnsi="Arial Narrow"/>
          <w:sz w:val="24"/>
          <w:szCs w:val="24"/>
        </w:rPr>
        <w:t>2021</w:t>
      </w:r>
      <w:r>
        <w:rPr>
          <w:rFonts w:ascii="Arial Narrow" w:hAnsi="Arial Narrow"/>
          <w:sz w:val="24"/>
          <w:szCs w:val="24"/>
        </w:rPr>
        <w:t xml:space="preserve">, sob o regime da comunhão parcial de bens, </w:t>
      </w:r>
      <w:r w:rsidR="00290223">
        <w:rPr>
          <w:rFonts w:ascii="Arial Narrow" w:hAnsi="Arial Narrow"/>
          <w:sz w:val="24"/>
          <w:szCs w:val="24"/>
        </w:rPr>
        <w:t xml:space="preserve">todavia, sem registro particular ou instrumento público. </w:t>
      </w:r>
    </w:p>
    <w:p w14:paraId="41D119B2" w14:textId="77777777" w:rsidR="00B276CA" w:rsidRPr="00B276CA" w:rsidRDefault="00B276CA" w:rsidP="00B276CA">
      <w:pPr>
        <w:pStyle w:val="SemEspaamento"/>
      </w:pPr>
    </w:p>
    <w:p w14:paraId="0AA82E0A" w14:textId="4DD0B5E0" w:rsidR="00B276CA" w:rsidRDefault="00B276CA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segunda – Da dissolução da união estável: </w:t>
      </w:r>
      <w:r w:rsidR="005054B9">
        <w:rPr>
          <w:rFonts w:ascii="Arial Narrow" w:hAnsi="Arial Narrow" w:cs="Times New Roman"/>
          <w:sz w:val="24"/>
          <w:szCs w:val="24"/>
        </w:rPr>
        <w:t>Os requerentes já se encontram separados de fato</w:t>
      </w:r>
      <w:r w:rsidR="00AC0A3F">
        <w:rPr>
          <w:rFonts w:ascii="Arial Narrow" w:hAnsi="Arial Narrow" w:cs="Times New Roman"/>
          <w:sz w:val="24"/>
          <w:szCs w:val="24"/>
        </w:rPr>
        <w:t xml:space="preserve"> desde o dia 21/08/2021, ou seja,</w:t>
      </w:r>
      <w:r w:rsidR="005054B9">
        <w:rPr>
          <w:rFonts w:ascii="Arial Narrow" w:hAnsi="Arial Narrow" w:cs="Times New Roman"/>
          <w:sz w:val="24"/>
          <w:szCs w:val="24"/>
        </w:rPr>
        <w:t xml:space="preserve"> </w:t>
      </w:r>
      <w:r w:rsidR="00AC0A3F">
        <w:rPr>
          <w:rFonts w:ascii="Arial Narrow" w:hAnsi="Arial Narrow" w:cs="Times New Roman"/>
          <w:sz w:val="24"/>
          <w:szCs w:val="24"/>
        </w:rPr>
        <w:t>faz</w:t>
      </w:r>
      <w:r w:rsidR="005054B9">
        <w:rPr>
          <w:rFonts w:ascii="Arial Narrow" w:hAnsi="Arial Narrow" w:cs="Times New Roman"/>
          <w:sz w:val="24"/>
          <w:szCs w:val="24"/>
        </w:rPr>
        <w:t xml:space="preserve"> 1 (um) ano e 2 (dois) meses</w:t>
      </w:r>
      <w:r w:rsidR="002A4CC3">
        <w:rPr>
          <w:rFonts w:ascii="Arial Narrow" w:hAnsi="Arial Narrow" w:cs="Times New Roman"/>
          <w:sz w:val="24"/>
          <w:szCs w:val="24"/>
        </w:rPr>
        <w:t xml:space="preserve"> que romperam o vínculo familiar.</w:t>
      </w:r>
      <w:r w:rsidR="004B06F7">
        <w:rPr>
          <w:rFonts w:ascii="Arial Narrow" w:hAnsi="Arial Narrow" w:cs="Times New Roman"/>
          <w:sz w:val="24"/>
          <w:szCs w:val="24"/>
        </w:rPr>
        <w:t xml:space="preserve"> </w:t>
      </w:r>
      <w:r w:rsidR="002F7AAE">
        <w:rPr>
          <w:rFonts w:ascii="Arial Narrow" w:hAnsi="Arial Narrow" w:cs="Times New Roman"/>
          <w:sz w:val="24"/>
          <w:szCs w:val="24"/>
        </w:rPr>
        <w:t>Dessa forma</w:t>
      </w:r>
      <w:r w:rsidR="004B06F7">
        <w:rPr>
          <w:rFonts w:ascii="Arial Narrow" w:hAnsi="Arial Narrow" w:cs="Times New Roman"/>
          <w:sz w:val="24"/>
          <w:szCs w:val="24"/>
        </w:rPr>
        <w:t xml:space="preserve">, </w:t>
      </w:r>
      <w:r w:rsidR="002F7AAE">
        <w:rPr>
          <w:rFonts w:ascii="Arial Narrow" w:hAnsi="Arial Narrow" w:cs="Times New Roman"/>
          <w:sz w:val="24"/>
          <w:szCs w:val="24"/>
        </w:rPr>
        <w:t xml:space="preserve">sem que haja possibilidade de reconciliação, </w:t>
      </w:r>
      <w:r w:rsidR="004B06F7">
        <w:rPr>
          <w:rFonts w:ascii="Arial Narrow" w:hAnsi="Arial Narrow" w:cs="Times New Roman"/>
          <w:sz w:val="24"/>
          <w:szCs w:val="24"/>
        </w:rPr>
        <w:t>requerem a dissolução da referida união</w:t>
      </w:r>
      <w:r w:rsidR="00470BE0">
        <w:rPr>
          <w:rFonts w:ascii="Arial Narrow" w:hAnsi="Arial Narrow" w:cs="Times New Roman"/>
          <w:sz w:val="24"/>
          <w:szCs w:val="24"/>
        </w:rPr>
        <w:t xml:space="preserve"> nos termos da petição inicial. </w:t>
      </w:r>
    </w:p>
    <w:p w14:paraId="1A753315" w14:textId="77777777" w:rsidR="00470BE0" w:rsidRPr="00470BE0" w:rsidRDefault="00470BE0" w:rsidP="00470BE0">
      <w:pPr>
        <w:pStyle w:val="SemEspaamento"/>
      </w:pPr>
    </w:p>
    <w:p w14:paraId="27079734" w14:textId="1BD77336" w:rsidR="00470BE0" w:rsidRDefault="00470BE0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terceira – </w:t>
      </w:r>
      <w:r w:rsidR="00417233">
        <w:rPr>
          <w:rFonts w:ascii="Arial Narrow" w:hAnsi="Arial Narrow" w:cs="Times New Roman"/>
          <w:b/>
          <w:bCs/>
          <w:sz w:val="24"/>
          <w:szCs w:val="24"/>
        </w:rPr>
        <w:t>Da partilha de bens</w:t>
      </w:r>
      <w:r w:rsidR="00143EFE">
        <w:rPr>
          <w:rFonts w:ascii="Arial Narrow" w:hAnsi="Arial Narrow" w:cs="Times New Roman"/>
          <w:b/>
          <w:bCs/>
          <w:sz w:val="24"/>
          <w:szCs w:val="24"/>
        </w:rPr>
        <w:t xml:space="preserve">: </w:t>
      </w:r>
      <w:r w:rsidR="00143EFE">
        <w:rPr>
          <w:rFonts w:ascii="Arial Narrow" w:hAnsi="Arial Narrow" w:cs="Times New Roman"/>
          <w:sz w:val="24"/>
          <w:szCs w:val="24"/>
        </w:rPr>
        <w:t xml:space="preserve">Os requerentes </w:t>
      </w:r>
      <w:r w:rsidR="00C1067C">
        <w:rPr>
          <w:rFonts w:ascii="Arial Narrow" w:hAnsi="Arial Narrow" w:cs="Times New Roman"/>
          <w:sz w:val="24"/>
          <w:szCs w:val="24"/>
        </w:rPr>
        <w:t xml:space="preserve">adquiriram um automóvel durante a constância da união e alguns </w:t>
      </w:r>
      <w:r w:rsidR="00060889">
        <w:rPr>
          <w:rFonts w:ascii="Arial Narrow" w:hAnsi="Arial Narrow" w:cs="Times New Roman"/>
          <w:sz w:val="24"/>
          <w:szCs w:val="24"/>
        </w:rPr>
        <w:t>móveis e eletrodomésticos que guarnecem a residência alugada em que viviam</w:t>
      </w:r>
      <w:r w:rsidR="008F334F">
        <w:rPr>
          <w:rFonts w:ascii="Arial Narrow" w:hAnsi="Arial Narrow" w:cs="Times New Roman"/>
          <w:sz w:val="24"/>
          <w:szCs w:val="24"/>
        </w:rPr>
        <w:t xml:space="preserve">. Tais bens serão partilhados da seguinte forma: </w:t>
      </w:r>
    </w:p>
    <w:p w14:paraId="433D5875" w14:textId="77777777" w:rsidR="008F334F" w:rsidRDefault="008F334F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</w:p>
    <w:p w14:paraId="5EDD4287" w14:textId="0762F733" w:rsidR="00D7265D" w:rsidRDefault="00D7265D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 w:rsidRPr="008F334F">
        <w:rPr>
          <w:rFonts w:ascii="Arial Narrow" w:hAnsi="Arial Narrow" w:cs="Times New Roman"/>
          <w:b/>
          <w:bCs/>
          <w:sz w:val="24"/>
          <w:szCs w:val="24"/>
        </w:rPr>
        <w:lastRenderedPageBreak/>
        <w:t>a)</w:t>
      </w:r>
      <w:r>
        <w:rPr>
          <w:rFonts w:ascii="Arial Narrow" w:hAnsi="Arial Narrow" w:cs="Times New Roman"/>
          <w:sz w:val="24"/>
          <w:szCs w:val="24"/>
        </w:rPr>
        <w:t xml:space="preserve"> Dos móveis e eletrodomésticos: </w:t>
      </w:r>
      <w:r w:rsidR="001659B1">
        <w:rPr>
          <w:rFonts w:ascii="Arial Narrow" w:hAnsi="Arial Narrow" w:cs="Times New Roman"/>
          <w:sz w:val="24"/>
          <w:szCs w:val="24"/>
        </w:rPr>
        <w:t xml:space="preserve">Destes, somente a requerente </w:t>
      </w:r>
      <w:r w:rsidR="00321A31">
        <w:rPr>
          <w:rFonts w:ascii="Arial Narrow" w:hAnsi="Arial Narrow" w:cs="Times New Roman"/>
          <w:sz w:val="24"/>
          <w:szCs w:val="24"/>
        </w:rPr>
        <w:t>permanecerá com</w:t>
      </w:r>
      <w:r w:rsidR="002B19E0">
        <w:rPr>
          <w:rFonts w:ascii="Arial Narrow" w:hAnsi="Arial Narrow" w:cs="Times New Roman"/>
          <w:sz w:val="24"/>
          <w:szCs w:val="24"/>
        </w:rPr>
        <w:t xml:space="preserve"> a totalidade dos bens</w:t>
      </w:r>
      <w:r w:rsidR="00616157">
        <w:rPr>
          <w:rFonts w:ascii="Arial Narrow" w:hAnsi="Arial Narrow" w:cs="Times New Roman"/>
          <w:sz w:val="24"/>
          <w:szCs w:val="24"/>
        </w:rPr>
        <w:t>.</w:t>
      </w:r>
      <w:r w:rsidR="00190B0E">
        <w:rPr>
          <w:rFonts w:ascii="Arial Narrow" w:hAnsi="Arial Narrow" w:cs="Times New Roman"/>
          <w:sz w:val="24"/>
          <w:szCs w:val="24"/>
        </w:rPr>
        <w:t xml:space="preserve"> </w:t>
      </w:r>
      <w:r w:rsidR="001B5783">
        <w:rPr>
          <w:rFonts w:ascii="Arial Narrow" w:hAnsi="Arial Narrow" w:cs="Times New Roman"/>
          <w:sz w:val="24"/>
          <w:szCs w:val="24"/>
        </w:rPr>
        <w:t xml:space="preserve"> </w:t>
      </w:r>
    </w:p>
    <w:p w14:paraId="573B9123" w14:textId="4D274824" w:rsidR="001B5783" w:rsidRDefault="001B5783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b) </w:t>
      </w:r>
      <w:r>
        <w:rPr>
          <w:rFonts w:ascii="Arial Narrow" w:hAnsi="Arial Narrow" w:cs="Times New Roman"/>
          <w:sz w:val="24"/>
          <w:szCs w:val="24"/>
        </w:rPr>
        <w:t xml:space="preserve">Do automóvel: Este por sua vez, </w:t>
      </w:r>
      <w:r w:rsidR="00321A31">
        <w:rPr>
          <w:rFonts w:ascii="Arial Narrow" w:hAnsi="Arial Narrow" w:cs="Times New Roman"/>
          <w:sz w:val="24"/>
          <w:szCs w:val="24"/>
        </w:rPr>
        <w:t>somente o requerente permanecerá com a sua posse</w:t>
      </w:r>
      <w:r w:rsidR="00A227EE">
        <w:rPr>
          <w:rFonts w:ascii="Arial Narrow" w:hAnsi="Arial Narrow" w:cs="Times New Roman"/>
          <w:sz w:val="24"/>
          <w:szCs w:val="24"/>
        </w:rPr>
        <w:t xml:space="preserve">. </w:t>
      </w:r>
    </w:p>
    <w:p w14:paraId="68D95FA1" w14:textId="77777777" w:rsidR="00A227EE" w:rsidRPr="00A227EE" w:rsidRDefault="00A227EE" w:rsidP="00A227EE">
      <w:pPr>
        <w:pStyle w:val="SemEspaamento"/>
      </w:pPr>
    </w:p>
    <w:p w14:paraId="260233B4" w14:textId="2483C4A8" w:rsidR="00A227EE" w:rsidRDefault="00A227EE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Parágrafo único – </w:t>
      </w:r>
      <w:r>
        <w:rPr>
          <w:rFonts w:ascii="Arial Narrow" w:hAnsi="Arial Narrow" w:cs="Times New Roman"/>
          <w:sz w:val="24"/>
          <w:szCs w:val="24"/>
        </w:rPr>
        <w:t>Os requerentes declaram ainda</w:t>
      </w:r>
      <w:r w:rsidR="00D00A07">
        <w:rPr>
          <w:rFonts w:ascii="Arial Narrow" w:hAnsi="Arial Narrow" w:cs="Times New Roman"/>
          <w:sz w:val="24"/>
          <w:szCs w:val="24"/>
        </w:rPr>
        <w:t xml:space="preserve"> que o automóvel descrito no “item b” é financiado e possu</w:t>
      </w:r>
      <w:r w:rsidR="0029219C">
        <w:rPr>
          <w:rFonts w:ascii="Arial Narrow" w:hAnsi="Arial Narrow" w:cs="Times New Roman"/>
          <w:sz w:val="24"/>
          <w:szCs w:val="24"/>
        </w:rPr>
        <w:t>em</w:t>
      </w:r>
      <w:r w:rsidR="00D00A07">
        <w:rPr>
          <w:rFonts w:ascii="Arial Narrow" w:hAnsi="Arial Narrow" w:cs="Times New Roman"/>
          <w:sz w:val="24"/>
          <w:szCs w:val="24"/>
        </w:rPr>
        <w:t xml:space="preserve"> 4 (quatro) parcelas a serem adimplidas, </w:t>
      </w:r>
      <w:r w:rsidR="005F5B15">
        <w:rPr>
          <w:rFonts w:ascii="Arial Narrow" w:hAnsi="Arial Narrow" w:cs="Times New Roman"/>
          <w:sz w:val="24"/>
          <w:szCs w:val="24"/>
        </w:rPr>
        <w:t>assim como tem estado de conversação depreciado</w:t>
      </w:r>
      <w:r w:rsidR="0029219C">
        <w:rPr>
          <w:rFonts w:ascii="Arial Narrow" w:hAnsi="Arial Narrow" w:cs="Times New Roman"/>
          <w:sz w:val="24"/>
          <w:szCs w:val="24"/>
        </w:rPr>
        <w:t xml:space="preserve"> e multas a serem quitadas</w:t>
      </w:r>
      <w:r w:rsidR="005F5B15">
        <w:rPr>
          <w:rFonts w:ascii="Arial Narrow" w:hAnsi="Arial Narrow" w:cs="Times New Roman"/>
          <w:sz w:val="24"/>
          <w:szCs w:val="24"/>
        </w:rPr>
        <w:t xml:space="preserve">. Logo, </w:t>
      </w:r>
      <w:r w:rsidR="00493FEF">
        <w:rPr>
          <w:rFonts w:ascii="Arial Narrow" w:hAnsi="Arial Narrow" w:cs="Times New Roman"/>
          <w:sz w:val="24"/>
          <w:szCs w:val="24"/>
        </w:rPr>
        <w:t>abatendo o passivo</w:t>
      </w:r>
      <w:r w:rsidR="0032592E">
        <w:rPr>
          <w:rFonts w:ascii="Arial Narrow" w:hAnsi="Arial Narrow" w:cs="Times New Roman"/>
          <w:sz w:val="24"/>
          <w:szCs w:val="24"/>
        </w:rPr>
        <w:t xml:space="preserve"> do bem em questão, </w:t>
      </w:r>
      <w:r w:rsidR="00493FEF">
        <w:rPr>
          <w:rFonts w:ascii="Arial Narrow" w:hAnsi="Arial Narrow" w:cs="Times New Roman"/>
          <w:sz w:val="24"/>
          <w:szCs w:val="24"/>
        </w:rPr>
        <w:t xml:space="preserve">estimado em R$ 10.000,00 (dez mil reais), </w:t>
      </w:r>
      <w:r w:rsidR="0032592E">
        <w:rPr>
          <w:rFonts w:ascii="Arial Narrow" w:hAnsi="Arial Narrow" w:cs="Times New Roman"/>
          <w:sz w:val="24"/>
          <w:szCs w:val="24"/>
        </w:rPr>
        <w:t xml:space="preserve">tem-se que </w:t>
      </w:r>
      <w:r w:rsidR="006729D8">
        <w:rPr>
          <w:rFonts w:ascii="Arial Narrow" w:hAnsi="Arial Narrow" w:cs="Times New Roman"/>
          <w:sz w:val="24"/>
          <w:szCs w:val="24"/>
        </w:rPr>
        <w:t xml:space="preserve">a requerente faz </w:t>
      </w:r>
      <w:r w:rsidR="006729D8">
        <w:rPr>
          <w:rFonts w:ascii="Arial Narrow" w:hAnsi="Arial Narrow" w:cs="Times New Roman"/>
          <w:i/>
          <w:iCs/>
          <w:sz w:val="24"/>
          <w:szCs w:val="24"/>
        </w:rPr>
        <w:t xml:space="preserve">jus </w:t>
      </w:r>
      <w:r w:rsidR="006729D8">
        <w:rPr>
          <w:rFonts w:ascii="Arial Narrow" w:hAnsi="Arial Narrow" w:cs="Times New Roman"/>
          <w:sz w:val="24"/>
          <w:szCs w:val="24"/>
        </w:rPr>
        <w:t xml:space="preserve">a uma compensação financeira na ordem de R$ 5.000,00 (cinco mil reais), referente </w:t>
      </w:r>
      <w:r w:rsidR="00A00B62">
        <w:rPr>
          <w:rFonts w:ascii="Arial Narrow" w:hAnsi="Arial Narrow" w:cs="Times New Roman"/>
          <w:sz w:val="24"/>
          <w:szCs w:val="24"/>
        </w:rPr>
        <w:t>à</w:t>
      </w:r>
      <w:r w:rsidR="006729D8">
        <w:rPr>
          <w:rFonts w:ascii="Arial Narrow" w:hAnsi="Arial Narrow" w:cs="Times New Roman"/>
          <w:sz w:val="24"/>
          <w:szCs w:val="24"/>
        </w:rPr>
        <w:t xml:space="preserve"> sua meação do referido bem. </w:t>
      </w:r>
    </w:p>
    <w:p w14:paraId="03B37109" w14:textId="77777777" w:rsidR="00162568" w:rsidRPr="00162568" w:rsidRDefault="00162568" w:rsidP="00162568">
      <w:pPr>
        <w:pStyle w:val="SemEspaamento"/>
      </w:pPr>
    </w:p>
    <w:p w14:paraId="6E206063" w14:textId="1014F147" w:rsidR="00EF663C" w:rsidRDefault="00162568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quarta – Da quitação recíproca e outras obrigações: </w:t>
      </w:r>
      <w:r w:rsidR="003A37B3">
        <w:rPr>
          <w:rFonts w:ascii="Arial Narrow" w:hAnsi="Arial Narrow" w:cs="Times New Roman"/>
          <w:sz w:val="24"/>
          <w:szCs w:val="24"/>
        </w:rPr>
        <w:t>Com o fim da união em 21/08/2021, o</w:t>
      </w:r>
      <w:r>
        <w:rPr>
          <w:rFonts w:ascii="Arial Narrow" w:hAnsi="Arial Narrow" w:cs="Times New Roman"/>
          <w:sz w:val="24"/>
          <w:szCs w:val="24"/>
        </w:rPr>
        <w:t xml:space="preserve">s requerentes </w:t>
      </w:r>
      <w:r w:rsidR="003A37B3">
        <w:rPr>
          <w:rFonts w:ascii="Arial Narrow" w:hAnsi="Arial Narrow" w:cs="Times New Roman"/>
          <w:sz w:val="24"/>
          <w:szCs w:val="24"/>
        </w:rPr>
        <w:t>dão a mais ampla e irrestrita quitação perante o outro</w:t>
      </w:r>
      <w:r w:rsidR="00FC36B8">
        <w:rPr>
          <w:rFonts w:ascii="Arial Narrow" w:hAnsi="Arial Narrow" w:cs="Times New Roman"/>
          <w:sz w:val="24"/>
          <w:szCs w:val="24"/>
        </w:rPr>
        <w:t xml:space="preserve">, não havendo nenhuma dívida a ser </w:t>
      </w:r>
      <w:r w:rsidR="00FE14BE">
        <w:rPr>
          <w:rFonts w:ascii="Arial Narrow" w:hAnsi="Arial Narrow" w:cs="Times New Roman"/>
          <w:sz w:val="24"/>
          <w:szCs w:val="24"/>
        </w:rPr>
        <w:t xml:space="preserve">adimplida em proveito do casal. </w:t>
      </w:r>
      <w:r w:rsidR="00BC06AA">
        <w:rPr>
          <w:rFonts w:ascii="Arial Narrow" w:hAnsi="Arial Narrow" w:cs="Times New Roman"/>
          <w:sz w:val="24"/>
          <w:szCs w:val="24"/>
        </w:rPr>
        <w:t xml:space="preserve">Além disso, declaram ciência de qualquer débito e/ou bem particular adquirido após o término da relação </w:t>
      </w:r>
      <w:r w:rsidR="00D557FA">
        <w:rPr>
          <w:rFonts w:ascii="Arial Narrow" w:hAnsi="Arial Narrow" w:cs="Times New Roman"/>
          <w:sz w:val="24"/>
          <w:szCs w:val="24"/>
        </w:rPr>
        <w:t xml:space="preserve">não tem comunicação alguma junto ao outro, tratando-se de responsabilidade e obrigação isolada e integral daquele (a) que a </w:t>
      </w:r>
      <w:r w:rsidR="00EF663C">
        <w:rPr>
          <w:rFonts w:ascii="Arial Narrow" w:hAnsi="Arial Narrow" w:cs="Times New Roman"/>
          <w:sz w:val="24"/>
          <w:szCs w:val="24"/>
        </w:rPr>
        <w:t>contraiu</w:t>
      </w:r>
      <w:r w:rsidR="004A301E">
        <w:rPr>
          <w:rFonts w:ascii="Arial Narrow" w:hAnsi="Arial Narrow" w:cs="Times New Roman"/>
          <w:sz w:val="24"/>
          <w:szCs w:val="24"/>
        </w:rPr>
        <w:t>.</w:t>
      </w:r>
    </w:p>
    <w:p w14:paraId="59CC5371" w14:textId="77777777" w:rsidR="0005291A" w:rsidRPr="00AD147C" w:rsidRDefault="0005291A" w:rsidP="00AD147C">
      <w:pPr>
        <w:pStyle w:val="SemEspaamento"/>
      </w:pPr>
    </w:p>
    <w:p w14:paraId="28A6EC87" w14:textId="716FB5E9" w:rsidR="0005291A" w:rsidRPr="00AD147C" w:rsidRDefault="0005291A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Parágrafo único </w:t>
      </w:r>
      <w:r w:rsidR="00AD147C">
        <w:rPr>
          <w:rFonts w:ascii="Arial Narrow" w:hAnsi="Arial Narrow" w:cs="Times New Roman"/>
          <w:b/>
          <w:bCs/>
          <w:sz w:val="24"/>
          <w:szCs w:val="24"/>
        </w:rPr>
        <w:t>–</w:t>
      </w:r>
      <w:r>
        <w:rPr>
          <w:rFonts w:ascii="Arial Narrow" w:hAnsi="Arial Narrow" w:cs="Times New Roman"/>
          <w:b/>
          <w:bCs/>
          <w:sz w:val="24"/>
          <w:szCs w:val="24"/>
        </w:rPr>
        <w:t xml:space="preserve"> </w:t>
      </w:r>
      <w:r w:rsidR="00AD147C">
        <w:rPr>
          <w:rFonts w:ascii="Arial Narrow" w:hAnsi="Arial Narrow" w:cs="Times New Roman"/>
          <w:sz w:val="24"/>
          <w:szCs w:val="24"/>
        </w:rPr>
        <w:t xml:space="preserve">As partes renunciam a qualquer valor à título de pensão </w:t>
      </w:r>
      <w:r w:rsidR="00A95445">
        <w:rPr>
          <w:rFonts w:ascii="Arial Narrow" w:hAnsi="Arial Narrow" w:cs="Times New Roman"/>
          <w:sz w:val="24"/>
          <w:szCs w:val="24"/>
        </w:rPr>
        <w:t xml:space="preserve">alimentícia </w:t>
      </w:r>
      <w:r w:rsidR="00AD147C">
        <w:rPr>
          <w:rFonts w:ascii="Arial Narrow" w:hAnsi="Arial Narrow" w:cs="Times New Roman"/>
          <w:sz w:val="24"/>
          <w:szCs w:val="24"/>
        </w:rPr>
        <w:t xml:space="preserve">entre ex conviventes, </w:t>
      </w:r>
      <w:r w:rsidR="006D5B7E">
        <w:rPr>
          <w:rFonts w:ascii="Arial Narrow" w:hAnsi="Arial Narrow" w:cs="Times New Roman"/>
          <w:sz w:val="24"/>
          <w:szCs w:val="24"/>
        </w:rPr>
        <w:t xml:space="preserve">tendo em vista que possuem meios próprios de sustento. </w:t>
      </w:r>
    </w:p>
    <w:p w14:paraId="4DF40715" w14:textId="77777777" w:rsidR="00EF663C" w:rsidRPr="007512E6" w:rsidRDefault="00EF663C" w:rsidP="007512E6">
      <w:pPr>
        <w:pStyle w:val="SemEspaamento"/>
      </w:pPr>
    </w:p>
    <w:p w14:paraId="69E588B9" w14:textId="03245DCE" w:rsidR="00EF663C" w:rsidRDefault="007512E6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quinta – </w:t>
      </w:r>
      <w:r w:rsidR="00A6064A">
        <w:rPr>
          <w:rFonts w:ascii="Arial Narrow" w:hAnsi="Arial Narrow" w:cs="Times New Roman"/>
          <w:b/>
          <w:bCs/>
          <w:sz w:val="24"/>
          <w:szCs w:val="24"/>
        </w:rPr>
        <w:t>Dos alimentos destinados</w:t>
      </w:r>
      <w:r>
        <w:rPr>
          <w:rFonts w:ascii="Arial Narrow" w:hAnsi="Arial Narrow" w:cs="Times New Roman"/>
          <w:b/>
          <w:bCs/>
          <w:sz w:val="24"/>
          <w:szCs w:val="24"/>
        </w:rPr>
        <w:t xml:space="preserve"> à Maria Luiza</w:t>
      </w:r>
      <w:r w:rsidR="00A6064A">
        <w:rPr>
          <w:rFonts w:ascii="Arial Narrow" w:hAnsi="Arial Narrow" w:cs="Times New Roman"/>
          <w:b/>
          <w:bCs/>
          <w:sz w:val="24"/>
          <w:szCs w:val="24"/>
        </w:rPr>
        <w:t xml:space="preserve">: </w:t>
      </w:r>
      <w:r w:rsidR="00A6064A">
        <w:rPr>
          <w:rFonts w:ascii="Arial Narrow" w:hAnsi="Arial Narrow" w:cs="Times New Roman"/>
          <w:sz w:val="24"/>
          <w:szCs w:val="24"/>
        </w:rPr>
        <w:t>Para a manutenção da infante, o genitor compromete-se em contribuir mensalmente com a quantia de R$ 2.200,00 (dois mil e duzentos reais)</w:t>
      </w:r>
      <w:r w:rsidR="00BB4A47">
        <w:rPr>
          <w:rFonts w:ascii="Arial Narrow" w:hAnsi="Arial Narrow" w:cs="Times New Roman"/>
          <w:sz w:val="24"/>
          <w:szCs w:val="24"/>
        </w:rPr>
        <w:t>, a serem pagos diretamente na conta bancária da genitora</w:t>
      </w:r>
      <w:r w:rsidR="00EF40BE">
        <w:rPr>
          <w:rFonts w:ascii="Arial Narrow" w:hAnsi="Arial Narrow" w:cs="Times New Roman"/>
          <w:sz w:val="24"/>
          <w:szCs w:val="24"/>
        </w:rPr>
        <w:t>, conforme consta abaixo. Dar-se-á o pagamento até o quinto dia útil de cada mês</w:t>
      </w:r>
      <w:r w:rsidR="00A54034">
        <w:rPr>
          <w:rFonts w:ascii="Arial Narrow" w:hAnsi="Arial Narrow" w:cs="Times New Roman"/>
          <w:sz w:val="24"/>
          <w:szCs w:val="24"/>
        </w:rPr>
        <w:t xml:space="preserve">. </w:t>
      </w:r>
    </w:p>
    <w:p w14:paraId="6246F21F" w14:textId="77777777" w:rsidR="006F4139" w:rsidRPr="00A24EE2" w:rsidRDefault="006F4139" w:rsidP="00A24EE2">
      <w:pPr>
        <w:pStyle w:val="SemEspaamento"/>
      </w:pPr>
    </w:p>
    <w:p w14:paraId="22395565" w14:textId="50B90DFA" w:rsidR="006F4139" w:rsidRPr="005D2C91" w:rsidRDefault="006F4139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 w:rsidRPr="002B26F4">
        <w:rPr>
          <w:rFonts w:ascii="Arial Narrow" w:hAnsi="Arial Narrow" w:cs="Times New Roman"/>
          <w:b/>
          <w:bCs/>
          <w:sz w:val="24"/>
          <w:szCs w:val="24"/>
        </w:rPr>
        <w:t xml:space="preserve">Parágrafo primeiro </w:t>
      </w:r>
      <w:r w:rsidR="005D2C91" w:rsidRPr="002B26F4">
        <w:rPr>
          <w:rFonts w:ascii="Arial Narrow" w:hAnsi="Arial Narrow" w:cs="Times New Roman"/>
          <w:b/>
          <w:bCs/>
          <w:sz w:val="24"/>
          <w:szCs w:val="24"/>
        </w:rPr>
        <w:t>–</w:t>
      </w:r>
      <w:r w:rsidRPr="002B26F4">
        <w:rPr>
          <w:rFonts w:ascii="Arial Narrow" w:hAnsi="Arial Narrow" w:cs="Times New Roman"/>
          <w:b/>
          <w:bCs/>
          <w:sz w:val="24"/>
          <w:szCs w:val="24"/>
        </w:rPr>
        <w:t xml:space="preserve"> </w:t>
      </w:r>
      <w:r w:rsidR="005D2C91" w:rsidRPr="002B26F4">
        <w:rPr>
          <w:rFonts w:ascii="Arial Narrow" w:hAnsi="Arial Narrow" w:cs="Times New Roman"/>
          <w:sz w:val="24"/>
          <w:szCs w:val="24"/>
        </w:rPr>
        <w:t xml:space="preserve">A manutenção referida no </w:t>
      </w:r>
      <w:r w:rsidR="005D2C91" w:rsidRPr="002B26F4">
        <w:rPr>
          <w:rFonts w:ascii="Arial Narrow" w:hAnsi="Arial Narrow" w:cs="Times New Roman"/>
          <w:i/>
          <w:iCs/>
          <w:sz w:val="24"/>
          <w:szCs w:val="24"/>
        </w:rPr>
        <w:t xml:space="preserve">caput </w:t>
      </w:r>
      <w:r w:rsidR="005D2C91" w:rsidRPr="002B26F4">
        <w:rPr>
          <w:rFonts w:ascii="Arial Narrow" w:hAnsi="Arial Narrow" w:cs="Times New Roman"/>
          <w:sz w:val="24"/>
          <w:szCs w:val="24"/>
        </w:rPr>
        <w:t xml:space="preserve">desta cláusula diz respeito à alimentação, </w:t>
      </w:r>
      <w:r w:rsidR="00E42EAD" w:rsidRPr="002B26F4">
        <w:rPr>
          <w:rFonts w:ascii="Arial Narrow" w:hAnsi="Arial Narrow" w:cs="Times New Roman"/>
          <w:sz w:val="24"/>
          <w:szCs w:val="24"/>
        </w:rPr>
        <w:t xml:space="preserve">colégio, </w:t>
      </w:r>
      <w:r w:rsidR="005D2C91" w:rsidRPr="002B26F4">
        <w:rPr>
          <w:rFonts w:ascii="Arial Narrow" w:hAnsi="Arial Narrow" w:cs="Times New Roman"/>
          <w:sz w:val="24"/>
          <w:szCs w:val="24"/>
        </w:rPr>
        <w:t>plano de saúde</w:t>
      </w:r>
      <w:r w:rsidR="00E42EAD" w:rsidRPr="002B26F4">
        <w:rPr>
          <w:rFonts w:ascii="Arial Narrow" w:hAnsi="Arial Narrow" w:cs="Times New Roman"/>
          <w:sz w:val="24"/>
          <w:szCs w:val="24"/>
        </w:rPr>
        <w:t>, plano de internet</w:t>
      </w:r>
      <w:r w:rsidR="007D2917" w:rsidRPr="002B26F4">
        <w:rPr>
          <w:rFonts w:ascii="Arial Narrow" w:hAnsi="Arial Narrow" w:cs="Times New Roman"/>
          <w:sz w:val="24"/>
          <w:szCs w:val="24"/>
        </w:rPr>
        <w:t xml:space="preserve"> para o telefone celular</w:t>
      </w:r>
      <w:r w:rsidR="00E42EAD" w:rsidRPr="002B26F4">
        <w:rPr>
          <w:rFonts w:ascii="Arial Narrow" w:hAnsi="Arial Narrow" w:cs="Times New Roman"/>
          <w:sz w:val="24"/>
          <w:szCs w:val="24"/>
        </w:rPr>
        <w:t xml:space="preserve">, </w:t>
      </w:r>
      <w:r w:rsidR="007D2917" w:rsidRPr="002B26F4">
        <w:rPr>
          <w:rFonts w:ascii="Arial Narrow" w:hAnsi="Arial Narrow" w:cs="Times New Roman"/>
          <w:sz w:val="24"/>
          <w:szCs w:val="24"/>
        </w:rPr>
        <w:t>judô, farmácia</w:t>
      </w:r>
      <w:r w:rsidR="007B37D1" w:rsidRPr="002B26F4">
        <w:rPr>
          <w:rFonts w:ascii="Arial Narrow" w:hAnsi="Arial Narrow" w:cs="Times New Roman"/>
          <w:sz w:val="24"/>
          <w:szCs w:val="24"/>
        </w:rPr>
        <w:t xml:space="preserve"> e lazer.</w:t>
      </w:r>
      <w:r w:rsidR="007D2917" w:rsidRPr="002B26F4">
        <w:rPr>
          <w:rFonts w:ascii="Arial Narrow" w:hAnsi="Arial Narrow" w:cs="Times New Roman"/>
          <w:sz w:val="24"/>
          <w:szCs w:val="24"/>
        </w:rPr>
        <w:t xml:space="preserve"> </w:t>
      </w:r>
      <w:r w:rsidR="005061BB" w:rsidRPr="002B26F4">
        <w:rPr>
          <w:rFonts w:ascii="Arial Narrow" w:hAnsi="Arial Narrow" w:cs="Times New Roman"/>
          <w:sz w:val="24"/>
          <w:szCs w:val="24"/>
        </w:rPr>
        <w:t xml:space="preserve">Custos como uniforme, matrícula e material escolar serão </w:t>
      </w:r>
      <w:r w:rsidR="00C75AFE" w:rsidRPr="002B26F4">
        <w:rPr>
          <w:rFonts w:ascii="Arial Narrow" w:hAnsi="Arial Narrow" w:cs="Times New Roman"/>
          <w:sz w:val="24"/>
          <w:szCs w:val="24"/>
        </w:rPr>
        <w:t>adimplidos</w:t>
      </w:r>
      <w:r w:rsidR="005061BB" w:rsidRPr="002B26F4">
        <w:rPr>
          <w:rFonts w:ascii="Arial Narrow" w:hAnsi="Arial Narrow" w:cs="Times New Roman"/>
          <w:sz w:val="24"/>
          <w:szCs w:val="24"/>
        </w:rPr>
        <w:t xml:space="preserve"> </w:t>
      </w:r>
      <w:r w:rsidR="00C75AFE" w:rsidRPr="002B26F4">
        <w:rPr>
          <w:rFonts w:ascii="Arial Narrow" w:hAnsi="Arial Narrow" w:cs="Times New Roman"/>
          <w:sz w:val="24"/>
          <w:szCs w:val="24"/>
        </w:rPr>
        <w:t>preferencialmente no início do ano letivo</w:t>
      </w:r>
      <w:r w:rsidR="00BC03CB" w:rsidRPr="002B26F4">
        <w:rPr>
          <w:rFonts w:ascii="Arial Narrow" w:hAnsi="Arial Narrow" w:cs="Times New Roman"/>
          <w:sz w:val="24"/>
          <w:szCs w:val="24"/>
        </w:rPr>
        <w:t>, e a vestimenta durante duas estações no ano</w:t>
      </w:r>
      <w:r w:rsidR="008D231D" w:rsidRPr="002B26F4">
        <w:rPr>
          <w:rFonts w:ascii="Arial Narrow" w:hAnsi="Arial Narrow" w:cs="Times New Roman"/>
          <w:sz w:val="24"/>
          <w:szCs w:val="24"/>
        </w:rPr>
        <w:t>, momento em que os gastos serão proporcionalmente partilhados entre os genitores.</w:t>
      </w:r>
      <w:r w:rsidR="008D231D">
        <w:rPr>
          <w:rFonts w:ascii="Arial Narrow" w:hAnsi="Arial Narrow" w:cs="Times New Roman"/>
          <w:sz w:val="24"/>
          <w:szCs w:val="24"/>
        </w:rPr>
        <w:t xml:space="preserve"> </w:t>
      </w:r>
    </w:p>
    <w:p w14:paraId="21BE210B" w14:textId="77777777" w:rsidR="00A54034" w:rsidRPr="00A24EE2" w:rsidRDefault="00A54034" w:rsidP="00A24EE2">
      <w:pPr>
        <w:pStyle w:val="SemEspaamento"/>
      </w:pPr>
    </w:p>
    <w:p w14:paraId="1171751C" w14:textId="52011D00" w:rsidR="00A54034" w:rsidRDefault="00A54034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lastRenderedPageBreak/>
        <w:t xml:space="preserve">Parágrafo </w:t>
      </w:r>
      <w:r w:rsidR="006F4139">
        <w:rPr>
          <w:rFonts w:ascii="Arial Narrow" w:hAnsi="Arial Narrow" w:cs="Times New Roman"/>
          <w:b/>
          <w:bCs/>
          <w:sz w:val="24"/>
          <w:szCs w:val="24"/>
        </w:rPr>
        <w:t>segundo</w:t>
      </w:r>
      <w:r>
        <w:rPr>
          <w:rFonts w:ascii="Arial Narrow" w:hAnsi="Arial Narrow" w:cs="Times New Roman"/>
          <w:b/>
          <w:bCs/>
          <w:sz w:val="24"/>
          <w:szCs w:val="24"/>
        </w:rPr>
        <w:t xml:space="preserve"> </w:t>
      </w:r>
      <w:r w:rsidR="009C383E">
        <w:rPr>
          <w:rFonts w:ascii="Arial Narrow" w:hAnsi="Arial Narrow" w:cs="Times New Roman"/>
          <w:b/>
          <w:bCs/>
          <w:sz w:val="24"/>
          <w:szCs w:val="24"/>
        </w:rPr>
        <w:t>–</w:t>
      </w:r>
      <w:r>
        <w:rPr>
          <w:rFonts w:ascii="Arial Narrow" w:hAnsi="Arial Narrow" w:cs="Times New Roman"/>
          <w:b/>
          <w:bCs/>
          <w:sz w:val="24"/>
          <w:szCs w:val="24"/>
        </w:rPr>
        <w:t xml:space="preserve"> </w:t>
      </w:r>
      <w:r w:rsidR="009C383E">
        <w:rPr>
          <w:rFonts w:ascii="Arial Narrow" w:hAnsi="Arial Narrow" w:cs="Times New Roman"/>
          <w:sz w:val="24"/>
          <w:szCs w:val="24"/>
        </w:rPr>
        <w:t>Ressalta-se que, em caso de desemprego do genitor</w:t>
      </w:r>
      <w:r w:rsidR="00680CA4">
        <w:rPr>
          <w:rFonts w:ascii="Arial Narrow" w:hAnsi="Arial Narrow" w:cs="Times New Roman"/>
          <w:sz w:val="24"/>
          <w:szCs w:val="24"/>
        </w:rPr>
        <w:t>, este compromete-se em</w:t>
      </w:r>
      <w:r w:rsidR="009C383E">
        <w:rPr>
          <w:rFonts w:ascii="Arial Narrow" w:hAnsi="Arial Narrow" w:cs="Times New Roman"/>
          <w:sz w:val="24"/>
          <w:szCs w:val="24"/>
        </w:rPr>
        <w:t xml:space="preserve"> manter a pensão alimentícia nos mesmos parâmetros acordados</w:t>
      </w:r>
      <w:r w:rsidR="00FD4D2A">
        <w:rPr>
          <w:rFonts w:ascii="Arial Narrow" w:hAnsi="Arial Narrow" w:cs="Times New Roman"/>
          <w:sz w:val="24"/>
          <w:szCs w:val="24"/>
        </w:rPr>
        <w:t xml:space="preserve">, considerando que </w:t>
      </w:r>
      <w:r w:rsidR="00146C19">
        <w:rPr>
          <w:rFonts w:ascii="Arial Narrow" w:hAnsi="Arial Narrow" w:cs="Times New Roman"/>
          <w:sz w:val="24"/>
          <w:szCs w:val="24"/>
        </w:rPr>
        <w:t xml:space="preserve">o cenário em questão não é motivo suficiente </w:t>
      </w:r>
      <w:r w:rsidR="0033046C">
        <w:rPr>
          <w:rFonts w:ascii="Arial Narrow" w:hAnsi="Arial Narrow" w:cs="Times New Roman"/>
          <w:sz w:val="24"/>
          <w:szCs w:val="24"/>
        </w:rPr>
        <w:t>que justifique</w:t>
      </w:r>
      <w:r w:rsidR="00146C19">
        <w:rPr>
          <w:rFonts w:ascii="Arial Narrow" w:hAnsi="Arial Narrow" w:cs="Times New Roman"/>
          <w:sz w:val="24"/>
          <w:szCs w:val="24"/>
        </w:rPr>
        <w:t xml:space="preserve"> a minoração. </w:t>
      </w:r>
      <w:r w:rsidR="0033046C">
        <w:rPr>
          <w:rFonts w:ascii="Arial Narrow" w:hAnsi="Arial Narrow" w:cs="Times New Roman"/>
          <w:sz w:val="24"/>
          <w:szCs w:val="24"/>
        </w:rPr>
        <w:t xml:space="preserve"> </w:t>
      </w:r>
    </w:p>
    <w:p w14:paraId="4776E2BD" w14:textId="77777777" w:rsidR="00254EFE" w:rsidRPr="00A24EE2" w:rsidRDefault="00254EFE" w:rsidP="00A24EE2">
      <w:pPr>
        <w:pStyle w:val="SemEspaamento"/>
      </w:pPr>
    </w:p>
    <w:p w14:paraId="1469D2B4" w14:textId="7A0CAF2F" w:rsidR="00254EFE" w:rsidRDefault="00254EFE" w:rsidP="00A24EE2">
      <w:pPr>
        <w:pStyle w:val="SemEspaamento"/>
        <w:spacing w:line="360" w:lineRule="auto"/>
        <w:ind w:firstLine="0"/>
        <w:jc w:val="center"/>
        <w:rPr>
          <w:rFonts w:ascii="Arial Narrow" w:hAnsi="Arial Narrow" w:cs="Times New Roman"/>
          <w:sz w:val="24"/>
          <w:szCs w:val="24"/>
        </w:rPr>
      </w:pPr>
      <w:r w:rsidRPr="00254EFE">
        <w:rPr>
          <w:rFonts w:ascii="Arial Narrow" w:hAnsi="Arial Narrow" w:cs="Times New Roman"/>
          <w:sz w:val="24"/>
          <w:szCs w:val="24"/>
          <w:highlight w:val="yellow"/>
        </w:rPr>
        <w:t>DADOS BANCÁRIOS NELI</w:t>
      </w:r>
    </w:p>
    <w:p w14:paraId="00157E3C" w14:textId="77777777" w:rsidR="0005291A" w:rsidRPr="00A24EE2" w:rsidRDefault="0005291A" w:rsidP="00A24EE2">
      <w:pPr>
        <w:pStyle w:val="SemEspaamento"/>
      </w:pPr>
    </w:p>
    <w:p w14:paraId="11F55189" w14:textId="581BA43B" w:rsidR="00514E8B" w:rsidRDefault="0005291A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 xml:space="preserve">Cláusula sexta – </w:t>
      </w:r>
      <w:r w:rsidR="00E27013">
        <w:rPr>
          <w:rFonts w:ascii="Arial Narrow" w:hAnsi="Arial Narrow" w:cs="Times New Roman"/>
          <w:b/>
          <w:bCs/>
          <w:sz w:val="24"/>
          <w:szCs w:val="24"/>
        </w:rPr>
        <w:t xml:space="preserve">Da fixação de guarda e regulamentação de convivência: </w:t>
      </w:r>
      <w:r w:rsidR="00311940">
        <w:rPr>
          <w:rFonts w:ascii="Arial Narrow" w:hAnsi="Arial Narrow" w:cs="Times New Roman"/>
          <w:sz w:val="24"/>
          <w:szCs w:val="24"/>
        </w:rPr>
        <w:t>Os requerentes acordam que a guarda será compartilhada, consistindo na responsabilização conjunta, bem como o exercício de direitos e deve</w:t>
      </w:r>
      <w:r w:rsidR="00CD7364">
        <w:rPr>
          <w:rFonts w:ascii="Arial Narrow" w:hAnsi="Arial Narrow" w:cs="Times New Roman"/>
          <w:sz w:val="24"/>
          <w:szCs w:val="24"/>
        </w:rPr>
        <w:t>res perante à Maria Luiza. O tempo de convívio será alternado semanalmente</w:t>
      </w:r>
      <w:r w:rsidR="00AD0027">
        <w:rPr>
          <w:rFonts w:ascii="Arial Narrow" w:hAnsi="Arial Narrow" w:cs="Times New Roman"/>
          <w:sz w:val="24"/>
          <w:szCs w:val="24"/>
        </w:rPr>
        <w:t xml:space="preserve"> entre os genitores,</w:t>
      </w:r>
      <w:r w:rsidR="00F87D14">
        <w:rPr>
          <w:rFonts w:ascii="Arial Narrow" w:hAnsi="Arial Narrow" w:cs="Times New Roman"/>
          <w:sz w:val="24"/>
          <w:szCs w:val="24"/>
        </w:rPr>
        <w:t xml:space="preserve"> de modo que cada um será amplamente responsável pelos cuidados da infante durante o exercício da convivência</w:t>
      </w:r>
      <w:r w:rsidR="00514E8B">
        <w:rPr>
          <w:rFonts w:ascii="Arial Narrow" w:hAnsi="Arial Narrow" w:cs="Times New Roman"/>
          <w:sz w:val="24"/>
          <w:szCs w:val="24"/>
        </w:rPr>
        <w:t xml:space="preserve">. </w:t>
      </w:r>
      <w:r w:rsidR="002D75C4">
        <w:rPr>
          <w:rFonts w:ascii="Arial Narrow" w:hAnsi="Arial Narrow" w:cs="Times New Roman"/>
          <w:sz w:val="24"/>
          <w:szCs w:val="24"/>
        </w:rPr>
        <w:t xml:space="preserve">As retiradas e devoluções de </w:t>
      </w:r>
      <w:r w:rsidR="003C15EA">
        <w:rPr>
          <w:rFonts w:ascii="Arial Narrow" w:hAnsi="Arial Narrow" w:cs="Times New Roman"/>
          <w:sz w:val="24"/>
          <w:szCs w:val="24"/>
        </w:rPr>
        <w:t>Maria deverão</w:t>
      </w:r>
      <w:r w:rsidR="002D75C4">
        <w:rPr>
          <w:rFonts w:ascii="Arial Narrow" w:hAnsi="Arial Narrow" w:cs="Times New Roman"/>
          <w:sz w:val="24"/>
          <w:szCs w:val="24"/>
        </w:rPr>
        <w:t xml:space="preserve"> ocorrer junto ao lar materno</w:t>
      </w:r>
      <w:r w:rsidR="00945B89">
        <w:rPr>
          <w:rFonts w:ascii="Arial Narrow" w:hAnsi="Arial Narrow" w:cs="Times New Roman"/>
          <w:sz w:val="24"/>
          <w:szCs w:val="24"/>
        </w:rPr>
        <w:t>, ou na escola se previamente ajustado</w:t>
      </w:r>
      <w:r w:rsidR="008D2DB4">
        <w:rPr>
          <w:rFonts w:ascii="Arial Narrow" w:hAnsi="Arial Narrow" w:cs="Times New Roman"/>
          <w:sz w:val="24"/>
          <w:szCs w:val="24"/>
        </w:rPr>
        <w:t>, ficando autorizada a retirada e entrega da infante por parentes próximos</w:t>
      </w:r>
      <w:r w:rsidR="005C7ED1">
        <w:rPr>
          <w:rFonts w:ascii="Arial Narrow" w:hAnsi="Arial Narrow" w:cs="Times New Roman"/>
          <w:sz w:val="24"/>
          <w:szCs w:val="24"/>
        </w:rPr>
        <w:t>.</w:t>
      </w:r>
    </w:p>
    <w:p w14:paraId="0E4AFCE9" w14:textId="77777777" w:rsidR="00514E8B" w:rsidRPr="00514E8B" w:rsidRDefault="00514E8B" w:rsidP="00514E8B">
      <w:pPr>
        <w:pStyle w:val="SemEspaamento"/>
      </w:pPr>
    </w:p>
    <w:p w14:paraId="6DD52CBE" w14:textId="2BB5AA2E" w:rsidR="00514E8B" w:rsidRDefault="00514E8B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Parágrafo primeiro - </w:t>
      </w:r>
      <w:r>
        <w:rPr>
          <w:rFonts w:ascii="Arial Narrow" w:hAnsi="Arial Narrow"/>
          <w:sz w:val="24"/>
          <w:szCs w:val="24"/>
        </w:rPr>
        <w:t xml:space="preserve">Os feriados que não envolvam datas comemorativas e/ou especiais serão exercidos por aquele que estiver convivendo com a Maria naquela semana. Já no dia das mães, dos pais e aniversário de cada genitor, </w:t>
      </w:r>
      <w:r w:rsidRPr="002A4FFF">
        <w:rPr>
          <w:rFonts w:ascii="Arial Narrow" w:hAnsi="Arial Narrow"/>
          <w:b/>
          <w:bCs/>
          <w:sz w:val="24"/>
          <w:szCs w:val="24"/>
        </w:rPr>
        <w:t>a filha passará o dia</w:t>
      </w:r>
      <w:r>
        <w:rPr>
          <w:rFonts w:ascii="Arial Narrow" w:hAnsi="Arial Narrow"/>
          <w:sz w:val="24"/>
          <w:szCs w:val="24"/>
        </w:rPr>
        <w:t xml:space="preserve"> com o genitor homenageado, ainda que a infante esteja na tutela do outro. </w:t>
      </w:r>
    </w:p>
    <w:p w14:paraId="26225469" w14:textId="77777777" w:rsidR="00514E8B" w:rsidRPr="0044471C" w:rsidRDefault="00514E8B" w:rsidP="00514E8B">
      <w:pPr>
        <w:pStyle w:val="SemEspaamento"/>
      </w:pPr>
    </w:p>
    <w:p w14:paraId="0E0CFC77" w14:textId="5F9ABF87" w:rsidR="00514E8B" w:rsidRPr="002A5D81" w:rsidRDefault="00514E8B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 w:rsidRPr="002A5D81">
        <w:rPr>
          <w:rFonts w:ascii="Arial Narrow" w:hAnsi="Arial Narrow"/>
          <w:b/>
          <w:bCs/>
          <w:sz w:val="24"/>
          <w:szCs w:val="24"/>
        </w:rPr>
        <w:t xml:space="preserve">Parágrafo segundo - </w:t>
      </w:r>
      <w:r w:rsidRPr="002A5D81">
        <w:rPr>
          <w:rFonts w:ascii="Arial Narrow" w:hAnsi="Arial Narrow"/>
          <w:sz w:val="24"/>
          <w:szCs w:val="24"/>
        </w:rPr>
        <w:t xml:space="preserve">As festividades ao final de ano serão previamente ajustadas entre os genitores e pode haver alternância de convivência quando ajustado. </w:t>
      </w:r>
    </w:p>
    <w:p w14:paraId="233E1D2D" w14:textId="77777777" w:rsidR="00514E8B" w:rsidRPr="002A5D81" w:rsidRDefault="00514E8B" w:rsidP="00514E8B">
      <w:pPr>
        <w:pStyle w:val="SemEspaamento"/>
      </w:pPr>
    </w:p>
    <w:p w14:paraId="20F206D0" w14:textId="3F2EF937" w:rsidR="00514E8B" w:rsidRDefault="00514E8B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 w:rsidRPr="002A5D81">
        <w:rPr>
          <w:rFonts w:ascii="Arial Narrow" w:hAnsi="Arial Narrow"/>
          <w:b/>
          <w:bCs/>
          <w:sz w:val="24"/>
          <w:szCs w:val="24"/>
        </w:rPr>
        <w:t xml:space="preserve">Parágrafo terceiro - </w:t>
      </w:r>
      <w:r w:rsidRPr="002A5D81">
        <w:rPr>
          <w:rFonts w:ascii="Arial Narrow" w:hAnsi="Arial Narrow"/>
          <w:sz w:val="24"/>
          <w:szCs w:val="24"/>
        </w:rPr>
        <w:t>Por último, quanto ao período de férias escolares, especialmente no verão, a infante ficará sob tutela da genitora e dos avós maternos na cidade de Palmitos (SC), ficando a critério do genitor exercer a convivência durante esse período, a qual será previamente informada e ajustada.</w:t>
      </w:r>
    </w:p>
    <w:p w14:paraId="4324D1E0" w14:textId="77777777" w:rsidR="00175645" w:rsidRPr="00175645" w:rsidRDefault="00175645" w:rsidP="00175645">
      <w:pPr>
        <w:pStyle w:val="SemEspaamento"/>
      </w:pPr>
    </w:p>
    <w:p w14:paraId="5127F17F" w14:textId="42536781" w:rsidR="00175645" w:rsidRDefault="00175645" w:rsidP="00514E8B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bCs/>
          <w:sz w:val="24"/>
          <w:szCs w:val="24"/>
        </w:rPr>
        <w:t>Cláusula s</w:t>
      </w:r>
      <w:r w:rsidR="00D7341C">
        <w:rPr>
          <w:rFonts w:ascii="Arial Narrow" w:hAnsi="Arial Narrow" w:cs="Times New Roman"/>
          <w:b/>
          <w:bCs/>
          <w:sz w:val="24"/>
          <w:szCs w:val="24"/>
        </w:rPr>
        <w:t xml:space="preserve">étima </w:t>
      </w:r>
      <w:r>
        <w:rPr>
          <w:rFonts w:ascii="Arial Narrow" w:hAnsi="Arial Narrow" w:cs="Times New Roman"/>
          <w:b/>
          <w:bCs/>
          <w:sz w:val="24"/>
          <w:szCs w:val="24"/>
        </w:rPr>
        <w:t xml:space="preserve">– </w:t>
      </w:r>
      <w:r w:rsidR="003C15EA">
        <w:rPr>
          <w:rFonts w:ascii="Arial Narrow" w:hAnsi="Arial Narrow" w:cs="Times New Roman"/>
          <w:b/>
          <w:bCs/>
          <w:sz w:val="24"/>
          <w:szCs w:val="24"/>
        </w:rPr>
        <w:t xml:space="preserve">Das disposições finais: </w:t>
      </w:r>
      <w:r w:rsidR="00294790">
        <w:rPr>
          <w:rFonts w:ascii="Arial Narrow" w:hAnsi="Arial Narrow" w:cs="Times New Roman"/>
          <w:sz w:val="24"/>
          <w:szCs w:val="24"/>
        </w:rPr>
        <w:t xml:space="preserve">Desde já, as partes renunciam ao prazo para interposição de recurso e </w:t>
      </w:r>
      <w:r w:rsidR="00C83011">
        <w:rPr>
          <w:rFonts w:ascii="Arial Narrow" w:hAnsi="Arial Narrow" w:cs="Times New Roman"/>
          <w:sz w:val="24"/>
          <w:szCs w:val="24"/>
        </w:rPr>
        <w:t xml:space="preserve">para manifesta concordância à decisão homologatória, para que se proceda ao trânsito em julgado </w:t>
      </w:r>
      <w:r w:rsidR="00CC4B8F">
        <w:rPr>
          <w:rFonts w:ascii="Arial Narrow" w:hAnsi="Arial Narrow" w:cs="Times New Roman"/>
          <w:sz w:val="24"/>
          <w:szCs w:val="24"/>
        </w:rPr>
        <w:t xml:space="preserve">e seus efeitos imediatos. </w:t>
      </w:r>
    </w:p>
    <w:p w14:paraId="3BFFA264" w14:textId="77777777" w:rsidR="00CC4B8F" w:rsidRDefault="00CC4B8F" w:rsidP="00514E8B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</w:p>
    <w:p w14:paraId="49D13877" w14:textId="76D61092" w:rsidR="00CC4B8F" w:rsidRDefault="00CC4B8F" w:rsidP="00514E8B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E por estarem de pleno acordo, as partes contratantes assinam o presente acordo, em duas vidas, o qual vigorará por prazo indeterminado. </w:t>
      </w:r>
    </w:p>
    <w:p w14:paraId="5AFB6ADF" w14:textId="7C6C9490" w:rsidR="00250821" w:rsidRDefault="00EC0943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São José (SC), </w:t>
      </w:r>
      <w:r w:rsidR="000D3855">
        <w:rPr>
          <w:rFonts w:ascii="Arial Narrow" w:hAnsi="Arial Narrow"/>
          <w:sz w:val="24"/>
          <w:szCs w:val="24"/>
        </w:rPr>
        <w:t xml:space="preserve">19 de outubro de 2022. </w:t>
      </w:r>
    </w:p>
    <w:p w14:paraId="3CE923B4" w14:textId="77777777" w:rsidR="000D3855" w:rsidRDefault="000D3855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5CA00EFB" w14:textId="77777777" w:rsidR="000D3855" w:rsidRDefault="000D3855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5235D805" w14:textId="2389D9EA" w:rsidR="000D3855" w:rsidRDefault="000D3855" w:rsidP="000D3855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Dianele Bortoli</w:t>
      </w:r>
    </w:p>
    <w:p w14:paraId="2EE4AE79" w14:textId="6070C34C" w:rsidR="000D3855" w:rsidRDefault="000D3855" w:rsidP="000D3855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Requerente</w:t>
      </w:r>
    </w:p>
    <w:p w14:paraId="04FE08F9" w14:textId="200F4CE4" w:rsidR="000D3855" w:rsidRDefault="000D3855" w:rsidP="000D3855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</w:p>
    <w:p w14:paraId="1C068A71" w14:textId="77777777" w:rsidR="000D3855" w:rsidRPr="000D3855" w:rsidRDefault="000D3855" w:rsidP="000D3855">
      <w:pPr>
        <w:pStyle w:val="SemEspaamento"/>
      </w:pPr>
    </w:p>
    <w:p w14:paraId="262EBE21" w14:textId="50E42E51" w:rsidR="000D3855" w:rsidRDefault="000D3855" w:rsidP="000D3855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Osvaldo Peixer Neto</w:t>
      </w:r>
    </w:p>
    <w:p w14:paraId="7394EC59" w14:textId="5BCFBF9A" w:rsidR="000D3855" w:rsidRDefault="000D3855" w:rsidP="000D3855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Requerente</w:t>
      </w:r>
    </w:p>
    <w:p w14:paraId="48098CB4" w14:textId="77777777" w:rsidR="000D3855" w:rsidRDefault="000D3855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46A16D2D" w14:textId="77777777" w:rsidR="00927526" w:rsidRDefault="00927526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63FE2E98" w14:textId="77777777" w:rsidR="00927526" w:rsidRPr="00A36A14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  <w:r w:rsidRPr="00A36A14">
        <w:rPr>
          <w:rFonts w:ascii="Arial Narrow" w:hAnsi="Arial Narrow"/>
          <w:b/>
          <w:bCs/>
          <w:sz w:val="24"/>
          <w:szCs w:val="24"/>
        </w:rPr>
        <w:t>ISABELLE C. SOUTHIER BALDESSARI</w:t>
      </w:r>
    </w:p>
    <w:p w14:paraId="294E7076" w14:textId="77777777" w:rsidR="00927526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 w:rsidRPr="00A36A14">
        <w:rPr>
          <w:rFonts w:ascii="Arial Narrow" w:hAnsi="Arial Narrow"/>
          <w:sz w:val="24"/>
          <w:szCs w:val="24"/>
        </w:rPr>
        <w:t>OAB/SC 55.800</w:t>
      </w:r>
    </w:p>
    <w:p w14:paraId="413D2048" w14:textId="77777777" w:rsidR="00927526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</w:p>
    <w:p w14:paraId="4FF9A499" w14:textId="77777777" w:rsidR="00927526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</w:p>
    <w:p w14:paraId="610C3396" w14:textId="77777777" w:rsidR="00927526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PAULO EKKE MOUKARZEL JÚNIOR</w:t>
      </w:r>
    </w:p>
    <w:p w14:paraId="709AC909" w14:textId="2C23DBA2" w:rsidR="000D3855" w:rsidRDefault="00927526" w:rsidP="00927526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OAB/SC 36.591</w:t>
      </w:r>
    </w:p>
    <w:p w14:paraId="35EB6B8D" w14:textId="77777777" w:rsidR="000D3855" w:rsidRPr="000D3855" w:rsidRDefault="000D3855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30F56B17" w14:textId="77777777" w:rsidR="00175645" w:rsidRDefault="00175645" w:rsidP="00514E8B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</w:p>
    <w:p w14:paraId="1886C83D" w14:textId="0B45C2B3" w:rsidR="0005291A" w:rsidRPr="00E27013" w:rsidRDefault="00AD0027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</w:p>
    <w:p w14:paraId="372E5C9E" w14:textId="58D7E95C" w:rsidR="00162568" w:rsidRPr="00162568" w:rsidRDefault="00D557FA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</w:p>
    <w:p w14:paraId="18F7F124" w14:textId="77777777" w:rsidR="00162568" w:rsidRPr="006729D8" w:rsidRDefault="00162568" w:rsidP="00113610">
      <w:pPr>
        <w:pStyle w:val="SemEspaamento"/>
        <w:spacing w:line="360" w:lineRule="auto"/>
        <w:ind w:firstLine="0"/>
        <w:rPr>
          <w:rFonts w:ascii="Arial Narrow" w:hAnsi="Arial Narrow" w:cs="Times New Roman"/>
          <w:sz w:val="24"/>
          <w:szCs w:val="24"/>
        </w:rPr>
      </w:pPr>
    </w:p>
    <w:sectPr w:rsidR="00162568" w:rsidRPr="006729D8" w:rsidSect="003F4821">
      <w:headerReference w:type="default" r:id="rId8"/>
      <w:footerReference w:type="default" r:id="rId9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4D883" w14:textId="77777777" w:rsidR="007A0431" w:rsidRDefault="007A0431" w:rsidP="00DE426A">
      <w:pPr>
        <w:spacing w:line="240" w:lineRule="auto"/>
      </w:pPr>
      <w:r>
        <w:separator/>
      </w:r>
    </w:p>
  </w:endnote>
  <w:endnote w:type="continuationSeparator" w:id="0">
    <w:p w14:paraId="5B431E93" w14:textId="77777777" w:rsidR="007A0431" w:rsidRDefault="007A0431" w:rsidP="00DE4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00998" w14:textId="733FFAAB" w:rsidR="00DE426A" w:rsidRPr="00DE426A" w:rsidRDefault="00BC3FE3" w:rsidP="000B1E97">
    <w:pPr>
      <w:pStyle w:val="Rodap"/>
      <w:jc w:val="center"/>
    </w:pPr>
    <w:r>
      <w:rPr>
        <w:noProof/>
      </w:rPr>
      <w:drawing>
        <wp:inline distT="0" distB="0" distL="0" distR="0" wp14:anchorId="7CD55837" wp14:editId="3BB443D7">
          <wp:extent cx="5557097" cy="680483"/>
          <wp:effectExtent l="0" t="0" r="5715" b="5715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90" b="12742"/>
                  <a:stretch/>
                </pic:blipFill>
                <pic:spPr bwMode="auto">
                  <a:xfrm>
                    <a:off x="0" y="0"/>
                    <a:ext cx="5560695" cy="6809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61746" w14:textId="77777777" w:rsidR="007A0431" w:rsidRDefault="007A0431" w:rsidP="00DE426A">
      <w:pPr>
        <w:spacing w:line="240" w:lineRule="auto"/>
      </w:pPr>
      <w:r>
        <w:separator/>
      </w:r>
    </w:p>
  </w:footnote>
  <w:footnote w:type="continuationSeparator" w:id="0">
    <w:p w14:paraId="1DAC183B" w14:textId="77777777" w:rsidR="007A0431" w:rsidRDefault="007A0431" w:rsidP="00DE4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17FB" w14:textId="36B70043" w:rsidR="00BD37BE" w:rsidRDefault="00BD37BE" w:rsidP="000B1E97">
    <w:pPr>
      <w:pStyle w:val="Cabealho"/>
      <w:jc w:val="center"/>
    </w:pPr>
    <w:r>
      <w:rPr>
        <w:noProof/>
      </w:rPr>
      <w:drawing>
        <wp:inline distT="0" distB="0" distL="0" distR="0" wp14:anchorId="58C4EE5D" wp14:editId="66580D91">
          <wp:extent cx="5761462" cy="1127052"/>
          <wp:effectExtent l="0" t="0" r="0" b="0"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03" b="7744"/>
                  <a:stretch/>
                </pic:blipFill>
                <pic:spPr bwMode="auto">
                  <a:xfrm>
                    <a:off x="0" y="0"/>
                    <a:ext cx="5762625" cy="112727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BAA6D82" w14:textId="77777777" w:rsidR="00BD37BE" w:rsidRDefault="00BD37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41C5"/>
    <w:multiLevelType w:val="multilevel"/>
    <w:tmpl w:val="D814272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3F34786C"/>
    <w:multiLevelType w:val="hybridMultilevel"/>
    <w:tmpl w:val="889A1EEE"/>
    <w:lvl w:ilvl="0" w:tplc="8F842A64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573128437">
    <w:abstractNumId w:val="0"/>
  </w:num>
  <w:num w:numId="2" w16cid:durableId="99610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A"/>
    <w:rsid w:val="00003307"/>
    <w:rsid w:val="000041B1"/>
    <w:rsid w:val="00015AAA"/>
    <w:rsid w:val="00021D81"/>
    <w:rsid w:val="000255AD"/>
    <w:rsid w:val="000259FD"/>
    <w:rsid w:val="000279F4"/>
    <w:rsid w:val="00030BFB"/>
    <w:rsid w:val="00044A97"/>
    <w:rsid w:val="00047800"/>
    <w:rsid w:val="0005291A"/>
    <w:rsid w:val="000558A7"/>
    <w:rsid w:val="00055E60"/>
    <w:rsid w:val="00060889"/>
    <w:rsid w:val="000637A4"/>
    <w:rsid w:val="0007543A"/>
    <w:rsid w:val="000770C9"/>
    <w:rsid w:val="000779F5"/>
    <w:rsid w:val="00081367"/>
    <w:rsid w:val="0008176E"/>
    <w:rsid w:val="00091C12"/>
    <w:rsid w:val="000957E4"/>
    <w:rsid w:val="000A2DC9"/>
    <w:rsid w:val="000A3817"/>
    <w:rsid w:val="000A457D"/>
    <w:rsid w:val="000B1E97"/>
    <w:rsid w:val="000C1198"/>
    <w:rsid w:val="000C2BD8"/>
    <w:rsid w:val="000D3855"/>
    <w:rsid w:val="000D3D8C"/>
    <w:rsid w:val="000D4B1B"/>
    <w:rsid w:val="000D5F06"/>
    <w:rsid w:val="000D5F89"/>
    <w:rsid w:val="000E0D6C"/>
    <w:rsid w:val="000E223E"/>
    <w:rsid w:val="000E365B"/>
    <w:rsid w:val="000F3006"/>
    <w:rsid w:val="000F391C"/>
    <w:rsid w:val="000F7914"/>
    <w:rsid w:val="00102C53"/>
    <w:rsid w:val="00105FE3"/>
    <w:rsid w:val="00113610"/>
    <w:rsid w:val="00133AF6"/>
    <w:rsid w:val="0014283A"/>
    <w:rsid w:val="00143EFE"/>
    <w:rsid w:val="00144114"/>
    <w:rsid w:val="0014638D"/>
    <w:rsid w:val="00146C19"/>
    <w:rsid w:val="00147092"/>
    <w:rsid w:val="001515F5"/>
    <w:rsid w:val="0015317C"/>
    <w:rsid w:val="00161497"/>
    <w:rsid w:val="00162568"/>
    <w:rsid w:val="001659B1"/>
    <w:rsid w:val="00170A63"/>
    <w:rsid w:val="00173B6C"/>
    <w:rsid w:val="00175645"/>
    <w:rsid w:val="00184FD9"/>
    <w:rsid w:val="00190B0E"/>
    <w:rsid w:val="00195DAE"/>
    <w:rsid w:val="00195FE8"/>
    <w:rsid w:val="001B2717"/>
    <w:rsid w:val="001B5016"/>
    <w:rsid w:val="001B5783"/>
    <w:rsid w:val="001D0AD0"/>
    <w:rsid w:val="001D60B4"/>
    <w:rsid w:val="001D6202"/>
    <w:rsid w:val="001E4635"/>
    <w:rsid w:val="001E7DB1"/>
    <w:rsid w:val="001F1D8E"/>
    <w:rsid w:val="001F5157"/>
    <w:rsid w:val="0020385C"/>
    <w:rsid w:val="0020650C"/>
    <w:rsid w:val="002112EB"/>
    <w:rsid w:val="00215468"/>
    <w:rsid w:val="0022147B"/>
    <w:rsid w:val="0022157B"/>
    <w:rsid w:val="00221673"/>
    <w:rsid w:val="002235DC"/>
    <w:rsid w:val="00224B3C"/>
    <w:rsid w:val="00234A82"/>
    <w:rsid w:val="00250821"/>
    <w:rsid w:val="00251A25"/>
    <w:rsid w:val="00254EFE"/>
    <w:rsid w:val="002600AB"/>
    <w:rsid w:val="002644C6"/>
    <w:rsid w:val="00265C39"/>
    <w:rsid w:val="00265FB3"/>
    <w:rsid w:val="00273697"/>
    <w:rsid w:val="00273780"/>
    <w:rsid w:val="0027619E"/>
    <w:rsid w:val="002774FC"/>
    <w:rsid w:val="00290223"/>
    <w:rsid w:val="0029219C"/>
    <w:rsid w:val="00294790"/>
    <w:rsid w:val="002970FD"/>
    <w:rsid w:val="002A0AFB"/>
    <w:rsid w:val="002A17C2"/>
    <w:rsid w:val="002A4CC3"/>
    <w:rsid w:val="002A5D81"/>
    <w:rsid w:val="002B19E0"/>
    <w:rsid w:val="002B23D3"/>
    <w:rsid w:val="002B26F4"/>
    <w:rsid w:val="002C25A4"/>
    <w:rsid w:val="002D01F5"/>
    <w:rsid w:val="002D75C4"/>
    <w:rsid w:val="002E2892"/>
    <w:rsid w:val="002E48F4"/>
    <w:rsid w:val="002E6680"/>
    <w:rsid w:val="002F743C"/>
    <w:rsid w:val="002F7AAE"/>
    <w:rsid w:val="00300280"/>
    <w:rsid w:val="00301A5B"/>
    <w:rsid w:val="0030636F"/>
    <w:rsid w:val="00306EF5"/>
    <w:rsid w:val="00311940"/>
    <w:rsid w:val="00321A31"/>
    <w:rsid w:val="0032592E"/>
    <w:rsid w:val="00326019"/>
    <w:rsid w:val="0033046C"/>
    <w:rsid w:val="0033523C"/>
    <w:rsid w:val="00343172"/>
    <w:rsid w:val="0036021E"/>
    <w:rsid w:val="00361C3E"/>
    <w:rsid w:val="00361F51"/>
    <w:rsid w:val="00371F62"/>
    <w:rsid w:val="0039363F"/>
    <w:rsid w:val="003953D7"/>
    <w:rsid w:val="003A305C"/>
    <w:rsid w:val="003A37B3"/>
    <w:rsid w:val="003A4003"/>
    <w:rsid w:val="003A6561"/>
    <w:rsid w:val="003B44EF"/>
    <w:rsid w:val="003C15EA"/>
    <w:rsid w:val="003C1C4F"/>
    <w:rsid w:val="003F4821"/>
    <w:rsid w:val="003F4ACA"/>
    <w:rsid w:val="003F6667"/>
    <w:rsid w:val="003F7433"/>
    <w:rsid w:val="004024DF"/>
    <w:rsid w:val="00402B7F"/>
    <w:rsid w:val="0040309C"/>
    <w:rsid w:val="00412FC0"/>
    <w:rsid w:val="0041311C"/>
    <w:rsid w:val="00417233"/>
    <w:rsid w:val="0042131A"/>
    <w:rsid w:val="004221A1"/>
    <w:rsid w:val="004221CE"/>
    <w:rsid w:val="00426103"/>
    <w:rsid w:val="00426965"/>
    <w:rsid w:val="00430DF8"/>
    <w:rsid w:val="004336C8"/>
    <w:rsid w:val="00437D52"/>
    <w:rsid w:val="00440F01"/>
    <w:rsid w:val="00447BFC"/>
    <w:rsid w:val="004535F3"/>
    <w:rsid w:val="00454BEB"/>
    <w:rsid w:val="00464719"/>
    <w:rsid w:val="00470BE0"/>
    <w:rsid w:val="00477EA5"/>
    <w:rsid w:val="00485612"/>
    <w:rsid w:val="00490AF5"/>
    <w:rsid w:val="00493FEF"/>
    <w:rsid w:val="004A301E"/>
    <w:rsid w:val="004A41B6"/>
    <w:rsid w:val="004A764B"/>
    <w:rsid w:val="004B007F"/>
    <w:rsid w:val="004B06F7"/>
    <w:rsid w:val="004B0DDF"/>
    <w:rsid w:val="004C20EA"/>
    <w:rsid w:val="004C5AF2"/>
    <w:rsid w:val="004C5EF3"/>
    <w:rsid w:val="004C6EB5"/>
    <w:rsid w:val="004D4FE6"/>
    <w:rsid w:val="004F1FF4"/>
    <w:rsid w:val="004F27FA"/>
    <w:rsid w:val="004F5057"/>
    <w:rsid w:val="005043D6"/>
    <w:rsid w:val="005054B9"/>
    <w:rsid w:val="00505DBB"/>
    <w:rsid w:val="005061BB"/>
    <w:rsid w:val="005122A4"/>
    <w:rsid w:val="00513652"/>
    <w:rsid w:val="00514E17"/>
    <w:rsid w:val="00514E8B"/>
    <w:rsid w:val="005159F6"/>
    <w:rsid w:val="0052119C"/>
    <w:rsid w:val="005242B9"/>
    <w:rsid w:val="00540925"/>
    <w:rsid w:val="0055681A"/>
    <w:rsid w:val="00557579"/>
    <w:rsid w:val="00562C62"/>
    <w:rsid w:val="00571F53"/>
    <w:rsid w:val="0057223D"/>
    <w:rsid w:val="005741FA"/>
    <w:rsid w:val="005937B1"/>
    <w:rsid w:val="0059671E"/>
    <w:rsid w:val="005A700D"/>
    <w:rsid w:val="005B2F9F"/>
    <w:rsid w:val="005B3B34"/>
    <w:rsid w:val="005B4C89"/>
    <w:rsid w:val="005B6956"/>
    <w:rsid w:val="005C7ED1"/>
    <w:rsid w:val="005D2C91"/>
    <w:rsid w:val="005D3ED4"/>
    <w:rsid w:val="005D557D"/>
    <w:rsid w:val="005F4AD6"/>
    <w:rsid w:val="005F5B15"/>
    <w:rsid w:val="00605092"/>
    <w:rsid w:val="00616157"/>
    <w:rsid w:val="006213EE"/>
    <w:rsid w:val="006215A4"/>
    <w:rsid w:val="00622912"/>
    <w:rsid w:val="00624A7D"/>
    <w:rsid w:val="006268F9"/>
    <w:rsid w:val="00632D8C"/>
    <w:rsid w:val="006364D8"/>
    <w:rsid w:val="0064023D"/>
    <w:rsid w:val="00640B8E"/>
    <w:rsid w:val="00640D34"/>
    <w:rsid w:val="006432E6"/>
    <w:rsid w:val="006546A4"/>
    <w:rsid w:val="00656332"/>
    <w:rsid w:val="006616CD"/>
    <w:rsid w:val="00665CBD"/>
    <w:rsid w:val="00671A2C"/>
    <w:rsid w:val="006729D8"/>
    <w:rsid w:val="00680CA4"/>
    <w:rsid w:val="00690D2E"/>
    <w:rsid w:val="006A5EFA"/>
    <w:rsid w:val="006C1EE7"/>
    <w:rsid w:val="006C3014"/>
    <w:rsid w:val="006C3610"/>
    <w:rsid w:val="006C5568"/>
    <w:rsid w:val="006D5B7E"/>
    <w:rsid w:val="006E0842"/>
    <w:rsid w:val="006E38A2"/>
    <w:rsid w:val="006E45B4"/>
    <w:rsid w:val="006E5685"/>
    <w:rsid w:val="006F2C1B"/>
    <w:rsid w:val="006F4139"/>
    <w:rsid w:val="006F4F50"/>
    <w:rsid w:val="006F5FDC"/>
    <w:rsid w:val="006F6B10"/>
    <w:rsid w:val="0070236E"/>
    <w:rsid w:val="00714CAD"/>
    <w:rsid w:val="00724890"/>
    <w:rsid w:val="0073170E"/>
    <w:rsid w:val="0073265E"/>
    <w:rsid w:val="00733C7E"/>
    <w:rsid w:val="00744CBD"/>
    <w:rsid w:val="007512E6"/>
    <w:rsid w:val="00751799"/>
    <w:rsid w:val="00753539"/>
    <w:rsid w:val="00762D0E"/>
    <w:rsid w:val="00775974"/>
    <w:rsid w:val="00776064"/>
    <w:rsid w:val="00776C56"/>
    <w:rsid w:val="00781A20"/>
    <w:rsid w:val="00792BF8"/>
    <w:rsid w:val="007962E6"/>
    <w:rsid w:val="007A036D"/>
    <w:rsid w:val="007A0431"/>
    <w:rsid w:val="007A67AD"/>
    <w:rsid w:val="007A7F0A"/>
    <w:rsid w:val="007B37D1"/>
    <w:rsid w:val="007C2B66"/>
    <w:rsid w:val="007D03AA"/>
    <w:rsid w:val="007D2917"/>
    <w:rsid w:val="007D76F0"/>
    <w:rsid w:val="007D7B4C"/>
    <w:rsid w:val="007E73CC"/>
    <w:rsid w:val="007F3748"/>
    <w:rsid w:val="007F6E7E"/>
    <w:rsid w:val="00804E44"/>
    <w:rsid w:val="0080593E"/>
    <w:rsid w:val="0081545E"/>
    <w:rsid w:val="00825FCF"/>
    <w:rsid w:val="008374DA"/>
    <w:rsid w:val="008520C0"/>
    <w:rsid w:val="00857757"/>
    <w:rsid w:val="008640AC"/>
    <w:rsid w:val="00880B57"/>
    <w:rsid w:val="0088184F"/>
    <w:rsid w:val="008966C5"/>
    <w:rsid w:val="008A1BAD"/>
    <w:rsid w:val="008A53FC"/>
    <w:rsid w:val="008B3F2D"/>
    <w:rsid w:val="008B5376"/>
    <w:rsid w:val="008B6B1F"/>
    <w:rsid w:val="008B6C73"/>
    <w:rsid w:val="008C4DAA"/>
    <w:rsid w:val="008C5214"/>
    <w:rsid w:val="008D231D"/>
    <w:rsid w:val="008D2DB4"/>
    <w:rsid w:val="008D6F86"/>
    <w:rsid w:val="008F1AF6"/>
    <w:rsid w:val="008F24F1"/>
    <w:rsid w:val="008F334F"/>
    <w:rsid w:val="00903739"/>
    <w:rsid w:val="0090631E"/>
    <w:rsid w:val="00906740"/>
    <w:rsid w:val="009211C8"/>
    <w:rsid w:val="00922292"/>
    <w:rsid w:val="0092655F"/>
    <w:rsid w:val="009271DB"/>
    <w:rsid w:val="00927526"/>
    <w:rsid w:val="0092794F"/>
    <w:rsid w:val="009408EC"/>
    <w:rsid w:val="0094534E"/>
    <w:rsid w:val="00945B89"/>
    <w:rsid w:val="0096195F"/>
    <w:rsid w:val="00962160"/>
    <w:rsid w:val="00967711"/>
    <w:rsid w:val="00971F30"/>
    <w:rsid w:val="00973739"/>
    <w:rsid w:val="0098348D"/>
    <w:rsid w:val="009849D7"/>
    <w:rsid w:val="00992B56"/>
    <w:rsid w:val="009962F0"/>
    <w:rsid w:val="009B42E4"/>
    <w:rsid w:val="009C0E5C"/>
    <w:rsid w:val="009C383E"/>
    <w:rsid w:val="009D0831"/>
    <w:rsid w:val="009D1350"/>
    <w:rsid w:val="009D2FA3"/>
    <w:rsid w:val="009D48E9"/>
    <w:rsid w:val="009D7E3C"/>
    <w:rsid w:val="009E007D"/>
    <w:rsid w:val="009E238A"/>
    <w:rsid w:val="009F0042"/>
    <w:rsid w:val="00A00B62"/>
    <w:rsid w:val="00A227EE"/>
    <w:rsid w:val="00A2358C"/>
    <w:rsid w:val="00A24EE2"/>
    <w:rsid w:val="00A3151D"/>
    <w:rsid w:val="00A336B7"/>
    <w:rsid w:val="00A35761"/>
    <w:rsid w:val="00A41E9D"/>
    <w:rsid w:val="00A43594"/>
    <w:rsid w:val="00A46D8F"/>
    <w:rsid w:val="00A52263"/>
    <w:rsid w:val="00A5306F"/>
    <w:rsid w:val="00A54034"/>
    <w:rsid w:val="00A55376"/>
    <w:rsid w:val="00A6064A"/>
    <w:rsid w:val="00A61437"/>
    <w:rsid w:val="00A65A7A"/>
    <w:rsid w:val="00A73052"/>
    <w:rsid w:val="00A768FE"/>
    <w:rsid w:val="00A8026A"/>
    <w:rsid w:val="00A813B8"/>
    <w:rsid w:val="00A813C3"/>
    <w:rsid w:val="00A82636"/>
    <w:rsid w:val="00A82FE0"/>
    <w:rsid w:val="00A84634"/>
    <w:rsid w:val="00A867BD"/>
    <w:rsid w:val="00A86D19"/>
    <w:rsid w:val="00A942A0"/>
    <w:rsid w:val="00A95445"/>
    <w:rsid w:val="00A95D84"/>
    <w:rsid w:val="00A97F22"/>
    <w:rsid w:val="00AA7C83"/>
    <w:rsid w:val="00AB0012"/>
    <w:rsid w:val="00AC0A3F"/>
    <w:rsid w:val="00AD0027"/>
    <w:rsid w:val="00AD147C"/>
    <w:rsid w:val="00AD3A89"/>
    <w:rsid w:val="00AD467E"/>
    <w:rsid w:val="00AD4F20"/>
    <w:rsid w:val="00AD6566"/>
    <w:rsid w:val="00AE2BF1"/>
    <w:rsid w:val="00AF07AF"/>
    <w:rsid w:val="00AF2CE3"/>
    <w:rsid w:val="00AF6455"/>
    <w:rsid w:val="00AF6C6F"/>
    <w:rsid w:val="00B02201"/>
    <w:rsid w:val="00B06B47"/>
    <w:rsid w:val="00B10319"/>
    <w:rsid w:val="00B11A43"/>
    <w:rsid w:val="00B12B9A"/>
    <w:rsid w:val="00B17A08"/>
    <w:rsid w:val="00B225FC"/>
    <w:rsid w:val="00B24402"/>
    <w:rsid w:val="00B276CA"/>
    <w:rsid w:val="00B431D7"/>
    <w:rsid w:val="00B43AEB"/>
    <w:rsid w:val="00B47F6C"/>
    <w:rsid w:val="00B533EB"/>
    <w:rsid w:val="00B570CB"/>
    <w:rsid w:val="00B60563"/>
    <w:rsid w:val="00B732E4"/>
    <w:rsid w:val="00B849ED"/>
    <w:rsid w:val="00BA1AC1"/>
    <w:rsid w:val="00BA1EAE"/>
    <w:rsid w:val="00BB4A47"/>
    <w:rsid w:val="00BC03CB"/>
    <w:rsid w:val="00BC06AA"/>
    <w:rsid w:val="00BC1E5E"/>
    <w:rsid w:val="00BC3FE3"/>
    <w:rsid w:val="00BC5FE9"/>
    <w:rsid w:val="00BC7316"/>
    <w:rsid w:val="00BD37BE"/>
    <w:rsid w:val="00BD680E"/>
    <w:rsid w:val="00BE23E8"/>
    <w:rsid w:val="00BF02AB"/>
    <w:rsid w:val="00BF5A78"/>
    <w:rsid w:val="00C07AE4"/>
    <w:rsid w:val="00C1067C"/>
    <w:rsid w:val="00C23388"/>
    <w:rsid w:val="00C26950"/>
    <w:rsid w:val="00C2792D"/>
    <w:rsid w:val="00C3767E"/>
    <w:rsid w:val="00C5364C"/>
    <w:rsid w:val="00C551E6"/>
    <w:rsid w:val="00C70228"/>
    <w:rsid w:val="00C75AFE"/>
    <w:rsid w:val="00C81C2D"/>
    <w:rsid w:val="00C83011"/>
    <w:rsid w:val="00C9028C"/>
    <w:rsid w:val="00CB0FF1"/>
    <w:rsid w:val="00CB1FFB"/>
    <w:rsid w:val="00CC37D1"/>
    <w:rsid w:val="00CC4B8F"/>
    <w:rsid w:val="00CD7364"/>
    <w:rsid w:val="00CD7DDF"/>
    <w:rsid w:val="00CF43B2"/>
    <w:rsid w:val="00D00A07"/>
    <w:rsid w:val="00D01316"/>
    <w:rsid w:val="00D054E7"/>
    <w:rsid w:val="00D1282E"/>
    <w:rsid w:val="00D15223"/>
    <w:rsid w:val="00D17A1D"/>
    <w:rsid w:val="00D17E13"/>
    <w:rsid w:val="00D3079C"/>
    <w:rsid w:val="00D33444"/>
    <w:rsid w:val="00D34971"/>
    <w:rsid w:val="00D44CDA"/>
    <w:rsid w:val="00D467D7"/>
    <w:rsid w:val="00D557FA"/>
    <w:rsid w:val="00D64CD7"/>
    <w:rsid w:val="00D6583B"/>
    <w:rsid w:val="00D72558"/>
    <w:rsid w:val="00D7265D"/>
    <w:rsid w:val="00D7341C"/>
    <w:rsid w:val="00D74602"/>
    <w:rsid w:val="00D80AD4"/>
    <w:rsid w:val="00D86786"/>
    <w:rsid w:val="00D93618"/>
    <w:rsid w:val="00D95095"/>
    <w:rsid w:val="00D95A1B"/>
    <w:rsid w:val="00D96F42"/>
    <w:rsid w:val="00DA3EDD"/>
    <w:rsid w:val="00DA48C5"/>
    <w:rsid w:val="00DC31BC"/>
    <w:rsid w:val="00DC630F"/>
    <w:rsid w:val="00DD4BA1"/>
    <w:rsid w:val="00DE05F9"/>
    <w:rsid w:val="00DE426A"/>
    <w:rsid w:val="00DF02AA"/>
    <w:rsid w:val="00E003FB"/>
    <w:rsid w:val="00E00BDC"/>
    <w:rsid w:val="00E018BD"/>
    <w:rsid w:val="00E02A61"/>
    <w:rsid w:val="00E03A65"/>
    <w:rsid w:val="00E0725B"/>
    <w:rsid w:val="00E07C38"/>
    <w:rsid w:val="00E127B6"/>
    <w:rsid w:val="00E159B9"/>
    <w:rsid w:val="00E20863"/>
    <w:rsid w:val="00E247DE"/>
    <w:rsid w:val="00E27013"/>
    <w:rsid w:val="00E30503"/>
    <w:rsid w:val="00E318FB"/>
    <w:rsid w:val="00E356F2"/>
    <w:rsid w:val="00E42EAD"/>
    <w:rsid w:val="00E451FB"/>
    <w:rsid w:val="00E63E62"/>
    <w:rsid w:val="00E706DD"/>
    <w:rsid w:val="00E973E4"/>
    <w:rsid w:val="00EA5BD0"/>
    <w:rsid w:val="00EB0F5D"/>
    <w:rsid w:val="00EB23E0"/>
    <w:rsid w:val="00EB4D1E"/>
    <w:rsid w:val="00EC0943"/>
    <w:rsid w:val="00ED7521"/>
    <w:rsid w:val="00ED7C82"/>
    <w:rsid w:val="00EE0F2D"/>
    <w:rsid w:val="00EE5BD6"/>
    <w:rsid w:val="00EF1A4D"/>
    <w:rsid w:val="00EF2791"/>
    <w:rsid w:val="00EF40BE"/>
    <w:rsid w:val="00EF663C"/>
    <w:rsid w:val="00F05EAA"/>
    <w:rsid w:val="00F10A80"/>
    <w:rsid w:val="00F2428B"/>
    <w:rsid w:val="00F43CEC"/>
    <w:rsid w:val="00F50D79"/>
    <w:rsid w:val="00F54080"/>
    <w:rsid w:val="00F668F4"/>
    <w:rsid w:val="00F81143"/>
    <w:rsid w:val="00F81E66"/>
    <w:rsid w:val="00F82CC7"/>
    <w:rsid w:val="00F87D14"/>
    <w:rsid w:val="00F903A2"/>
    <w:rsid w:val="00F906C5"/>
    <w:rsid w:val="00F9605C"/>
    <w:rsid w:val="00FC12B2"/>
    <w:rsid w:val="00FC36B8"/>
    <w:rsid w:val="00FC5CC2"/>
    <w:rsid w:val="00FC7862"/>
    <w:rsid w:val="00FD4D2A"/>
    <w:rsid w:val="00FE14BE"/>
    <w:rsid w:val="00FF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4B44"/>
  <w15:chartTrackingRefBased/>
  <w15:docId w15:val="{B53F9D9D-D0EB-431E-B08B-5563ABD1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9F5"/>
    <w:pPr>
      <w:spacing w:line="276" w:lineRule="auto"/>
      <w:ind w:firstLine="0"/>
      <w:jc w:val="left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426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426A"/>
  </w:style>
  <w:style w:type="paragraph" w:styleId="Rodap">
    <w:name w:val="footer"/>
    <w:basedOn w:val="Normal"/>
    <w:link w:val="RodapChar"/>
    <w:uiPriority w:val="99"/>
    <w:unhideWhenUsed/>
    <w:rsid w:val="00DE426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426A"/>
  </w:style>
  <w:style w:type="paragraph" w:styleId="NormalWeb">
    <w:name w:val="Normal (Web)"/>
    <w:basedOn w:val="Normal"/>
    <w:uiPriority w:val="99"/>
    <w:semiHidden/>
    <w:unhideWhenUsed/>
    <w:rsid w:val="00DE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668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68F4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C5CC2"/>
    <w:pPr>
      <w:spacing w:line="240" w:lineRule="auto"/>
    </w:pPr>
  </w:style>
  <w:style w:type="paragraph" w:customStyle="1" w:styleId="TextBody">
    <w:name w:val="Text Body"/>
    <w:basedOn w:val="Normal"/>
    <w:rsid w:val="008F1AF6"/>
    <w:pPr>
      <w:widowControl w:val="0"/>
      <w:suppressAutoHyphens/>
      <w:spacing w:before="397" w:after="397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A5EFA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A5EFA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A5EFA"/>
    <w:rPr>
      <w:vertAlign w:val="superscript"/>
    </w:rPr>
  </w:style>
  <w:style w:type="paragraph" w:styleId="Textodenotaderodap">
    <w:name w:val="footnote text"/>
    <w:aliases w:val="NotaRodape"/>
    <w:basedOn w:val="Normal"/>
    <w:link w:val="TextodenotaderodapChar"/>
    <w:uiPriority w:val="99"/>
    <w:semiHidden/>
    <w:unhideWhenUsed/>
    <w:rsid w:val="000A2DC9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aliases w:val="NotaRodape Char"/>
    <w:basedOn w:val="Fontepargpadro"/>
    <w:link w:val="Textodenotaderodap"/>
    <w:uiPriority w:val="99"/>
    <w:semiHidden/>
    <w:rsid w:val="000A2DC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A2DC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17FAF-C99F-4A85-8C3A-6A2C4D271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4</Pages>
  <Words>969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Paulo Ekke Moukarzel Junior</cp:lastModifiedBy>
  <cp:revision>521</cp:revision>
  <cp:lastPrinted>2022-04-12T19:14:00Z</cp:lastPrinted>
  <dcterms:created xsi:type="dcterms:W3CDTF">2022-02-04T14:27:00Z</dcterms:created>
  <dcterms:modified xsi:type="dcterms:W3CDTF">2022-10-19T14:35:00Z</dcterms:modified>
</cp:coreProperties>
</file>