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4B4D1" w14:textId="77777777" w:rsidR="003D1A72" w:rsidRDefault="003D1A72" w:rsidP="003D1A72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 SENHOR DOUTOR JUIZ DE DIREITO DA</w:t>
      </w:r>
      <w:r>
        <w:rPr>
          <w:rFonts w:ascii="Arial" w:eastAsia="Calibri" w:hAnsi="Arial" w:cs="Times New Roman"/>
          <w:sz w:val="24"/>
          <w:szCs w:val="24"/>
        </w:rPr>
        <w:t xml:space="preserve"> 7ª VARA CÍVEL DA COMARCA DA CAPITAL/SC.</w:t>
      </w:r>
    </w:p>
    <w:p w14:paraId="1DC98042" w14:textId="77777777" w:rsidR="003D1A72" w:rsidRPr="00980061" w:rsidRDefault="003D1A72" w:rsidP="003D1A72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64A1EA5" w14:textId="77777777" w:rsidR="003D1A72" w:rsidRPr="00136102" w:rsidRDefault="003D1A72" w:rsidP="003D1A72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4868265" w14:textId="77777777" w:rsidR="003D1A72" w:rsidRPr="00136102" w:rsidRDefault="003D1A72" w:rsidP="003D1A72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7455074" w14:textId="77777777" w:rsidR="003D1A72" w:rsidRPr="005C1AD8" w:rsidRDefault="003D1A72" w:rsidP="003D1A72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5C1AD8">
        <w:rPr>
          <w:rFonts w:ascii="Arial" w:eastAsia="Calibri" w:hAnsi="Arial" w:cs="Times New Roman"/>
        </w:rPr>
        <w:t>Autos n. 0000452-52.1999.8.24.0082</w:t>
      </w:r>
      <w:r w:rsidRPr="005C1AD8">
        <w:rPr>
          <w:rFonts w:ascii="Arial" w:eastAsia="Calibri" w:hAnsi="Arial" w:cs="Times New Roman"/>
        </w:rPr>
        <w:tab/>
      </w:r>
    </w:p>
    <w:p w14:paraId="692C6467" w14:textId="77777777" w:rsidR="003D1A72" w:rsidRPr="00136102" w:rsidRDefault="003D1A72" w:rsidP="003D1A72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714C3B1" w14:textId="77777777" w:rsidR="003D1A72" w:rsidRPr="00136102" w:rsidRDefault="003D1A72" w:rsidP="003D1A72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2A45C4E" w14:textId="1BCECD8D" w:rsidR="003D1A72" w:rsidRPr="00136102" w:rsidRDefault="003D1A72" w:rsidP="003D1A72">
      <w:pPr>
        <w:pStyle w:val="Qualificaodaspartes"/>
      </w:pPr>
      <w:r>
        <w:rPr>
          <w:b/>
        </w:rPr>
        <w:t>RENATO HERCÍLIO BERTOLDI e VERA</w:t>
      </w:r>
      <w:r w:rsidRPr="00A85675">
        <w:rPr>
          <w:b/>
          <w:szCs w:val="24"/>
        </w:rPr>
        <w:t xml:space="preserve"> </w:t>
      </w:r>
      <w:r>
        <w:rPr>
          <w:b/>
          <w:szCs w:val="24"/>
        </w:rPr>
        <w:t>MARIA ROCHA VASCONCELOS BERTOLDI</w:t>
      </w:r>
      <w:r w:rsidRPr="00A814BD">
        <w:t xml:space="preserve">, </w:t>
      </w:r>
      <w:r>
        <w:t xml:space="preserve">ambos qualificados nos autos da </w:t>
      </w:r>
      <w:r w:rsidRPr="00913EFD">
        <w:t>ação de reintegração de posse n. 0000452-52.1999.8.24.0082</w:t>
      </w:r>
      <w:r w:rsidRPr="00A814BD">
        <w:t xml:space="preserve">, </w:t>
      </w:r>
      <w:r>
        <w:t xml:space="preserve">proposta pelo autor </w:t>
      </w:r>
      <w:r w:rsidRPr="007C3352">
        <w:t>VALTER ANTONIO CONTI</w:t>
      </w:r>
      <w:r>
        <w:t>,</w:t>
      </w:r>
      <w:r w:rsidRPr="00A814BD">
        <w:t xml:space="preserve"> v</w:t>
      </w:r>
      <w:r>
        <w:t>ê</w:t>
      </w:r>
      <w:r w:rsidRPr="00A814BD">
        <w:t xml:space="preserve">m, respeitosamente, </w:t>
      </w:r>
      <w:r>
        <w:t xml:space="preserve">à elevada presença de </w:t>
      </w:r>
      <w:r w:rsidRPr="00A814BD">
        <w:t xml:space="preserve">Vossa Excelência, </w:t>
      </w:r>
      <w:r>
        <w:t>por seu advogado signatário</w:t>
      </w:r>
      <w:r w:rsidRPr="00A814BD">
        <w:t xml:space="preserve">, </w:t>
      </w:r>
      <w:r>
        <w:t>em atenção à</w:t>
      </w:r>
      <w:r w:rsidR="00297527">
        <w:t xml:space="preserve"> intimação do evento 263, </w:t>
      </w:r>
      <w:r>
        <w:t>apresentar, a tempo e modo,</w:t>
      </w:r>
      <w:r w:rsidRPr="003D1A72">
        <w:t xml:space="preserve"> </w:t>
      </w:r>
      <w:r>
        <w:rPr>
          <w:b/>
          <w:bCs w:val="0"/>
          <w:i/>
          <w:iCs/>
        </w:rPr>
        <w:t>RECURSO DE APELAÇÃO</w:t>
      </w:r>
      <w:r w:rsidR="00A12C83" w:rsidRPr="00A12C83">
        <w:t xml:space="preserve"> </w:t>
      </w:r>
      <w:r w:rsidR="00A12C83">
        <w:t>contra as sentenças dos eventos 246 e 262</w:t>
      </w:r>
      <w:r w:rsidR="00F831FC" w:rsidRPr="00F831FC">
        <w:t>,</w:t>
      </w:r>
      <w:r w:rsidR="00CD1749">
        <w:t xml:space="preserve"> que julgaram parcialmente</w:t>
      </w:r>
      <w:r w:rsidR="00C046F7">
        <w:t xml:space="preserve"> </w:t>
      </w:r>
      <w:r w:rsidR="00C046F7" w:rsidRPr="00E340D7">
        <w:rPr>
          <w:color w:val="000000" w:themeColor="text1"/>
        </w:rPr>
        <w:t>procedente</w:t>
      </w:r>
      <w:r w:rsidR="00CD1749">
        <w:t>,</w:t>
      </w:r>
      <w:r w:rsidR="00F831FC">
        <w:t xml:space="preserve"> </w:t>
      </w:r>
      <w:r>
        <w:t>com fundamento nos arts. 1.009 e seguintes do CPC, pelas razões de fato e de direito a expost</w:t>
      </w:r>
      <w:r w:rsidR="00AE460A">
        <w:t>a</w:t>
      </w:r>
      <w:r>
        <w:t>s</w:t>
      </w:r>
      <w:r w:rsidR="008A5AE2">
        <w:t xml:space="preserve"> na peça em anexo</w:t>
      </w:r>
      <w:r>
        <w:t>.</w:t>
      </w:r>
    </w:p>
    <w:p w14:paraId="468EAC5C" w14:textId="77777777" w:rsidR="000169F1" w:rsidRDefault="000169F1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1D870CB4" w14:textId="047635DF" w:rsidR="003D1A72" w:rsidRDefault="003D1A72" w:rsidP="003D1A72">
      <w:pPr>
        <w:pStyle w:val="Qualificaodaspartes"/>
      </w:pPr>
      <w:r w:rsidRPr="00535CDE">
        <w:t>Requerem</w:t>
      </w:r>
      <w:r>
        <w:t xml:space="preserve"> o recebimento do</w:t>
      </w:r>
      <w:r w:rsidRPr="00535CDE">
        <w:t xml:space="preserve"> presente recurso no</w:t>
      </w:r>
      <w:r>
        <w:t>s</w:t>
      </w:r>
      <w:r w:rsidRPr="00535CDE">
        <w:t xml:space="preserve"> </w:t>
      </w:r>
      <w:r>
        <w:t>seus e</w:t>
      </w:r>
      <w:r w:rsidRPr="00535CDE">
        <w:t>feito</w:t>
      </w:r>
      <w:r>
        <w:t>s legais</w:t>
      </w:r>
      <w:r w:rsidRPr="00535CDE">
        <w:t xml:space="preserve">, </w:t>
      </w:r>
      <w:r>
        <w:t xml:space="preserve">com a intimação da </w:t>
      </w:r>
      <w:r w:rsidRPr="00535CDE">
        <w:t xml:space="preserve">parte contrária para, querendo, apresentar as suas contrarrazões recursais, no prazo de 15 dias </w:t>
      </w:r>
      <w:r w:rsidRPr="00535CDE">
        <w:rPr>
          <w:sz w:val="20"/>
          <w:szCs w:val="18"/>
        </w:rPr>
        <w:t>(§ 1º do art. 1</w:t>
      </w:r>
      <w:r>
        <w:rPr>
          <w:sz w:val="20"/>
          <w:szCs w:val="18"/>
        </w:rPr>
        <w:t>.</w:t>
      </w:r>
      <w:r w:rsidRPr="00535CDE">
        <w:rPr>
          <w:sz w:val="20"/>
          <w:szCs w:val="18"/>
        </w:rPr>
        <w:t>010 do CPC)</w:t>
      </w:r>
      <w:r w:rsidRPr="00535CDE">
        <w:t>.</w:t>
      </w:r>
    </w:p>
    <w:p w14:paraId="60FF14C7" w14:textId="77777777" w:rsidR="003D1A72" w:rsidRPr="00535CDE" w:rsidRDefault="003D1A72" w:rsidP="003D1A72">
      <w:pPr>
        <w:pStyle w:val="Qualificaodaspartes"/>
        <w:ind w:right="-568" w:firstLine="1418"/>
      </w:pPr>
    </w:p>
    <w:p w14:paraId="34CD09C2" w14:textId="79722DA9" w:rsidR="003D1A72" w:rsidRPr="00535CDE" w:rsidRDefault="003D1A72" w:rsidP="003D1A72">
      <w:pPr>
        <w:pStyle w:val="Qualificaodaspartes"/>
      </w:pPr>
      <w:r w:rsidRPr="00535CDE">
        <w:t>Por fim, requerem a remessa dos autos ao Egrégio Tribunal de Justiça d</w:t>
      </w:r>
      <w:r>
        <w:t>e Santa Catarina</w:t>
      </w:r>
      <w:r w:rsidRPr="00535CDE">
        <w:t xml:space="preserve">, para o seu </w:t>
      </w:r>
      <w:r>
        <w:t xml:space="preserve">regular </w:t>
      </w:r>
      <w:r w:rsidRPr="00535CDE">
        <w:t>processamento e julgamento.</w:t>
      </w:r>
    </w:p>
    <w:p w14:paraId="55C22C1D" w14:textId="77777777" w:rsidR="00892CFF" w:rsidRDefault="00892CFF" w:rsidP="003D1A72">
      <w:pPr>
        <w:pStyle w:val="Tempestividade"/>
        <w:ind w:right="-568" w:firstLine="1418"/>
        <w:rPr>
          <w:rFonts w:cs="Arial"/>
        </w:rPr>
      </w:pPr>
    </w:p>
    <w:p w14:paraId="0FD265FB" w14:textId="77777777" w:rsidR="003D1A72" w:rsidRDefault="003D1A72" w:rsidP="003D1A72">
      <w:pPr>
        <w:pStyle w:val="Tempestividade"/>
        <w:ind w:right="-568" w:firstLine="1418"/>
        <w:rPr>
          <w:rFonts w:cs="Arial"/>
        </w:rPr>
      </w:pPr>
    </w:p>
    <w:p w14:paraId="550E8A8B" w14:textId="77777777" w:rsidR="003D1A72" w:rsidRPr="00136102" w:rsidRDefault="003D1A72" w:rsidP="003D1A72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29E5E923" w14:textId="770A70E7" w:rsidR="003D1A72" w:rsidRPr="00136102" w:rsidRDefault="003D1A72" w:rsidP="003D1A72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E40B65">
        <w:rPr>
          <w:rFonts w:ascii="Arial" w:eastAsia="Calibri" w:hAnsi="Arial" w:cs="Times New Roman"/>
          <w:noProof/>
          <w:sz w:val="24"/>
          <w:szCs w:val="24"/>
        </w:rPr>
        <w:t>1 de outubro de 2023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742DBA1B" w14:textId="77777777" w:rsidR="003D1A72" w:rsidRDefault="003D1A72" w:rsidP="003D1A7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9498836" w14:textId="77777777" w:rsidR="003D1A72" w:rsidRDefault="003D1A72" w:rsidP="003D1A7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4FB3066" w14:textId="77777777" w:rsidR="003D1A72" w:rsidRDefault="003D1A72" w:rsidP="003D1A7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37C760C" w14:textId="77777777" w:rsidR="003D1A72" w:rsidRPr="00136102" w:rsidRDefault="003D1A72" w:rsidP="003D1A72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78C97EA7" w14:textId="77777777" w:rsidR="003D1A72" w:rsidRDefault="003D1A72" w:rsidP="003D1A72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650CB3C4" w14:textId="77777777" w:rsidR="003D1A72" w:rsidRDefault="003D1A72" w:rsidP="003D1A72">
      <w:pPr>
        <w:pStyle w:val="Ttulo2"/>
        <w:spacing w:line="276" w:lineRule="auto"/>
        <w:ind w:left="0"/>
        <w:rPr>
          <w:rFonts w:cs="Arial"/>
          <w:u w:val="single"/>
        </w:rPr>
      </w:pPr>
    </w:p>
    <w:p w14:paraId="13739B03" w14:textId="4CC4DEA4" w:rsidR="003D1A72" w:rsidRPr="00535CDE" w:rsidRDefault="003D1A72" w:rsidP="003D1A72">
      <w:pPr>
        <w:pStyle w:val="Tempestividade"/>
        <w:ind w:right="-568" w:firstLine="1418"/>
        <w:rPr>
          <w:rFonts w:cs="Arial"/>
        </w:rPr>
      </w:pPr>
    </w:p>
    <w:p w14:paraId="212FEBEE" w14:textId="77777777" w:rsidR="000169F1" w:rsidRDefault="000169F1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7BD3B767" w14:textId="77777777" w:rsidR="00E31A0A" w:rsidRDefault="00E31A0A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32CF6E5D" w14:textId="77777777" w:rsidR="00892CFF" w:rsidRDefault="00892CFF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08B22FD6" w14:textId="77777777" w:rsidR="00892CFF" w:rsidRDefault="00892CFF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1050781B" w14:textId="77777777" w:rsidR="00892CFF" w:rsidRDefault="00892CFF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4CC8620D" w14:textId="77777777" w:rsidR="00FF677B" w:rsidRPr="00D97D72" w:rsidRDefault="00FF677B" w:rsidP="00FF677B">
      <w:pPr>
        <w:tabs>
          <w:tab w:val="left" w:pos="8504"/>
        </w:tabs>
        <w:spacing w:after="0" w:line="360" w:lineRule="auto"/>
        <w:ind w:right="142"/>
        <w:contextualSpacing/>
        <w:rPr>
          <w:rFonts w:ascii="Arial" w:eastAsia="Times New Roman" w:hAnsi="Arial" w:cs="Times New Roman"/>
          <w:sz w:val="2"/>
          <w:szCs w:val="2"/>
          <w:lang w:eastAsia="pt-BR"/>
        </w:rPr>
      </w:pPr>
    </w:p>
    <w:p w14:paraId="3E6671BA" w14:textId="476414A1" w:rsidR="00FF677B" w:rsidRPr="00577C2C" w:rsidRDefault="00FF677B" w:rsidP="00FF677B">
      <w:pPr>
        <w:tabs>
          <w:tab w:val="left" w:pos="8504"/>
        </w:tabs>
        <w:spacing w:after="0" w:line="360" w:lineRule="auto"/>
        <w:ind w:right="142"/>
        <w:contextualSpacing/>
        <w:rPr>
          <w:rFonts w:ascii="Arial" w:eastAsia="Times New Roman" w:hAnsi="Arial" w:cs="Times New Roman"/>
          <w:sz w:val="6"/>
          <w:szCs w:val="6"/>
          <w:lang w:eastAsia="pt-BR"/>
        </w:rPr>
      </w:pPr>
    </w:p>
    <w:p w14:paraId="7B25C0B6" w14:textId="77777777" w:rsidR="00FF677B" w:rsidRPr="00577C2C" w:rsidRDefault="00FF677B" w:rsidP="00FF677B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sz w:val="6"/>
          <w:szCs w:val="6"/>
          <w:lang w:eastAsia="pt-BR"/>
        </w:rPr>
      </w:pPr>
    </w:p>
    <w:p w14:paraId="3CC44AE2" w14:textId="77777777" w:rsidR="00A67EC0" w:rsidRDefault="00FF677B" w:rsidP="00FF677B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lang w:eastAsia="pt-BR"/>
        </w:rPr>
      </w:pPr>
      <w:r>
        <w:rPr>
          <w:rFonts w:ascii="Arial" w:eastAsia="Times New Roman" w:hAnsi="Arial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7762D2" wp14:editId="6209FE56">
                <wp:simplePos x="0" y="0"/>
                <wp:positionH relativeFrom="column">
                  <wp:posOffset>-81033</wp:posOffset>
                </wp:positionH>
                <wp:positionV relativeFrom="paragraph">
                  <wp:posOffset>-42149</wp:posOffset>
                </wp:positionV>
                <wp:extent cx="3714750" cy="831273"/>
                <wp:effectExtent l="0" t="0" r="19050" b="26035"/>
                <wp:wrapNone/>
                <wp:docPr id="392339084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0" cy="831273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F48B6" id="Retângulo: Cantos Diagonais Arredondados 1" o:spid="_x0000_s1026" style="position:absolute;margin-left:-6.4pt;margin-top:-3.3pt;width:292.5pt;height:65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714750,831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" path="m138548,l3714750,r,l3714750,692725v,76518,-62030,138548,-138548,138548l,831273r,l,138548c,62030,62030,,138548,xe" filled="f" strokecolor="#5b9bd5 [3208]" strokeweight="1pt">
                <v:stroke joinstyle="miter"/>
                <v:path arrowok="t" o:connecttype="custom" o:connectlocs="138548,0;3714750,0;3714750,0;3714750,692725;3576202,831273;0,831273;0,831273;0,138548;138548,0" o:connectangles="0,0,0,0,0,0,0,0,0"/>
              </v:shape>
            </w:pict>
          </mc:Fallback>
        </mc:AlternateContent>
      </w:r>
      <w:r w:rsidRPr="00D12C67">
        <w:rPr>
          <w:rFonts w:ascii="Arial" w:eastAsia="Times New Roman" w:hAnsi="Arial" w:cs="Times New Roman"/>
          <w:lang w:eastAsia="pt-BR"/>
        </w:rPr>
        <w:t>Recorrente</w:t>
      </w:r>
      <w:r>
        <w:rPr>
          <w:rFonts w:ascii="Arial" w:eastAsia="Times New Roman" w:hAnsi="Arial" w:cs="Times New Roman"/>
          <w:lang w:eastAsia="pt-BR"/>
        </w:rPr>
        <w:t>s</w:t>
      </w:r>
      <w:r w:rsidRPr="00D12C67">
        <w:rPr>
          <w:rFonts w:ascii="Arial" w:eastAsia="Times New Roman" w:hAnsi="Arial" w:cs="Times New Roman"/>
          <w:lang w:eastAsia="pt-BR"/>
        </w:rPr>
        <w:t xml:space="preserve">: </w:t>
      </w:r>
      <w:r>
        <w:rPr>
          <w:rFonts w:ascii="Arial" w:eastAsia="Times New Roman" w:hAnsi="Arial" w:cs="Times New Roman"/>
          <w:lang w:eastAsia="pt-BR"/>
        </w:rPr>
        <w:t xml:space="preserve">Renato Hercílio Bertoldi e </w:t>
      </w:r>
      <w:r w:rsidR="00A67EC0" w:rsidRPr="00A67EC0">
        <w:rPr>
          <w:rFonts w:ascii="Arial" w:eastAsia="Times New Roman" w:hAnsi="Arial" w:cs="Times New Roman"/>
          <w:lang w:eastAsia="pt-BR"/>
        </w:rPr>
        <w:t xml:space="preserve">Vera Maria Rocha </w:t>
      </w:r>
    </w:p>
    <w:p w14:paraId="725F05A4" w14:textId="62C8647F" w:rsidR="00FF677B" w:rsidRPr="00D12C67" w:rsidRDefault="00A67EC0" w:rsidP="00FF677B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lang w:eastAsia="pt-BR"/>
        </w:rPr>
      </w:pPr>
      <w:r w:rsidRPr="00A67EC0">
        <w:rPr>
          <w:rFonts w:ascii="Arial" w:eastAsia="Times New Roman" w:hAnsi="Arial" w:cs="Times New Roman"/>
          <w:lang w:eastAsia="pt-BR"/>
        </w:rPr>
        <w:t>Vasconcelos Bertoldi</w:t>
      </w:r>
    </w:p>
    <w:p w14:paraId="42686AC6" w14:textId="5FCB83B1" w:rsidR="00FF677B" w:rsidRPr="00D12C67" w:rsidRDefault="00FF677B" w:rsidP="00FF677B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lang w:eastAsia="pt-BR"/>
        </w:rPr>
      </w:pPr>
      <w:r w:rsidRPr="00D12C67">
        <w:rPr>
          <w:rFonts w:ascii="Arial" w:eastAsia="Times New Roman" w:hAnsi="Arial" w:cs="Times New Roman"/>
          <w:lang w:eastAsia="pt-BR"/>
        </w:rPr>
        <w:t xml:space="preserve">Recorrido: </w:t>
      </w:r>
      <w:r>
        <w:rPr>
          <w:rFonts w:ascii="Arial" w:eastAsia="Times New Roman" w:hAnsi="Arial" w:cs="Times New Roman"/>
          <w:lang w:eastAsia="pt-BR"/>
        </w:rPr>
        <w:t>Valter Antônio Conti</w:t>
      </w:r>
    </w:p>
    <w:p w14:paraId="3AD5140F" w14:textId="18115352" w:rsidR="00FF677B" w:rsidRPr="00D12C67" w:rsidRDefault="00FF677B" w:rsidP="00FF677B">
      <w:pPr>
        <w:tabs>
          <w:tab w:val="left" w:pos="8504"/>
        </w:tabs>
        <w:spacing w:before="120" w:after="120" w:line="276" w:lineRule="auto"/>
        <w:contextualSpacing/>
        <w:jc w:val="both"/>
        <w:rPr>
          <w:rFonts w:ascii="Arial" w:eastAsia="Calibri" w:hAnsi="Arial" w:cs="Arial"/>
          <w:bCs/>
        </w:rPr>
      </w:pPr>
      <w:r>
        <w:rPr>
          <w:rFonts w:ascii="Arial" w:eastAsia="Calibri" w:hAnsi="Arial" w:cs="Arial"/>
          <w:bCs/>
        </w:rPr>
        <w:t xml:space="preserve">Autos n. </w:t>
      </w:r>
      <w:r w:rsidRPr="00FF677B">
        <w:rPr>
          <w:rFonts w:ascii="Arial" w:eastAsia="Calibri" w:hAnsi="Arial" w:cs="Arial"/>
          <w:bCs/>
        </w:rPr>
        <w:t>0000452-52.1999.8.24.0082</w:t>
      </w:r>
    </w:p>
    <w:p w14:paraId="1B6F4D08" w14:textId="7A3759C1" w:rsidR="00FF677B" w:rsidRDefault="00FF677B" w:rsidP="00FF677B">
      <w:pPr>
        <w:spacing w:after="0"/>
      </w:pPr>
    </w:p>
    <w:p w14:paraId="17EAED9F" w14:textId="30C8E11C" w:rsidR="00FF677B" w:rsidRPr="000D4740" w:rsidRDefault="00FF677B" w:rsidP="00FF677B">
      <w:pPr>
        <w:tabs>
          <w:tab w:val="left" w:pos="8504"/>
        </w:tabs>
        <w:spacing w:after="0" w:line="360" w:lineRule="auto"/>
        <w:ind w:right="142"/>
        <w:contextualSpacing/>
        <w:rPr>
          <w:rFonts w:ascii="Arial" w:eastAsia="Times New Roman" w:hAnsi="Arial" w:cs="Times New Roman"/>
          <w:b/>
          <w:bCs/>
          <w:sz w:val="14"/>
          <w:szCs w:val="14"/>
          <w:lang w:eastAsia="pt-BR"/>
        </w:rPr>
      </w:pPr>
    </w:p>
    <w:p w14:paraId="2AAAABB4" w14:textId="77777777" w:rsidR="00FF677B" w:rsidRPr="000D4740" w:rsidRDefault="00FF677B" w:rsidP="00FF677B">
      <w:pPr>
        <w:tabs>
          <w:tab w:val="left" w:pos="8504"/>
        </w:tabs>
        <w:spacing w:after="0" w:line="36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14"/>
          <w:szCs w:val="14"/>
          <w:lang w:eastAsia="pt-BR"/>
        </w:rPr>
      </w:pPr>
    </w:p>
    <w:p w14:paraId="7089E20B" w14:textId="44B7ADA6" w:rsidR="00FF677B" w:rsidRPr="00053B75" w:rsidRDefault="00FF677B" w:rsidP="00FF677B">
      <w:pPr>
        <w:tabs>
          <w:tab w:val="left" w:pos="8504"/>
        </w:tabs>
        <w:spacing w:after="0" w:line="276" w:lineRule="auto"/>
        <w:ind w:right="142"/>
        <w:contextualSpacing/>
        <w:jc w:val="center"/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</w:pPr>
      <w:r w:rsidRPr="00053B75"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  <w:t xml:space="preserve">RAZÕES </w:t>
      </w:r>
      <w:r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  <w:t>DE APELAÇÃO</w:t>
      </w:r>
    </w:p>
    <w:p w14:paraId="74B1AF09" w14:textId="65401ADE" w:rsidR="00FF677B" w:rsidRDefault="00FF677B" w:rsidP="00FF677B">
      <w:pPr>
        <w:spacing w:after="0"/>
      </w:pPr>
      <w:r>
        <w:rPr>
          <w:rFonts w:ascii="Arial" w:eastAsia="Times New Roman" w:hAnsi="Arial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F708B0A" wp14:editId="4B92E968">
                <wp:simplePos x="0" y="0"/>
                <wp:positionH relativeFrom="column">
                  <wp:posOffset>227726</wp:posOffset>
                </wp:positionH>
                <wp:positionV relativeFrom="paragraph">
                  <wp:posOffset>180340</wp:posOffset>
                </wp:positionV>
                <wp:extent cx="5118265" cy="2090057"/>
                <wp:effectExtent l="0" t="0" r="25400" b="24765"/>
                <wp:wrapNone/>
                <wp:docPr id="1095846490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8265" cy="2090057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B1520E" id="Retângulo: Cantos Diagonais Arredondados 1" o:spid="_x0000_s1026" style="position:absolute;margin-left:17.95pt;margin-top:14.2pt;width:403pt;height:164.5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18265,2090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" path="m348350,l5118265,r,l5118265,1741707v,192388,-155962,348350,-348350,348350l,2090057r,l,348350c,155962,155962,,348350,xe" filled="f" strokecolor="#5b9bd5 [3208]" strokeweight="1pt">
                <v:stroke joinstyle="miter"/>
                <v:path arrowok="t" o:connecttype="custom" o:connectlocs="348350,0;5118265,0;5118265,0;5118265,1741707;4769915,2090057;0,2090057;0,2090057;0,348350;348350,0" o:connectangles="0,0,0,0,0,0,0,0,0"/>
              </v:shape>
            </w:pict>
          </mc:Fallback>
        </mc:AlternateContent>
      </w:r>
    </w:p>
    <w:p w14:paraId="5F94F3F7" w14:textId="77777777" w:rsidR="00FF677B" w:rsidRDefault="00FF677B" w:rsidP="00FF677B">
      <w:pPr>
        <w:spacing w:after="0"/>
      </w:pPr>
    </w:p>
    <w:p w14:paraId="706022C5" w14:textId="12482DF3" w:rsidR="00FF677B" w:rsidRPr="001676D1" w:rsidRDefault="00FF677B" w:rsidP="00FF677B">
      <w:pPr>
        <w:tabs>
          <w:tab w:val="left" w:pos="8504"/>
        </w:tabs>
        <w:spacing w:before="120" w:after="120" w:line="48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</w:pPr>
      <w:r w:rsidRPr="001676D1"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>EGRÉGIO TRIBUNAL DE JUSTIÇA</w:t>
      </w:r>
      <w:r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 xml:space="preserve"> DE SANTA CATARINA</w:t>
      </w:r>
    </w:p>
    <w:p w14:paraId="3322C9D1" w14:textId="2E18B162" w:rsidR="00FF677B" w:rsidRPr="001676D1" w:rsidRDefault="00FF677B" w:rsidP="00FF677B">
      <w:pPr>
        <w:tabs>
          <w:tab w:val="left" w:pos="8504"/>
        </w:tabs>
        <w:spacing w:after="0" w:line="48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</w:pPr>
    </w:p>
    <w:p w14:paraId="58A52048" w14:textId="5EC01BE9" w:rsidR="00FF677B" w:rsidRPr="001676D1" w:rsidRDefault="00FF677B" w:rsidP="00FF677B">
      <w:pPr>
        <w:tabs>
          <w:tab w:val="left" w:pos="8504"/>
        </w:tabs>
        <w:spacing w:before="120" w:after="120" w:line="48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</w:pPr>
      <w:r w:rsidRPr="001676D1"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 xml:space="preserve">COLENDA </w:t>
      </w:r>
      <w:r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>CÂMARA</w:t>
      </w:r>
    </w:p>
    <w:p w14:paraId="51D43D53" w14:textId="761698DE" w:rsidR="00FF677B" w:rsidRPr="001676D1" w:rsidRDefault="00FF677B" w:rsidP="00FF677B">
      <w:pPr>
        <w:tabs>
          <w:tab w:val="left" w:pos="8504"/>
        </w:tabs>
        <w:spacing w:after="0" w:line="480" w:lineRule="auto"/>
        <w:ind w:right="142"/>
        <w:contextualSpacing/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</w:pPr>
    </w:p>
    <w:p w14:paraId="56418AD1" w14:textId="74755918" w:rsidR="00FF677B" w:rsidRPr="006E3695" w:rsidRDefault="00FF677B" w:rsidP="00FF677B">
      <w:pPr>
        <w:tabs>
          <w:tab w:val="left" w:pos="8504"/>
        </w:tabs>
        <w:spacing w:before="120" w:after="120" w:line="48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28"/>
          <w:szCs w:val="28"/>
          <w:lang w:eastAsia="pt-BR"/>
        </w:rPr>
      </w:pPr>
      <w:r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>EMÉRITOS DESEMBARGADORES JULGADORES</w:t>
      </w:r>
    </w:p>
    <w:p w14:paraId="16A8AD55" w14:textId="77777777" w:rsidR="00FF677B" w:rsidRPr="000D4740" w:rsidRDefault="00FF677B" w:rsidP="002F11E8">
      <w:pPr>
        <w:pStyle w:val="Ttulo"/>
        <w:rPr>
          <w:sz w:val="18"/>
          <w:szCs w:val="20"/>
        </w:rPr>
      </w:pPr>
    </w:p>
    <w:p w14:paraId="215A2020" w14:textId="0E17E741" w:rsidR="00FF677B" w:rsidRPr="000D4740" w:rsidRDefault="00FF677B" w:rsidP="002F11E8">
      <w:pPr>
        <w:pStyle w:val="Ttulo"/>
        <w:rPr>
          <w:sz w:val="18"/>
          <w:szCs w:val="20"/>
        </w:rPr>
      </w:pPr>
    </w:p>
    <w:p w14:paraId="197DD6BC" w14:textId="77777777" w:rsidR="00C25041" w:rsidRPr="005C4689" w:rsidRDefault="00C25041" w:rsidP="002F11E8">
      <w:pPr>
        <w:pStyle w:val="Ttulo"/>
      </w:pPr>
      <w:r w:rsidRPr="005C4689">
        <w:t>I –</w:t>
      </w:r>
      <w:r>
        <w:t xml:space="preserve"> SÍNTESE DA DEMANDA</w:t>
      </w:r>
    </w:p>
    <w:p w14:paraId="0BA3B8FA" w14:textId="77777777" w:rsidR="00C25041" w:rsidRPr="000D4740" w:rsidRDefault="00C25041" w:rsidP="000D4740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22FBF7A9" w14:textId="16742C8E" w:rsidR="00C25041" w:rsidRPr="00B66578" w:rsidRDefault="00C25041" w:rsidP="00C25041">
      <w:pPr>
        <w:pStyle w:val="SemEspaamento"/>
        <w:rPr>
          <w:color w:val="000000" w:themeColor="text1"/>
        </w:rPr>
      </w:pPr>
      <w:r w:rsidRPr="00B66578">
        <w:rPr>
          <w:color w:val="000000" w:themeColor="text1"/>
        </w:rPr>
        <w:t xml:space="preserve">Ao propor a ação de reintegração de posse, </w:t>
      </w:r>
      <w:r w:rsidR="00C046F7" w:rsidRPr="00B66578">
        <w:rPr>
          <w:color w:val="000000" w:themeColor="text1"/>
        </w:rPr>
        <w:t>Valter Antônio Conti, ora</w:t>
      </w:r>
      <w:r w:rsidRPr="00B66578">
        <w:rPr>
          <w:color w:val="000000" w:themeColor="text1"/>
        </w:rPr>
        <w:t xml:space="preserve"> </w:t>
      </w:r>
      <w:r w:rsidR="00B14319" w:rsidRPr="00B66578">
        <w:rPr>
          <w:color w:val="000000" w:themeColor="text1"/>
        </w:rPr>
        <w:t>recorrido</w:t>
      </w:r>
      <w:r w:rsidRPr="00B66578">
        <w:rPr>
          <w:color w:val="000000" w:themeColor="text1"/>
        </w:rPr>
        <w:t xml:space="preserve"> aduziu que seria proprietário de um terreno, com área de 1.674,30m²</w:t>
      </w:r>
      <w:r w:rsidRPr="00B66578">
        <w:rPr>
          <w:i/>
          <w:iCs/>
          <w:color w:val="000000" w:themeColor="text1"/>
        </w:rPr>
        <w:t xml:space="preserve">, </w:t>
      </w:r>
      <w:r w:rsidRPr="00B66578">
        <w:rPr>
          <w:color w:val="000000" w:themeColor="text1"/>
        </w:rPr>
        <w:t>localizado entre a Rua Paula Ramos e a Rua Desembargador Pedro Silva, contíguo ao imóvel de propriedade dos réus</w:t>
      </w:r>
      <w:r w:rsidR="009B52EF" w:rsidRPr="00B66578">
        <w:rPr>
          <w:color w:val="000000" w:themeColor="text1"/>
        </w:rPr>
        <w:t>/recorrentes</w:t>
      </w:r>
      <w:r w:rsidRPr="00B66578">
        <w:rPr>
          <w:color w:val="000000" w:themeColor="text1"/>
        </w:rPr>
        <w:t xml:space="preserve">, e alegou que os demandados teriam invadido área de 74,55m² do imóvel, de modo que, no seu entender, restaria caracterizado o esbulho possessório </w:t>
      </w:r>
      <w:r w:rsidRPr="00B66578">
        <w:rPr>
          <w:color w:val="000000" w:themeColor="text1"/>
          <w:sz w:val="20"/>
          <w:szCs w:val="18"/>
        </w:rPr>
        <w:t>(evento 141, PET2/PET5)</w:t>
      </w:r>
      <w:r w:rsidRPr="00B66578">
        <w:rPr>
          <w:color w:val="000000" w:themeColor="text1"/>
        </w:rPr>
        <w:t>.</w:t>
      </w:r>
    </w:p>
    <w:p w14:paraId="3758C1A5" w14:textId="00D96A02" w:rsidR="00C25041" w:rsidRDefault="00C25041" w:rsidP="00C25041">
      <w:pPr>
        <w:pStyle w:val="SemEspaamento"/>
      </w:pPr>
      <w:r>
        <w:t xml:space="preserve">Diante dessa narrativa, o </w:t>
      </w:r>
      <w:r w:rsidR="00B14319">
        <w:t>recorrido</w:t>
      </w:r>
      <w:r>
        <w:t xml:space="preserve"> deduziu “pretensão reintegratória” da área, além de pleitear indenização por perdas e danos em decorrência da suposta apropriação da área apontada </w:t>
      </w:r>
      <w:bookmarkStart w:id="0" w:name="_Hlk126849727"/>
      <w:r w:rsidRPr="00F525B4">
        <w:rPr>
          <w:sz w:val="20"/>
          <w:szCs w:val="18"/>
        </w:rPr>
        <w:t>(evento 141, PET5/PET7)</w:t>
      </w:r>
      <w:bookmarkEnd w:id="0"/>
      <w:r>
        <w:t>.</w:t>
      </w:r>
    </w:p>
    <w:p w14:paraId="6309BA12" w14:textId="0A99D7D7" w:rsidR="00C25041" w:rsidRDefault="00C25041" w:rsidP="00C25041">
      <w:pPr>
        <w:pStyle w:val="SemEspaamento"/>
      </w:pPr>
      <w:r>
        <w:t xml:space="preserve">Ao contestar o feito </w:t>
      </w:r>
      <w:r w:rsidRPr="00F525B4">
        <w:rPr>
          <w:sz w:val="20"/>
          <w:szCs w:val="18"/>
        </w:rPr>
        <w:t>(evento 141, PET</w:t>
      </w:r>
      <w:r>
        <w:rPr>
          <w:sz w:val="20"/>
          <w:szCs w:val="18"/>
        </w:rPr>
        <w:t>32</w:t>
      </w:r>
      <w:r w:rsidRPr="00F525B4">
        <w:rPr>
          <w:sz w:val="20"/>
          <w:szCs w:val="18"/>
        </w:rPr>
        <w:t>/PET</w:t>
      </w:r>
      <w:r>
        <w:rPr>
          <w:sz w:val="20"/>
          <w:szCs w:val="18"/>
        </w:rPr>
        <w:t>34 e PET46/PET48</w:t>
      </w:r>
      <w:r w:rsidRPr="00F525B4">
        <w:rPr>
          <w:sz w:val="20"/>
          <w:szCs w:val="18"/>
        </w:rPr>
        <w:t>)</w:t>
      </w:r>
      <w:r>
        <w:t xml:space="preserve">, os </w:t>
      </w:r>
      <w:r w:rsidR="00723BF7">
        <w:t xml:space="preserve">ora </w:t>
      </w:r>
      <w:r w:rsidR="009B52EF">
        <w:t>recorrentes</w:t>
      </w:r>
      <w:r>
        <w:t xml:space="preserve"> arguiram a preliminar de litisconsórcio passivo necessário e informaram que eram lindeiros ao imóvel objeto da demanda, tendo construído a residência e murado o terreno em </w:t>
      </w:r>
      <w:r w:rsidRPr="00136933">
        <w:rPr>
          <w:u w:val="single"/>
        </w:rPr>
        <w:t>1992</w:t>
      </w:r>
      <w:r>
        <w:t xml:space="preserve">. </w:t>
      </w:r>
    </w:p>
    <w:p w14:paraId="07342A4C" w14:textId="44152574" w:rsidR="00C25041" w:rsidRDefault="00C25041" w:rsidP="00C25041">
      <w:pPr>
        <w:pStyle w:val="SemEspaamento"/>
      </w:pPr>
      <w:r>
        <w:t xml:space="preserve">Registraram, ainda, que nos fundos de sua propriedade, entre o seu terreno e a Rua Paula Ramos, existe uma pequena parte de terra íngreme, encravada e, à época, sem utilidade, na qual, por acreditarem que essa área era do proprietário anterior ao demandante, entraram em contato com ele e receberam autorização para realizar o nivelamento e a construção do muro de contenção e sustentação na área </w:t>
      </w:r>
      <w:r w:rsidRPr="00900E56">
        <w:rPr>
          <w:sz w:val="22"/>
          <w:szCs w:val="20"/>
        </w:rPr>
        <w:t>–</w:t>
      </w:r>
      <w:r>
        <w:rPr>
          <w:sz w:val="22"/>
          <w:szCs w:val="20"/>
        </w:rPr>
        <w:t xml:space="preserve"> </w:t>
      </w:r>
      <w:r w:rsidRPr="00900E56">
        <w:rPr>
          <w:sz w:val="22"/>
          <w:szCs w:val="20"/>
        </w:rPr>
        <w:t xml:space="preserve">feito </w:t>
      </w:r>
      <w:r>
        <w:rPr>
          <w:sz w:val="22"/>
          <w:szCs w:val="20"/>
        </w:rPr>
        <w:t xml:space="preserve">na mesma obra que encerrou em </w:t>
      </w:r>
      <w:r w:rsidRPr="00900E56">
        <w:rPr>
          <w:sz w:val="22"/>
          <w:szCs w:val="20"/>
        </w:rPr>
        <w:t>1992 –</w:t>
      </w:r>
      <w:r>
        <w:t>, que era uma ribanceira.</w:t>
      </w:r>
    </w:p>
    <w:p w14:paraId="54466BBC" w14:textId="77C489F2" w:rsidR="00C25041" w:rsidRPr="00A70F9A" w:rsidRDefault="004800BB" w:rsidP="00C25041">
      <w:pPr>
        <w:pStyle w:val="SemEspaamento"/>
        <w:rPr>
          <w:color w:val="000000" w:themeColor="text1"/>
        </w:rPr>
      </w:pPr>
      <w:r w:rsidRPr="00A70F9A">
        <w:rPr>
          <w:color w:val="000000" w:themeColor="text1"/>
        </w:rPr>
        <w:t xml:space="preserve">Os </w:t>
      </w:r>
      <w:r w:rsidR="00C25041" w:rsidRPr="00A70F9A">
        <w:rPr>
          <w:color w:val="000000" w:themeColor="text1"/>
        </w:rPr>
        <w:t>réus</w:t>
      </w:r>
      <w:r w:rsidR="00BA6FE9" w:rsidRPr="00A70F9A">
        <w:rPr>
          <w:color w:val="000000" w:themeColor="text1"/>
        </w:rPr>
        <w:t>/recorrentes</w:t>
      </w:r>
      <w:r w:rsidR="00C25041" w:rsidRPr="00A70F9A">
        <w:rPr>
          <w:color w:val="000000" w:themeColor="text1"/>
        </w:rPr>
        <w:t xml:space="preserve"> contrapuseram as teses da exordial e apontaram que </w:t>
      </w:r>
      <w:r w:rsidR="00C25041" w:rsidRPr="00A70F9A">
        <w:rPr>
          <w:color w:val="000000" w:themeColor="text1"/>
          <w:u w:val="single"/>
        </w:rPr>
        <w:t>não ocorreu</w:t>
      </w:r>
      <w:r w:rsidR="00C25041" w:rsidRPr="00A70F9A">
        <w:rPr>
          <w:color w:val="000000" w:themeColor="text1"/>
        </w:rPr>
        <w:t xml:space="preserve"> o alegado </w:t>
      </w:r>
      <w:r w:rsidR="00C25041" w:rsidRPr="00A70F9A">
        <w:rPr>
          <w:color w:val="000000" w:themeColor="text1"/>
          <w:u w:val="single"/>
        </w:rPr>
        <w:t>esbulho</w:t>
      </w:r>
      <w:r w:rsidR="00C25041" w:rsidRPr="00A70F9A">
        <w:rPr>
          <w:color w:val="000000" w:themeColor="text1"/>
        </w:rPr>
        <w:t xml:space="preserve">, sobretudo porque não invadiram terra, ou seja, inexistiu privação da posse em decorrência de conduta violenta ou ameaçadora </w:t>
      </w:r>
      <w:r w:rsidR="00C25041" w:rsidRPr="00A70F9A">
        <w:rPr>
          <w:color w:val="000000" w:themeColor="text1"/>
          <w:sz w:val="20"/>
          <w:szCs w:val="18"/>
        </w:rPr>
        <w:t>(art. 1.197 do CC)</w:t>
      </w:r>
      <w:r w:rsidR="00C25041" w:rsidRPr="00A70F9A">
        <w:rPr>
          <w:color w:val="000000" w:themeColor="text1"/>
        </w:rPr>
        <w:t xml:space="preserve">, pois o antigo proprietário cedeu espontaneamente parte de seu terreno, </w:t>
      </w:r>
      <w:r w:rsidR="00723BF7" w:rsidRPr="00A70F9A">
        <w:rPr>
          <w:color w:val="000000" w:themeColor="text1"/>
        </w:rPr>
        <w:t>que não tinha</w:t>
      </w:r>
      <w:r w:rsidR="00C25041" w:rsidRPr="00A70F9A">
        <w:rPr>
          <w:color w:val="000000" w:themeColor="text1"/>
        </w:rPr>
        <w:t xml:space="preserve"> utilidade </w:t>
      </w:r>
      <w:r w:rsidR="00C25041" w:rsidRPr="00A70F9A">
        <w:rPr>
          <w:color w:val="000000" w:themeColor="text1"/>
          <w:sz w:val="20"/>
          <w:szCs w:val="18"/>
        </w:rPr>
        <w:t>(área íngreme e encravada)</w:t>
      </w:r>
      <w:r w:rsidR="00C25041" w:rsidRPr="00A70F9A">
        <w:rPr>
          <w:color w:val="000000" w:themeColor="text1"/>
        </w:rPr>
        <w:t xml:space="preserve">, aos próprios </w:t>
      </w:r>
      <w:r w:rsidR="00B14319" w:rsidRPr="00A70F9A">
        <w:rPr>
          <w:color w:val="000000" w:themeColor="text1"/>
        </w:rPr>
        <w:t>recorrentes</w:t>
      </w:r>
      <w:r w:rsidR="00C25041" w:rsidRPr="00A70F9A">
        <w:rPr>
          <w:color w:val="000000" w:themeColor="text1"/>
        </w:rPr>
        <w:t xml:space="preserve">, fato que era de ciência do </w:t>
      </w:r>
      <w:r w:rsidR="00B14319" w:rsidRPr="00A70F9A">
        <w:rPr>
          <w:color w:val="000000" w:themeColor="text1"/>
        </w:rPr>
        <w:t>autor/recorrido</w:t>
      </w:r>
      <w:r w:rsidR="00C25041" w:rsidRPr="00A70F9A">
        <w:rPr>
          <w:color w:val="000000" w:themeColor="text1"/>
        </w:rPr>
        <w:t xml:space="preserve">.  </w:t>
      </w:r>
    </w:p>
    <w:p w14:paraId="2C9FE690" w14:textId="7085CB92" w:rsidR="00C25041" w:rsidRPr="00A70F9A" w:rsidRDefault="00C25041" w:rsidP="00C25041">
      <w:pPr>
        <w:pStyle w:val="SemEspaamento"/>
        <w:rPr>
          <w:color w:val="000000" w:themeColor="text1"/>
        </w:rPr>
      </w:pPr>
      <w:r w:rsidRPr="00A70F9A">
        <w:rPr>
          <w:color w:val="000000" w:themeColor="text1"/>
        </w:rPr>
        <w:t xml:space="preserve">Também foi destacado </w:t>
      </w:r>
      <w:r w:rsidR="00723BF7" w:rsidRPr="00A70F9A">
        <w:rPr>
          <w:color w:val="000000" w:themeColor="text1"/>
        </w:rPr>
        <w:t xml:space="preserve">na contestação </w:t>
      </w:r>
      <w:r w:rsidRPr="00A70F9A">
        <w:rPr>
          <w:color w:val="000000" w:themeColor="text1"/>
        </w:rPr>
        <w:t xml:space="preserve">que </w:t>
      </w:r>
      <w:r w:rsidR="00723BF7" w:rsidRPr="00A70F9A">
        <w:rPr>
          <w:color w:val="000000" w:themeColor="text1"/>
        </w:rPr>
        <w:t xml:space="preserve">é inverídica </w:t>
      </w:r>
      <w:r w:rsidRPr="00A70F9A">
        <w:rPr>
          <w:color w:val="000000" w:themeColor="text1"/>
        </w:rPr>
        <w:t xml:space="preserve">a afirmação do </w:t>
      </w:r>
      <w:r w:rsidR="00B14319" w:rsidRPr="00A70F9A">
        <w:rPr>
          <w:color w:val="000000" w:themeColor="text1"/>
        </w:rPr>
        <w:t>recorrido</w:t>
      </w:r>
      <w:r w:rsidR="00723BF7" w:rsidRPr="00A70F9A">
        <w:rPr>
          <w:color w:val="000000" w:themeColor="text1"/>
        </w:rPr>
        <w:t>, dando conta</w:t>
      </w:r>
      <w:r w:rsidRPr="00A70F9A">
        <w:rPr>
          <w:color w:val="000000" w:themeColor="text1"/>
        </w:rPr>
        <w:t xml:space="preserve"> de que os </w:t>
      </w:r>
      <w:r w:rsidR="00B14319" w:rsidRPr="00A70F9A">
        <w:rPr>
          <w:color w:val="000000" w:themeColor="text1"/>
        </w:rPr>
        <w:t>recorrentes</w:t>
      </w:r>
      <w:r w:rsidRPr="00A70F9A">
        <w:rPr>
          <w:color w:val="000000" w:themeColor="text1"/>
        </w:rPr>
        <w:t xml:space="preserve"> </w:t>
      </w:r>
      <w:r w:rsidR="00723BF7" w:rsidRPr="00A70F9A">
        <w:rPr>
          <w:color w:val="000000" w:themeColor="text1"/>
        </w:rPr>
        <w:t xml:space="preserve">teriam </w:t>
      </w:r>
      <w:r w:rsidRPr="00A70F9A">
        <w:rPr>
          <w:color w:val="000000" w:themeColor="text1"/>
        </w:rPr>
        <w:t>se recusa</w:t>
      </w:r>
      <w:r w:rsidR="00723BF7" w:rsidRPr="00A70F9A">
        <w:rPr>
          <w:color w:val="000000" w:themeColor="text1"/>
        </w:rPr>
        <w:t>do</w:t>
      </w:r>
      <w:r w:rsidRPr="00A70F9A">
        <w:rPr>
          <w:color w:val="000000" w:themeColor="text1"/>
        </w:rPr>
        <w:t xml:space="preserve"> “</w:t>
      </w:r>
      <w:r w:rsidRPr="00A70F9A">
        <w:rPr>
          <w:i/>
          <w:iCs/>
          <w:color w:val="000000" w:themeColor="text1"/>
        </w:rPr>
        <w:t>a sair amistosamente</w:t>
      </w:r>
      <w:r w:rsidRPr="00A70F9A">
        <w:rPr>
          <w:color w:val="000000" w:themeColor="text1"/>
        </w:rPr>
        <w:t>” da área</w:t>
      </w:r>
      <w:r w:rsidR="00723BF7" w:rsidRPr="00A70F9A">
        <w:rPr>
          <w:color w:val="000000" w:themeColor="text1"/>
        </w:rPr>
        <w:t xml:space="preserve"> </w:t>
      </w:r>
      <w:r w:rsidR="00723BF7" w:rsidRPr="00A70F9A">
        <w:rPr>
          <w:i/>
          <w:iCs/>
          <w:color w:val="000000" w:themeColor="text1"/>
        </w:rPr>
        <w:t>sub judice</w:t>
      </w:r>
      <w:r w:rsidR="00723BF7" w:rsidRPr="00A70F9A">
        <w:rPr>
          <w:color w:val="000000" w:themeColor="text1"/>
        </w:rPr>
        <w:t>,</w:t>
      </w:r>
      <w:r w:rsidRPr="00A70F9A">
        <w:rPr>
          <w:color w:val="000000" w:themeColor="text1"/>
        </w:rPr>
        <w:t xml:space="preserve"> porquanto</w:t>
      </w:r>
      <w:r w:rsidR="003D441F" w:rsidRPr="00A70F9A">
        <w:rPr>
          <w:color w:val="000000" w:themeColor="text1"/>
        </w:rPr>
        <w:t>,</w:t>
      </w:r>
      <w:r w:rsidRPr="00A70F9A">
        <w:rPr>
          <w:color w:val="000000" w:themeColor="text1"/>
        </w:rPr>
        <w:t xml:space="preserve"> ao ser procurado pelos </w:t>
      </w:r>
      <w:r w:rsidR="00B14319" w:rsidRPr="00A70F9A">
        <w:rPr>
          <w:color w:val="000000" w:themeColor="text1"/>
        </w:rPr>
        <w:t>recorrentes</w:t>
      </w:r>
      <w:r w:rsidRPr="00A70F9A">
        <w:rPr>
          <w:color w:val="000000" w:themeColor="text1"/>
        </w:rPr>
        <w:t xml:space="preserve">, o próprio </w:t>
      </w:r>
      <w:r w:rsidR="00B14319" w:rsidRPr="00A70F9A">
        <w:rPr>
          <w:color w:val="000000" w:themeColor="text1"/>
        </w:rPr>
        <w:t>recorrido</w:t>
      </w:r>
      <w:r w:rsidRPr="00A70F9A">
        <w:rPr>
          <w:color w:val="000000" w:themeColor="text1"/>
        </w:rPr>
        <w:t xml:space="preserve"> não foi contrário à conclusão do acordo firmado anteriormente, mas acabou permanecendo inerte.</w:t>
      </w:r>
    </w:p>
    <w:p w14:paraId="0D5CDEEF" w14:textId="2D796AEF" w:rsidR="00C25041" w:rsidRDefault="00C25041" w:rsidP="003D441F">
      <w:pPr>
        <w:pStyle w:val="SemEspaamento"/>
      </w:pPr>
      <w:r>
        <w:t xml:space="preserve">Além disso, os </w:t>
      </w:r>
      <w:r w:rsidR="00BA6FE9">
        <w:t>recorrentes</w:t>
      </w:r>
      <w:r>
        <w:t xml:space="preserve"> argumentaram que, ao contrário do que afirmou o demandante, não há direito à indenização pleiteada, tendo em vista que, em verdade, realizaram melhorias na área que foi cedida e </w:t>
      </w:r>
      <w:r w:rsidR="00AC4815">
        <w:t xml:space="preserve">que </w:t>
      </w:r>
      <w:r>
        <w:t xml:space="preserve">era inútil. Ou seja, em verdade, caberia o reembolso dos gastos que os réus arcaram para realizar o muro de contenção e o nivelamento da área, antes imprestável. </w:t>
      </w:r>
    </w:p>
    <w:p w14:paraId="3EE12847" w14:textId="72C329F1" w:rsidR="00C25041" w:rsidRDefault="00C25041" w:rsidP="00C25041">
      <w:pPr>
        <w:pStyle w:val="SemEspaamento"/>
      </w:pPr>
      <w:r>
        <w:t xml:space="preserve">Ao apresentar a réplica </w:t>
      </w:r>
      <w:r w:rsidRPr="00F525B4">
        <w:rPr>
          <w:sz w:val="20"/>
          <w:szCs w:val="18"/>
        </w:rPr>
        <w:t>(evento 141, PET</w:t>
      </w:r>
      <w:r>
        <w:rPr>
          <w:sz w:val="20"/>
          <w:szCs w:val="18"/>
        </w:rPr>
        <w:t>37</w:t>
      </w:r>
      <w:r w:rsidRPr="00F525B4">
        <w:rPr>
          <w:sz w:val="20"/>
          <w:szCs w:val="18"/>
        </w:rPr>
        <w:t>/PET</w:t>
      </w:r>
      <w:r>
        <w:rPr>
          <w:sz w:val="20"/>
          <w:szCs w:val="18"/>
        </w:rPr>
        <w:t>39</w:t>
      </w:r>
      <w:r w:rsidRPr="00F525B4">
        <w:rPr>
          <w:sz w:val="20"/>
          <w:szCs w:val="18"/>
        </w:rPr>
        <w:t>)</w:t>
      </w:r>
      <w:r>
        <w:t xml:space="preserve">, o demandante limitou-se a alegar que os </w:t>
      </w:r>
      <w:r w:rsidR="00BA6FE9">
        <w:t>recorrentes</w:t>
      </w:r>
      <w:r>
        <w:t xml:space="preserve"> teriam “</w:t>
      </w:r>
      <w:r w:rsidRPr="001A1E39">
        <w:rPr>
          <w:i/>
          <w:iCs/>
        </w:rPr>
        <w:t>confessado em sua contestação haver invadido terreno alheio</w:t>
      </w:r>
      <w:r>
        <w:t>” e que nada mais precisaria “</w:t>
      </w:r>
      <w:r w:rsidRPr="001A1E39">
        <w:rPr>
          <w:i/>
          <w:iCs/>
        </w:rPr>
        <w:t>ser provado</w:t>
      </w:r>
      <w:r>
        <w:t xml:space="preserve">”. </w:t>
      </w:r>
    </w:p>
    <w:p w14:paraId="5ED30122" w14:textId="3D3594E7" w:rsidR="00C25041" w:rsidRDefault="00C25041" w:rsidP="00C25041">
      <w:pPr>
        <w:pStyle w:val="SemEspaamento"/>
      </w:pPr>
      <w:r>
        <w:t xml:space="preserve">Na sequência, sobreveio manifestação do senhor Ubirajara Dias Falcão e sua esposa </w:t>
      </w:r>
      <w:r w:rsidRPr="00F525B4">
        <w:rPr>
          <w:sz w:val="20"/>
          <w:szCs w:val="18"/>
        </w:rPr>
        <w:t>(evento 141, PET5</w:t>
      </w:r>
      <w:r>
        <w:rPr>
          <w:sz w:val="20"/>
          <w:szCs w:val="18"/>
        </w:rPr>
        <w:t>1</w:t>
      </w:r>
      <w:r w:rsidRPr="00F525B4">
        <w:rPr>
          <w:sz w:val="20"/>
          <w:szCs w:val="18"/>
        </w:rPr>
        <w:t>/PET</w:t>
      </w:r>
      <w:r>
        <w:rPr>
          <w:sz w:val="20"/>
          <w:szCs w:val="18"/>
        </w:rPr>
        <w:t>61</w:t>
      </w:r>
      <w:r w:rsidRPr="00F525B4">
        <w:rPr>
          <w:sz w:val="20"/>
          <w:szCs w:val="18"/>
        </w:rPr>
        <w:t>)</w:t>
      </w:r>
      <w:r>
        <w:t xml:space="preserve">, na qual foi requerida a habilitação como assistentes dos demandados e arguida, além da incompetência do juízo, a carência da ação, por conta da </w:t>
      </w:r>
      <w:r w:rsidRPr="002C2C71">
        <w:rPr>
          <w:u w:val="single"/>
        </w:rPr>
        <w:t>inexistência d</w:t>
      </w:r>
      <w:r>
        <w:rPr>
          <w:u w:val="single"/>
        </w:rPr>
        <w:t>o exercício de</w:t>
      </w:r>
      <w:r w:rsidRPr="002C2C71">
        <w:rPr>
          <w:u w:val="single"/>
        </w:rPr>
        <w:t xml:space="preserve"> posse</w:t>
      </w:r>
      <w:r>
        <w:t xml:space="preserve"> do </w:t>
      </w:r>
      <w:r w:rsidR="00B14319">
        <w:t>recorrido</w:t>
      </w:r>
      <w:r>
        <w:t xml:space="preserve"> quando ajuizada a demanda, na medida em que os </w:t>
      </w:r>
      <w:r w:rsidR="00F1657F">
        <w:t>recorrentes</w:t>
      </w:r>
      <w:r>
        <w:t xml:space="preserve"> mantinham a posse da área sob litígio desde 1990, ou seja, muito antes de o imóvel ser adquirido por Valter pela escritura pública de compra e venda realizada em julho de 1995. </w:t>
      </w:r>
    </w:p>
    <w:p w14:paraId="5FDF7148" w14:textId="2C087FFF" w:rsidR="00C25041" w:rsidRDefault="00C25041" w:rsidP="00C25041">
      <w:pPr>
        <w:pStyle w:val="SemEspaamento"/>
      </w:pPr>
      <w:r>
        <w:t xml:space="preserve">Essa petição também suscitou a preliminar de impossibilidade jurídica do pedido, pois o próprio croqui apresentado pelo </w:t>
      </w:r>
      <w:r w:rsidR="00B14319">
        <w:t>recorrido</w:t>
      </w:r>
      <w:r>
        <w:t xml:space="preserve"> para fundamentar a ação detalha que a área de 74,55m² estaria dentro de via pública, e não no imóvel dos </w:t>
      </w:r>
      <w:r w:rsidR="00F1657F">
        <w:t>recorrentes</w:t>
      </w:r>
      <w:r>
        <w:t xml:space="preserve">. </w:t>
      </w:r>
    </w:p>
    <w:p w14:paraId="1A09C1A2" w14:textId="0B77E9DF" w:rsidR="00C25041" w:rsidRDefault="00C25041" w:rsidP="00C25041">
      <w:pPr>
        <w:pStyle w:val="SemEspaamento"/>
      </w:pPr>
      <w:r>
        <w:t xml:space="preserve">No mais, a manifestação </w:t>
      </w:r>
      <w:r w:rsidR="00723BF7">
        <w:t>também consignou</w:t>
      </w:r>
      <w:r>
        <w:t xml:space="preserve"> que ocorreu a prescrição extintiva do direito pretendido pelo </w:t>
      </w:r>
      <w:r w:rsidR="00B14319">
        <w:t>recorrido</w:t>
      </w:r>
      <w:r>
        <w:t xml:space="preserve"> e aquisitiva dos demandados, em razão de os réus e seus antecessores exercerem a posse mansa, pacífica e ininterrupta da área desde que a Prefeitura Municipal de Florianópolis – PMF construiu </w:t>
      </w:r>
      <w:r w:rsidRPr="008F2F95">
        <w:t>um “paredão” com cerca de 2 metros de espessura para a contenção de possíveis</w:t>
      </w:r>
      <w:r>
        <w:t xml:space="preserve"> deslizamentos de terra na região, o que já tinha ocorrido há mais de 20 anos. Em outras palavras, os demandados passaram a ter direito à propriedade da área por usucapião, ao passo que estaria consumada a prescrição extintiva do direito pleiteado pelo </w:t>
      </w:r>
      <w:r w:rsidR="00B14319">
        <w:t>recorrido</w:t>
      </w:r>
      <w:r>
        <w:t>.</w:t>
      </w:r>
    </w:p>
    <w:p w14:paraId="03561B9A" w14:textId="3E55A4AB" w:rsidR="00C25041" w:rsidRDefault="00C25041" w:rsidP="00C25041">
      <w:pPr>
        <w:pStyle w:val="SemEspaamento"/>
      </w:pPr>
      <w:r>
        <w:t>A petição d</w:t>
      </w:r>
      <w:r w:rsidR="00702BAE">
        <w:t xml:space="preserve">e </w:t>
      </w:r>
      <w:r>
        <w:t xml:space="preserve">Ubirajara ainda registrou que, ao contrário do que afirmado pelo </w:t>
      </w:r>
      <w:r w:rsidR="00B14319">
        <w:t>recorrido</w:t>
      </w:r>
      <w:r>
        <w:t xml:space="preserve">, o senhor Valter Antônio Conti possui acesso ao </w:t>
      </w:r>
      <w:r w:rsidR="00744290">
        <w:t xml:space="preserve">seu </w:t>
      </w:r>
      <w:r>
        <w:t>imóvel, por meio de outra propriedade que possu</w:t>
      </w:r>
      <w:r w:rsidR="00744290">
        <w:t>ía</w:t>
      </w:r>
      <w:r>
        <w:t xml:space="preserve"> e </w:t>
      </w:r>
      <w:r w:rsidR="00744290">
        <w:t>era</w:t>
      </w:r>
      <w:r>
        <w:t xml:space="preserve"> contígua, além de apontar as irregularidades constantes na escritura pública do demandante e no levantamento topográfico contratado por ele. </w:t>
      </w:r>
    </w:p>
    <w:p w14:paraId="196D9BD2" w14:textId="2838DAFD" w:rsidR="00C25041" w:rsidRDefault="00C25041" w:rsidP="00C25041">
      <w:pPr>
        <w:pStyle w:val="SemEspaamento"/>
      </w:pPr>
      <w:r>
        <w:t>O autor</w:t>
      </w:r>
      <w:r w:rsidR="00B14319">
        <w:t>/recorrido</w:t>
      </w:r>
      <w:r>
        <w:t xml:space="preserve">, por sua vez, insistiu na alegação de que os </w:t>
      </w:r>
      <w:r w:rsidR="00F1657F">
        <w:t>recorrentes</w:t>
      </w:r>
      <w:r>
        <w:t xml:space="preserve"> teriam confessado o esbulho e de que esta ação pretenderia, além da reintegração de posse, “</w:t>
      </w:r>
      <w:r w:rsidRPr="002277F5">
        <w:rPr>
          <w:i/>
          <w:iCs/>
        </w:rPr>
        <w:t>obter passagem para a porção maior de sua propriedade</w:t>
      </w:r>
      <w:r>
        <w:t>”, pois a única forma de entrar em seu terreno “</w:t>
      </w:r>
      <w:r w:rsidRPr="0030118F">
        <w:rPr>
          <w:i/>
          <w:iCs/>
        </w:rPr>
        <w:t>seria derrubando uma árvore que impossibilita a passagem de qualquer veículo ou objeto de tamanho considerável</w:t>
      </w:r>
      <w:r>
        <w:t xml:space="preserve">” </w:t>
      </w:r>
      <w:r w:rsidRPr="00F525B4">
        <w:rPr>
          <w:sz w:val="20"/>
          <w:szCs w:val="18"/>
        </w:rPr>
        <w:t>(evento 141, PET</w:t>
      </w:r>
      <w:r>
        <w:rPr>
          <w:sz w:val="20"/>
          <w:szCs w:val="18"/>
        </w:rPr>
        <w:t>121</w:t>
      </w:r>
      <w:r w:rsidRPr="00F525B4">
        <w:rPr>
          <w:sz w:val="20"/>
          <w:szCs w:val="18"/>
        </w:rPr>
        <w:t>/PET</w:t>
      </w:r>
      <w:r>
        <w:rPr>
          <w:sz w:val="20"/>
          <w:szCs w:val="18"/>
        </w:rPr>
        <w:t>123</w:t>
      </w:r>
      <w:r w:rsidRPr="00F525B4">
        <w:rPr>
          <w:sz w:val="20"/>
          <w:szCs w:val="18"/>
        </w:rPr>
        <w:t>)</w:t>
      </w:r>
      <w:r>
        <w:t>.</w:t>
      </w:r>
    </w:p>
    <w:p w14:paraId="1CFF7599" w14:textId="6FD7F570" w:rsidR="00C25041" w:rsidRDefault="00C25041" w:rsidP="00C25041">
      <w:pPr>
        <w:pStyle w:val="SemEspaamento"/>
      </w:pPr>
      <w:r>
        <w:t xml:space="preserve">Em seguida, foi atendido o pedido de designação de audiência de conciliação </w:t>
      </w:r>
      <w:r w:rsidRPr="00F525B4">
        <w:rPr>
          <w:sz w:val="20"/>
          <w:szCs w:val="18"/>
        </w:rPr>
        <w:t>(evento 141, PET</w:t>
      </w:r>
      <w:r>
        <w:rPr>
          <w:sz w:val="20"/>
          <w:szCs w:val="18"/>
        </w:rPr>
        <w:t>138</w:t>
      </w:r>
      <w:r w:rsidRPr="00F525B4">
        <w:rPr>
          <w:sz w:val="20"/>
          <w:szCs w:val="18"/>
        </w:rPr>
        <w:t>/PET</w:t>
      </w:r>
      <w:r>
        <w:rPr>
          <w:sz w:val="20"/>
          <w:szCs w:val="18"/>
        </w:rPr>
        <w:t>140 e DESP142</w:t>
      </w:r>
      <w:r w:rsidRPr="00F525B4">
        <w:rPr>
          <w:sz w:val="20"/>
          <w:szCs w:val="18"/>
        </w:rPr>
        <w:t>)</w:t>
      </w:r>
      <w:r>
        <w:t xml:space="preserve"> e os </w:t>
      </w:r>
      <w:r w:rsidR="00AC4815">
        <w:t>recorrentes</w:t>
      </w:r>
      <w:r>
        <w:t xml:space="preserve"> trouxeram documentos que assinalavam que a área litigiosa era </w:t>
      </w:r>
      <w:r w:rsidRPr="00631FFE">
        <w:t>pública</w:t>
      </w:r>
      <w:r>
        <w:t>, o que resulta na ilegitimidade da parte autora</w:t>
      </w:r>
      <w:r w:rsidR="00B14319">
        <w:t xml:space="preserve"> </w:t>
      </w:r>
      <w:r>
        <w:t xml:space="preserve">para a propositura da ação e, por consectário, na extinção do feito </w:t>
      </w:r>
      <w:r w:rsidRPr="00F525B4">
        <w:rPr>
          <w:sz w:val="20"/>
          <w:szCs w:val="18"/>
        </w:rPr>
        <w:t>(evento 141, PET</w:t>
      </w:r>
      <w:r>
        <w:rPr>
          <w:sz w:val="20"/>
          <w:szCs w:val="18"/>
        </w:rPr>
        <w:t>155</w:t>
      </w:r>
      <w:r w:rsidRPr="00F525B4">
        <w:rPr>
          <w:sz w:val="20"/>
          <w:szCs w:val="18"/>
        </w:rPr>
        <w:t>/PET</w:t>
      </w:r>
      <w:r>
        <w:rPr>
          <w:sz w:val="20"/>
          <w:szCs w:val="18"/>
        </w:rPr>
        <w:t>156</w:t>
      </w:r>
      <w:r w:rsidRPr="00F525B4">
        <w:rPr>
          <w:sz w:val="20"/>
          <w:szCs w:val="18"/>
        </w:rPr>
        <w:t>)</w:t>
      </w:r>
      <w:r>
        <w:t xml:space="preserve">, o que foi contraposto pelo </w:t>
      </w:r>
      <w:r w:rsidR="00B14319">
        <w:t>recorrido</w:t>
      </w:r>
      <w:r>
        <w:t xml:space="preserve"> </w:t>
      </w:r>
      <w:r w:rsidRPr="00F525B4">
        <w:rPr>
          <w:sz w:val="20"/>
          <w:szCs w:val="18"/>
        </w:rPr>
        <w:t>(evento 141, PET</w:t>
      </w:r>
      <w:r>
        <w:rPr>
          <w:sz w:val="20"/>
          <w:szCs w:val="18"/>
        </w:rPr>
        <w:t>176</w:t>
      </w:r>
      <w:r w:rsidRPr="00F525B4">
        <w:rPr>
          <w:sz w:val="20"/>
          <w:szCs w:val="18"/>
        </w:rPr>
        <w:t>/PET</w:t>
      </w:r>
      <w:r>
        <w:rPr>
          <w:sz w:val="20"/>
          <w:szCs w:val="18"/>
        </w:rPr>
        <w:t>17</w:t>
      </w:r>
      <w:r w:rsidRPr="00F525B4">
        <w:rPr>
          <w:sz w:val="20"/>
          <w:szCs w:val="18"/>
        </w:rPr>
        <w:t>7)</w:t>
      </w:r>
      <w:r>
        <w:t>.</w:t>
      </w:r>
    </w:p>
    <w:p w14:paraId="34EAB90F" w14:textId="232A0743" w:rsidR="00E03BC3" w:rsidRDefault="00E03BC3" w:rsidP="00C25041">
      <w:pPr>
        <w:pStyle w:val="SemEspaamento"/>
      </w:pPr>
      <w:r>
        <w:t xml:space="preserve">Diante desse contexto, o Município de Florianópolis/SC requereu </w:t>
      </w:r>
      <w:r w:rsidR="00E35561">
        <w:t>a sua participação na lide como litisconsorte passivo necessário e pugnou pela improcedência da demanda</w:t>
      </w:r>
      <w:r w:rsidR="009166A6">
        <w:t xml:space="preserve">, tendo em vista a possibilidade de </w:t>
      </w:r>
      <w:r w:rsidR="00F44729">
        <w:t xml:space="preserve">ser pública </w:t>
      </w:r>
      <w:r w:rsidR="009166A6">
        <w:t xml:space="preserve">a área </w:t>
      </w:r>
      <w:r w:rsidR="00F44729">
        <w:t xml:space="preserve">objeto da reintegração de posse </w:t>
      </w:r>
      <w:r w:rsidR="00F44729" w:rsidRPr="00A24709">
        <w:rPr>
          <w:sz w:val="20"/>
          <w:szCs w:val="18"/>
        </w:rPr>
        <w:t>(evento 141, PET183</w:t>
      </w:r>
      <w:r w:rsidR="00A24709" w:rsidRPr="00A24709">
        <w:rPr>
          <w:sz w:val="20"/>
          <w:szCs w:val="18"/>
        </w:rPr>
        <w:t>/PET185)</w:t>
      </w:r>
      <w:r w:rsidR="00A24709">
        <w:t>.</w:t>
      </w:r>
    </w:p>
    <w:p w14:paraId="0F4F2BCD" w14:textId="5D912326" w:rsidR="00C25041" w:rsidRDefault="0091084B" w:rsidP="00C25041">
      <w:pPr>
        <w:pStyle w:val="SemEspaamento"/>
      </w:pPr>
      <w:r>
        <w:t>R</w:t>
      </w:r>
      <w:r w:rsidR="008747A1">
        <w:t>e</w:t>
      </w:r>
      <w:r w:rsidR="00C25041">
        <w:t>alizada a audiência de conciliação sem a presença dos réus</w:t>
      </w:r>
      <w:r w:rsidR="00FB2718">
        <w:t>/recorrentes</w:t>
      </w:r>
      <w:r w:rsidR="00C25041">
        <w:t xml:space="preserve"> e indeferido o pedido de assistência feito por Ubirajara </w:t>
      </w:r>
      <w:r w:rsidR="00C25041" w:rsidRPr="00F525B4">
        <w:rPr>
          <w:sz w:val="20"/>
          <w:szCs w:val="18"/>
        </w:rPr>
        <w:t xml:space="preserve">(evento 141, </w:t>
      </w:r>
      <w:r w:rsidR="00C25041">
        <w:rPr>
          <w:sz w:val="20"/>
          <w:szCs w:val="18"/>
        </w:rPr>
        <w:t>TERMOAUD191</w:t>
      </w:r>
      <w:r w:rsidR="00C25041" w:rsidRPr="00F525B4">
        <w:rPr>
          <w:sz w:val="20"/>
          <w:szCs w:val="18"/>
        </w:rPr>
        <w:t>)</w:t>
      </w:r>
      <w:r w:rsidR="00C25041">
        <w:t xml:space="preserve">, </w:t>
      </w:r>
      <w:r>
        <w:t xml:space="preserve">o feito foi encaminhado para a Vara da Fazenda Pública </w:t>
      </w:r>
      <w:r w:rsidRPr="008747A1">
        <w:rPr>
          <w:sz w:val="20"/>
          <w:szCs w:val="18"/>
        </w:rPr>
        <w:t>(evento 141, DESP234)</w:t>
      </w:r>
      <w:r w:rsidR="00744290">
        <w:t xml:space="preserve"> </w:t>
      </w:r>
      <w:r>
        <w:t xml:space="preserve">e </w:t>
      </w:r>
      <w:r w:rsidR="003B715B">
        <w:t xml:space="preserve">foi </w:t>
      </w:r>
      <w:r w:rsidR="00744290">
        <w:t xml:space="preserve">nomeado o </w:t>
      </w:r>
      <w:r w:rsidR="00F1657F">
        <w:t xml:space="preserve">conceituado </w:t>
      </w:r>
      <w:r w:rsidR="00744290">
        <w:t xml:space="preserve">perito judicial </w:t>
      </w:r>
      <w:r w:rsidR="00C25041">
        <w:t xml:space="preserve">Miguel </w:t>
      </w:r>
      <w:proofErr w:type="spellStart"/>
      <w:r w:rsidR="00C25041">
        <w:t>Daux</w:t>
      </w:r>
      <w:proofErr w:type="spellEnd"/>
      <w:r w:rsidR="00C25041">
        <w:t xml:space="preserve"> Neto para fazer o levantamento da área litigiosa </w:t>
      </w:r>
      <w:bookmarkStart w:id="1" w:name="_Hlk126851844"/>
      <w:r w:rsidR="00C25041" w:rsidRPr="00F525B4">
        <w:rPr>
          <w:sz w:val="20"/>
          <w:szCs w:val="18"/>
        </w:rPr>
        <w:t xml:space="preserve">(evento 141, </w:t>
      </w:r>
      <w:r w:rsidR="00C25041">
        <w:rPr>
          <w:sz w:val="20"/>
          <w:szCs w:val="18"/>
        </w:rPr>
        <w:t>DESP254</w:t>
      </w:r>
      <w:r w:rsidR="00C25041" w:rsidRPr="00F525B4">
        <w:rPr>
          <w:sz w:val="20"/>
          <w:szCs w:val="18"/>
        </w:rPr>
        <w:t>)</w:t>
      </w:r>
      <w:bookmarkEnd w:id="1"/>
      <w:r w:rsidR="00C25041">
        <w:t>.</w:t>
      </w:r>
    </w:p>
    <w:p w14:paraId="6B501A4E" w14:textId="48510C8C" w:rsidR="00C25041" w:rsidRDefault="00C25041" w:rsidP="00C25041">
      <w:pPr>
        <w:pStyle w:val="SemEspaamento"/>
      </w:pPr>
      <w:r>
        <w:t xml:space="preserve">Ao apresentar o laudo pericial </w:t>
      </w:r>
      <w:r w:rsidRPr="00F525B4">
        <w:rPr>
          <w:sz w:val="20"/>
          <w:szCs w:val="18"/>
        </w:rPr>
        <w:t xml:space="preserve">(evento 141, </w:t>
      </w:r>
      <w:r>
        <w:rPr>
          <w:sz w:val="20"/>
          <w:szCs w:val="18"/>
        </w:rPr>
        <w:t>LAUDO348/LAUDO368</w:t>
      </w:r>
      <w:r w:rsidRPr="00F525B4">
        <w:rPr>
          <w:sz w:val="20"/>
          <w:szCs w:val="18"/>
        </w:rPr>
        <w:t>)</w:t>
      </w:r>
      <w:r>
        <w:t xml:space="preserve">, o </w:t>
      </w:r>
      <w:r w:rsidR="0019285C">
        <w:t>ilustre</w:t>
      </w:r>
      <w:r>
        <w:t xml:space="preserve"> perito registrou que </w:t>
      </w:r>
      <w:r w:rsidR="000C324D">
        <w:t>a área objeto do litígio não é pública</w:t>
      </w:r>
      <w:r w:rsidR="00C036CF">
        <w:t>.</w:t>
      </w:r>
      <w:r w:rsidR="000C324D">
        <w:t xml:space="preserve"> </w:t>
      </w:r>
      <w:r w:rsidR="00C036CF">
        <w:t>A</w:t>
      </w:r>
      <w:r w:rsidR="0010585A">
        <w:t>sseverou, a</w:t>
      </w:r>
      <w:r w:rsidR="00C036CF">
        <w:t xml:space="preserve">lém disso, </w:t>
      </w:r>
      <w:r w:rsidR="002E0E8F">
        <w:t xml:space="preserve">que existem </w:t>
      </w:r>
      <w:r>
        <w:t>“</w:t>
      </w:r>
      <w:r w:rsidRPr="00BC1779">
        <w:rPr>
          <w:i/>
          <w:iCs/>
        </w:rPr>
        <w:t>diferenças e incorreções que ocorrem exatamente no trecho de prolongamento da Rua Paula Ramos</w:t>
      </w:r>
      <w:r>
        <w:t>”, bem como que, à vista “</w:t>
      </w:r>
      <w:r w:rsidRPr="00BC1779">
        <w:rPr>
          <w:i/>
          <w:iCs/>
        </w:rPr>
        <w:t>das incongruências apontadas, tanto o desenho de fls. 15 [</w:t>
      </w:r>
      <w:r>
        <w:rPr>
          <w:i/>
          <w:iCs/>
        </w:rPr>
        <w:t>evento 141, INF16</w:t>
      </w:r>
      <w:r w:rsidRPr="00BC1779">
        <w:rPr>
          <w:i/>
          <w:iCs/>
        </w:rPr>
        <w:t xml:space="preserve">] quanto a descrição feita no título do terreno do requerente, </w:t>
      </w:r>
      <w:r w:rsidRPr="00BC1779">
        <w:rPr>
          <w:i/>
          <w:iCs/>
          <w:u w:val="single"/>
        </w:rPr>
        <w:t xml:space="preserve">descrevem confrontações e medidas que </w:t>
      </w:r>
      <w:r w:rsidR="002E0E8F" w:rsidRPr="00BC1779">
        <w:rPr>
          <w:b/>
          <w:bCs/>
          <w:i/>
          <w:iCs/>
          <w:u w:val="single"/>
        </w:rPr>
        <w:t xml:space="preserve">NÃO </w:t>
      </w:r>
      <w:r w:rsidRPr="00BC1779">
        <w:rPr>
          <w:b/>
          <w:bCs/>
          <w:i/>
          <w:iCs/>
          <w:u w:val="single"/>
        </w:rPr>
        <w:t>puderam</w:t>
      </w:r>
      <w:r w:rsidRPr="00BC1779">
        <w:rPr>
          <w:i/>
          <w:iCs/>
          <w:u w:val="single"/>
        </w:rPr>
        <w:t xml:space="preserve"> ser restituídas em campo e, também, com algumas diferenças entre si</w:t>
      </w:r>
      <w:r>
        <w:t xml:space="preserve">” </w:t>
      </w:r>
      <w:r w:rsidRPr="00F525B4">
        <w:rPr>
          <w:sz w:val="20"/>
          <w:szCs w:val="18"/>
        </w:rPr>
        <w:t xml:space="preserve">(evento 141, </w:t>
      </w:r>
      <w:r>
        <w:rPr>
          <w:sz w:val="20"/>
          <w:szCs w:val="18"/>
        </w:rPr>
        <w:t>LAUDO360/LAUDO361</w:t>
      </w:r>
      <w:r w:rsidR="002E0E8F">
        <w:rPr>
          <w:sz w:val="20"/>
          <w:szCs w:val="18"/>
        </w:rPr>
        <w:t xml:space="preserve"> – grifou-se</w:t>
      </w:r>
      <w:r w:rsidRPr="00F525B4">
        <w:rPr>
          <w:sz w:val="20"/>
          <w:szCs w:val="18"/>
        </w:rPr>
        <w:t>)</w:t>
      </w:r>
      <w:r>
        <w:t>.</w:t>
      </w:r>
    </w:p>
    <w:p w14:paraId="7B0E236F" w14:textId="76F59700" w:rsidR="00C25041" w:rsidRDefault="00C25041" w:rsidP="00C25041">
      <w:pPr>
        <w:pStyle w:val="SemEspaamento"/>
      </w:pPr>
      <w:r>
        <w:t xml:space="preserve">Registrou o laudo pericial, ainda, que o imóvel do </w:t>
      </w:r>
      <w:r w:rsidR="00B14319">
        <w:t>recorrido</w:t>
      </w:r>
      <w:r>
        <w:t xml:space="preserve"> possui “</w:t>
      </w:r>
      <w:r w:rsidRPr="005878DD">
        <w:rPr>
          <w:i/>
          <w:iCs/>
        </w:rPr>
        <w:t>contato</w:t>
      </w:r>
      <w:r>
        <w:t>” com a Rua Paula Ramos,</w:t>
      </w:r>
      <w:r w:rsidR="0010585A">
        <w:t xml:space="preserve"> explicando</w:t>
      </w:r>
      <w:r>
        <w:t xml:space="preserve"> que “</w:t>
      </w:r>
      <w:r w:rsidRPr="005878DD">
        <w:rPr>
          <w:i/>
          <w:iCs/>
        </w:rPr>
        <w:t>o terreno de Matrícula 8.898 de Valter Antônio Conti possui 4,28m ao longo do muro lindeiro ao final da Rua Paula Ramos</w:t>
      </w:r>
      <w:r>
        <w:t xml:space="preserve">” </w:t>
      </w:r>
      <w:r w:rsidRPr="00F525B4">
        <w:rPr>
          <w:sz w:val="20"/>
          <w:szCs w:val="18"/>
        </w:rPr>
        <w:t xml:space="preserve">(evento 141, </w:t>
      </w:r>
      <w:r>
        <w:rPr>
          <w:sz w:val="20"/>
          <w:szCs w:val="18"/>
        </w:rPr>
        <w:t>LAUDO365</w:t>
      </w:r>
      <w:r w:rsidRPr="00F525B4">
        <w:rPr>
          <w:sz w:val="20"/>
          <w:szCs w:val="18"/>
        </w:rPr>
        <w:t>)</w:t>
      </w:r>
      <w:r>
        <w:t xml:space="preserve">. </w:t>
      </w:r>
    </w:p>
    <w:p w14:paraId="68725853" w14:textId="06D1BE7F" w:rsidR="00C25041" w:rsidRDefault="00C25041" w:rsidP="00C25041">
      <w:pPr>
        <w:pStyle w:val="SemEspaamento"/>
      </w:pPr>
      <w:r>
        <w:t xml:space="preserve">Por fim, o laudo pericial é categórico ao </w:t>
      </w:r>
      <w:r w:rsidR="00744290">
        <w:t xml:space="preserve">concluir </w:t>
      </w:r>
      <w:r>
        <w:t>que “</w:t>
      </w:r>
      <w:r w:rsidRPr="00576B7C">
        <w:rPr>
          <w:i/>
          <w:iCs/>
        </w:rPr>
        <w:t xml:space="preserve">as ressalvas feitas para restituir os títulos em campo indicam que </w:t>
      </w:r>
      <w:r w:rsidRPr="00576B7C">
        <w:rPr>
          <w:b/>
          <w:bCs/>
          <w:i/>
          <w:iCs/>
        </w:rPr>
        <w:t xml:space="preserve">a Matrícula 8.898 de Valter Conti </w:t>
      </w:r>
      <w:r w:rsidR="00035E89" w:rsidRPr="00576B7C">
        <w:rPr>
          <w:b/>
          <w:bCs/>
          <w:i/>
          <w:iCs/>
          <w:u w:val="single"/>
        </w:rPr>
        <w:t xml:space="preserve">NÃO </w:t>
      </w:r>
      <w:r w:rsidRPr="00576B7C">
        <w:rPr>
          <w:b/>
          <w:bCs/>
          <w:i/>
          <w:iCs/>
          <w:u w:val="single"/>
        </w:rPr>
        <w:t>incorpora</w:t>
      </w:r>
      <w:r w:rsidRPr="00576B7C">
        <w:rPr>
          <w:b/>
          <w:bCs/>
          <w:i/>
          <w:iCs/>
        </w:rPr>
        <w:t xml:space="preserve"> a área em litígio</w:t>
      </w:r>
      <w:r w:rsidRPr="00576B7C">
        <w:rPr>
          <w:i/>
          <w:iCs/>
        </w:rPr>
        <w:t xml:space="preserve">, a qual é remanescente da Matrícula 10.576 de Alfredo </w:t>
      </w:r>
      <w:proofErr w:type="spellStart"/>
      <w:r w:rsidRPr="00576B7C">
        <w:rPr>
          <w:i/>
          <w:iCs/>
        </w:rPr>
        <w:t>Westphal</w:t>
      </w:r>
      <w:proofErr w:type="spellEnd"/>
      <w:r>
        <w:t>”</w:t>
      </w:r>
      <w:r w:rsidRPr="00922F09">
        <w:rPr>
          <w:sz w:val="20"/>
          <w:szCs w:val="18"/>
        </w:rPr>
        <w:t xml:space="preserve"> </w:t>
      </w:r>
      <w:r w:rsidRPr="00F525B4">
        <w:rPr>
          <w:sz w:val="20"/>
          <w:szCs w:val="18"/>
        </w:rPr>
        <w:t xml:space="preserve">(evento 141, </w:t>
      </w:r>
      <w:r>
        <w:rPr>
          <w:sz w:val="20"/>
          <w:szCs w:val="18"/>
        </w:rPr>
        <w:t>LAUDO368</w:t>
      </w:r>
      <w:r w:rsidR="0010585A">
        <w:rPr>
          <w:sz w:val="20"/>
          <w:szCs w:val="18"/>
        </w:rPr>
        <w:t xml:space="preserve"> – destaques acrescentados</w:t>
      </w:r>
      <w:r w:rsidRPr="00F525B4">
        <w:rPr>
          <w:sz w:val="20"/>
          <w:szCs w:val="18"/>
        </w:rPr>
        <w:t>)</w:t>
      </w:r>
      <w:r>
        <w:t>.</w:t>
      </w:r>
    </w:p>
    <w:p w14:paraId="05B363DD" w14:textId="629E7F87" w:rsidR="00C25041" w:rsidRDefault="00C25041" w:rsidP="00C25041">
      <w:pPr>
        <w:pStyle w:val="SemEspaamento"/>
      </w:pPr>
      <w:r>
        <w:t xml:space="preserve">Formulados quesitos complementares pelas partes </w:t>
      </w:r>
      <w:r w:rsidRPr="00F525B4">
        <w:rPr>
          <w:sz w:val="20"/>
          <w:szCs w:val="18"/>
        </w:rPr>
        <w:t xml:space="preserve">(evento 141, </w:t>
      </w:r>
      <w:r>
        <w:rPr>
          <w:sz w:val="20"/>
          <w:szCs w:val="18"/>
        </w:rPr>
        <w:t>PET489/490 e PET500/PET502</w:t>
      </w:r>
      <w:r w:rsidRPr="00F525B4">
        <w:rPr>
          <w:sz w:val="20"/>
          <w:szCs w:val="18"/>
        </w:rPr>
        <w:t>)</w:t>
      </w:r>
      <w:r>
        <w:t xml:space="preserve">, o perito judicial apresentou os esclarecimentos </w:t>
      </w:r>
      <w:r w:rsidRPr="00F525B4">
        <w:rPr>
          <w:sz w:val="20"/>
          <w:szCs w:val="18"/>
        </w:rPr>
        <w:t xml:space="preserve">(evento 141, </w:t>
      </w:r>
      <w:r>
        <w:rPr>
          <w:sz w:val="20"/>
          <w:szCs w:val="18"/>
        </w:rPr>
        <w:t>PET511/512</w:t>
      </w:r>
      <w:r w:rsidRPr="00F525B4">
        <w:rPr>
          <w:sz w:val="20"/>
          <w:szCs w:val="18"/>
        </w:rPr>
        <w:t>)</w:t>
      </w:r>
      <w:r>
        <w:t xml:space="preserve">, </w:t>
      </w:r>
      <w:r w:rsidR="0010585A" w:rsidRPr="00596A30">
        <w:rPr>
          <w:u w:val="single"/>
        </w:rPr>
        <w:t>ratificando</w:t>
      </w:r>
      <w:r w:rsidRPr="00596A30">
        <w:rPr>
          <w:u w:val="single"/>
        </w:rPr>
        <w:t xml:space="preserve"> as conclusões firmadas anteriormente</w:t>
      </w:r>
      <w:r>
        <w:t>.</w:t>
      </w:r>
    </w:p>
    <w:p w14:paraId="4E0AC47D" w14:textId="77777777" w:rsidR="00C25041" w:rsidRDefault="00C25041" w:rsidP="00C25041">
      <w:pPr>
        <w:pStyle w:val="SemEspaamento"/>
      </w:pPr>
      <w:r>
        <w:t xml:space="preserve">Acolhido o pedido de inspeção judicial </w:t>
      </w:r>
      <w:r w:rsidRPr="00F525B4">
        <w:rPr>
          <w:sz w:val="20"/>
          <w:szCs w:val="18"/>
        </w:rPr>
        <w:t xml:space="preserve">(evento 141, </w:t>
      </w:r>
      <w:r>
        <w:rPr>
          <w:sz w:val="20"/>
          <w:szCs w:val="18"/>
        </w:rPr>
        <w:t>DESP545</w:t>
      </w:r>
      <w:r w:rsidRPr="00F525B4">
        <w:rPr>
          <w:sz w:val="20"/>
          <w:szCs w:val="18"/>
        </w:rPr>
        <w:t>)</w:t>
      </w:r>
      <w:r>
        <w:t>, o ato foi realizado e restou aventada a possibilidade de acordo por meio de continuação da Rua Paula Ramos, razão pela qual o Município de Florianópolis foi intimado para se manifestar sobre o assunto.</w:t>
      </w:r>
    </w:p>
    <w:p w14:paraId="387DE738" w14:textId="12FE7441" w:rsidR="00744290" w:rsidRDefault="00C25041" w:rsidP="00C25041">
      <w:pPr>
        <w:pStyle w:val="SemEspaamento"/>
      </w:pPr>
      <w:r>
        <w:t xml:space="preserve">Contudo, restaram frustradas as tratativas para a realização da composição proposta </w:t>
      </w:r>
      <w:r w:rsidRPr="005D30D1">
        <w:rPr>
          <w:sz w:val="20"/>
          <w:szCs w:val="18"/>
        </w:rPr>
        <w:t>(eventos 186 e 230)</w:t>
      </w:r>
      <w:r w:rsidR="00564D1A">
        <w:t xml:space="preserve">, razão pela qual as partes apresentaram alegações finais </w:t>
      </w:r>
      <w:r w:rsidR="00564D1A" w:rsidRPr="00F303E0">
        <w:rPr>
          <w:sz w:val="20"/>
          <w:szCs w:val="18"/>
        </w:rPr>
        <w:t>(eventos</w:t>
      </w:r>
      <w:r w:rsidR="00F303E0" w:rsidRPr="00F303E0">
        <w:rPr>
          <w:sz w:val="20"/>
          <w:szCs w:val="18"/>
        </w:rPr>
        <w:t xml:space="preserve"> 243 e 244)</w:t>
      </w:r>
      <w:r w:rsidR="009D23D5">
        <w:t xml:space="preserve">. </w:t>
      </w:r>
    </w:p>
    <w:p w14:paraId="55837B08" w14:textId="4FAF201D" w:rsidR="00455375" w:rsidRPr="00A70F9A" w:rsidRDefault="0010585A" w:rsidP="00626B0E">
      <w:pPr>
        <w:pStyle w:val="SemEspaamento"/>
        <w:rPr>
          <w:color w:val="000000" w:themeColor="text1"/>
        </w:rPr>
      </w:pPr>
      <w:r w:rsidRPr="00A70F9A">
        <w:rPr>
          <w:color w:val="000000" w:themeColor="text1"/>
        </w:rPr>
        <w:t>Em</w:t>
      </w:r>
      <w:r w:rsidR="00E67F5D" w:rsidRPr="00A70F9A">
        <w:rPr>
          <w:color w:val="000000" w:themeColor="text1"/>
        </w:rPr>
        <w:t xml:space="preserve"> </w:t>
      </w:r>
      <w:r w:rsidR="009D23D5" w:rsidRPr="00A70F9A">
        <w:rPr>
          <w:color w:val="000000" w:themeColor="text1"/>
        </w:rPr>
        <w:t xml:space="preserve">suas </w:t>
      </w:r>
      <w:r w:rsidR="00E67F5D" w:rsidRPr="00A70F9A">
        <w:rPr>
          <w:color w:val="000000" w:themeColor="text1"/>
        </w:rPr>
        <w:t>alegações finais</w:t>
      </w:r>
      <w:r w:rsidR="00744290" w:rsidRPr="00A70F9A">
        <w:rPr>
          <w:color w:val="000000" w:themeColor="text1"/>
        </w:rPr>
        <w:t xml:space="preserve">, os </w:t>
      </w:r>
      <w:r w:rsidRPr="00A70F9A">
        <w:rPr>
          <w:color w:val="000000" w:themeColor="text1"/>
        </w:rPr>
        <w:t>recorrentes</w:t>
      </w:r>
      <w:r w:rsidR="00744290" w:rsidRPr="00A70F9A">
        <w:rPr>
          <w:color w:val="000000" w:themeColor="text1"/>
        </w:rPr>
        <w:t xml:space="preserve"> </w:t>
      </w:r>
      <w:r w:rsidR="00596A30" w:rsidRPr="00A70F9A">
        <w:rPr>
          <w:color w:val="000000" w:themeColor="text1"/>
        </w:rPr>
        <w:t>apontaram</w:t>
      </w:r>
      <w:r w:rsidR="0010314B" w:rsidRPr="00A70F9A">
        <w:rPr>
          <w:color w:val="000000" w:themeColor="text1"/>
        </w:rPr>
        <w:t xml:space="preserve">, inicialmente, a </w:t>
      </w:r>
      <w:r w:rsidR="0010314B" w:rsidRPr="00A70F9A">
        <w:rPr>
          <w:color w:val="000000" w:themeColor="text1"/>
          <w:u w:val="single"/>
        </w:rPr>
        <w:t>preliminar</w:t>
      </w:r>
      <w:r w:rsidR="0010314B" w:rsidRPr="00A70F9A">
        <w:rPr>
          <w:color w:val="000000" w:themeColor="text1"/>
        </w:rPr>
        <w:t xml:space="preserve"> de </w:t>
      </w:r>
      <w:r w:rsidR="0010314B" w:rsidRPr="00A70F9A">
        <w:rPr>
          <w:color w:val="000000" w:themeColor="text1"/>
          <w:u w:val="single"/>
        </w:rPr>
        <w:t>perda</w:t>
      </w:r>
      <w:r w:rsidR="0010314B" w:rsidRPr="00A70F9A">
        <w:rPr>
          <w:color w:val="000000" w:themeColor="text1"/>
        </w:rPr>
        <w:t xml:space="preserve"> </w:t>
      </w:r>
      <w:r w:rsidR="0010314B" w:rsidRPr="00A70F9A">
        <w:rPr>
          <w:color w:val="000000" w:themeColor="text1"/>
          <w:u w:val="single"/>
        </w:rPr>
        <w:t>superveniente</w:t>
      </w:r>
      <w:r w:rsidR="0010314B" w:rsidRPr="00A70F9A">
        <w:rPr>
          <w:color w:val="000000" w:themeColor="text1"/>
        </w:rPr>
        <w:t xml:space="preserve"> do </w:t>
      </w:r>
      <w:r w:rsidR="0010314B" w:rsidRPr="00A70F9A">
        <w:rPr>
          <w:color w:val="000000" w:themeColor="text1"/>
          <w:u w:val="single"/>
        </w:rPr>
        <w:t>objeto</w:t>
      </w:r>
      <w:r w:rsidR="0010314B" w:rsidRPr="00A70F9A">
        <w:rPr>
          <w:color w:val="000000" w:themeColor="text1"/>
        </w:rPr>
        <w:t xml:space="preserve"> da demanda, por conta da ilegitimidade ativa </w:t>
      </w:r>
      <w:r w:rsidR="00626B0E" w:rsidRPr="00A70F9A">
        <w:rPr>
          <w:color w:val="000000" w:themeColor="text1"/>
        </w:rPr>
        <w:t xml:space="preserve">do </w:t>
      </w:r>
      <w:r w:rsidR="00596A30" w:rsidRPr="00A70F9A">
        <w:rPr>
          <w:color w:val="000000" w:themeColor="text1"/>
        </w:rPr>
        <w:t>autor/</w:t>
      </w:r>
      <w:r w:rsidR="00B14319" w:rsidRPr="00A70F9A">
        <w:rPr>
          <w:color w:val="000000" w:themeColor="text1"/>
        </w:rPr>
        <w:t>recorrido</w:t>
      </w:r>
      <w:r w:rsidR="00626B0E" w:rsidRPr="00A70F9A">
        <w:rPr>
          <w:color w:val="000000" w:themeColor="text1"/>
        </w:rPr>
        <w:t>, que</w:t>
      </w:r>
      <w:r w:rsidR="00596A30" w:rsidRPr="00A70F9A">
        <w:rPr>
          <w:color w:val="000000" w:themeColor="text1"/>
        </w:rPr>
        <w:t>,</w:t>
      </w:r>
      <w:r w:rsidR="00626B0E" w:rsidRPr="00A70F9A">
        <w:rPr>
          <w:color w:val="000000" w:themeColor="text1"/>
        </w:rPr>
        <w:t xml:space="preserve"> </w:t>
      </w:r>
      <w:r w:rsidR="00626B0E" w:rsidRPr="00A70F9A">
        <w:rPr>
          <w:b/>
          <w:bCs/>
          <w:color w:val="000000" w:themeColor="text1"/>
        </w:rPr>
        <w:t>em</w:t>
      </w:r>
      <w:r w:rsidR="00626B0E" w:rsidRPr="00A70F9A">
        <w:rPr>
          <w:color w:val="000000" w:themeColor="text1"/>
        </w:rPr>
        <w:t xml:space="preserve"> </w:t>
      </w:r>
      <w:r w:rsidR="00626B0E" w:rsidRPr="00A70F9A">
        <w:rPr>
          <w:b/>
          <w:bCs/>
          <w:color w:val="000000" w:themeColor="text1"/>
        </w:rPr>
        <w:t>1º.2.2021</w:t>
      </w:r>
      <w:r w:rsidR="00596A30" w:rsidRPr="00A70F9A">
        <w:rPr>
          <w:b/>
          <w:bCs/>
          <w:color w:val="000000" w:themeColor="text1"/>
        </w:rPr>
        <w:t>,</w:t>
      </w:r>
      <w:r w:rsidR="00626B0E" w:rsidRPr="00A70F9A">
        <w:rPr>
          <w:color w:val="000000" w:themeColor="text1"/>
        </w:rPr>
        <w:t xml:space="preserve"> </w:t>
      </w:r>
      <w:r w:rsidR="00626B0E" w:rsidRPr="00A70F9A">
        <w:rPr>
          <w:b/>
          <w:bCs/>
          <w:color w:val="000000" w:themeColor="text1"/>
        </w:rPr>
        <w:t>vendeu</w:t>
      </w:r>
      <w:r w:rsidR="00626B0E" w:rsidRPr="00A70F9A">
        <w:rPr>
          <w:color w:val="000000" w:themeColor="text1"/>
        </w:rPr>
        <w:t xml:space="preserve"> </w:t>
      </w:r>
      <w:r w:rsidR="00626B0E" w:rsidRPr="00A70F9A">
        <w:rPr>
          <w:b/>
          <w:bCs/>
          <w:color w:val="000000" w:themeColor="text1"/>
        </w:rPr>
        <w:t>o</w:t>
      </w:r>
      <w:r w:rsidR="00626B0E" w:rsidRPr="00A70F9A">
        <w:rPr>
          <w:color w:val="000000" w:themeColor="text1"/>
        </w:rPr>
        <w:t xml:space="preserve"> </w:t>
      </w:r>
      <w:r w:rsidR="00626B0E" w:rsidRPr="00A70F9A">
        <w:rPr>
          <w:b/>
          <w:bCs/>
          <w:color w:val="000000" w:themeColor="text1"/>
        </w:rPr>
        <w:t>imóvel</w:t>
      </w:r>
      <w:r w:rsidR="00626B0E" w:rsidRPr="00A70F9A">
        <w:rPr>
          <w:color w:val="000000" w:themeColor="text1"/>
        </w:rPr>
        <w:t xml:space="preserve"> objeto da lide para a </w:t>
      </w:r>
      <w:proofErr w:type="spellStart"/>
      <w:r w:rsidR="00626B0E" w:rsidRPr="00A70F9A">
        <w:rPr>
          <w:color w:val="000000" w:themeColor="text1"/>
        </w:rPr>
        <w:t>Carlessi</w:t>
      </w:r>
      <w:proofErr w:type="spellEnd"/>
      <w:r w:rsidR="00626B0E" w:rsidRPr="00A70F9A">
        <w:rPr>
          <w:color w:val="000000" w:themeColor="text1"/>
        </w:rPr>
        <w:t xml:space="preserve"> Engenharia Comércio e Construções Ltda., </w:t>
      </w:r>
      <w:r w:rsidR="00E67F5D" w:rsidRPr="00A70F9A">
        <w:rPr>
          <w:color w:val="000000" w:themeColor="text1"/>
        </w:rPr>
        <w:t>e</w:t>
      </w:r>
      <w:r w:rsidR="00596A30" w:rsidRPr="00A70F9A">
        <w:rPr>
          <w:color w:val="000000" w:themeColor="text1"/>
        </w:rPr>
        <w:t>,</w:t>
      </w:r>
      <w:r w:rsidR="00E67F5D" w:rsidRPr="00A70F9A">
        <w:rPr>
          <w:color w:val="000000" w:themeColor="text1"/>
        </w:rPr>
        <w:t xml:space="preserve"> </w:t>
      </w:r>
      <w:r w:rsidR="00626B0E" w:rsidRPr="00A70F9A">
        <w:rPr>
          <w:color w:val="000000" w:themeColor="text1"/>
        </w:rPr>
        <w:t xml:space="preserve">em razão </w:t>
      </w:r>
      <w:r w:rsidR="00E67F5D" w:rsidRPr="00A70F9A">
        <w:rPr>
          <w:color w:val="000000" w:themeColor="text1"/>
        </w:rPr>
        <w:t xml:space="preserve">da retificação da matrícula do imóvel que </w:t>
      </w:r>
      <w:r w:rsidR="00626B0E" w:rsidRPr="00A70F9A">
        <w:rPr>
          <w:color w:val="000000" w:themeColor="text1"/>
        </w:rPr>
        <w:t xml:space="preserve">sustenta </w:t>
      </w:r>
      <w:r w:rsidR="00E67F5D" w:rsidRPr="00A70F9A">
        <w:rPr>
          <w:color w:val="000000" w:themeColor="text1"/>
        </w:rPr>
        <w:t>a lide</w:t>
      </w:r>
      <w:r w:rsidR="00626B0E" w:rsidRPr="00A70F9A">
        <w:rPr>
          <w:color w:val="000000" w:themeColor="text1"/>
        </w:rPr>
        <w:t xml:space="preserve">, </w:t>
      </w:r>
      <w:r w:rsidR="00B25E41" w:rsidRPr="00A70F9A">
        <w:rPr>
          <w:color w:val="000000" w:themeColor="text1"/>
        </w:rPr>
        <w:t xml:space="preserve">excluiu </w:t>
      </w:r>
      <w:r w:rsidR="00626B0E" w:rsidRPr="00A70F9A">
        <w:rPr>
          <w:color w:val="000000" w:themeColor="text1"/>
        </w:rPr>
        <w:t>a área em litígio</w:t>
      </w:r>
      <w:r w:rsidR="008C719B" w:rsidRPr="00A70F9A">
        <w:rPr>
          <w:color w:val="000000" w:themeColor="text1"/>
        </w:rPr>
        <w:t xml:space="preserve"> </w:t>
      </w:r>
      <w:r w:rsidR="008C719B" w:rsidRPr="00A70F9A">
        <w:rPr>
          <w:color w:val="000000" w:themeColor="text1"/>
          <w:sz w:val="20"/>
          <w:szCs w:val="18"/>
        </w:rPr>
        <w:t>(evento 243)</w:t>
      </w:r>
      <w:r w:rsidR="0010314B" w:rsidRPr="00A70F9A">
        <w:rPr>
          <w:color w:val="000000" w:themeColor="text1"/>
        </w:rPr>
        <w:t xml:space="preserve">. </w:t>
      </w:r>
    </w:p>
    <w:p w14:paraId="3A08CE60" w14:textId="0258B4A9" w:rsidR="00E67F5D" w:rsidRDefault="00864097" w:rsidP="00626B0E">
      <w:pPr>
        <w:pStyle w:val="SemEspaamento"/>
      </w:pPr>
      <w:r>
        <w:t xml:space="preserve">No mérito, </w:t>
      </w:r>
      <w:r w:rsidR="00BD23C3">
        <w:t xml:space="preserve">os demandados </w:t>
      </w:r>
      <w:r>
        <w:t xml:space="preserve">reafirmaram </w:t>
      </w:r>
      <w:r w:rsidR="00BD23C3">
        <w:t>a necessidade de improcedência da demanda, diante d</w:t>
      </w:r>
      <w:r>
        <w:t>a inexistência de comprovação dos requisitos exigidos pelo art. 561 do CPC para a reintegração de posse</w:t>
      </w:r>
      <w:r w:rsidR="004C69E4">
        <w:t>, além de</w:t>
      </w:r>
      <w:r w:rsidR="0064331C">
        <w:t xml:space="preserve"> </w:t>
      </w:r>
      <w:r w:rsidR="00217863">
        <w:t xml:space="preserve">o </w:t>
      </w:r>
      <w:r w:rsidR="00217863" w:rsidRPr="00BD23C3">
        <w:rPr>
          <w:u w:val="single"/>
        </w:rPr>
        <w:t>laudo</w:t>
      </w:r>
      <w:r w:rsidR="00217863">
        <w:t xml:space="preserve"> pericial </w:t>
      </w:r>
      <w:r w:rsidR="00BD23C3">
        <w:t xml:space="preserve">ter </w:t>
      </w:r>
      <w:r w:rsidR="00BD23C3" w:rsidRPr="00BD23C3">
        <w:rPr>
          <w:u w:val="single"/>
        </w:rPr>
        <w:t>comprovado</w:t>
      </w:r>
      <w:r w:rsidR="00BD23C3">
        <w:t xml:space="preserve"> </w:t>
      </w:r>
      <w:r w:rsidR="00217863">
        <w:t xml:space="preserve">que a </w:t>
      </w:r>
      <w:r w:rsidR="00217863" w:rsidRPr="00BD23C3">
        <w:rPr>
          <w:u w:val="single"/>
        </w:rPr>
        <w:t>área</w:t>
      </w:r>
      <w:r w:rsidR="00217863">
        <w:t xml:space="preserve"> </w:t>
      </w:r>
      <w:r w:rsidR="00217863" w:rsidRPr="00BD23C3">
        <w:rPr>
          <w:u w:val="single"/>
        </w:rPr>
        <w:t>objeto</w:t>
      </w:r>
      <w:r w:rsidR="00217863">
        <w:t xml:space="preserve"> do </w:t>
      </w:r>
      <w:r w:rsidR="00217863" w:rsidRPr="00BD23C3">
        <w:rPr>
          <w:u w:val="single"/>
        </w:rPr>
        <w:t>litígio</w:t>
      </w:r>
      <w:r w:rsidR="00217863">
        <w:t xml:space="preserve"> </w:t>
      </w:r>
      <w:r w:rsidR="00B25E41" w:rsidRPr="00B25E41">
        <w:rPr>
          <w:b/>
          <w:bCs/>
          <w:u w:val="single"/>
        </w:rPr>
        <w:t>NÃO</w:t>
      </w:r>
      <w:r w:rsidR="00B25E41">
        <w:t xml:space="preserve"> </w:t>
      </w:r>
      <w:r w:rsidR="00217863" w:rsidRPr="00BD23C3">
        <w:rPr>
          <w:u w:val="single"/>
        </w:rPr>
        <w:t>integra</w:t>
      </w:r>
      <w:r w:rsidR="00217863">
        <w:t xml:space="preserve"> a </w:t>
      </w:r>
      <w:r w:rsidR="00217863" w:rsidRPr="00BD23C3">
        <w:rPr>
          <w:u w:val="single"/>
        </w:rPr>
        <w:t>matrícula</w:t>
      </w:r>
      <w:r w:rsidR="00217863">
        <w:t xml:space="preserve"> </w:t>
      </w:r>
      <w:r w:rsidR="00217863" w:rsidRPr="00BD23C3">
        <w:rPr>
          <w:u w:val="single"/>
        </w:rPr>
        <w:t>n. 8.898</w:t>
      </w:r>
      <w:r w:rsidR="00195C25">
        <w:t>, que fundamenta esta ação possessória</w:t>
      </w:r>
      <w:r w:rsidR="00BD23C3">
        <w:t>.</w:t>
      </w:r>
    </w:p>
    <w:p w14:paraId="76A1A8DC" w14:textId="4C75074B" w:rsidR="00BD23C3" w:rsidRDefault="009D23D5" w:rsidP="00626B0E">
      <w:pPr>
        <w:pStyle w:val="SemEspaamento"/>
      </w:pPr>
      <w:r>
        <w:t>O autor</w:t>
      </w:r>
      <w:r w:rsidR="00B14319">
        <w:t>/recorrido</w:t>
      </w:r>
      <w:r>
        <w:t xml:space="preserve">, por sua vez, </w:t>
      </w:r>
      <w:r w:rsidR="00DA6A13">
        <w:t xml:space="preserve">em sede de alegações finais, </w:t>
      </w:r>
      <w:r w:rsidR="001F4670">
        <w:t>ratificou as petições anteriores</w:t>
      </w:r>
      <w:r w:rsidR="00DA6A13">
        <w:t xml:space="preserve"> </w:t>
      </w:r>
      <w:r w:rsidR="00DA6A13" w:rsidRPr="00DA6A13">
        <w:rPr>
          <w:sz w:val="20"/>
          <w:szCs w:val="18"/>
        </w:rPr>
        <w:t>(evento 244)</w:t>
      </w:r>
      <w:r w:rsidR="00DA6A13">
        <w:t>.</w:t>
      </w:r>
    </w:p>
    <w:p w14:paraId="0C2C2498" w14:textId="5D058008" w:rsidR="00DA6A13" w:rsidRPr="00A70F9A" w:rsidRDefault="00596A30" w:rsidP="00626B0E">
      <w:pPr>
        <w:pStyle w:val="SemEspaamento"/>
        <w:rPr>
          <w:color w:val="000000" w:themeColor="text1"/>
        </w:rPr>
      </w:pPr>
      <w:r w:rsidRPr="00A70F9A">
        <w:rPr>
          <w:color w:val="000000" w:themeColor="text1"/>
        </w:rPr>
        <w:t xml:space="preserve">Perpassado todo o caminho processual, que durou mais de duas décadas, sobreveio sentença que, </w:t>
      </w:r>
      <w:r w:rsidR="00DA6A13" w:rsidRPr="00A70F9A">
        <w:rPr>
          <w:color w:val="000000" w:themeColor="text1"/>
        </w:rPr>
        <w:t xml:space="preserve">para a surpresa dos recorrentes, </w:t>
      </w:r>
      <w:r w:rsidR="00676C97" w:rsidRPr="00A70F9A">
        <w:rPr>
          <w:color w:val="000000" w:themeColor="text1"/>
        </w:rPr>
        <w:t>julgou parcialmente procedente a demanda para</w:t>
      </w:r>
      <w:r w:rsidR="00424B85" w:rsidRPr="00A70F9A">
        <w:rPr>
          <w:color w:val="000000" w:themeColor="text1"/>
        </w:rPr>
        <w:t xml:space="preserve"> “</w:t>
      </w:r>
      <w:r w:rsidR="00424B85" w:rsidRPr="00A70F9A">
        <w:rPr>
          <w:i/>
          <w:iCs/>
          <w:color w:val="000000" w:themeColor="text1"/>
        </w:rPr>
        <w:t>determinar a reintegração da parte autora na posse do imóvel objeto do litígio</w:t>
      </w:r>
      <w:r w:rsidR="00424B85" w:rsidRPr="00A70F9A">
        <w:rPr>
          <w:color w:val="000000" w:themeColor="text1"/>
        </w:rPr>
        <w:t xml:space="preserve">”, ao argumento de que </w:t>
      </w:r>
      <w:r w:rsidR="00BD38FB" w:rsidRPr="00A70F9A">
        <w:rPr>
          <w:color w:val="000000" w:themeColor="text1"/>
        </w:rPr>
        <w:t>o autor teria comprovado</w:t>
      </w:r>
      <w:r w:rsidR="00CC6F15" w:rsidRPr="00A70F9A">
        <w:rPr>
          <w:color w:val="000000" w:themeColor="text1"/>
        </w:rPr>
        <w:t xml:space="preserve"> </w:t>
      </w:r>
      <w:r w:rsidR="00BD38FB" w:rsidRPr="00A70F9A">
        <w:rPr>
          <w:color w:val="000000" w:themeColor="text1"/>
        </w:rPr>
        <w:t>“</w:t>
      </w:r>
      <w:r w:rsidR="00BD38FB" w:rsidRPr="00A70F9A">
        <w:rPr>
          <w:i/>
          <w:iCs/>
          <w:color w:val="000000" w:themeColor="text1"/>
        </w:rPr>
        <w:t>a sua condição</w:t>
      </w:r>
      <w:r w:rsidR="002C5645" w:rsidRPr="00A70F9A">
        <w:rPr>
          <w:i/>
          <w:iCs/>
          <w:color w:val="000000" w:themeColor="text1"/>
        </w:rPr>
        <w:t xml:space="preserve"> de proprietário e possuidor do imóvel objeto do litígio</w:t>
      </w:r>
      <w:r w:rsidR="002C5645" w:rsidRPr="00A70F9A">
        <w:rPr>
          <w:color w:val="000000" w:themeColor="text1"/>
        </w:rPr>
        <w:t>”</w:t>
      </w:r>
      <w:r w:rsidR="00C43B8E" w:rsidRPr="00A70F9A">
        <w:rPr>
          <w:color w:val="000000" w:themeColor="text1"/>
        </w:rPr>
        <w:t xml:space="preserve"> </w:t>
      </w:r>
      <w:r w:rsidR="00C43B8E" w:rsidRPr="00A70F9A">
        <w:rPr>
          <w:color w:val="000000" w:themeColor="text1"/>
          <w:sz w:val="20"/>
          <w:szCs w:val="18"/>
        </w:rPr>
        <w:t>(evento 246,</w:t>
      </w:r>
      <w:r w:rsidR="002F1AD0" w:rsidRPr="00A70F9A">
        <w:rPr>
          <w:color w:val="000000" w:themeColor="text1"/>
          <w:sz w:val="20"/>
          <w:szCs w:val="18"/>
        </w:rPr>
        <w:t xml:space="preserve"> SENT1,</w:t>
      </w:r>
      <w:r w:rsidR="00C43B8E" w:rsidRPr="00A70F9A">
        <w:rPr>
          <w:color w:val="000000" w:themeColor="text1"/>
          <w:sz w:val="20"/>
          <w:szCs w:val="18"/>
        </w:rPr>
        <w:t xml:space="preserve"> p.</w:t>
      </w:r>
      <w:r w:rsidR="002F1AD0" w:rsidRPr="00A70F9A">
        <w:rPr>
          <w:color w:val="000000" w:themeColor="text1"/>
          <w:sz w:val="20"/>
          <w:szCs w:val="18"/>
        </w:rPr>
        <w:t xml:space="preserve"> </w:t>
      </w:r>
      <w:r w:rsidR="00C43B8E" w:rsidRPr="00A70F9A">
        <w:rPr>
          <w:color w:val="000000" w:themeColor="text1"/>
          <w:sz w:val="20"/>
          <w:szCs w:val="18"/>
        </w:rPr>
        <w:t>4</w:t>
      </w:r>
      <w:r w:rsidR="002F1AD0" w:rsidRPr="00A70F9A">
        <w:rPr>
          <w:color w:val="000000" w:themeColor="text1"/>
          <w:sz w:val="20"/>
          <w:szCs w:val="18"/>
        </w:rPr>
        <w:t>)</w:t>
      </w:r>
      <w:r w:rsidR="002C5645" w:rsidRPr="00A70F9A">
        <w:rPr>
          <w:color w:val="000000" w:themeColor="text1"/>
        </w:rPr>
        <w:t xml:space="preserve">. </w:t>
      </w:r>
    </w:p>
    <w:p w14:paraId="7895546A" w14:textId="7542B858" w:rsidR="002C5645" w:rsidRDefault="002C5645" w:rsidP="00626B0E">
      <w:pPr>
        <w:pStyle w:val="SemEspaamento"/>
      </w:pPr>
      <w:r>
        <w:t xml:space="preserve">O </w:t>
      </w:r>
      <w:r>
        <w:rPr>
          <w:i/>
          <w:iCs/>
        </w:rPr>
        <w:t xml:space="preserve">decisum </w:t>
      </w:r>
      <w:r w:rsidR="004D32DF">
        <w:t>afirmou</w:t>
      </w:r>
      <w:r w:rsidR="0061215D">
        <w:t>, ainda,</w:t>
      </w:r>
      <w:r w:rsidR="004D32DF">
        <w:t xml:space="preserve"> que “</w:t>
      </w:r>
      <w:r w:rsidR="004D32DF">
        <w:rPr>
          <w:i/>
          <w:iCs/>
        </w:rPr>
        <w:t xml:space="preserve">O esbulho praticado pela ré também </w:t>
      </w:r>
      <w:r w:rsidR="004D32DF" w:rsidRPr="004D32DF">
        <w:rPr>
          <w:i/>
          <w:iCs/>
        </w:rPr>
        <w:t>ficou demonstrado pelo laudo pericial produzido nos autos, no qual o Sr. Perito concluiu que a área em litígio está incorporado ao imóvel da parte requerida</w:t>
      </w:r>
      <w:r w:rsidR="004D32DF">
        <w:t>”</w:t>
      </w:r>
      <w:r w:rsidR="002F1AD0" w:rsidRPr="002F1AD0">
        <w:rPr>
          <w:sz w:val="20"/>
          <w:szCs w:val="18"/>
        </w:rPr>
        <w:t xml:space="preserve"> (evento 246, SENT1, p. 4)</w:t>
      </w:r>
      <w:r w:rsidR="002F1AD0">
        <w:t>.</w:t>
      </w:r>
    </w:p>
    <w:p w14:paraId="719835AA" w14:textId="3B909907" w:rsidR="002F1AD0" w:rsidRDefault="007F5F31" w:rsidP="0055102C">
      <w:pPr>
        <w:pStyle w:val="SemEspaamento"/>
      </w:pPr>
      <w:r>
        <w:t xml:space="preserve">Quanto ao pedido </w:t>
      </w:r>
      <w:r w:rsidR="00262CEB">
        <w:t xml:space="preserve">de reparação por perdas e danos, </w:t>
      </w:r>
      <w:r w:rsidR="003E49DD">
        <w:t xml:space="preserve">o douto Togado entendeu que </w:t>
      </w:r>
      <w:r w:rsidR="007C399D">
        <w:t xml:space="preserve">o pedido é improcedente, tendo em vista que </w:t>
      </w:r>
      <w:r w:rsidR="00EE2A85">
        <w:t>não existe</w:t>
      </w:r>
      <w:r w:rsidR="005E31A9">
        <w:t>m razões para constatar que “</w:t>
      </w:r>
      <w:r w:rsidR="0055102C" w:rsidRPr="0055102C">
        <w:rPr>
          <w:i/>
          <w:iCs/>
        </w:rPr>
        <w:t>o conflito decorrente do esbulho de uma pequena fração de terra (nesga) perpetrado pela demandada possa afetar a esfera extrapatrimonial dos autores, a ponto de configurar o dever de indenizar</w:t>
      </w:r>
      <w:r w:rsidR="0055102C">
        <w:t xml:space="preserve">” </w:t>
      </w:r>
      <w:r w:rsidR="0055102C" w:rsidRPr="0055102C">
        <w:rPr>
          <w:sz w:val="20"/>
          <w:szCs w:val="18"/>
        </w:rPr>
        <w:t>(evento 246, SENT1, p. 5)</w:t>
      </w:r>
      <w:r w:rsidR="0055102C">
        <w:t>.</w:t>
      </w:r>
    </w:p>
    <w:p w14:paraId="2D30801C" w14:textId="5905093A" w:rsidR="0055102C" w:rsidRDefault="00F3532E" w:rsidP="0055102C">
      <w:pPr>
        <w:pStyle w:val="SemEspaamento"/>
      </w:pPr>
      <w:r>
        <w:t xml:space="preserve">Os </w:t>
      </w:r>
      <w:r w:rsidR="00596A30">
        <w:t xml:space="preserve">ora </w:t>
      </w:r>
      <w:r>
        <w:t>recorrente</w:t>
      </w:r>
      <w:r w:rsidR="006649FB">
        <w:t>s</w:t>
      </w:r>
      <w:r>
        <w:t xml:space="preserve"> opuseram embargos de declaração</w:t>
      </w:r>
      <w:r w:rsidR="00910378">
        <w:t xml:space="preserve">, apontando omissões quanto à preliminar de perda superveniente do objeto e ao fato de que a conclusão do laudo pericial é de que á área objeto do litígio </w:t>
      </w:r>
      <w:r w:rsidR="00910378" w:rsidRPr="00EA65D4">
        <w:rPr>
          <w:b/>
          <w:bCs/>
          <w:u w:val="single"/>
        </w:rPr>
        <w:t>não</w:t>
      </w:r>
      <w:r w:rsidR="00910378">
        <w:t xml:space="preserve"> </w:t>
      </w:r>
      <w:r w:rsidR="00910378" w:rsidRPr="00F3532E">
        <w:rPr>
          <w:u w:val="single"/>
        </w:rPr>
        <w:t>incorpora</w:t>
      </w:r>
      <w:r w:rsidR="00910378">
        <w:t xml:space="preserve"> o</w:t>
      </w:r>
      <w:r>
        <w:t xml:space="preserve"> imóvel do </w:t>
      </w:r>
      <w:r w:rsidR="00EA65D4">
        <w:t>recorrido</w:t>
      </w:r>
      <w:r>
        <w:t>.</w:t>
      </w:r>
    </w:p>
    <w:p w14:paraId="0CA0AC11" w14:textId="3FFB3674" w:rsidR="00F3532E" w:rsidRDefault="00F3532E" w:rsidP="0055102C">
      <w:pPr>
        <w:pStyle w:val="SemEspaamento"/>
      </w:pPr>
      <w:r>
        <w:t xml:space="preserve">O recorrido, por sua vez, também opôs aclaratórios, </w:t>
      </w:r>
      <w:r w:rsidR="003B42DE">
        <w:t>argumentando que a sentença foi omissa quanto à necessidade de derrubada do muro para a reintegração da área.</w:t>
      </w:r>
    </w:p>
    <w:p w14:paraId="1EAECBF3" w14:textId="7D175541" w:rsidR="002A6BF9" w:rsidRDefault="004545EC" w:rsidP="00AF7447">
      <w:pPr>
        <w:pStyle w:val="SemEspaamento"/>
      </w:pPr>
      <w:r>
        <w:t>Ao julgar os recursos integrativos, o ilustre Magistrado rejeitou a</w:t>
      </w:r>
      <w:r w:rsidR="00C8785E">
        <w:t xml:space="preserve"> preliminar de perda superveniente do objeto, </w:t>
      </w:r>
      <w:r w:rsidR="00AF7447">
        <w:t>sob o fundamento</w:t>
      </w:r>
      <w:r w:rsidR="00C8785E">
        <w:t xml:space="preserve"> de </w:t>
      </w:r>
      <w:r w:rsidR="00AF7447">
        <w:t>que, “</w:t>
      </w:r>
      <w:r w:rsidR="00AF7447" w:rsidRPr="00AF7447">
        <w:rPr>
          <w:i/>
          <w:iCs/>
        </w:rPr>
        <w:t>apesar do narrado, não há notícias que a suposta compradora tomou posse do bem objeto do litígio, mesmo porque tal informação somente aportou aos autos após a instrução do feito, de modo que não há como declarar a perda do objeto</w:t>
      </w:r>
      <w:r w:rsidR="00AF7447">
        <w:t>”</w:t>
      </w:r>
      <w:r w:rsidR="002A6BF9">
        <w:t xml:space="preserve"> </w:t>
      </w:r>
      <w:r w:rsidR="002A6BF9" w:rsidRPr="002A6BF9">
        <w:rPr>
          <w:sz w:val="20"/>
          <w:szCs w:val="18"/>
        </w:rPr>
        <w:t>(evento 262, SENT1, p. 1)</w:t>
      </w:r>
      <w:r w:rsidR="00AF7447">
        <w:t xml:space="preserve">. </w:t>
      </w:r>
    </w:p>
    <w:p w14:paraId="6E226E54" w14:textId="5F3FB9CA" w:rsidR="003B42DE" w:rsidRDefault="00AF7447" w:rsidP="00C52A43">
      <w:pPr>
        <w:pStyle w:val="SemEspaamento"/>
      </w:pPr>
      <w:r>
        <w:t xml:space="preserve">Argumentou, ainda, que </w:t>
      </w:r>
      <w:r w:rsidR="00A30A17">
        <w:t>a sentença deveria ser mantida para “</w:t>
      </w:r>
      <w:r w:rsidR="00A30A17" w:rsidRPr="00AA7B73">
        <w:rPr>
          <w:i/>
          <w:iCs/>
        </w:rPr>
        <w:t>possibilitar a</w:t>
      </w:r>
      <w:r w:rsidR="002A6BF9" w:rsidRPr="00AA7B73">
        <w:rPr>
          <w:i/>
          <w:iCs/>
        </w:rPr>
        <w:t>o autor a transferência da propriedade e também da posse ao futuro proprietário</w:t>
      </w:r>
      <w:r w:rsidR="002A6BF9">
        <w:t>”</w:t>
      </w:r>
      <w:r w:rsidR="00C52A43">
        <w:t>, bem como que houve pedido de “</w:t>
      </w:r>
      <w:r w:rsidR="00C52A43" w:rsidRPr="00C52A43">
        <w:rPr>
          <w:i/>
          <w:iCs/>
        </w:rPr>
        <w:t>condenação em perdas e danos pelo tempo que o bem restou esbulhado, matéria que foi objeto de análise de mérito, sendo inviável a extinção do feito pela perda superveniente do objeto</w:t>
      </w:r>
      <w:r w:rsidR="00C52A43">
        <w:t xml:space="preserve">” </w:t>
      </w:r>
      <w:r w:rsidR="00C52A43" w:rsidRPr="00C52A43">
        <w:rPr>
          <w:sz w:val="20"/>
          <w:szCs w:val="18"/>
        </w:rPr>
        <w:t>(evento 262, SENT1, p. 1/2)</w:t>
      </w:r>
      <w:r w:rsidR="00C52A43">
        <w:t>.</w:t>
      </w:r>
    </w:p>
    <w:p w14:paraId="1D162B63" w14:textId="3DB1A94B" w:rsidR="00B66523" w:rsidRDefault="003B3354" w:rsidP="00B66523">
      <w:pPr>
        <w:pStyle w:val="SemEspaamento"/>
      </w:pPr>
      <w:r>
        <w:t xml:space="preserve">No que diz respeito à omissão relativa à conclusão do laudo pericial, o </w:t>
      </w:r>
      <w:r>
        <w:rPr>
          <w:i/>
          <w:iCs/>
        </w:rPr>
        <w:t>decisum</w:t>
      </w:r>
      <w:r>
        <w:t xml:space="preserve"> afirmou que seria caso de rediscussão de matéria já decidida</w:t>
      </w:r>
      <w:r w:rsidR="004F03BB">
        <w:t xml:space="preserve"> e, por fim, foi acolhida a omissão apontada pelo </w:t>
      </w:r>
      <w:r w:rsidR="00C10189">
        <w:t>recorrido</w:t>
      </w:r>
      <w:r w:rsidR="004F03BB">
        <w:t>, para</w:t>
      </w:r>
      <w:r w:rsidR="00B66523">
        <w:t xml:space="preserve"> determinar eventual demolição do muro, caso </w:t>
      </w:r>
      <w:r w:rsidR="00B256B8">
        <w:t xml:space="preserve">seja </w:t>
      </w:r>
      <w:r w:rsidR="00B66523">
        <w:t xml:space="preserve">necessário </w:t>
      </w:r>
      <w:r w:rsidR="00B66523" w:rsidRPr="00C52A43">
        <w:rPr>
          <w:sz w:val="20"/>
          <w:szCs w:val="18"/>
        </w:rPr>
        <w:t>(evento 262, SENT1, p. 2</w:t>
      </w:r>
      <w:r w:rsidR="00B66523">
        <w:rPr>
          <w:sz w:val="20"/>
          <w:szCs w:val="18"/>
        </w:rPr>
        <w:t>/3</w:t>
      </w:r>
      <w:r w:rsidR="00B66523" w:rsidRPr="00C52A43">
        <w:rPr>
          <w:sz w:val="20"/>
          <w:szCs w:val="18"/>
        </w:rPr>
        <w:t>)</w:t>
      </w:r>
      <w:r w:rsidR="00B66523">
        <w:t>.</w:t>
      </w:r>
    </w:p>
    <w:p w14:paraId="5E42BFF5" w14:textId="0E5C80C3" w:rsidR="000169F1" w:rsidRPr="004A3F4E" w:rsidRDefault="00B07439" w:rsidP="00A952B3">
      <w:pPr>
        <w:pStyle w:val="SemEspaamento"/>
      </w:pPr>
      <w:r>
        <w:t>Assim, devidamente intimado</w:t>
      </w:r>
      <w:r w:rsidR="00A952B3">
        <w:t xml:space="preserve">, os recorrentes passam a expor as razões pelas quais essa decisão deve ser reformada, culminando na </w:t>
      </w:r>
      <w:r w:rsidR="007B7438">
        <w:t xml:space="preserve">extinção do feito ou total </w:t>
      </w:r>
      <w:r w:rsidR="00A952B3">
        <w:t>improcedência dos pleitos autorais.</w:t>
      </w:r>
    </w:p>
    <w:p w14:paraId="41CB0441" w14:textId="175E884C" w:rsidR="000169F1" w:rsidRPr="000D4740" w:rsidRDefault="000169F1" w:rsidP="000169F1">
      <w:pPr>
        <w:pStyle w:val="SemEspaamento"/>
        <w:numPr>
          <w:ilvl w:val="0"/>
          <w:numId w:val="0"/>
        </w:numPr>
        <w:ind w:left="1418"/>
        <w:rPr>
          <w:sz w:val="20"/>
          <w:szCs w:val="18"/>
        </w:rPr>
      </w:pPr>
    </w:p>
    <w:p w14:paraId="246EFAD2" w14:textId="7E4429A2" w:rsidR="000169F1" w:rsidRDefault="000169F1" w:rsidP="002F11E8">
      <w:pPr>
        <w:pStyle w:val="Ttulo"/>
      </w:pPr>
      <w:r w:rsidRPr="00136102">
        <w:t xml:space="preserve">II – </w:t>
      </w:r>
      <w:r w:rsidR="00A952B3">
        <w:t>RAZÕES DE REFORMA DA R. SENTENÇA RECORRIDA</w:t>
      </w:r>
    </w:p>
    <w:p w14:paraId="4936C2B9" w14:textId="555FF620" w:rsidR="00A952B3" w:rsidRPr="002F11E8" w:rsidRDefault="00A952B3" w:rsidP="002F11E8">
      <w:pPr>
        <w:pStyle w:val="Ttulo"/>
      </w:pPr>
      <w:r w:rsidRPr="00136102">
        <w:t>II</w:t>
      </w:r>
      <w:r>
        <w:t>.1</w:t>
      </w:r>
      <w:r w:rsidRPr="00136102">
        <w:t xml:space="preserve"> – </w:t>
      </w:r>
      <w:r>
        <w:t>PRELIMINARMENTE: Da perda superveniente do objeto da demanda</w:t>
      </w:r>
      <w:r w:rsidR="002F11E8">
        <w:t xml:space="preserve">, em razão da venda do imóvel pelo </w:t>
      </w:r>
      <w:r w:rsidR="00C10189">
        <w:t>recorrido</w:t>
      </w:r>
      <w:r w:rsidR="002F11E8">
        <w:t xml:space="preserve"> e da retificação da matrícula que fundamenta a presente ação possessória pelo novo proprietário.</w:t>
      </w:r>
    </w:p>
    <w:p w14:paraId="50990F86" w14:textId="77777777" w:rsidR="000169F1" w:rsidRPr="000D4740" w:rsidRDefault="000169F1" w:rsidP="000169F1">
      <w:pPr>
        <w:pStyle w:val="SemEspaamento"/>
        <w:numPr>
          <w:ilvl w:val="0"/>
          <w:numId w:val="0"/>
        </w:numPr>
        <w:ind w:left="1418"/>
        <w:rPr>
          <w:sz w:val="20"/>
          <w:szCs w:val="18"/>
        </w:rPr>
      </w:pPr>
    </w:p>
    <w:p w14:paraId="200FDAE8" w14:textId="5C494F4D" w:rsidR="000D28E9" w:rsidRPr="001A72CA" w:rsidRDefault="0025585C" w:rsidP="000D28E9">
      <w:pPr>
        <w:pStyle w:val="SemEspaamento"/>
        <w:rPr>
          <w:color w:val="000000" w:themeColor="text1"/>
        </w:rPr>
      </w:pPr>
      <w:r w:rsidRPr="001A72CA">
        <w:rPr>
          <w:color w:val="000000" w:themeColor="text1"/>
        </w:rPr>
        <w:t xml:space="preserve">O primeiro registro deste recurso de apelação, </w:t>
      </w:r>
      <w:r w:rsidR="00A952B3" w:rsidRPr="001A72CA">
        <w:rPr>
          <w:color w:val="000000" w:themeColor="text1"/>
        </w:rPr>
        <w:t>Excelência,</w:t>
      </w:r>
      <w:r w:rsidRPr="001A72CA">
        <w:rPr>
          <w:color w:val="000000" w:themeColor="text1"/>
        </w:rPr>
        <w:t xml:space="preserve"> fica por conta do fato de que</w:t>
      </w:r>
      <w:r w:rsidR="00A952B3" w:rsidRPr="001A72CA">
        <w:rPr>
          <w:color w:val="000000" w:themeColor="text1"/>
        </w:rPr>
        <w:t xml:space="preserve"> </w:t>
      </w:r>
      <w:r w:rsidR="00845EE0" w:rsidRPr="001A72CA">
        <w:rPr>
          <w:color w:val="000000" w:themeColor="text1"/>
        </w:rPr>
        <w:t xml:space="preserve">os recorrentes, </w:t>
      </w:r>
      <w:r w:rsidR="006C38AD" w:rsidRPr="001A72CA">
        <w:rPr>
          <w:color w:val="000000" w:themeColor="text1"/>
        </w:rPr>
        <w:t xml:space="preserve">após </w:t>
      </w:r>
      <w:r w:rsidR="000D28E9" w:rsidRPr="001A72CA">
        <w:rPr>
          <w:color w:val="000000" w:themeColor="text1"/>
        </w:rPr>
        <w:t>diligenciar</w:t>
      </w:r>
      <w:r w:rsidRPr="001A72CA">
        <w:rPr>
          <w:color w:val="000000" w:themeColor="text1"/>
        </w:rPr>
        <w:t>em</w:t>
      </w:r>
      <w:r w:rsidR="000D28E9" w:rsidRPr="001A72CA">
        <w:rPr>
          <w:color w:val="000000" w:themeColor="text1"/>
        </w:rPr>
        <w:t xml:space="preserve"> por cópia atualizada da matrícula n. 8.898, que sustenta o pedido de reintegração de posse do </w:t>
      </w:r>
      <w:r w:rsidR="00DB28B4" w:rsidRPr="001A72CA">
        <w:rPr>
          <w:color w:val="000000" w:themeColor="text1"/>
        </w:rPr>
        <w:t>recorrido</w:t>
      </w:r>
      <w:r w:rsidR="000D28E9" w:rsidRPr="001A72CA">
        <w:rPr>
          <w:color w:val="000000" w:themeColor="text1"/>
        </w:rPr>
        <w:t>, foram surpreendidos com a informação</w:t>
      </w:r>
      <w:r w:rsidRPr="001A72CA">
        <w:rPr>
          <w:color w:val="000000" w:themeColor="text1"/>
        </w:rPr>
        <w:t>, até então escamoteada,</w:t>
      </w:r>
      <w:r w:rsidR="000D28E9" w:rsidRPr="001A72CA">
        <w:rPr>
          <w:color w:val="000000" w:themeColor="text1"/>
        </w:rPr>
        <w:t xml:space="preserve"> de que o </w:t>
      </w:r>
      <w:r w:rsidR="009C5278" w:rsidRPr="001A72CA">
        <w:rPr>
          <w:color w:val="000000" w:themeColor="text1"/>
          <w:u w:val="single"/>
        </w:rPr>
        <w:t>recorrido</w:t>
      </w:r>
      <w:r w:rsidR="000D28E9" w:rsidRPr="001A72CA">
        <w:rPr>
          <w:color w:val="000000" w:themeColor="text1"/>
          <w:u w:val="single"/>
        </w:rPr>
        <w:t xml:space="preserve"> </w:t>
      </w:r>
      <w:r w:rsidR="006C38AD" w:rsidRPr="001A72CA">
        <w:rPr>
          <w:b/>
          <w:bCs/>
          <w:color w:val="000000" w:themeColor="text1"/>
          <w:u w:val="single"/>
        </w:rPr>
        <w:t>vendeu</w:t>
      </w:r>
      <w:r w:rsidR="000D28E9" w:rsidRPr="001A72CA">
        <w:rPr>
          <w:b/>
          <w:bCs/>
          <w:color w:val="000000" w:themeColor="text1"/>
          <w:u w:val="single"/>
        </w:rPr>
        <w:t xml:space="preserve"> o </w:t>
      </w:r>
      <w:r w:rsidR="006C38AD" w:rsidRPr="001A72CA">
        <w:rPr>
          <w:b/>
          <w:bCs/>
          <w:color w:val="000000" w:themeColor="text1"/>
          <w:u w:val="single"/>
        </w:rPr>
        <w:t>imóvel</w:t>
      </w:r>
      <w:r w:rsidR="000D28E9" w:rsidRPr="001A72CA">
        <w:rPr>
          <w:color w:val="000000" w:themeColor="text1"/>
          <w:u w:val="single"/>
        </w:rPr>
        <w:t xml:space="preserve"> à</w:t>
      </w:r>
      <w:r w:rsidRPr="001A72CA">
        <w:rPr>
          <w:color w:val="000000" w:themeColor="text1"/>
          <w:u w:val="single"/>
        </w:rPr>
        <w:t xml:space="preserve"> empresa</w:t>
      </w:r>
      <w:r w:rsidR="000D28E9" w:rsidRPr="001A72CA">
        <w:rPr>
          <w:color w:val="000000" w:themeColor="text1"/>
          <w:u w:val="single"/>
        </w:rPr>
        <w:t xml:space="preserve"> CARLESSI ENGENHARIA</w:t>
      </w:r>
      <w:r w:rsidR="000D28E9" w:rsidRPr="001A72CA">
        <w:rPr>
          <w:color w:val="000000" w:themeColor="text1"/>
        </w:rPr>
        <w:t xml:space="preserve"> COMÉRCIO E CONSTRUÇÕES LTDA.</w:t>
      </w:r>
      <w:r w:rsidRPr="001A72CA">
        <w:rPr>
          <w:color w:val="000000" w:themeColor="text1"/>
        </w:rPr>
        <w:t>,</w:t>
      </w:r>
      <w:r w:rsidR="00A3116F" w:rsidRPr="001A72CA">
        <w:rPr>
          <w:color w:val="000000" w:themeColor="text1"/>
        </w:rPr>
        <w:t xml:space="preserve"> no dia </w:t>
      </w:r>
      <w:r w:rsidR="00A3116F" w:rsidRPr="001A72CA">
        <w:rPr>
          <w:color w:val="000000" w:themeColor="text1"/>
          <w:u w:val="single"/>
        </w:rPr>
        <w:t>1º.2.2021</w:t>
      </w:r>
      <w:r w:rsidR="000D28E9" w:rsidRPr="001A72CA">
        <w:rPr>
          <w:color w:val="000000" w:themeColor="text1"/>
        </w:rPr>
        <w:t xml:space="preserve">, consoante registrado na matrícula </w:t>
      </w:r>
      <w:r w:rsidR="006C38AD" w:rsidRPr="001A72CA">
        <w:rPr>
          <w:color w:val="000000" w:themeColor="text1"/>
        </w:rPr>
        <w:t xml:space="preserve">anexada às alegações finais </w:t>
      </w:r>
      <w:r w:rsidR="000D28E9" w:rsidRPr="001A72CA">
        <w:rPr>
          <w:color w:val="000000" w:themeColor="text1"/>
          <w:sz w:val="20"/>
          <w:szCs w:val="18"/>
        </w:rPr>
        <w:t xml:space="preserve">(Matrícula n. 8.898 – </w:t>
      </w:r>
      <w:r w:rsidR="00715C62" w:rsidRPr="001A72CA">
        <w:rPr>
          <w:color w:val="000000" w:themeColor="text1"/>
          <w:sz w:val="20"/>
          <w:szCs w:val="18"/>
        </w:rPr>
        <w:t xml:space="preserve">evento 243, </w:t>
      </w:r>
      <w:r w:rsidR="005A289A" w:rsidRPr="001A72CA">
        <w:rPr>
          <w:color w:val="000000" w:themeColor="text1"/>
          <w:sz w:val="20"/>
          <w:szCs w:val="18"/>
        </w:rPr>
        <w:t>MATRIMÓVEL2</w:t>
      </w:r>
      <w:r w:rsidR="000D28E9" w:rsidRPr="001A72CA">
        <w:rPr>
          <w:color w:val="000000" w:themeColor="text1"/>
          <w:sz w:val="20"/>
          <w:szCs w:val="18"/>
        </w:rPr>
        <w:t>)</w:t>
      </w:r>
      <w:r w:rsidR="000D28E9" w:rsidRPr="001A72CA">
        <w:rPr>
          <w:color w:val="000000" w:themeColor="text1"/>
        </w:rPr>
        <w:t xml:space="preserve">. Vejamos: </w:t>
      </w:r>
    </w:p>
    <w:p w14:paraId="1B4DA916" w14:textId="1E1EE7D1" w:rsidR="000D28E9" w:rsidRPr="00C1556E" w:rsidRDefault="00D07762" w:rsidP="000D28E9">
      <w:pPr>
        <w:pStyle w:val="Ttulo2"/>
        <w:ind w:left="0"/>
        <w:rPr>
          <w:sz w:val="12"/>
          <w:szCs w:val="12"/>
        </w:rPr>
      </w:pPr>
      <w:r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B0077B" wp14:editId="561D957C">
                <wp:simplePos x="0" y="0"/>
                <wp:positionH relativeFrom="column">
                  <wp:posOffset>2502296</wp:posOffset>
                </wp:positionH>
                <wp:positionV relativeFrom="paragraph">
                  <wp:posOffset>624840</wp:posOffset>
                </wp:positionV>
                <wp:extent cx="657843" cy="949638"/>
                <wp:effectExtent l="19050" t="0" r="47625" b="41275"/>
                <wp:wrapNone/>
                <wp:docPr id="1642713021" name="Seta: para Baix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843" cy="949638"/>
                        </a:xfrm>
                        <a:prstGeom prst="downArrow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B91E8A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: para Baixo 1" o:spid="_x0000_s1026" type="#_x0000_t67" style="position:absolute;margin-left:197.05pt;margin-top:49.2pt;width:51.8pt;height:74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" adj="14119" fillcolor="#deeaf6 [664]" strokecolor="black [3213]" strokeweight="1pt"/>
            </w:pict>
          </mc:Fallback>
        </mc:AlternateContent>
      </w:r>
    </w:p>
    <w:p w14:paraId="0D5C6A51" w14:textId="77777777" w:rsidR="000D28E9" w:rsidRPr="00C1556E" w:rsidRDefault="000D28E9" w:rsidP="000D4740">
      <w:pPr>
        <w:pStyle w:val="SemEspaamento"/>
        <w:numPr>
          <w:ilvl w:val="0"/>
          <w:numId w:val="0"/>
        </w:numPr>
        <w:ind w:left="-284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0CF7629" wp14:editId="7C4BB5A3">
                <wp:simplePos x="0" y="0"/>
                <wp:positionH relativeFrom="column">
                  <wp:posOffset>-762099</wp:posOffset>
                </wp:positionH>
                <wp:positionV relativeFrom="paragraph">
                  <wp:posOffset>267335</wp:posOffset>
                </wp:positionV>
                <wp:extent cx="584790" cy="331825"/>
                <wp:effectExtent l="0" t="19050" r="44450" b="30480"/>
                <wp:wrapNone/>
                <wp:docPr id="2" name="Seta: para a Direi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790" cy="33182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3BDEC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2" o:spid="_x0000_s1026" type="#_x0000_t13" style="position:absolute;margin-left:-60pt;margin-top:21.05pt;width:46.05pt;height:26.15pt;z-index:251653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" adj="15472" fillcolor="red" strokecolor="black [3213]" strokeweight="1pt"/>
            </w:pict>
          </mc:Fallback>
        </mc:AlternateContent>
      </w:r>
      <w:r>
        <w:rPr>
          <w:noProof/>
        </w:rPr>
        <w:drawing>
          <wp:inline distT="0" distB="0" distL="0" distR="0" wp14:anchorId="1014615E" wp14:editId="2CAF0BE2">
            <wp:extent cx="6112363" cy="3360717"/>
            <wp:effectExtent l="0" t="0" r="3175" b="0"/>
            <wp:docPr id="1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139" cy="340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708BE" w14:textId="77777777" w:rsidR="0025585C" w:rsidRPr="00D07762" w:rsidRDefault="0025585C" w:rsidP="0025585C">
      <w:pPr>
        <w:pStyle w:val="SemEspaamento"/>
        <w:numPr>
          <w:ilvl w:val="0"/>
          <w:numId w:val="0"/>
        </w:numPr>
        <w:ind w:left="1701"/>
        <w:rPr>
          <w:sz w:val="10"/>
          <w:szCs w:val="8"/>
        </w:rPr>
      </w:pPr>
    </w:p>
    <w:p w14:paraId="19775FBD" w14:textId="1D20EC5B" w:rsidR="00D45CB1" w:rsidRDefault="000D28E9" w:rsidP="00D45CB1">
      <w:pPr>
        <w:pStyle w:val="SemEspaamento"/>
      </w:pPr>
      <w:r>
        <w:t xml:space="preserve">Como visto, </w:t>
      </w:r>
      <w:r w:rsidR="00D45CB1">
        <w:t xml:space="preserve">portanto, desde </w:t>
      </w:r>
      <w:r w:rsidR="00D45CB1" w:rsidRPr="007B775B">
        <w:rPr>
          <w:b/>
          <w:bCs/>
          <w:u w:val="single"/>
        </w:rPr>
        <w:t>fevereiro</w:t>
      </w:r>
      <w:r w:rsidR="00D45CB1">
        <w:rPr>
          <w:b/>
          <w:bCs/>
        </w:rPr>
        <w:t xml:space="preserve"> de </w:t>
      </w:r>
      <w:r w:rsidR="00D45CB1" w:rsidRPr="007B775B">
        <w:rPr>
          <w:b/>
          <w:bCs/>
          <w:u w:val="single"/>
        </w:rPr>
        <w:t>2021</w:t>
      </w:r>
      <w:r w:rsidR="007B775B">
        <w:t>,</w:t>
      </w:r>
      <w:r w:rsidR="007B775B" w:rsidRPr="007B775B">
        <w:t xml:space="preserve"> </w:t>
      </w:r>
      <w:r w:rsidR="007B775B">
        <w:t xml:space="preserve">ou seja, mais de 2 </w:t>
      </w:r>
      <w:r w:rsidR="007B775B" w:rsidRPr="00546482">
        <w:rPr>
          <w:sz w:val="20"/>
          <w:szCs w:val="18"/>
        </w:rPr>
        <w:t>(dois)</w:t>
      </w:r>
      <w:r w:rsidR="007B775B">
        <w:t xml:space="preserve"> anos </w:t>
      </w:r>
      <w:r w:rsidR="000D4740">
        <w:t xml:space="preserve">antes </w:t>
      </w:r>
      <w:r w:rsidR="007B775B">
        <w:t>da prolação da sentença,</w:t>
      </w:r>
      <w:r w:rsidR="00D45CB1">
        <w:rPr>
          <w:b/>
          <w:bCs/>
        </w:rPr>
        <w:t xml:space="preserve"> </w:t>
      </w:r>
      <w:r>
        <w:t xml:space="preserve">o </w:t>
      </w:r>
      <w:r w:rsidR="00D45CB1">
        <w:t xml:space="preserve">recorrido </w:t>
      </w:r>
      <w:r w:rsidRPr="007B775B">
        <w:rPr>
          <w:u w:val="single"/>
        </w:rPr>
        <w:t>não</w:t>
      </w:r>
      <w:r>
        <w:t xml:space="preserve"> </w:t>
      </w:r>
      <w:r w:rsidRPr="007B775B">
        <w:rPr>
          <w:u w:val="single"/>
        </w:rPr>
        <w:t>é</w:t>
      </w:r>
      <w:r>
        <w:t xml:space="preserve"> </w:t>
      </w:r>
      <w:r w:rsidRPr="007B775B">
        <w:rPr>
          <w:u w:val="single"/>
        </w:rPr>
        <w:t>mais</w:t>
      </w:r>
      <w:r>
        <w:t xml:space="preserve"> </w:t>
      </w:r>
      <w:r w:rsidRPr="007B775B">
        <w:rPr>
          <w:u w:val="single"/>
        </w:rPr>
        <w:t>proprietário</w:t>
      </w:r>
      <w:r>
        <w:t xml:space="preserve"> </w:t>
      </w:r>
      <w:r w:rsidRPr="007B775B">
        <w:rPr>
          <w:u w:val="single"/>
        </w:rPr>
        <w:t>nem</w:t>
      </w:r>
      <w:r>
        <w:t xml:space="preserve"> </w:t>
      </w:r>
      <w:r w:rsidRPr="007B775B">
        <w:rPr>
          <w:u w:val="single"/>
        </w:rPr>
        <w:t>possuidor</w:t>
      </w:r>
      <w:r>
        <w:t xml:space="preserve"> do imóvel objeto do litígio</w:t>
      </w:r>
      <w:r w:rsidR="00C2285B">
        <w:t xml:space="preserve">, </w:t>
      </w:r>
      <w:r>
        <w:t xml:space="preserve">de forma que, além de deixar de possuir </w:t>
      </w:r>
      <w:r w:rsidRPr="00C2285B">
        <w:rPr>
          <w:u w:val="single"/>
        </w:rPr>
        <w:t>legitimidade</w:t>
      </w:r>
      <w:r>
        <w:t xml:space="preserve"> para figurar no polo ativo da demanda, não possui mais </w:t>
      </w:r>
      <w:r w:rsidRPr="00C2285B">
        <w:rPr>
          <w:u w:val="single"/>
        </w:rPr>
        <w:t>interesse</w:t>
      </w:r>
      <w:r>
        <w:t xml:space="preserve"> em </w:t>
      </w:r>
      <w:r w:rsidRPr="00C2285B">
        <w:rPr>
          <w:u w:val="single"/>
        </w:rPr>
        <w:t>pleitear</w:t>
      </w:r>
      <w:r>
        <w:t xml:space="preserve">, </w:t>
      </w:r>
      <w:r w:rsidRPr="00C2285B">
        <w:rPr>
          <w:u w:val="single"/>
        </w:rPr>
        <w:t>em</w:t>
      </w:r>
      <w:r>
        <w:t xml:space="preserve"> </w:t>
      </w:r>
      <w:r w:rsidRPr="00C2285B">
        <w:rPr>
          <w:u w:val="single"/>
        </w:rPr>
        <w:t>nome</w:t>
      </w:r>
      <w:r>
        <w:t xml:space="preserve"> </w:t>
      </w:r>
      <w:r w:rsidRPr="00C2285B">
        <w:rPr>
          <w:u w:val="single"/>
        </w:rPr>
        <w:t>próprio</w:t>
      </w:r>
      <w:r>
        <w:t xml:space="preserve">, eventual </w:t>
      </w:r>
      <w:r w:rsidRPr="00C2285B">
        <w:rPr>
          <w:u w:val="single"/>
        </w:rPr>
        <w:t>direito</w:t>
      </w:r>
      <w:r>
        <w:t xml:space="preserve"> que, atualmente, é de </w:t>
      </w:r>
      <w:r w:rsidRPr="00C2285B">
        <w:rPr>
          <w:u w:val="single"/>
        </w:rPr>
        <w:t>terceiro</w:t>
      </w:r>
      <w:r>
        <w:t xml:space="preserve"> </w:t>
      </w:r>
      <w:r w:rsidRPr="00F158E2">
        <w:rPr>
          <w:sz w:val="20"/>
          <w:szCs w:val="18"/>
        </w:rPr>
        <w:t>(art</w:t>
      </w:r>
      <w:r>
        <w:rPr>
          <w:sz w:val="20"/>
          <w:szCs w:val="18"/>
        </w:rPr>
        <w:t>s</w:t>
      </w:r>
      <w:r w:rsidRPr="00F158E2">
        <w:rPr>
          <w:sz w:val="20"/>
          <w:szCs w:val="18"/>
        </w:rPr>
        <w:t xml:space="preserve">. </w:t>
      </w:r>
      <w:r>
        <w:rPr>
          <w:sz w:val="20"/>
          <w:szCs w:val="18"/>
        </w:rPr>
        <w:t xml:space="preserve">17 e </w:t>
      </w:r>
      <w:r w:rsidRPr="00F158E2">
        <w:rPr>
          <w:sz w:val="20"/>
          <w:szCs w:val="18"/>
        </w:rPr>
        <w:t>18 do CPC)</w:t>
      </w:r>
      <w:r>
        <w:t>.</w:t>
      </w:r>
    </w:p>
    <w:p w14:paraId="1DA2E269" w14:textId="5A432049" w:rsidR="0025585C" w:rsidRPr="00A70F9A" w:rsidRDefault="0025585C" w:rsidP="00D45CB1">
      <w:pPr>
        <w:pStyle w:val="SemEspaamento"/>
        <w:rPr>
          <w:color w:val="000000" w:themeColor="text1"/>
        </w:rPr>
      </w:pPr>
      <w:r w:rsidRPr="00A70F9A">
        <w:rPr>
          <w:color w:val="000000" w:themeColor="text1"/>
        </w:rPr>
        <w:t>Esse fato, determinante para o andamento do processo, foi dolosamente escondido pelo autor da demanda.</w:t>
      </w:r>
    </w:p>
    <w:p w14:paraId="70884A90" w14:textId="7C9C2760" w:rsidR="000D28E9" w:rsidRPr="00A70F9A" w:rsidRDefault="0025585C" w:rsidP="000D28E9">
      <w:pPr>
        <w:pStyle w:val="SemEspaamento"/>
        <w:rPr>
          <w:color w:val="000000" w:themeColor="text1"/>
        </w:rPr>
      </w:pPr>
      <w:r w:rsidRPr="00A70F9A">
        <w:rPr>
          <w:color w:val="000000" w:themeColor="text1"/>
        </w:rPr>
        <w:t xml:space="preserve">Isso porque, como </w:t>
      </w:r>
      <w:r w:rsidR="005A4C05" w:rsidRPr="00A70F9A">
        <w:rPr>
          <w:color w:val="000000" w:themeColor="text1"/>
        </w:rPr>
        <w:t>foi pontuado</w:t>
      </w:r>
      <w:r w:rsidRPr="00A70F9A">
        <w:rPr>
          <w:color w:val="000000" w:themeColor="text1"/>
        </w:rPr>
        <w:t xml:space="preserve"> pelo</w:t>
      </w:r>
      <w:r w:rsidR="00C2285B" w:rsidRPr="00A70F9A">
        <w:rPr>
          <w:color w:val="000000" w:themeColor="text1"/>
        </w:rPr>
        <w:t xml:space="preserve">s recorrentes </w:t>
      </w:r>
      <w:r w:rsidR="003A2052" w:rsidRPr="00A70F9A">
        <w:rPr>
          <w:color w:val="000000" w:themeColor="text1"/>
        </w:rPr>
        <w:t>nas alegações finais</w:t>
      </w:r>
      <w:r w:rsidR="000D28E9" w:rsidRPr="00A70F9A">
        <w:rPr>
          <w:color w:val="000000" w:themeColor="text1"/>
        </w:rPr>
        <w:t xml:space="preserve">, tanto o art. 1.210 do CC quanto o art. 560 do CPC são categóricos em assegurar </w:t>
      </w:r>
      <w:r w:rsidR="000D28E9" w:rsidRPr="00A70F9A">
        <w:rPr>
          <w:color w:val="000000" w:themeColor="text1"/>
          <w:u w:val="single"/>
        </w:rPr>
        <w:t>somente</w:t>
      </w:r>
      <w:r w:rsidR="000D28E9" w:rsidRPr="00A70F9A">
        <w:rPr>
          <w:color w:val="000000" w:themeColor="text1"/>
        </w:rPr>
        <w:t xml:space="preserve"> ao </w:t>
      </w:r>
      <w:r w:rsidR="00407383" w:rsidRPr="00A70F9A">
        <w:rPr>
          <w:b/>
          <w:bCs/>
          <w:color w:val="000000" w:themeColor="text1"/>
          <w:u w:val="single"/>
        </w:rPr>
        <w:t>POSSUIDOR</w:t>
      </w:r>
      <w:r w:rsidR="00407383" w:rsidRPr="00A70F9A">
        <w:rPr>
          <w:color w:val="000000" w:themeColor="text1"/>
        </w:rPr>
        <w:t xml:space="preserve"> </w:t>
      </w:r>
      <w:r w:rsidR="000D28E9" w:rsidRPr="00A70F9A">
        <w:rPr>
          <w:color w:val="000000" w:themeColor="text1"/>
        </w:rPr>
        <w:t xml:space="preserve">do </w:t>
      </w:r>
      <w:r w:rsidR="000D28E9" w:rsidRPr="00A70F9A">
        <w:rPr>
          <w:color w:val="000000" w:themeColor="text1"/>
          <w:u w:val="single"/>
        </w:rPr>
        <w:t>imóvel</w:t>
      </w:r>
      <w:r w:rsidR="000D28E9" w:rsidRPr="00A70F9A">
        <w:rPr>
          <w:color w:val="000000" w:themeColor="text1"/>
        </w:rPr>
        <w:t xml:space="preserve"> o direito de </w:t>
      </w:r>
      <w:r w:rsidR="000D28E9" w:rsidRPr="00A70F9A">
        <w:rPr>
          <w:color w:val="000000" w:themeColor="text1"/>
          <w:u w:val="single"/>
        </w:rPr>
        <w:t>reivindicar</w:t>
      </w:r>
      <w:r w:rsidR="000D28E9" w:rsidRPr="00A70F9A">
        <w:rPr>
          <w:color w:val="000000" w:themeColor="text1"/>
        </w:rPr>
        <w:t xml:space="preserve"> a </w:t>
      </w:r>
      <w:r w:rsidR="000D28E9" w:rsidRPr="00A70F9A">
        <w:rPr>
          <w:color w:val="000000" w:themeColor="text1"/>
          <w:u w:val="single"/>
        </w:rPr>
        <w:t>reintegração</w:t>
      </w:r>
      <w:r w:rsidR="000D28E9" w:rsidRPr="00A70F9A">
        <w:rPr>
          <w:color w:val="000000" w:themeColor="text1"/>
        </w:rPr>
        <w:t xml:space="preserve"> de </w:t>
      </w:r>
      <w:r w:rsidR="000D28E9" w:rsidRPr="00A70F9A">
        <w:rPr>
          <w:color w:val="000000" w:themeColor="text1"/>
          <w:u w:val="single"/>
        </w:rPr>
        <w:t>posse</w:t>
      </w:r>
      <w:r w:rsidR="000D28E9" w:rsidRPr="00A70F9A">
        <w:rPr>
          <w:color w:val="000000" w:themeColor="text1"/>
        </w:rPr>
        <w:t xml:space="preserve">, mediante a comprovação dos requisitos previstos no art. 561 do último diploma legal </w:t>
      </w:r>
      <w:r w:rsidR="000D28E9" w:rsidRPr="00A70F9A">
        <w:rPr>
          <w:color w:val="000000" w:themeColor="text1"/>
          <w:sz w:val="20"/>
          <w:szCs w:val="18"/>
        </w:rPr>
        <w:t>(prova da posse, esbulho praticado pelo réu, data do esbulho e perda da posse que o proponente detinha)</w:t>
      </w:r>
      <w:r w:rsidR="000D28E9" w:rsidRPr="00A70F9A">
        <w:rPr>
          <w:color w:val="000000" w:themeColor="text1"/>
        </w:rPr>
        <w:t>.</w:t>
      </w:r>
    </w:p>
    <w:p w14:paraId="37A161C3" w14:textId="6CA9AAE2" w:rsidR="000D28E9" w:rsidRDefault="003A2052" w:rsidP="000D28E9">
      <w:pPr>
        <w:pStyle w:val="SemEspaamento"/>
      </w:pPr>
      <w:r>
        <w:t>Sobre o assunto</w:t>
      </w:r>
      <w:r w:rsidR="000D28E9">
        <w:t xml:space="preserve">, </w:t>
      </w:r>
      <w:r>
        <w:t xml:space="preserve">aliás, </w:t>
      </w:r>
      <w:r w:rsidR="000D28E9">
        <w:t xml:space="preserve">a jurisprudência </w:t>
      </w:r>
      <w:r>
        <w:t xml:space="preserve">firmou o entendimento de </w:t>
      </w:r>
      <w:r w:rsidR="000D28E9">
        <w:t>que, “</w:t>
      </w:r>
      <w:r w:rsidR="000D28E9" w:rsidRPr="00E0467B">
        <w:rPr>
          <w:i/>
          <w:iCs/>
        </w:rPr>
        <w:t xml:space="preserve">Ocorrida a </w:t>
      </w:r>
      <w:r w:rsidR="000D28E9" w:rsidRPr="0008700F">
        <w:rPr>
          <w:b/>
          <w:bCs/>
          <w:i/>
          <w:iCs/>
          <w:u w:val="single"/>
        </w:rPr>
        <w:t>alienação</w:t>
      </w:r>
      <w:r w:rsidR="000D28E9" w:rsidRPr="00E0467B">
        <w:rPr>
          <w:b/>
          <w:bCs/>
          <w:i/>
          <w:iCs/>
        </w:rPr>
        <w:t xml:space="preserve"> do imóvel no curso da ação de reintegração de posse</w:t>
      </w:r>
      <w:r w:rsidR="000D28E9" w:rsidRPr="00E0467B">
        <w:rPr>
          <w:i/>
          <w:iCs/>
        </w:rPr>
        <w:t xml:space="preserve">, deve ser </w:t>
      </w:r>
      <w:r w:rsidR="000D28E9" w:rsidRPr="00E0467B">
        <w:rPr>
          <w:i/>
          <w:iCs/>
          <w:u w:val="single"/>
        </w:rPr>
        <w:t xml:space="preserve">reconhecida a </w:t>
      </w:r>
      <w:r w:rsidR="000D28E9" w:rsidRPr="00E0467B">
        <w:rPr>
          <w:b/>
          <w:bCs/>
          <w:i/>
          <w:iCs/>
          <w:u w:val="single"/>
        </w:rPr>
        <w:t>perda superveniente do objeto</w:t>
      </w:r>
      <w:r w:rsidR="000D28E9" w:rsidRPr="00E0467B">
        <w:rPr>
          <w:i/>
          <w:iCs/>
          <w:u w:val="single"/>
        </w:rPr>
        <w:t xml:space="preserve"> da demanda</w:t>
      </w:r>
      <w:r w:rsidR="000D28E9" w:rsidRPr="00E0467B">
        <w:rPr>
          <w:i/>
          <w:iCs/>
        </w:rPr>
        <w:t xml:space="preserve">, o que leva à </w:t>
      </w:r>
      <w:r w:rsidR="000D28E9" w:rsidRPr="002474E5">
        <w:rPr>
          <w:i/>
          <w:iCs/>
          <w:u w:val="single"/>
        </w:rPr>
        <w:t>extinção do feito</w:t>
      </w:r>
      <w:r w:rsidR="000D28E9">
        <w:t xml:space="preserve">” </w:t>
      </w:r>
      <w:r w:rsidR="000D28E9" w:rsidRPr="003C3D33">
        <w:rPr>
          <w:sz w:val="20"/>
          <w:szCs w:val="18"/>
        </w:rPr>
        <w:t>(TJMG, AC n. 5002663-93.2018.8.13.0153, rel. Des. Marco Antônio de Melo, 18ª Câmara Cível, j. em 30.8.2022 – grifou-se)</w:t>
      </w:r>
      <w:r w:rsidR="000D28E9">
        <w:t>.</w:t>
      </w:r>
      <w:r w:rsidR="00407383">
        <w:t xml:space="preserve"> E essa é exatamente a situação fática da demanda.</w:t>
      </w:r>
    </w:p>
    <w:p w14:paraId="4A3A3D75" w14:textId="2A473372" w:rsidR="00F630CB" w:rsidRDefault="00F630CB" w:rsidP="000D28E9">
      <w:pPr>
        <w:pStyle w:val="SemEspaamento"/>
      </w:pPr>
      <w:r>
        <w:t xml:space="preserve">No mesmo sentido, </w:t>
      </w:r>
      <w:r w:rsidR="00216514">
        <w:t>“</w:t>
      </w:r>
      <w:r w:rsidR="00216514" w:rsidRPr="00216514">
        <w:rPr>
          <w:i/>
          <w:iCs/>
        </w:rPr>
        <w:t xml:space="preserve">Se, no curso da ação possessória, o bem imóvel, objeto do litígio, for alienado, </w:t>
      </w:r>
      <w:r w:rsidR="00216514" w:rsidRPr="00216514">
        <w:rPr>
          <w:i/>
          <w:iCs/>
          <w:u w:val="single"/>
        </w:rPr>
        <w:t>ocorrerá</w:t>
      </w:r>
      <w:r w:rsidR="00216514" w:rsidRPr="00216514">
        <w:rPr>
          <w:i/>
          <w:iCs/>
        </w:rPr>
        <w:t xml:space="preserve"> a </w:t>
      </w:r>
      <w:r w:rsidR="00216514" w:rsidRPr="00216514">
        <w:rPr>
          <w:i/>
          <w:iCs/>
          <w:u w:val="single"/>
        </w:rPr>
        <w:t>perda</w:t>
      </w:r>
      <w:r w:rsidR="00216514" w:rsidRPr="00216514">
        <w:rPr>
          <w:i/>
          <w:iCs/>
        </w:rPr>
        <w:t xml:space="preserve"> </w:t>
      </w:r>
      <w:r w:rsidR="00216514" w:rsidRPr="00216514">
        <w:rPr>
          <w:i/>
          <w:iCs/>
          <w:u w:val="single"/>
        </w:rPr>
        <w:t>superveniente</w:t>
      </w:r>
      <w:r w:rsidR="00216514" w:rsidRPr="00216514">
        <w:rPr>
          <w:i/>
          <w:iCs/>
        </w:rPr>
        <w:t xml:space="preserve"> do </w:t>
      </w:r>
      <w:r w:rsidR="00216514" w:rsidRPr="00216514">
        <w:rPr>
          <w:i/>
          <w:iCs/>
          <w:u w:val="single"/>
        </w:rPr>
        <w:t>objeto</w:t>
      </w:r>
      <w:r w:rsidR="00216514" w:rsidRPr="00216514">
        <w:rPr>
          <w:i/>
          <w:iCs/>
        </w:rPr>
        <w:t xml:space="preserve">, posto que o </w:t>
      </w:r>
      <w:r w:rsidR="00216514" w:rsidRPr="00216514">
        <w:rPr>
          <w:i/>
          <w:iCs/>
          <w:u w:val="single"/>
        </w:rPr>
        <w:t>interesse</w:t>
      </w:r>
      <w:r w:rsidR="00216514" w:rsidRPr="00216514">
        <w:rPr>
          <w:i/>
          <w:iCs/>
        </w:rPr>
        <w:t xml:space="preserve"> na </w:t>
      </w:r>
      <w:r w:rsidR="00216514" w:rsidRPr="00216514">
        <w:rPr>
          <w:i/>
          <w:iCs/>
          <w:u w:val="single"/>
        </w:rPr>
        <w:t>pretensão</w:t>
      </w:r>
      <w:r w:rsidR="00216514" w:rsidRPr="00216514">
        <w:rPr>
          <w:i/>
          <w:iCs/>
        </w:rPr>
        <w:t xml:space="preserve"> </w:t>
      </w:r>
      <w:r w:rsidR="00216514" w:rsidRPr="00216514">
        <w:rPr>
          <w:i/>
          <w:iCs/>
          <w:u w:val="single"/>
        </w:rPr>
        <w:t>possessória</w:t>
      </w:r>
      <w:r w:rsidR="00216514" w:rsidRPr="00216514">
        <w:rPr>
          <w:i/>
          <w:iCs/>
        </w:rPr>
        <w:t xml:space="preserve"> </w:t>
      </w:r>
      <w:r w:rsidR="00216514" w:rsidRPr="00216514">
        <w:rPr>
          <w:i/>
          <w:iCs/>
          <w:u w:val="single"/>
        </w:rPr>
        <w:t>será</w:t>
      </w:r>
      <w:r w:rsidR="00216514" w:rsidRPr="00216514">
        <w:rPr>
          <w:i/>
          <w:iCs/>
        </w:rPr>
        <w:t xml:space="preserve"> dos </w:t>
      </w:r>
      <w:r w:rsidR="00216514" w:rsidRPr="00216514">
        <w:rPr>
          <w:b/>
          <w:bCs/>
          <w:i/>
          <w:iCs/>
        </w:rPr>
        <w:t>novos</w:t>
      </w:r>
      <w:r w:rsidR="00216514" w:rsidRPr="00216514">
        <w:rPr>
          <w:i/>
          <w:iCs/>
        </w:rPr>
        <w:t xml:space="preserve"> </w:t>
      </w:r>
      <w:r w:rsidR="00216514" w:rsidRPr="00216514">
        <w:rPr>
          <w:b/>
          <w:bCs/>
          <w:i/>
          <w:iCs/>
        </w:rPr>
        <w:t>possuidores</w:t>
      </w:r>
      <w:r w:rsidR="00216514" w:rsidRPr="00216514">
        <w:rPr>
          <w:i/>
          <w:iCs/>
        </w:rPr>
        <w:t xml:space="preserve"> e </w:t>
      </w:r>
      <w:r w:rsidR="00216514" w:rsidRPr="00216514">
        <w:rPr>
          <w:b/>
          <w:bCs/>
          <w:i/>
          <w:iCs/>
        </w:rPr>
        <w:t>proprietários</w:t>
      </w:r>
      <w:r w:rsidR="00216514" w:rsidRPr="00216514">
        <w:rPr>
          <w:i/>
          <w:iCs/>
        </w:rPr>
        <w:t>, não havendo, mais, legitimidade ativa da instituição financeira</w:t>
      </w:r>
      <w:r w:rsidR="00216514">
        <w:t xml:space="preserve">” </w:t>
      </w:r>
      <w:r w:rsidR="00216514" w:rsidRPr="00D94438">
        <w:rPr>
          <w:sz w:val="20"/>
          <w:szCs w:val="18"/>
        </w:rPr>
        <w:t xml:space="preserve">(TJGO, </w:t>
      </w:r>
      <w:r w:rsidR="006C3900" w:rsidRPr="00D94438">
        <w:rPr>
          <w:sz w:val="20"/>
          <w:szCs w:val="18"/>
        </w:rPr>
        <w:t xml:space="preserve">AC n. 5418628-41.2018.8.09.0029, rel. Des. Guilherme Gutemberg Isac Pinto, 5ª Câmara Cível, j. em </w:t>
      </w:r>
      <w:r w:rsidR="00C64FD4" w:rsidRPr="00D94438">
        <w:rPr>
          <w:sz w:val="20"/>
          <w:szCs w:val="18"/>
        </w:rPr>
        <w:t>4.7.2022</w:t>
      </w:r>
      <w:r w:rsidR="00D94438" w:rsidRPr="00D94438">
        <w:rPr>
          <w:sz w:val="20"/>
          <w:szCs w:val="18"/>
        </w:rPr>
        <w:t xml:space="preserve"> – destaques acrescentados</w:t>
      </w:r>
      <w:r w:rsidR="00C64FD4" w:rsidRPr="00D94438">
        <w:rPr>
          <w:sz w:val="20"/>
          <w:szCs w:val="18"/>
        </w:rPr>
        <w:t>)</w:t>
      </w:r>
      <w:r w:rsidR="00216514" w:rsidRPr="00216514">
        <w:t>.</w:t>
      </w:r>
    </w:p>
    <w:p w14:paraId="048BCFB9" w14:textId="77777777" w:rsidR="00AC1C77" w:rsidRDefault="003A2052" w:rsidP="00AC1C77">
      <w:pPr>
        <w:pStyle w:val="SemEspaamento"/>
      </w:pPr>
      <w:r>
        <w:t>Portanto, não há como</w:t>
      </w:r>
      <w:r w:rsidR="002A0032">
        <w:t xml:space="preserve"> prevalecer a conclusão da sentença combatida de que, </w:t>
      </w:r>
      <w:r w:rsidR="002A0032" w:rsidRPr="002A0032">
        <w:rPr>
          <w:i/>
          <w:iCs/>
        </w:rPr>
        <w:t>“</w:t>
      </w:r>
      <w:r w:rsidR="002A0032" w:rsidRPr="00AF7447">
        <w:rPr>
          <w:i/>
          <w:iCs/>
        </w:rPr>
        <w:t>apesar do narrado, não há notícias que a suposta compradora tomou posse do bem objeto do litígio, mesmo porque tal informação somente aportou aos autos após a instrução do feito, de modo que não há como declarar a perda do objeto</w:t>
      </w:r>
      <w:r w:rsidR="002A0032">
        <w:t xml:space="preserve">” </w:t>
      </w:r>
      <w:r w:rsidR="002A0032" w:rsidRPr="002A6BF9">
        <w:rPr>
          <w:sz w:val="20"/>
          <w:szCs w:val="18"/>
        </w:rPr>
        <w:t>(evento 262, SENT1, p. 1)</w:t>
      </w:r>
      <w:r w:rsidR="002A0032">
        <w:t xml:space="preserve">. </w:t>
      </w:r>
    </w:p>
    <w:p w14:paraId="383A83EC" w14:textId="31758569" w:rsidR="00BB7791" w:rsidRPr="00AC1C77" w:rsidRDefault="00BB7791" w:rsidP="00AC1C77">
      <w:pPr>
        <w:pStyle w:val="SemEspaamento"/>
      </w:pPr>
      <w:r>
        <w:t>Excelência</w:t>
      </w:r>
      <w:r w:rsidR="00407383">
        <w:t xml:space="preserve">, </w:t>
      </w:r>
      <w:r w:rsidR="00C83EB0">
        <w:t xml:space="preserve">até </w:t>
      </w:r>
      <w:r w:rsidR="00BA4FBF">
        <w:t>por uma questão de boa-fé e transparência, c</w:t>
      </w:r>
      <w:r w:rsidR="00C07A8E">
        <w:t>umpria ao autor/recorrido informar ess</w:t>
      </w:r>
      <w:r w:rsidR="00BA4FBF">
        <w:t>a</w:t>
      </w:r>
      <w:r w:rsidR="00C07A8E">
        <w:t xml:space="preserve"> </w:t>
      </w:r>
      <w:r w:rsidR="00BA4FBF">
        <w:t xml:space="preserve">alienação </w:t>
      </w:r>
      <w:r w:rsidR="00C07A8E">
        <w:t>ao douto Juízo, o que nunca foi feito e só foi descoberto por conta da troca de patrono do</w:t>
      </w:r>
      <w:r w:rsidR="00BA4FBF">
        <w:t>s recorrentes.</w:t>
      </w:r>
      <w:r>
        <w:t xml:space="preserve"> </w:t>
      </w:r>
    </w:p>
    <w:p w14:paraId="54B29CCC" w14:textId="358B199F" w:rsidR="00407383" w:rsidRPr="00A70F9A" w:rsidRDefault="00BB7791" w:rsidP="000D28E9">
      <w:pPr>
        <w:pStyle w:val="SemEspaamento"/>
        <w:rPr>
          <w:color w:val="000000" w:themeColor="text1"/>
        </w:rPr>
      </w:pPr>
      <w:r w:rsidRPr="00A70F9A">
        <w:rPr>
          <w:color w:val="000000" w:themeColor="text1"/>
        </w:rPr>
        <w:t xml:space="preserve">Essa é a razão pela qual </w:t>
      </w:r>
      <w:r w:rsidR="00402527" w:rsidRPr="00A70F9A">
        <w:rPr>
          <w:color w:val="000000" w:themeColor="text1"/>
        </w:rPr>
        <w:t xml:space="preserve">a notícia da alienação só veio aos autos após o encerramento da instrução processual, ou seja, por </w:t>
      </w:r>
      <w:r w:rsidR="00402527" w:rsidRPr="00A70F9A">
        <w:rPr>
          <w:color w:val="000000" w:themeColor="text1"/>
          <w:u w:val="single"/>
        </w:rPr>
        <w:t>culpa</w:t>
      </w:r>
      <w:r w:rsidR="00402527" w:rsidRPr="00A70F9A">
        <w:rPr>
          <w:color w:val="000000" w:themeColor="text1"/>
        </w:rPr>
        <w:t xml:space="preserve"> </w:t>
      </w:r>
      <w:r w:rsidR="00402527" w:rsidRPr="00A70F9A">
        <w:rPr>
          <w:color w:val="000000" w:themeColor="text1"/>
          <w:u w:val="single"/>
        </w:rPr>
        <w:t>exclusiva</w:t>
      </w:r>
      <w:r w:rsidR="00402527" w:rsidRPr="00A70F9A">
        <w:rPr>
          <w:color w:val="000000" w:themeColor="text1"/>
        </w:rPr>
        <w:t xml:space="preserve"> do </w:t>
      </w:r>
      <w:r w:rsidR="00402527" w:rsidRPr="00A70F9A">
        <w:rPr>
          <w:color w:val="000000" w:themeColor="text1"/>
          <w:u w:val="single"/>
        </w:rPr>
        <w:t>recorrido</w:t>
      </w:r>
      <w:r w:rsidR="00402527" w:rsidRPr="00A70F9A">
        <w:rPr>
          <w:color w:val="000000" w:themeColor="text1"/>
        </w:rPr>
        <w:t>,</w:t>
      </w:r>
      <w:r w:rsidR="00AC1C77" w:rsidRPr="00A70F9A">
        <w:rPr>
          <w:color w:val="000000" w:themeColor="text1"/>
        </w:rPr>
        <w:t xml:space="preserve"> ou por má-fé,</w:t>
      </w:r>
      <w:r w:rsidR="00402527" w:rsidRPr="00A70F9A">
        <w:rPr>
          <w:color w:val="000000" w:themeColor="text1"/>
        </w:rPr>
        <w:t xml:space="preserve"> que </w:t>
      </w:r>
      <w:r w:rsidR="00296E94" w:rsidRPr="00A70F9A">
        <w:rPr>
          <w:color w:val="000000" w:themeColor="text1"/>
        </w:rPr>
        <w:t>foi a pessoa que vendeu o imóvel</w:t>
      </w:r>
      <w:r w:rsidR="00535D83" w:rsidRPr="00A70F9A">
        <w:rPr>
          <w:color w:val="000000" w:themeColor="text1"/>
        </w:rPr>
        <w:t xml:space="preserve"> objeto da lide</w:t>
      </w:r>
      <w:r w:rsidR="00296E94" w:rsidRPr="00A70F9A">
        <w:rPr>
          <w:color w:val="000000" w:themeColor="text1"/>
        </w:rPr>
        <w:t xml:space="preserve"> e optou deixar de comunicar o ilustre Juízo de 1º grau, </w:t>
      </w:r>
      <w:r w:rsidR="00A20334" w:rsidRPr="00A70F9A">
        <w:rPr>
          <w:color w:val="000000" w:themeColor="text1"/>
        </w:rPr>
        <w:t xml:space="preserve">por sua própria conta e risco, </w:t>
      </w:r>
      <w:r w:rsidR="00296E94" w:rsidRPr="00A70F9A">
        <w:rPr>
          <w:color w:val="000000" w:themeColor="text1"/>
        </w:rPr>
        <w:t>não podendo</w:t>
      </w:r>
      <w:r w:rsidR="00395002" w:rsidRPr="00A70F9A">
        <w:rPr>
          <w:color w:val="000000" w:themeColor="text1"/>
        </w:rPr>
        <w:t>, agora,</w:t>
      </w:r>
      <w:r w:rsidR="00296E94" w:rsidRPr="00A70F9A">
        <w:rPr>
          <w:color w:val="000000" w:themeColor="text1"/>
        </w:rPr>
        <w:t xml:space="preserve"> ser beneficiado pela sua própria torpeza </w:t>
      </w:r>
      <w:r w:rsidR="00296E94" w:rsidRPr="00A70F9A">
        <w:rPr>
          <w:color w:val="000000" w:themeColor="text1"/>
          <w:sz w:val="20"/>
          <w:szCs w:val="18"/>
        </w:rPr>
        <w:t>(</w:t>
      </w:r>
      <w:r w:rsidR="00395002" w:rsidRPr="00A70F9A">
        <w:rPr>
          <w:i/>
          <w:iCs/>
          <w:color w:val="000000" w:themeColor="text1"/>
          <w:sz w:val="20"/>
          <w:szCs w:val="18"/>
        </w:rPr>
        <w:t xml:space="preserve">Nemo </w:t>
      </w:r>
      <w:proofErr w:type="spellStart"/>
      <w:r w:rsidR="00395002" w:rsidRPr="00A70F9A">
        <w:rPr>
          <w:i/>
          <w:iCs/>
          <w:color w:val="000000" w:themeColor="text1"/>
          <w:sz w:val="20"/>
          <w:szCs w:val="18"/>
        </w:rPr>
        <w:t>auditur</w:t>
      </w:r>
      <w:proofErr w:type="spellEnd"/>
      <w:r w:rsidR="00395002" w:rsidRPr="00A70F9A">
        <w:rPr>
          <w:i/>
          <w:iCs/>
          <w:color w:val="000000" w:themeColor="text1"/>
          <w:sz w:val="20"/>
          <w:szCs w:val="18"/>
        </w:rPr>
        <w:t xml:space="preserve"> </w:t>
      </w:r>
      <w:proofErr w:type="spellStart"/>
      <w:r w:rsidR="00395002" w:rsidRPr="00A70F9A">
        <w:rPr>
          <w:i/>
          <w:iCs/>
          <w:color w:val="000000" w:themeColor="text1"/>
          <w:sz w:val="20"/>
          <w:szCs w:val="18"/>
        </w:rPr>
        <w:t>propriam</w:t>
      </w:r>
      <w:proofErr w:type="spellEnd"/>
      <w:r w:rsidR="00395002" w:rsidRPr="00A70F9A">
        <w:rPr>
          <w:i/>
          <w:iCs/>
          <w:color w:val="000000" w:themeColor="text1"/>
          <w:sz w:val="20"/>
          <w:szCs w:val="18"/>
        </w:rPr>
        <w:t xml:space="preserve"> </w:t>
      </w:r>
      <w:proofErr w:type="spellStart"/>
      <w:r w:rsidR="00395002" w:rsidRPr="00A70F9A">
        <w:rPr>
          <w:i/>
          <w:iCs/>
          <w:color w:val="000000" w:themeColor="text1"/>
          <w:sz w:val="20"/>
          <w:szCs w:val="18"/>
        </w:rPr>
        <w:t>turpitudinem</w:t>
      </w:r>
      <w:proofErr w:type="spellEnd"/>
      <w:r w:rsidR="00395002" w:rsidRPr="00A70F9A">
        <w:rPr>
          <w:i/>
          <w:iCs/>
          <w:color w:val="000000" w:themeColor="text1"/>
          <w:sz w:val="20"/>
          <w:szCs w:val="18"/>
        </w:rPr>
        <w:t xml:space="preserve"> </w:t>
      </w:r>
      <w:proofErr w:type="spellStart"/>
      <w:r w:rsidR="00395002" w:rsidRPr="00A70F9A">
        <w:rPr>
          <w:i/>
          <w:iCs/>
          <w:color w:val="000000" w:themeColor="text1"/>
          <w:sz w:val="20"/>
          <w:szCs w:val="18"/>
        </w:rPr>
        <w:t>allegans</w:t>
      </w:r>
      <w:proofErr w:type="spellEnd"/>
      <w:r w:rsidR="00395002" w:rsidRPr="00A70F9A">
        <w:rPr>
          <w:color w:val="000000" w:themeColor="text1"/>
          <w:sz w:val="20"/>
          <w:szCs w:val="18"/>
        </w:rPr>
        <w:t xml:space="preserve"> – postulado decorrente do princípio da boa-fé</w:t>
      </w:r>
      <w:r w:rsidR="000D4740" w:rsidRPr="00A70F9A">
        <w:rPr>
          <w:color w:val="000000" w:themeColor="text1"/>
          <w:sz w:val="20"/>
          <w:szCs w:val="18"/>
        </w:rPr>
        <w:t xml:space="preserve"> objetiva</w:t>
      </w:r>
      <w:r w:rsidR="00395002" w:rsidRPr="00A70F9A">
        <w:rPr>
          <w:color w:val="000000" w:themeColor="text1"/>
          <w:sz w:val="20"/>
          <w:szCs w:val="18"/>
        </w:rPr>
        <w:t>)</w:t>
      </w:r>
      <w:r w:rsidR="00395002" w:rsidRPr="00A70F9A">
        <w:rPr>
          <w:color w:val="000000" w:themeColor="text1"/>
        </w:rPr>
        <w:t>.</w:t>
      </w:r>
    </w:p>
    <w:p w14:paraId="45303B99" w14:textId="637B284E" w:rsidR="000D28E9" w:rsidRDefault="00D404CC" w:rsidP="000D28E9">
      <w:pPr>
        <w:pStyle w:val="SemEspaamento"/>
      </w:pPr>
      <w:r>
        <w:t>Não fosse isso o suficiente,</w:t>
      </w:r>
      <w:r w:rsidR="000D28E9">
        <w:t xml:space="preserve"> os </w:t>
      </w:r>
      <w:r>
        <w:t>recorrentes</w:t>
      </w:r>
      <w:r w:rsidR="000D28E9">
        <w:t xml:space="preserve"> </w:t>
      </w:r>
      <w:r>
        <w:t xml:space="preserve">também </w:t>
      </w:r>
      <w:r w:rsidR="000D28E9">
        <w:t xml:space="preserve">registram que, no final do ano passado, foram </w:t>
      </w:r>
      <w:r w:rsidR="000D28E9" w:rsidRPr="00D404CC">
        <w:rPr>
          <w:u w:val="single"/>
        </w:rPr>
        <w:t>notificados</w:t>
      </w:r>
      <w:r w:rsidR="000D28E9">
        <w:t xml:space="preserve"> sobre a </w:t>
      </w:r>
      <w:r>
        <w:rPr>
          <w:u w:val="single"/>
        </w:rPr>
        <w:t>RETIFICAÇÃO</w:t>
      </w:r>
      <w:r>
        <w:t xml:space="preserve"> </w:t>
      </w:r>
      <w:r w:rsidR="000D28E9">
        <w:t xml:space="preserve">da matrícula n. 62.075 </w:t>
      </w:r>
      <w:r w:rsidR="000D28E9" w:rsidRPr="001902F2">
        <w:rPr>
          <w:sz w:val="20"/>
          <w:szCs w:val="18"/>
        </w:rPr>
        <w:t>(</w:t>
      </w:r>
      <w:r w:rsidR="000D28E9" w:rsidRPr="001902F2">
        <w:rPr>
          <w:b/>
          <w:bCs/>
          <w:sz w:val="20"/>
          <w:szCs w:val="18"/>
        </w:rPr>
        <w:t>doc. 2</w:t>
      </w:r>
      <w:r w:rsidR="000D28E9" w:rsidRPr="001902F2">
        <w:rPr>
          <w:sz w:val="20"/>
          <w:szCs w:val="18"/>
        </w:rPr>
        <w:t>)</w:t>
      </w:r>
      <w:r w:rsidR="000D28E9">
        <w:t xml:space="preserve">, </w:t>
      </w:r>
      <w:r w:rsidR="00F00B1C" w:rsidRPr="00953EF8">
        <w:rPr>
          <w:u w:val="single"/>
        </w:rPr>
        <w:t>promovida</w:t>
      </w:r>
      <w:r w:rsidR="00F00B1C">
        <w:t xml:space="preserve"> pela </w:t>
      </w:r>
      <w:r w:rsidR="00F00B1C" w:rsidRPr="00953EF8">
        <w:rPr>
          <w:b/>
          <w:bCs/>
          <w:u w:val="single"/>
        </w:rPr>
        <w:t>nova</w:t>
      </w:r>
      <w:r w:rsidR="00F00B1C">
        <w:t xml:space="preserve"> </w:t>
      </w:r>
      <w:r w:rsidR="00F00B1C" w:rsidRPr="00953EF8">
        <w:rPr>
          <w:u w:val="single"/>
        </w:rPr>
        <w:t>proprietária</w:t>
      </w:r>
      <w:r w:rsidR="00F00B1C">
        <w:t xml:space="preserve"> e </w:t>
      </w:r>
      <w:r w:rsidR="00F00B1C" w:rsidRPr="00953EF8">
        <w:rPr>
          <w:u w:val="single"/>
        </w:rPr>
        <w:t>possuidora</w:t>
      </w:r>
      <w:r w:rsidR="00F00B1C">
        <w:t xml:space="preserve"> da área, CARLESSI </w:t>
      </w:r>
      <w:r w:rsidR="001A72CA">
        <w:t>ENGENHARIA</w:t>
      </w:r>
      <w:r w:rsidR="00F00B1C">
        <w:t xml:space="preserve">, </w:t>
      </w:r>
      <w:r w:rsidR="002A3AA0">
        <w:t>o que foi</w:t>
      </w:r>
      <w:r w:rsidR="00F00B1C">
        <w:t xml:space="preserve"> </w:t>
      </w:r>
      <w:r w:rsidR="000D28E9">
        <w:t>concluíd</w:t>
      </w:r>
      <w:r w:rsidR="002A3AA0">
        <w:t>o</w:t>
      </w:r>
      <w:r w:rsidR="000D28E9">
        <w:t xml:space="preserve"> em 7.12.2022</w:t>
      </w:r>
      <w:r w:rsidR="002A3AA0">
        <w:t xml:space="preserve"> e </w:t>
      </w:r>
      <w:r w:rsidR="000D28E9" w:rsidRPr="001902F2">
        <w:rPr>
          <w:u w:val="single"/>
        </w:rPr>
        <w:t xml:space="preserve">unificou as matrículas nºs. </w:t>
      </w:r>
      <w:r w:rsidR="000D28E9" w:rsidRPr="00B55A0A">
        <w:rPr>
          <w:b/>
          <w:bCs/>
          <w:u w:val="single"/>
        </w:rPr>
        <w:t>8.898</w:t>
      </w:r>
      <w:r w:rsidR="000D28E9" w:rsidRPr="001902F2">
        <w:rPr>
          <w:u w:val="single"/>
        </w:rPr>
        <w:t xml:space="preserve"> e 35.125</w:t>
      </w:r>
      <w:r w:rsidR="000D28E9">
        <w:t>.</w:t>
      </w:r>
    </w:p>
    <w:p w14:paraId="6434E778" w14:textId="77777777" w:rsidR="00BB63EF" w:rsidRDefault="00C83EB0" w:rsidP="002A3AA0">
      <w:pPr>
        <w:pStyle w:val="SemEspaamento"/>
      </w:pPr>
      <w:r>
        <w:t>Após essa retificação</w:t>
      </w:r>
      <w:r w:rsidR="000D28E9">
        <w:t xml:space="preserve">, o que se extrai do memorial descritivo e da planta do processo de retificação </w:t>
      </w:r>
      <w:r w:rsidR="000D28E9" w:rsidRPr="00B55A0A">
        <w:rPr>
          <w:sz w:val="20"/>
          <w:szCs w:val="18"/>
        </w:rPr>
        <w:t>(</w:t>
      </w:r>
      <w:r w:rsidR="00D404CC">
        <w:rPr>
          <w:sz w:val="20"/>
          <w:szCs w:val="18"/>
        </w:rPr>
        <w:t xml:space="preserve">evento 243, </w:t>
      </w:r>
      <w:r w:rsidR="00267A11">
        <w:rPr>
          <w:sz w:val="20"/>
          <w:szCs w:val="18"/>
        </w:rPr>
        <w:t>ANEXO4</w:t>
      </w:r>
      <w:r w:rsidR="000D28E9" w:rsidRPr="00B55A0A">
        <w:rPr>
          <w:sz w:val="20"/>
          <w:szCs w:val="18"/>
        </w:rPr>
        <w:t>)</w:t>
      </w:r>
      <w:r w:rsidR="000D28E9">
        <w:t>,</w:t>
      </w:r>
      <w:r w:rsidR="000D28E9" w:rsidRPr="004102AB">
        <w:t xml:space="preserve"> </w:t>
      </w:r>
      <w:r w:rsidR="000D28E9">
        <w:t xml:space="preserve">arquivados em cartório, é que, atualmente, </w:t>
      </w:r>
      <w:r w:rsidR="000D28E9" w:rsidRPr="001D2279">
        <w:rPr>
          <w:u w:val="single"/>
        </w:rPr>
        <w:t xml:space="preserve">o terreno </w:t>
      </w:r>
      <w:r w:rsidR="000D28E9">
        <w:rPr>
          <w:u w:val="single"/>
        </w:rPr>
        <w:t xml:space="preserve">que </w:t>
      </w:r>
      <w:r w:rsidR="000D28E9" w:rsidRPr="00C83EB0">
        <w:rPr>
          <w:b/>
          <w:bCs/>
          <w:u w:val="single"/>
        </w:rPr>
        <w:t>era</w:t>
      </w:r>
      <w:r w:rsidR="000D28E9">
        <w:rPr>
          <w:u w:val="single"/>
        </w:rPr>
        <w:t xml:space="preserve"> </w:t>
      </w:r>
      <w:r w:rsidR="000D28E9" w:rsidRPr="001D2279">
        <w:rPr>
          <w:u w:val="single"/>
        </w:rPr>
        <w:t xml:space="preserve">do </w:t>
      </w:r>
      <w:r>
        <w:rPr>
          <w:u w:val="single"/>
        </w:rPr>
        <w:t xml:space="preserve">recorrido </w:t>
      </w:r>
      <w:r w:rsidR="000D28E9" w:rsidRPr="001D2279">
        <w:rPr>
          <w:b/>
          <w:bCs/>
          <w:u w:val="single"/>
        </w:rPr>
        <w:t>não é contíguo</w:t>
      </w:r>
      <w:r w:rsidR="000D28E9" w:rsidRPr="001D2279">
        <w:rPr>
          <w:u w:val="single"/>
        </w:rPr>
        <w:t xml:space="preserve"> </w:t>
      </w:r>
      <w:r w:rsidR="00795863" w:rsidRPr="00795863">
        <w:rPr>
          <w:b/>
          <w:bCs/>
          <w:u w:val="single"/>
        </w:rPr>
        <w:t>nem faz divisa</w:t>
      </w:r>
      <w:r w:rsidR="00795863">
        <w:rPr>
          <w:u w:val="single"/>
        </w:rPr>
        <w:t xml:space="preserve"> com o </w:t>
      </w:r>
      <w:r w:rsidR="000D28E9" w:rsidRPr="001D2279">
        <w:rPr>
          <w:u w:val="single"/>
        </w:rPr>
        <w:t xml:space="preserve">dos </w:t>
      </w:r>
      <w:r w:rsidR="005E1476" w:rsidRPr="005E1476">
        <w:rPr>
          <w:u w:val="single"/>
        </w:rPr>
        <w:t>recorrentes</w:t>
      </w:r>
      <w:r w:rsidR="00953EF8">
        <w:t>.</w:t>
      </w:r>
      <w:r w:rsidR="002A3AA0">
        <w:t xml:space="preserve"> </w:t>
      </w:r>
    </w:p>
    <w:p w14:paraId="69B84940" w14:textId="43602A2D" w:rsidR="00AC1C77" w:rsidRDefault="002A3AA0" w:rsidP="002A3AA0">
      <w:pPr>
        <w:pStyle w:val="SemEspaamento"/>
      </w:pPr>
      <w:r>
        <w:t xml:space="preserve">Isso porque </w:t>
      </w:r>
      <w:r w:rsidR="00953EF8">
        <w:t xml:space="preserve">a área objeto do litígio </w:t>
      </w:r>
      <w:r>
        <w:t xml:space="preserve">foi excluída da matrícula atual </w:t>
      </w:r>
      <w:r w:rsidR="00BB63EF">
        <w:t xml:space="preserve">do imóvel vendido pelo recorrido, que </w:t>
      </w:r>
      <w:r w:rsidR="00515ADA">
        <w:t xml:space="preserve">é o que </w:t>
      </w:r>
      <w:r w:rsidR="00BB63EF">
        <w:t>sustenta a presente ação possessória</w:t>
      </w:r>
      <w:r>
        <w:t xml:space="preserve">, </w:t>
      </w:r>
      <w:r w:rsidR="00515ADA">
        <w:t>razão pela qual</w:t>
      </w:r>
      <w:r w:rsidR="000D28E9">
        <w:t xml:space="preserve">, também por este motivo, </w:t>
      </w:r>
      <w:r w:rsidR="00C83EB0">
        <w:t xml:space="preserve">a reforma da sentença combatida para </w:t>
      </w:r>
      <w:r w:rsidR="001D1448">
        <w:t xml:space="preserve">afastar </w:t>
      </w:r>
      <w:r w:rsidR="000D28E9">
        <w:t xml:space="preserve">a pretensão reintegratória </w:t>
      </w:r>
      <w:r w:rsidR="001D1448">
        <w:t>é medida de Justiça</w:t>
      </w:r>
      <w:r w:rsidR="000D28E9">
        <w:t>.</w:t>
      </w:r>
      <w:r w:rsidR="00795863">
        <w:t xml:space="preserve"> </w:t>
      </w:r>
    </w:p>
    <w:p w14:paraId="666B3A8A" w14:textId="34D4E33A" w:rsidR="000D28E9" w:rsidRDefault="00D503D4" w:rsidP="000D28E9">
      <w:pPr>
        <w:pStyle w:val="SemEspaamento"/>
      </w:pPr>
      <w:r>
        <w:t xml:space="preserve">Para </w:t>
      </w:r>
      <w:r w:rsidR="00107289">
        <w:t>afastar quaisquer dúvidas quanto a essa constatação</w:t>
      </w:r>
      <w:r w:rsidR="00E5494A">
        <w:t xml:space="preserve"> e esclarecer</w:t>
      </w:r>
      <w:r w:rsidR="000E56DE">
        <w:t xml:space="preserve"> os fatos</w:t>
      </w:r>
      <w:r w:rsidR="00107289">
        <w:t xml:space="preserve">, vejamos </w:t>
      </w:r>
      <w:r w:rsidR="00132FFA">
        <w:t>a planta do processo de retificação</w:t>
      </w:r>
      <w:r w:rsidR="00EC0E28">
        <w:t xml:space="preserve">, que demonstra </w:t>
      </w:r>
      <w:r>
        <w:t xml:space="preserve">a atual extensão do terreno objeto da lide, </w:t>
      </w:r>
      <w:r w:rsidR="00132FFA">
        <w:t xml:space="preserve">e </w:t>
      </w:r>
      <w:r w:rsidR="00EC0E28">
        <w:t>o próprio levantamento apresentado pelo recorrido em sede de alegações finais</w:t>
      </w:r>
      <w:r w:rsidR="003119F5">
        <w:t>, que evidencia a posição do imóvel dos recorrentes e recorrido</w:t>
      </w:r>
      <w:r w:rsidR="00EC0E28">
        <w:t xml:space="preserve"> </w:t>
      </w:r>
      <w:r w:rsidR="009C227E" w:rsidRPr="009C227E">
        <w:rPr>
          <w:sz w:val="20"/>
          <w:szCs w:val="18"/>
        </w:rPr>
        <w:t>(evento 243, ANEXO4, p. 2</w:t>
      </w:r>
      <w:r w:rsidR="00ED54B3">
        <w:rPr>
          <w:sz w:val="20"/>
          <w:szCs w:val="18"/>
        </w:rPr>
        <w:t>,</w:t>
      </w:r>
      <w:r w:rsidR="00EC0E28">
        <w:rPr>
          <w:sz w:val="20"/>
          <w:szCs w:val="18"/>
        </w:rPr>
        <w:t xml:space="preserve"> e evento</w:t>
      </w:r>
      <w:r w:rsidR="00281C4C">
        <w:rPr>
          <w:sz w:val="20"/>
          <w:szCs w:val="18"/>
        </w:rPr>
        <w:t xml:space="preserve"> 244, </w:t>
      </w:r>
      <w:r w:rsidR="00ED54B3">
        <w:rPr>
          <w:sz w:val="20"/>
          <w:szCs w:val="18"/>
        </w:rPr>
        <w:t>ALEGAÇÕES1, p. 2</w:t>
      </w:r>
      <w:r w:rsidR="009C227E" w:rsidRPr="009C227E">
        <w:rPr>
          <w:sz w:val="20"/>
          <w:szCs w:val="18"/>
        </w:rPr>
        <w:t>)</w:t>
      </w:r>
      <w:r w:rsidR="00795863">
        <w:t>:</w:t>
      </w:r>
    </w:p>
    <w:p w14:paraId="38C3C6F2" w14:textId="1F0860BF" w:rsidR="00CA426E" w:rsidRPr="00CA426E" w:rsidRDefault="00CA426E" w:rsidP="00CA426E">
      <w:pPr>
        <w:pStyle w:val="SemEspaamento"/>
        <w:numPr>
          <w:ilvl w:val="0"/>
          <w:numId w:val="0"/>
        </w:numPr>
        <w:ind w:left="1701"/>
        <w:rPr>
          <w:sz w:val="16"/>
          <w:szCs w:val="14"/>
        </w:rPr>
      </w:pPr>
      <w:r>
        <w:rPr>
          <w:rFonts w:eastAsia="Times New Roman" w:cs="Times New Roman"/>
          <w:noProof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4307516" wp14:editId="5FDF7528">
                <wp:simplePos x="0" y="0"/>
                <wp:positionH relativeFrom="column">
                  <wp:posOffset>2892854</wp:posOffset>
                </wp:positionH>
                <wp:positionV relativeFrom="paragraph">
                  <wp:posOffset>148202</wp:posOffset>
                </wp:positionV>
                <wp:extent cx="2952750" cy="403761"/>
                <wp:effectExtent l="0" t="0" r="19050" b="15875"/>
                <wp:wrapNone/>
                <wp:docPr id="478167176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0" cy="403761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603F73" id="Retângulo: Cantos Diagonais Arredondados 1" o:spid="_x0000_s1026" style="position:absolute;margin-left:227.8pt;margin-top:11.65pt;width:232.5pt;height:31.8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52750,403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" path="m67295,l2952750,r,l2952750,336466v,37166,-30129,67295,-67295,67295l,403761r,l,67295c,30129,30129,,67295,xe" filled="f" strokecolor="#5b9bd5 [3208]" strokeweight="1pt">
                <v:stroke joinstyle="miter"/>
                <v:path arrowok="t" o:connecttype="custom" o:connectlocs="67295,0;2952750,0;2952750,0;2952750,336466;2885455,403761;0,403761;0,403761;0,67295;67295,0" o:connectangles="0,0,0,0,0,0,0,0,0"/>
              </v:shape>
            </w:pict>
          </mc:Fallback>
        </mc:AlternateContent>
      </w:r>
    </w:p>
    <w:p w14:paraId="55FCDE66" w14:textId="3620AFE3" w:rsidR="000D4740" w:rsidRPr="000D4740" w:rsidRDefault="000D4740" w:rsidP="000D4740">
      <w:pPr>
        <w:pStyle w:val="SemEspaamento"/>
        <w:numPr>
          <w:ilvl w:val="0"/>
          <w:numId w:val="0"/>
        </w:numPr>
        <w:ind w:left="1701"/>
        <w:rPr>
          <w:sz w:val="4"/>
          <w:szCs w:val="2"/>
        </w:rPr>
      </w:pPr>
    </w:p>
    <w:p w14:paraId="40B940F2" w14:textId="2226F6DF" w:rsidR="00014F0B" w:rsidRDefault="00014F0B" w:rsidP="00014F0B">
      <w:pPr>
        <w:pStyle w:val="Ttulo2"/>
        <w:ind w:left="4678"/>
      </w:pPr>
      <w:r>
        <w:t xml:space="preserve">Extensão atual do terreno objeto da lide </w:t>
      </w:r>
      <w:r w:rsidRPr="007E5E53">
        <w:rPr>
          <w:sz w:val="20"/>
          <w:szCs w:val="20"/>
        </w:rPr>
        <w:t xml:space="preserve">(Matrícula n. 62.075 – </w:t>
      </w:r>
      <w:proofErr w:type="spellStart"/>
      <w:r w:rsidRPr="007E5E53">
        <w:rPr>
          <w:sz w:val="20"/>
          <w:szCs w:val="20"/>
        </w:rPr>
        <w:t>Carlessi</w:t>
      </w:r>
      <w:proofErr w:type="spellEnd"/>
      <w:r w:rsidRPr="007E5E53">
        <w:rPr>
          <w:sz w:val="20"/>
          <w:szCs w:val="20"/>
        </w:rPr>
        <w:t xml:space="preserve"> </w:t>
      </w:r>
      <w:r w:rsidR="00034524">
        <w:rPr>
          <w:sz w:val="20"/>
          <w:szCs w:val="20"/>
        </w:rPr>
        <w:t>Engenharia</w:t>
      </w:r>
      <w:r w:rsidRPr="007E5E53">
        <w:rPr>
          <w:sz w:val="20"/>
          <w:szCs w:val="20"/>
        </w:rPr>
        <w:t>)</w:t>
      </w:r>
    </w:p>
    <w:p w14:paraId="1D081B05" w14:textId="7A45F515" w:rsidR="00014F0B" w:rsidRPr="000D4740" w:rsidRDefault="00014F0B" w:rsidP="000D4740">
      <w:pPr>
        <w:pStyle w:val="SemEspaamento"/>
        <w:numPr>
          <w:ilvl w:val="0"/>
          <w:numId w:val="0"/>
        </w:numPr>
        <w:rPr>
          <w:sz w:val="16"/>
          <w:szCs w:val="1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18B30ED8" wp14:editId="0F13B479">
                <wp:simplePos x="0" y="0"/>
                <wp:positionH relativeFrom="column">
                  <wp:posOffset>2864048</wp:posOffset>
                </wp:positionH>
                <wp:positionV relativeFrom="paragraph">
                  <wp:posOffset>139725</wp:posOffset>
                </wp:positionV>
                <wp:extent cx="439387" cy="2065053"/>
                <wp:effectExtent l="0" t="38100" r="56515" b="30480"/>
                <wp:wrapNone/>
                <wp:docPr id="23375901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9387" cy="206505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395AB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" o:spid="_x0000_s1026" type="#_x0000_t32" style="position:absolute;margin-left:225.5pt;margin-top:11pt;width:34.6pt;height:162.6pt;flip:y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" strokecolor="red" strokeweight=".5pt">
                <v:stroke endarrow="block" joinstyle="miter"/>
              </v:shape>
            </w:pict>
          </mc:Fallback>
        </mc:AlternateContent>
      </w:r>
    </w:p>
    <w:p w14:paraId="327F1AC6" w14:textId="415ABD4C" w:rsidR="00795863" w:rsidRDefault="001B41EA" w:rsidP="00014F0B">
      <w:pPr>
        <w:pStyle w:val="SemEspaamento"/>
        <w:numPr>
          <w:ilvl w:val="0"/>
          <w:numId w:val="0"/>
        </w:numPr>
        <w:ind w:left="-1134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1BC651D" wp14:editId="0958D0D4">
                <wp:simplePos x="0" y="0"/>
                <wp:positionH relativeFrom="column">
                  <wp:posOffset>85222</wp:posOffset>
                </wp:positionH>
                <wp:positionV relativeFrom="paragraph">
                  <wp:posOffset>4772701</wp:posOffset>
                </wp:positionV>
                <wp:extent cx="724395" cy="570016"/>
                <wp:effectExtent l="0" t="0" r="76200" b="59055"/>
                <wp:wrapNone/>
                <wp:docPr id="823258967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4395" cy="57001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840D6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" o:spid="_x0000_s1026" type="#_x0000_t32" style="position:absolute;margin-left:6.7pt;margin-top:375.8pt;width:57.05pt;height:44.9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" strokecolor="red" strokeweight=".5pt">
                <v:stroke endarrow="block" joinstyle="miter"/>
              </v:shape>
            </w:pict>
          </mc:Fallback>
        </mc:AlternateContent>
      </w:r>
      <w:r w:rsidR="00837657">
        <w:rPr>
          <w:noProof/>
        </w:rPr>
        <w:drawing>
          <wp:inline distT="0" distB="0" distL="0" distR="0" wp14:anchorId="711279E1" wp14:editId="02BCD0A4">
            <wp:extent cx="6793223" cy="5176536"/>
            <wp:effectExtent l="0" t="0" r="8255" b="5080"/>
            <wp:docPr id="11692361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2498" cy="5389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76821" w14:textId="02EFAA5C" w:rsidR="00014F0B" w:rsidRPr="007E5E53" w:rsidRDefault="00014F0B" w:rsidP="00014F0B">
      <w:pPr>
        <w:pStyle w:val="SemEspaamento"/>
        <w:numPr>
          <w:ilvl w:val="0"/>
          <w:numId w:val="0"/>
        </w:numPr>
        <w:ind w:left="426"/>
        <w:rPr>
          <w:sz w:val="2"/>
          <w:szCs w:val="2"/>
        </w:rPr>
      </w:pPr>
    </w:p>
    <w:p w14:paraId="677EAC60" w14:textId="74F963F2" w:rsidR="00A909CE" w:rsidRPr="00A909CE" w:rsidRDefault="00A909CE" w:rsidP="00014F0B">
      <w:pPr>
        <w:pStyle w:val="SemEspaamento"/>
        <w:numPr>
          <w:ilvl w:val="0"/>
          <w:numId w:val="0"/>
        </w:numPr>
        <w:ind w:left="426"/>
        <w:rPr>
          <w:sz w:val="12"/>
          <w:szCs w:val="10"/>
        </w:rPr>
      </w:pPr>
      <w:r>
        <w:rPr>
          <w:rFonts w:eastAsia="Times New Roman" w:cs="Times New Roman"/>
          <w:noProof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EB94AC5" wp14:editId="158859BE">
                <wp:simplePos x="0" y="0"/>
                <wp:positionH relativeFrom="column">
                  <wp:posOffset>239551</wp:posOffset>
                </wp:positionH>
                <wp:positionV relativeFrom="paragraph">
                  <wp:posOffset>49505</wp:posOffset>
                </wp:positionV>
                <wp:extent cx="2674620" cy="284480"/>
                <wp:effectExtent l="0" t="0" r="11430" b="20320"/>
                <wp:wrapNone/>
                <wp:docPr id="878724016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4620" cy="284480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A0843" id="Retângulo: Cantos Diagonais Arredondados 1" o:spid="_x0000_s1026" style="position:absolute;margin-left:18.85pt;margin-top:3.9pt;width:210.6pt;height:22.4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74620,284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" path="m47414,l2674620,r,l2674620,237066v,26186,-21228,47414,-47414,47414l,284480r,l,47414c,21228,21228,,47414,xe" filled="f" strokecolor="#5b9bd5 [3208]" strokeweight="1pt">
                <v:stroke joinstyle="miter"/>
                <v:path arrowok="t" o:connecttype="custom" o:connectlocs="47414,0;2674620,0;2674620,0;2674620,237066;2627206,284480;0,284480;0,284480;0,47414;47414,0" o:connectangles="0,0,0,0,0,0,0,0,0"/>
              </v:shape>
            </w:pict>
          </mc:Fallback>
        </mc:AlternateContent>
      </w:r>
    </w:p>
    <w:p w14:paraId="35B53444" w14:textId="3F171E7C" w:rsidR="00014F0B" w:rsidRDefault="001B41EA" w:rsidP="00014F0B">
      <w:pPr>
        <w:pStyle w:val="SemEspaamento"/>
        <w:numPr>
          <w:ilvl w:val="0"/>
          <w:numId w:val="0"/>
        </w:numPr>
        <w:ind w:left="426"/>
      </w:pPr>
      <w:r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34EC67EC" wp14:editId="3735CA7E">
                <wp:simplePos x="0" y="0"/>
                <wp:positionH relativeFrom="column">
                  <wp:posOffset>2650004</wp:posOffset>
                </wp:positionH>
                <wp:positionV relativeFrom="paragraph">
                  <wp:posOffset>332030</wp:posOffset>
                </wp:positionV>
                <wp:extent cx="657843" cy="949638"/>
                <wp:effectExtent l="19050" t="0" r="47625" b="41275"/>
                <wp:wrapNone/>
                <wp:docPr id="420200145" name="Seta: para Baix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843" cy="949638"/>
                        </a:xfrm>
                        <a:prstGeom prst="downArrow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1D9560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: para Baixo 1" o:spid="_x0000_s1026" type="#_x0000_t67" style="position:absolute;margin-left:208.65pt;margin-top:26.15pt;width:51.8pt;height:74.7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" adj="14119" fillcolor="#deeaf6 [664]" strokecolor="black [3213]" strokeweight="1pt"/>
            </w:pict>
          </mc:Fallback>
        </mc:AlternateContent>
      </w:r>
      <w:r w:rsidR="00014F0B">
        <w:t>Localização do imóvel dos recorrentes</w:t>
      </w:r>
    </w:p>
    <w:p w14:paraId="5ADBC691" w14:textId="77B405AF" w:rsidR="00BF23BC" w:rsidRDefault="00BF23BC" w:rsidP="00BB7DE5">
      <w:pPr>
        <w:pStyle w:val="SemEspaamento"/>
        <w:numPr>
          <w:ilvl w:val="0"/>
          <w:numId w:val="0"/>
        </w:numPr>
        <w:ind w:left="-284"/>
        <w:jc w:val="center"/>
      </w:pPr>
      <w:r>
        <w:rPr>
          <w:noProof/>
        </w:rPr>
        <w:drawing>
          <wp:inline distT="0" distB="0" distL="0" distR="0" wp14:anchorId="64717053" wp14:editId="2B502721">
            <wp:extent cx="6289714" cy="4381995"/>
            <wp:effectExtent l="0" t="0" r="0" b="0"/>
            <wp:docPr id="38703371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7750" cy="4387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FF4FC" w14:textId="77777777" w:rsidR="00D44806" w:rsidRPr="00BB7DE5" w:rsidRDefault="00D44806" w:rsidP="00D44806">
      <w:pPr>
        <w:pStyle w:val="Ttulo2"/>
        <w:rPr>
          <w:sz w:val="8"/>
          <w:szCs w:val="8"/>
        </w:rPr>
      </w:pPr>
    </w:p>
    <w:p w14:paraId="37B04CDF" w14:textId="28DCA29A" w:rsidR="006D03E0" w:rsidRDefault="006D03E0" w:rsidP="00B80F99">
      <w:pPr>
        <w:pStyle w:val="SemEspaamento"/>
      </w:pPr>
      <w:r>
        <w:t xml:space="preserve">Aliás, como </w:t>
      </w:r>
      <w:r w:rsidR="00EB251F">
        <w:t xml:space="preserve">se extrai das fotos do </w:t>
      </w:r>
      <w:r w:rsidR="004112B7">
        <w:t>terreno alienado</w:t>
      </w:r>
      <w:r w:rsidR="00BB7DE5">
        <w:t xml:space="preserve"> pelo recorrido</w:t>
      </w:r>
      <w:r w:rsidR="004112B7">
        <w:t xml:space="preserve">, tiradas </w:t>
      </w:r>
      <w:r w:rsidR="00EB251F">
        <w:t>na semana passada</w:t>
      </w:r>
      <w:r w:rsidR="00A17980">
        <w:t xml:space="preserve"> </w:t>
      </w:r>
      <w:r w:rsidR="00A17980" w:rsidRPr="00A17980">
        <w:rPr>
          <w:sz w:val="20"/>
          <w:szCs w:val="18"/>
        </w:rPr>
        <w:t>(setembro/2023)</w:t>
      </w:r>
      <w:r>
        <w:t xml:space="preserve">, a posse do imóvel </w:t>
      </w:r>
      <w:r w:rsidR="00EB251F">
        <w:t xml:space="preserve">já </w:t>
      </w:r>
      <w:r>
        <w:t>foi entregue à nova proprietária</w:t>
      </w:r>
      <w:r w:rsidR="00B43FBF">
        <w:t xml:space="preserve"> </w:t>
      </w:r>
      <w:r w:rsidR="00B43FBF" w:rsidRPr="00B43FBF">
        <w:rPr>
          <w:sz w:val="20"/>
          <w:szCs w:val="18"/>
        </w:rPr>
        <w:t>(CARLESSI ENGENHARIA)</w:t>
      </w:r>
      <w:r w:rsidR="003D711F">
        <w:t xml:space="preserve">, </w:t>
      </w:r>
      <w:r>
        <w:t>que está realizando</w:t>
      </w:r>
      <w:r w:rsidR="004112B7">
        <w:t>, inclusive,</w:t>
      </w:r>
      <w:r>
        <w:t xml:space="preserve"> os trabalhos necessários para o levantamento de edificação no local</w:t>
      </w:r>
      <w:r w:rsidR="00FB0DCD">
        <w:t xml:space="preserve">, </w:t>
      </w:r>
      <w:r w:rsidR="00EC77BC">
        <w:t>de forma a afastar</w:t>
      </w:r>
      <w:r w:rsidR="00FB0DCD">
        <w:t xml:space="preserve"> a afirmação do </w:t>
      </w:r>
      <w:r w:rsidR="00FB0DCD" w:rsidRPr="001501E2">
        <w:rPr>
          <w:i/>
          <w:iCs/>
        </w:rPr>
        <w:t xml:space="preserve">decisum </w:t>
      </w:r>
      <w:r w:rsidR="00FB0DCD">
        <w:t xml:space="preserve">recorrido de que </w:t>
      </w:r>
      <w:r w:rsidR="001501E2">
        <w:t>“</w:t>
      </w:r>
      <w:r w:rsidR="001501E2" w:rsidRPr="00B51AD3">
        <w:rPr>
          <w:i/>
          <w:iCs/>
        </w:rPr>
        <w:t>não há notícias que a suposta compradora tomou posse do bem objeto do litígio</w:t>
      </w:r>
      <w:r w:rsidR="001501E2">
        <w:t xml:space="preserve">” </w:t>
      </w:r>
      <w:r w:rsidR="001501E2" w:rsidRPr="00B51AD3">
        <w:rPr>
          <w:sz w:val="20"/>
          <w:szCs w:val="18"/>
        </w:rPr>
        <w:t>(evento 262, SENT1</w:t>
      </w:r>
      <w:r w:rsidR="00B51AD3" w:rsidRPr="00B51AD3">
        <w:rPr>
          <w:sz w:val="20"/>
          <w:szCs w:val="18"/>
        </w:rPr>
        <w:t>, p. 1)</w:t>
      </w:r>
      <w:r w:rsidR="00B51AD3">
        <w:t>. Vejamos</w:t>
      </w:r>
      <w:r w:rsidR="00036C50">
        <w:t xml:space="preserve"> </w:t>
      </w:r>
      <w:r w:rsidR="00036C50" w:rsidRPr="001501E2">
        <w:rPr>
          <w:sz w:val="20"/>
          <w:szCs w:val="18"/>
        </w:rPr>
        <w:t>(</w:t>
      </w:r>
      <w:r w:rsidR="00036C50" w:rsidRPr="001501E2">
        <w:rPr>
          <w:b/>
          <w:bCs/>
          <w:sz w:val="20"/>
          <w:szCs w:val="18"/>
        </w:rPr>
        <w:t>doc. 1</w:t>
      </w:r>
      <w:r w:rsidR="00036C50" w:rsidRPr="001501E2">
        <w:rPr>
          <w:sz w:val="20"/>
          <w:szCs w:val="18"/>
        </w:rPr>
        <w:t>)</w:t>
      </w:r>
      <w:r>
        <w:t>:</w:t>
      </w:r>
    </w:p>
    <w:p w14:paraId="0D41FDBF" w14:textId="4B47839F" w:rsidR="006D03E0" w:rsidRDefault="008E70DD" w:rsidP="00BB7DE5">
      <w:pPr>
        <w:pStyle w:val="SemEspaamento"/>
        <w:numPr>
          <w:ilvl w:val="0"/>
          <w:numId w:val="0"/>
        </w:numPr>
        <w:ind w:left="-142"/>
        <w:jc w:val="center"/>
      </w:pPr>
      <w:r>
        <w:rPr>
          <w:noProof/>
        </w:rPr>
        <w:drawing>
          <wp:inline distT="0" distB="0" distL="0" distR="0" wp14:anchorId="119159BC" wp14:editId="7902AAC9">
            <wp:extent cx="6225508" cy="2802577"/>
            <wp:effectExtent l="0" t="0" r="4445" b="0"/>
            <wp:docPr id="1399118600" name="Imagem 1" descr="Cidade vista de ci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18600" name="Imagem 1" descr="Cidade vista de cima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40773" cy="2809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3A3B6" w14:textId="6F00CE1A" w:rsidR="008E70DD" w:rsidRDefault="007D166C" w:rsidP="007B12F6">
      <w:pPr>
        <w:pStyle w:val="SemEspaamento"/>
        <w:numPr>
          <w:ilvl w:val="0"/>
          <w:numId w:val="0"/>
        </w:numPr>
        <w:ind w:left="-1134"/>
        <w:jc w:val="center"/>
      </w:pPr>
      <w:r>
        <w:rPr>
          <w:noProof/>
        </w:rPr>
        <w:drawing>
          <wp:inline distT="0" distB="0" distL="0" distR="0" wp14:anchorId="0CEFA240" wp14:editId="45E0DF6D">
            <wp:extent cx="7184571" cy="3234324"/>
            <wp:effectExtent l="0" t="0" r="0" b="4445"/>
            <wp:docPr id="224297698" name="Imagem 1" descr="Cidade com casas e árvo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97698" name="Imagem 1" descr="Cidade com casas e árvores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61365" cy="326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BE126" w14:textId="77777777" w:rsidR="007D166C" w:rsidRPr="0003589F" w:rsidRDefault="007D166C" w:rsidP="0003589F">
      <w:pPr>
        <w:pStyle w:val="Ttulo2"/>
        <w:rPr>
          <w:sz w:val="6"/>
          <w:szCs w:val="6"/>
        </w:rPr>
      </w:pPr>
    </w:p>
    <w:p w14:paraId="28A028B2" w14:textId="7E81185A" w:rsidR="007D166C" w:rsidRPr="00594089" w:rsidRDefault="007D166C" w:rsidP="007B12F6">
      <w:pPr>
        <w:pStyle w:val="SemEspaamento"/>
        <w:numPr>
          <w:ilvl w:val="0"/>
          <w:numId w:val="0"/>
        </w:numPr>
        <w:ind w:left="-1134"/>
        <w:jc w:val="center"/>
        <w:rPr>
          <w:sz w:val="14"/>
          <w:szCs w:val="12"/>
        </w:rPr>
      </w:pPr>
    </w:p>
    <w:p w14:paraId="7296C802" w14:textId="1C0E9B68" w:rsidR="007D166C" w:rsidRDefault="007B12F6" w:rsidP="007B12F6">
      <w:pPr>
        <w:pStyle w:val="SemEspaamento"/>
        <w:numPr>
          <w:ilvl w:val="0"/>
          <w:numId w:val="0"/>
        </w:numPr>
        <w:ind w:left="-1134"/>
        <w:jc w:val="center"/>
      </w:pPr>
      <w:r>
        <w:rPr>
          <w:noProof/>
        </w:rPr>
        <w:drawing>
          <wp:inline distT="0" distB="0" distL="0" distR="0" wp14:anchorId="776CA897" wp14:editId="4720A295">
            <wp:extent cx="7184390" cy="3234243"/>
            <wp:effectExtent l="0" t="0" r="0" b="4445"/>
            <wp:docPr id="1444438231" name="Imagem 1" descr="Casa em construçã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38231" name="Imagem 1" descr="Casa em construção&#10;&#10;Descrição gerada automaticamente com confiança média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17594" cy="3249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73279" w14:textId="77777777" w:rsidR="00594089" w:rsidRPr="00CA426E" w:rsidRDefault="00594089" w:rsidP="00594089">
      <w:pPr>
        <w:pStyle w:val="Ttulo2"/>
        <w:rPr>
          <w:sz w:val="14"/>
          <w:szCs w:val="14"/>
        </w:rPr>
      </w:pPr>
    </w:p>
    <w:p w14:paraId="3AB1B7CB" w14:textId="73CF5444" w:rsidR="000D28E9" w:rsidRDefault="000D28E9" w:rsidP="00732BF9">
      <w:pPr>
        <w:pStyle w:val="SemEspaamento"/>
      </w:pPr>
      <w:r>
        <w:t xml:space="preserve">Portanto, </w:t>
      </w:r>
      <w:r w:rsidR="002361D8">
        <w:t>conforme amplamente demonstrado ao longo deste tópico</w:t>
      </w:r>
      <w:r w:rsidR="003617D7">
        <w:t xml:space="preserve">, </w:t>
      </w:r>
      <w:r>
        <w:t xml:space="preserve">o </w:t>
      </w:r>
      <w:r w:rsidR="00074624">
        <w:t>recorrido</w:t>
      </w:r>
      <w:r>
        <w:t xml:space="preserve"> </w:t>
      </w:r>
      <w:r w:rsidRPr="00732BF9">
        <w:rPr>
          <w:u w:val="single"/>
        </w:rPr>
        <w:t>não</w:t>
      </w:r>
      <w:r w:rsidRPr="00973E74">
        <w:t xml:space="preserve"> </w:t>
      </w:r>
      <w:r w:rsidRPr="00732BF9">
        <w:rPr>
          <w:u w:val="single"/>
        </w:rPr>
        <w:t>é</w:t>
      </w:r>
      <w:r w:rsidRPr="00973E74">
        <w:t xml:space="preserve"> </w:t>
      </w:r>
      <w:r w:rsidRPr="00732BF9">
        <w:rPr>
          <w:u w:val="single"/>
        </w:rPr>
        <w:t>o</w:t>
      </w:r>
      <w:r w:rsidRPr="00973E74">
        <w:t xml:space="preserve"> </w:t>
      </w:r>
      <w:r w:rsidRPr="00732BF9">
        <w:rPr>
          <w:u w:val="single"/>
        </w:rPr>
        <w:t>proprietário</w:t>
      </w:r>
      <w:r w:rsidRPr="00973E74">
        <w:t xml:space="preserve"> </w:t>
      </w:r>
      <w:r w:rsidRPr="00732BF9">
        <w:rPr>
          <w:u w:val="single"/>
        </w:rPr>
        <w:t>atual</w:t>
      </w:r>
      <w:r>
        <w:t xml:space="preserve"> </w:t>
      </w:r>
      <w:r w:rsidRPr="00973E74">
        <w:rPr>
          <w:u w:val="single"/>
        </w:rPr>
        <w:t>do</w:t>
      </w:r>
      <w:r>
        <w:t xml:space="preserve"> </w:t>
      </w:r>
      <w:r w:rsidRPr="00973E74">
        <w:rPr>
          <w:u w:val="single"/>
        </w:rPr>
        <w:t>imóvel</w:t>
      </w:r>
      <w:r>
        <w:t xml:space="preserve"> envolvido no litígio </w:t>
      </w:r>
      <w:r w:rsidRPr="00732BF9">
        <w:rPr>
          <w:sz w:val="20"/>
          <w:szCs w:val="18"/>
        </w:rPr>
        <w:t>(matrícula n. 8.898</w:t>
      </w:r>
      <w:r w:rsidR="00713C1C" w:rsidRPr="00732BF9">
        <w:rPr>
          <w:sz w:val="20"/>
          <w:szCs w:val="18"/>
        </w:rPr>
        <w:t xml:space="preserve"> – atualmente matrícula n. 62.075</w:t>
      </w:r>
      <w:r w:rsidRPr="00732BF9">
        <w:rPr>
          <w:sz w:val="20"/>
          <w:szCs w:val="18"/>
        </w:rPr>
        <w:t>)</w:t>
      </w:r>
      <w:r w:rsidR="00737DE6">
        <w:t xml:space="preserve">, ou seja, é terceiro que pleiteia direito alheio, </w:t>
      </w:r>
      <w:r>
        <w:t xml:space="preserve">e </w:t>
      </w:r>
      <w:r w:rsidR="00DC0D03">
        <w:t xml:space="preserve">demonstrado </w:t>
      </w:r>
      <w:r>
        <w:t xml:space="preserve">que </w:t>
      </w:r>
      <w:r w:rsidRPr="00732BF9">
        <w:rPr>
          <w:u w:val="single"/>
        </w:rPr>
        <w:t>esse</w:t>
      </w:r>
      <w:r>
        <w:t xml:space="preserve"> </w:t>
      </w:r>
      <w:r w:rsidRPr="00732BF9">
        <w:rPr>
          <w:u w:val="single"/>
        </w:rPr>
        <w:t>terreno</w:t>
      </w:r>
      <w:r>
        <w:t xml:space="preserve"> </w:t>
      </w:r>
      <w:r w:rsidRPr="00732BF9">
        <w:rPr>
          <w:u w:val="single"/>
        </w:rPr>
        <w:t>não</w:t>
      </w:r>
      <w:r>
        <w:t xml:space="preserve"> </w:t>
      </w:r>
      <w:r w:rsidRPr="00732BF9">
        <w:rPr>
          <w:u w:val="single"/>
        </w:rPr>
        <w:t>faz</w:t>
      </w:r>
      <w:r>
        <w:t xml:space="preserve"> </w:t>
      </w:r>
      <w:r w:rsidRPr="00732BF9">
        <w:rPr>
          <w:u w:val="single"/>
        </w:rPr>
        <w:t>divisa</w:t>
      </w:r>
      <w:r>
        <w:t xml:space="preserve"> </w:t>
      </w:r>
      <w:r w:rsidRPr="008460A0">
        <w:rPr>
          <w:u w:val="single"/>
        </w:rPr>
        <w:t>com</w:t>
      </w:r>
      <w:r>
        <w:t xml:space="preserve"> a </w:t>
      </w:r>
      <w:r w:rsidRPr="008460A0">
        <w:rPr>
          <w:u w:val="single"/>
        </w:rPr>
        <w:t>propriedade</w:t>
      </w:r>
      <w:r>
        <w:t xml:space="preserve"> </w:t>
      </w:r>
      <w:r w:rsidRPr="008460A0">
        <w:rPr>
          <w:u w:val="single"/>
        </w:rPr>
        <w:t>dos</w:t>
      </w:r>
      <w:r>
        <w:t xml:space="preserve"> </w:t>
      </w:r>
      <w:r w:rsidR="005E1476" w:rsidRPr="008460A0">
        <w:rPr>
          <w:u w:val="single"/>
        </w:rPr>
        <w:t>recorrentes</w:t>
      </w:r>
      <w:r>
        <w:t>,</w:t>
      </w:r>
      <w:r w:rsidR="003119F5">
        <w:t xml:space="preserve"> </w:t>
      </w:r>
      <w:r w:rsidR="003617D7">
        <w:t xml:space="preserve">de modo que a reforma da sentença para declarar a </w:t>
      </w:r>
      <w:r>
        <w:t>perda superveniente do objeto da demanda, com a consequente extinção do feito, é medida que se impõe.</w:t>
      </w:r>
    </w:p>
    <w:p w14:paraId="1AF55B3A" w14:textId="3932E6DD" w:rsidR="000169F1" w:rsidRPr="00594089" w:rsidRDefault="000169F1" w:rsidP="00547A41">
      <w:pPr>
        <w:pStyle w:val="SemEspaamento"/>
        <w:numPr>
          <w:ilvl w:val="0"/>
          <w:numId w:val="0"/>
        </w:numPr>
        <w:rPr>
          <w:sz w:val="2"/>
          <w:szCs w:val="2"/>
        </w:rPr>
      </w:pPr>
    </w:p>
    <w:p w14:paraId="3BBB7FD7" w14:textId="77777777" w:rsidR="00594089" w:rsidRDefault="00594089" w:rsidP="00594089">
      <w:pPr>
        <w:pStyle w:val="Ttulo"/>
      </w:pPr>
    </w:p>
    <w:p w14:paraId="6A39740B" w14:textId="0A5CB56A" w:rsidR="00594089" w:rsidRDefault="00616FDC" w:rsidP="00594089">
      <w:pPr>
        <w:pStyle w:val="Ttulo"/>
      </w:pPr>
      <w:r>
        <w:t>II</w:t>
      </w:r>
      <w:r w:rsidR="00F67A9D">
        <w:t>.2 –</w:t>
      </w:r>
      <w:r w:rsidR="007C2180">
        <w:t xml:space="preserve"> </w:t>
      </w:r>
      <w:r w:rsidR="00F67A9D">
        <w:t>MÉRITO</w:t>
      </w:r>
      <w:r w:rsidR="007471DE">
        <w:t xml:space="preserve">. </w:t>
      </w:r>
      <w:r>
        <w:t>Ausência de comprovação dos requisitos do art. 561 do CPC. Falta de prova sobre o exercício da posse e da prática e data do suposto esbulho.</w:t>
      </w:r>
    </w:p>
    <w:p w14:paraId="080D66FF" w14:textId="77777777" w:rsidR="00594089" w:rsidRPr="00594089" w:rsidRDefault="00594089" w:rsidP="00594089">
      <w:pPr>
        <w:pStyle w:val="SemEspaamento"/>
        <w:numPr>
          <w:ilvl w:val="0"/>
          <w:numId w:val="0"/>
        </w:numPr>
        <w:ind w:firstLine="1701"/>
        <w:rPr>
          <w:sz w:val="22"/>
          <w:szCs w:val="20"/>
        </w:rPr>
      </w:pPr>
    </w:p>
    <w:p w14:paraId="7533B70E" w14:textId="552BB00B" w:rsidR="007C2180" w:rsidRDefault="00616FDC" w:rsidP="00594089">
      <w:pPr>
        <w:pStyle w:val="SemEspaamento"/>
      </w:pPr>
      <w:r>
        <w:t>Quanto ao mérito propriamente dito,</w:t>
      </w:r>
      <w:r w:rsidR="007C2180">
        <w:t xml:space="preserve"> a r. sentença </w:t>
      </w:r>
      <w:r w:rsidR="007560FC">
        <w:t>afirmou que os requisitos legais exigidos para a reintegração de posse estariam</w:t>
      </w:r>
      <w:r w:rsidR="007F3501">
        <w:t xml:space="preserve"> preenchidos e que o recorrido teria comprovado a sua </w:t>
      </w:r>
      <w:r w:rsidR="00F57318">
        <w:t>condição de proprietário e possuidor.</w:t>
      </w:r>
    </w:p>
    <w:p w14:paraId="4F856DB6" w14:textId="3056AC18" w:rsidR="00F57318" w:rsidRDefault="00F57318" w:rsidP="00F67A9D">
      <w:pPr>
        <w:pStyle w:val="SemEspaamento"/>
      </w:pPr>
      <w:r>
        <w:t>Ocorre que, como visto no tópico anterior, o recorrido não é mais proprietário e possuidor da área</w:t>
      </w:r>
      <w:r w:rsidR="008B3989">
        <w:t>, o que já derrui a conclusão adotada pela r. sentença.</w:t>
      </w:r>
    </w:p>
    <w:p w14:paraId="478A2131" w14:textId="1A2EBA76" w:rsidR="008B3989" w:rsidRDefault="008B3989" w:rsidP="008B3989">
      <w:pPr>
        <w:pStyle w:val="SemEspaamento"/>
      </w:pPr>
      <w:r>
        <w:t xml:space="preserve">Além disso, o </w:t>
      </w:r>
      <w:r w:rsidRPr="008B3989">
        <w:rPr>
          <w:i/>
          <w:iCs/>
        </w:rPr>
        <w:t xml:space="preserve">decisum </w:t>
      </w:r>
      <w:r>
        <w:t xml:space="preserve">recorrido </w:t>
      </w:r>
      <w:r w:rsidR="00D16C9B">
        <w:t>argumentou</w:t>
      </w:r>
      <w:r>
        <w:t xml:space="preserve"> que</w:t>
      </w:r>
      <w:r w:rsidRPr="008B3989">
        <w:rPr>
          <w:i/>
          <w:iCs/>
        </w:rPr>
        <w:t xml:space="preserve"> </w:t>
      </w:r>
      <w:r w:rsidR="00D16C9B">
        <w:rPr>
          <w:i/>
          <w:iCs/>
        </w:rPr>
        <w:t>“</w:t>
      </w:r>
      <w:r>
        <w:rPr>
          <w:i/>
          <w:iCs/>
        </w:rPr>
        <w:t xml:space="preserve">O esbulho praticado pela ré também </w:t>
      </w:r>
      <w:r w:rsidRPr="004D32DF">
        <w:rPr>
          <w:i/>
          <w:iCs/>
        </w:rPr>
        <w:t>ficou demonstrado pelo laudo pericial produzido nos autos, no qual o Sr. Perito concluiu que a área em litígio está incorporado ao imóvel da parte requerida</w:t>
      </w:r>
      <w:r>
        <w:t>”</w:t>
      </w:r>
      <w:r w:rsidRPr="002F1AD0">
        <w:rPr>
          <w:sz w:val="20"/>
          <w:szCs w:val="18"/>
        </w:rPr>
        <w:t xml:space="preserve"> (evento 246, SENT1, p. 4)</w:t>
      </w:r>
      <w:r>
        <w:t>.</w:t>
      </w:r>
    </w:p>
    <w:p w14:paraId="4B5889A6" w14:textId="1F0B1061" w:rsidR="00D16C9B" w:rsidRDefault="007D1851" w:rsidP="008B3989">
      <w:pPr>
        <w:pStyle w:val="SemEspaamento"/>
      </w:pPr>
      <w:r>
        <w:t xml:space="preserve">Não há como </w:t>
      </w:r>
      <w:r w:rsidR="004218A5">
        <w:t>prevalecer</w:t>
      </w:r>
      <w:r w:rsidR="00D16C9B">
        <w:t xml:space="preserve">, entretanto, </w:t>
      </w:r>
      <w:r>
        <w:t xml:space="preserve">esse </w:t>
      </w:r>
      <w:r w:rsidR="004218A5">
        <w:t>entendimento</w:t>
      </w:r>
      <w:r w:rsidR="00D16C9B">
        <w:t>.</w:t>
      </w:r>
    </w:p>
    <w:p w14:paraId="3A95307A" w14:textId="34FE9CBF" w:rsidR="007D1851" w:rsidRDefault="007D1851" w:rsidP="00093185">
      <w:pPr>
        <w:pStyle w:val="SemEspaamento"/>
      </w:pPr>
      <w:r>
        <w:t>Isso porque, como se extrai</w:t>
      </w:r>
      <w:r w:rsidR="00AC1C77">
        <w:t xml:space="preserve"> </w:t>
      </w:r>
      <w:r w:rsidR="00AC1C77" w:rsidRPr="002361D8">
        <w:t>do</w:t>
      </w:r>
      <w:r w:rsidRPr="002361D8">
        <w:t xml:space="preserve"> </w:t>
      </w:r>
      <w:r>
        <w:t xml:space="preserve">próprio laudo pericial produzido nos autos </w:t>
      </w:r>
      <w:r w:rsidRPr="004218A5">
        <w:rPr>
          <w:sz w:val="20"/>
          <w:szCs w:val="18"/>
        </w:rPr>
        <w:t>(evento</w:t>
      </w:r>
      <w:r w:rsidR="00FA05E1" w:rsidRPr="004218A5">
        <w:rPr>
          <w:sz w:val="20"/>
          <w:szCs w:val="18"/>
        </w:rPr>
        <w:t xml:space="preserve"> 141, LAUDO</w:t>
      </w:r>
      <w:r w:rsidR="00093185" w:rsidRPr="004218A5">
        <w:rPr>
          <w:sz w:val="20"/>
          <w:szCs w:val="18"/>
        </w:rPr>
        <w:t>361)</w:t>
      </w:r>
      <w:r>
        <w:t xml:space="preserve">, </w:t>
      </w:r>
      <w:r w:rsidR="00093185">
        <w:t xml:space="preserve">o douto perito judicial asseverou que a </w:t>
      </w:r>
      <w:r>
        <w:t>“</w:t>
      </w:r>
      <w:r w:rsidRPr="00A8745F">
        <w:rPr>
          <w:i/>
          <w:iCs/>
        </w:rPr>
        <w:t xml:space="preserve">Matrícula n. 10.576, que originou a matrícula do autor </w:t>
      </w:r>
      <w:r w:rsidRPr="00A8745F">
        <w:rPr>
          <w:i/>
          <w:iCs/>
          <w:sz w:val="20"/>
          <w:szCs w:val="18"/>
        </w:rPr>
        <w:t>(n. 8.898)</w:t>
      </w:r>
      <w:r w:rsidRPr="00A8745F">
        <w:rPr>
          <w:i/>
          <w:iCs/>
        </w:rPr>
        <w:t xml:space="preserve">, e da sua retificação, realizada em 1991, confrontada com </w:t>
      </w:r>
      <w:r>
        <w:rPr>
          <w:i/>
          <w:iCs/>
        </w:rPr>
        <w:t>‘</w:t>
      </w:r>
      <w:r w:rsidRPr="00A8745F">
        <w:rPr>
          <w:i/>
          <w:iCs/>
        </w:rPr>
        <w:t xml:space="preserve">a planta de levantamento arquivada no 1ºRI que serviu para a sua retificação, </w:t>
      </w:r>
      <w:r w:rsidRPr="00693F7B">
        <w:rPr>
          <w:b/>
          <w:bCs/>
          <w:i/>
          <w:iCs/>
        </w:rPr>
        <w:t>revela</w:t>
      </w:r>
      <w:r w:rsidRPr="00A8745F">
        <w:rPr>
          <w:i/>
          <w:iCs/>
        </w:rPr>
        <w:t xml:space="preserve"> a </w:t>
      </w:r>
      <w:r w:rsidRPr="00A8745F">
        <w:rPr>
          <w:i/>
          <w:iCs/>
          <w:u w:val="single"/>
        </w:rPr>
        <w:t xml:space="preserve">existência de </w:t>
      </w:r>
      <w:r w:rsidRPr="00693F7B">
        <w:rPr>
          <w:b/>
          <w:bCs/>
          <w:i/>
          <w:iCs/>
          <w:u w:val="single"/>
        </w:rPr>
        <w:t>diferenças</w:t>
      </w:r>
      <w:r w:rsidRPr="00A8745F">
        <w:rPr>
          <w:i/>
          <w:iCs/>
          <w:u w:val="single"/>
        </w:rPr>
        <w:t xml:space="preserve"> e </w:t>
      </w:r>
      <w:r w:rsidR="009B16BC" w:rsidRPr="00693F7B">
        <w:rPr>
          <w:b/>
          <w:bCs/>
          <w:i/>
          <w:iCs/>
          <w:u w:val="single"/>
        </w:rPr>
        <w:t>INCORREÇÕES</w:t>
      </w:r>
      <w:r w:rsidR="009B16BC" w:rsidRPr="00A8745F">
        <w:rPr>
          <w:i/>
          <w:iCs/>
        </w:rPr>
        <w:t xml:space="preserve"> </w:t>
      </w:r>
      <w:r w:rsidRPr="00A8745F">
        <w:rPr>
          <w:i/>
          <w:iCs/>
        </w:rPr>
        <w:t>que ocorrem exatamente no trecho de prolongamento da Rua Paula Ramos’</w:t>
      </w:r>
      <w:r w:rsidR="004218A5">
        <w:t>”</w:t>
      </w:r>
      <w:r w:rsidRPr="00A8745F">
        <w:rPr>
          <w:i/>
          <w:iCs/>
          <w:sz w:val="20"/>
          <w:szCs w:val="18"/>
        </w:rPr>
        <w:t xml:space="preserve"> </w:t>
      </w:r>
      <w:r w:rsidRPr="004218A5">
        <w:rPr>
          <w:sz w:val="20"/>
          <w:szCs w:val="18"/>
        </w:rPr>
        <w:t>(evento 141, LAUDO360)</w:t>
      </w:r>
      <w:r w:rsidRPr="004218A5">
        <w:t>.</w:t>
      </w:r>
    </w:p>
    <w:p w14:paraId="08718B45" w14:textId="5BCDBD01" w:rsidR="007D1851" w:rsidRPr="001014A0" w:rsidRDefault="007D1851" w:rsidP="007D1851">
      <w:pPr>
        <w:pStyle w:val="SemEspaamento"/>
      </w:pPr>
      <w:r w:rsidRPr="001014A0">
        <w:t xml:space="preserve">O </w:t>
      </w:r>
      <w:r w:rsidR="00D2602A" w:rsidRPr="001014A0">
        <w:t>laudo pericial</w:t>
      </w:r>
      <w:r w:rsidRPr="001014A0">
        <w:t xml:space="preserve"> também </w:t>
      </w:r>
      <w:r w:rsidR="00D2602A" w:rsidRPr="001014A0">
        <w:t xml:space="preserve">apontou </w:t>
      </w:r>
      <w:r w:rsidRPr="001014A0">
        <w:t xml:space="preserve">o fato de que, diante </w:t>
      </w:r>
      <w:r w:rsidR="00954105" w:rsidRPr="001014A0">
        <w:t>“</w:t>
      </w:r>
      <w:r w:rsidRPr="001014A0">
        <w:rPr>
          <w:i/>
          <w:iCs/>
        </w:rPr>
        <w:t xml:space="preserve">das </w:t>
      </w:r>
      <w:r w:rsidRPr="001014A0">
        <w:rPr>
          <w:i/>
          <w:iCs/>
          <w:u w:val="single"/>
        </w:rPr>
        <w:t>incongruências</w:t>
      </w:r>
      <w:r w:rsidRPr="001014A0">
        <w:rPr>
          <w:i/>
          <w:iCs/>
        </w:rPr>
        <w:t xml:space="preserve"> </w:t>
      </w:r>
      <w:r w:rsidRPr="001014A0">
        <w:rPr>
          <w:i/>
          <w:iCs/>
          <w:u w:val="single"/>
        </w:rPr>
        <w:t>apontadas</w:t>
      </w:r>
      <w:r w:rsidRPr="001014A0">
        <w:rPr>
          <w:i/>
          <w:iCs/>
        </w:rPr>
        <w:t xml:space="preserve">, tanto o desenho de fls. 15 [evento 141, INF16] quanto a descrição feita no título do terreno do requerente, </w:t>
      </w:r>
      <w:r w:rsidRPr="001014A0">
        <w:rPr>
          <w:i/>
          <w:iCs/>
          <w:u w:val="single"/>
        </w:rPr>
        <w:t xml:space="preserve">descrevem confrontações e medidas que </w:t>
      </w:r>
      <w:r w:rsidRPr="001014A0">
        <w:rPr>
          <w:b/>
          <w:bCs/>
          <w:i/>
          <w:iCs/>
          <w:u w:val="single"/>
        </w:rPr>
        <w:t>não puderam</w:t>
      </w:r>
      <w:r w:rsidRPr="001014A0">
        <w:rPr>
          <w:i/>
          <w:iCs/>
          <w:u w:val="single"/>
        </w:rPr>
        <w:t xml:space="preserve"> </w:t>
      </w:r>
      <w:r w:rsidRPr="001014A0">
        <w:rPr>
          <w:b/>
          <w:bCs/>
          <w:i/>
          <w:iCs/>
          <w:u w:val="single"/>
        </w:rPr>
        <w:t>ser restituídas em campo</w:t>
      </w:r>
      <w:r w:rsidRPr="001014A0">
        <w:rPr>
          <w:i/>
          <w:iCs/>
          <w:u w:val="single"/>
        </w:rPr>
        <w:t xml:space="preserve"> e, também, com algumas diferenças entre si</w:t>
      </w:r>
      <w:r w:rsidR="00954105" w:rsidRPr="001014A0">
        <w:t>”</w:t>
      </w:r>
      <w:r w:rsidRPr="001014A0">
        <w:t xml:space="preserve"> </w:t>
      </w:r>
      <w:r w:rsidRPr="001014A0">
        <w:rPr>
          <w:sz w:val="20"/>
          <w:szCs w:val="18"/>
        </w:rPr>
        <w:t>(evento 141, LAUDO361)</w:t>
      </w:r>
      <w:r w:rsidRPr="001014A0">
        <w:t>”</w:t>
      </w:r>
      <w:r w:rsidR="004218A5" w:rsidRPr="001014A0">
        <w:t>.</w:t>
      </w:r>
      <w:r w:rsidRPr="001014A0">
        <w:t xml:space="preserve"> </w:t>
      </w:r>
    </w:p>
    <w:p w14:paraId="06F88C78" w14:textId="73B7E344" w:rsidR="007D1851" w:rsidRDefault="00D2602A" w:rsidP="007D1851">
      <w:pPr>
        <w:pStyle w:val="SemEspaamento"/>
      </w:pPr>
      <w:r>
        <w:t xml:space="preserve">O douto perito judicial </w:t>
      </w:r>
      <w:r w:rsidR="00C27CCB">
        <w:t>constatou</w:t>
      </w:r>
      <w:r w:rsidR="007D1851">
        <w:t xml:space="preserve">, ainda, </w:t>
      </w:r>
      <w:r w:rsidR="007D1851" w:rsidRPr="001301C9">
        <w:t xml:space="preserve">que a descrição que consta na matrícula do requerente </w:t>
      </w:r>
      <w:r w:rsidR="007D1851" w:rsidRPr="001301C9">
        <w:rPr>
          <w:sz w:val="20"/>
          <w:szCs w:val="18"/>
        </w:rPr>
        <w:t>(n. 8.898)</w:t>
      </w:r>
      <w:r w:rsidR="007D1851" w:rsidRPr="00222A1A">
        <w:rPr>
          <w:i/>
          <w:iCs/>
        </w:rPr>
        <w:t xml:space="preserve"> </w:t>
      </w:r>
      <w:r w:rsidR="001301C9">
        <w:rPr>
          <w:i/>
          <w:iCs/>
        </w:rPr>
        <w:t>“</w:t>
      </w:r>
      <w:r w:rsidR="009B16BC" w:rsidRPr="00222A1A">
        <w:rPr>
          <w:b/>
          <w:bCs/>
          <w:i/>
          <w:iCs/>
          <w:u w:val="single"/>
        </w:rPr>
        <w:t xml:space="preserve">NÃO </w:t>
      </w:r>
      <w:r w:rsidR="007D1851" w:rsidRPr="00222A1A">
        <w:rPr>
          <w:b/>
          <w:bCs/>
          <w:i/>
          <w:iCs/>
          <w:u w:val="single"/>
        </w:rPr>
        <w:t>menciona confrontação</w:t>
      </w:r>
      <w:r w:rsidR="007D1851" w:rsidRPr="00222A1A">
        <w:rPr>
          <w:i/>
          <w:iCs/>
          <w:u w:val="single"/>
        </w:rPr>
        <w:t xml:space="preserve"> com Renato Hercílio Bertoldi</w:t>
      </w:r>
      <w:r w:rsidR="007D1851" w:rsidRPr="00222A1A">
        <w:rPr>
          <w:i/>
          <w:iCs/>
        </w:rPr>
        <w:t xml:space="preserve"> </w:t>
      </w:r>
      <w:r w:rsidR="007D1851" w:rsidRPr="00872C7B">
        <w:rPr>
          <w:i/>
          <w:iCs/>
          <w:u w:val="single"/>
        </w:rPr>
        <w:t>nem</w:t>
      </w:r>
      <w:r w:rsidR="007D1851" w:rsidRPr="00222A1A">
        <w:rPr>
          <w:i/>
          <w:iCs/>
        </w:rPr>
        <w:t xml:space="preserve"> </w:t>
      </w:r>
      <w:r w:rsidR="007D1851" w:rsidRPr="00872C7B">
        <w:rPr>
          <w:i/>
          <w:iCs/>
          <w:u w:val="single"/>
        </w:rPr>
        <w:t>com</w:t>
      </w:r>
      <w:r w:rsidR="007D1851" w:rsidRPr="00222A1A">
        <w:rPr>
          <w:i/>
          <w:iCs/>
        </w:rPr>
        <w:t xml:space="preserve"> seus </w:t>
      </w:r>
      <w:r w:rsidR="007D1851" w:rsidRPr="00872C7B">
        <w:rPr>
          <w:i/>
          <w:iCs/>
          <w:u w:val="single"/>
        </w:rPr>
        <w:t>antecessores</w:t>
      </w:r>
      <w:r w:rsidR="00C27CCB">
        <w:rPr>
          <w:i/>
          <w:iCs/>
        </w:rPr>
        <w:t>”</w:t>
      </w:r>
      <w:r w:rsidR="007D1851" w:rsidRPr="00222A1A">
        <w:rPr>
          <w:i/>
          <w:iCs/>
        </w:rPr>
        <w:t xml:space="preserve"> </w:t>
      </w:r>
      <w:r w:rsidR="007D1851" w:rsidRPr="00222A1A">
        <w:rPr>
          <w:i/>
          <w:iCs/>
          <w:sz w:val="20"/>
          <w:szCs w:val="18"/>
        </w:rPr>
        <w:t>(evento 141, LAUDO361)</w:t>
      </w:r>
      <w:r w:rsidR="007D1851">
        <w:t>.</w:t>
      </w:r>
    </w:p>
    <w:p w14:paraId="08318621" w14:textId="7ED8AF7E" w:rsidR="007D1851" w:rsidRDefault="007D1851" w:rsidP="007D1851">
      <w:pPr>
        <w:pStyle w:val="SemEspaamento"/>
      </w:pPr>
      <w:r>
        <w:t>E</w:t>
      </w:r>
      <w:r w:rsidR="001301C9">
        <w:t xml:space="preserve"> para arrematar quaisquer dúvidas,</w:t>
      </w:r>
      <w:r>
        <w:t xml:space="preserve"> </w:t>
      </w:r>
      <w:r w:rsidR="001301C9">
        <w:t xml:space="preserve">o </w:t>
      </w:r>
      <w:r>
        <w:t>laudo pericial concluiu que “</w:t>
      </w:r>
      <w:r w:rsidRPr="00BF6197">
        <w:rPr>
          <w:i/>
          <w:iCs/>
        </w:rPr>
        <w:t xml:space="preserve">as ressalvas feitas para restituir os títulos em campo </w:t>
      </w:r>
      <w:r w:rsidRPr="00BF6197">
        <w:rPr>
          <w:b/>
          <w:bCs/>
          <w:i/>
          <w:iCs/>
        </w:rPr>
        <w:t xml:space="preserve">indicam que a Matrícula n. 8.898 de Valter Conti </w:t>
      </w:r>
      <w:r w:rsidRPr="00BF6197">
        <w:rPr>
          <w:b/>
          <w:bCs/>
          <w:i/>
          <w:iCs/>
          <w:u w:val="single"/>
        </w:rPr>
        <w:t xml:space="preserve">NÃO </w:t>
      </w:r>
      <w:r w:rsidRPr="00A63664">
        <w:rPr>
          <w:b/>
          <w:bCs/>
          <w:i/>
          <w:iCs/>
          <w:u w:val="single"/>
        </w:rPr>
        <w:t>INCORPORA a área</w:t>
      </w:r>
      <w:r w:rsidRPr="00BF6197">
        <w:rPr>
          <w:b/>
          <w:bCs/>
          <w:i/>
          <w:iCs/>
        </w:rPr>
        <w:t xml:space="preserve"> em litígio</w:t>
      </w:r>
      <w:r w:rsidRPr="00BF6197">
        <w:rPr>
          <w:i/>
          <w:iCs/>
        </w:rPr>
        <w:t xml:space="preserve">, a qual é remanescente da matrícula n. 10.576 de Alfredo </w:t>
      </w:r>
      <w:proofErr w:type="spellStart"/>
      <w:r w:rsidRPr="00BF6197">
        <w:rPr>
          <w:i/>
          <w:iCs/>
        </w:rPr>
        <w:t>Westphal</w:t>
      </w:r>
      <w:proofErr w:type="spellEnd"/>
      <w:r w:rsidRPr="00BF6197">
        <w:rPr>
          <w:i/>
          <w:iCs/>
        </w:rPr>
        <w:t xml:space="preserve">” </w:t>
      </w:r>
      <w:r w:rsidRPr="00BF6197">
        <w:rPr>
          <w:sz w:val="20"/>
          <w:szCs w:val="18"/>
        </w:rPr>
        <w:t>(evento 141, LAUDO368)</w:t>
      </w:r>
      <w:r>
        <w:t xml:space="preserve">”. </w:t>
      </w:r>
    </w:p>
    <w:p w14:paraId="6EF34BBE" w14:textId="15F5FCCA" w:rsidR="007D1851" w:rsidRDefault="007D1851" w:rsidP="007D1851">
      <w:pPr>
        <w:pStyle w:val="SemEspaamento"/>
      </w:pPr>
      <w:r>
        <w:t xml:space="preserve">Vejamos esse trecho do laudo pericial </w:t>
      </w:r>
      <w:r w:rsidRPr="009D2EB4">
        <w:rPr>
          <w:sz w:val="20"/>
          <w:szCs w:val="18"/>
        </w:rPr>
        <w:t>(evento 141, LAUDO368)</w:t>
      </w:r>
      <w:r>
        <w:t xml:space="preserve">: </w:t>
      </w:r>
    </w:p>
    <w:p w14:paraId="06ADBB3A" w14:textId="5A5E45E9" w:rsidR="007D1851" w:rsidRDefault="007D1851" w:rsidP="001B48CF">
      <w:pPr>
        <w:pStyle w:val="SemEspaamento"/>
        <w:numPr>
          <w:ilvl w:val="0"/>
          <w:numId w:val="0"/>
        </w:numPr>
        <w:ind w:left="-567"/>
        <w:jc w:val="center"/>
      </w:pPr>
      <w:r>
        <w:rPr>
          <w:noProof/>
        </w:rPr>
        <w:drawing>
          <wp:inline distT="0" distB="0" distL="0" distR="0" wp14:anchorId="67816653" wp14:editId="2840AD80">
            <wp:extent cx="6767578" cy="1105143"/>
            <wp:effectExtent l="0" t="0" r="0" b="0"/>
            <wp:docPr id="1055206166" name="Imagem 1" descr="Interface gráfica do usuári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206166" name="Imagem 1" descr="Interface gráfica do usuári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526" cy="1111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455A5" w14:textId="7479E059" w:rsidR="007D1851" w:rsidRDefault="007D1851" w:rsidP="007D1851">
      <w:pPr>
        <w:pStyle w:val="SemEspaamento"/>
        <w:numPr>
          <w:ilvl w:val="0"/>
          <w:numId w:val="0"/>
        </w:numPr>
        <w:jc w:val="center"/>
      </w:pPr>
      <w:r>
        <w:t>[...]</w:t>
      </w:r>
    </w:p>
    <w:p w14:paraId="25866FE9" w14:textId="02A09B31" w:rsidR="007D1851" w:rsidRDefault="001B48CF" w:rsidP="001B48CF">
      <w:pPr>
        <w:pStyle w:val="SemEspaamento"/>
        <w:numPr>
          <w:ilvl w:val="0"/>
          <w:numId w:val="0"/>
        </w:numPr>
        <w:ind w:left="-567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E5FDC5" wp14:editId="3C0C7817">
                <wp:simplePos x="0" y="0"/>
                <wp:positionH relativeFrom="column">
                  <wp:posOffset>-503662</wp:posOffset>
                </wp:positionH>
                <wp:positionV relativeFrom="paragraph">
                  <wp:posOffset>185552</wp:posOffset>
                </wp:positionV>
                <wp:extent cx="584790" cy="331825"/>
                <wp:effectExtent l="0" t="19050" r="44450" b="30480"/>
                <wp:wrapNone/>
                <wp:docPr id="50363873" name="Seta: para a Direita 503638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790" cy="33182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A234B" id="Seta: para a Direita 50363873" o:spid="_x0000_s1026" type="#_x0000_t13" style="position:absolute;margin-left:-39.65pt;margin-top:14.6pt;width:46.05pt;height:26.1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" adj="15472" fillcolor="red" strokecolor="black [3213]" strokeweight="1pt"/>
            </w:pict>
          </mc:Fallback>
        </mc:AlternateContent>
      </w:r>
      <w:r w:rsidR="007D1851">
        <w:rPr>
          <w:noProof/>
        </w:rPr>
        <w:drawing>
          <wp:inline distT="0" distB="0" distL="0" distR="0" wp14:anchorId="1E91F53F" wp14:editId="53989052">
            <wp:extent cx="6923311" cy="783771"/>
            <wp:effectExtent l="0" t="0" r="0" b="0"/>
            <wp:docPr id="158661420" name="Imagem 3" descr="Tex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1420" name="Imagem 3" descr="Text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5656" cy="786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B834F" w14:textId="1B89C925" w:rsidR="00E6195A" w:rsidRDefault="007C1118" w:rsidP="007D1851">
      <w:pPr>
        <w:pStyle w:val="SemEspaamento"/>
      </w:pPr>
      <w:r>
        <w:t xml:space="preserve">Portanto, Excelência, </w:t>
      </w:r>
      <w:r w:rsidR="00D0433F">
        <w:t xml:space="preserve">as conclusões do próprio perito judicial derruem a </w:t>
      </w:r>
      <w:r w:rsidR="00E6195A">
        <w:t>afirmação da r. sentença recorrida no sentido de que “</w:t>
      </w:r>
      <w:r w:rsidR="00E6195A">
        <w:rPr>
          <w:i/>
          <w:iCs/>
        </w:rPr>
        <w:t xml:space="preserve">O esbulho praticado pela ré também </w:t>
      </w:r>
      <w:r w:rsidR="00E6195A" w:rsidRPr="004D32DF">
        <w:rPr>
          <w:i/>
          <w:iCs/>
        </w:rPr>
        <w:t>ficou demonstrado pelo laudo pericial produzido nos autos, no qual o Sr. Perito concluiu que a área em litígio está incorporado ao imóvel da parte requerid</w:t>
      </w:r>
      <w:r w:rsidR="00E6195A">
        <w:rPr>
          <w:i/>
          <w:iCs/>
        </w:rPr>
        <w:t>a”</w:t>
      </w:r>
      <w:r w:rsidR="00E6195A">
        <w:t>, o que</w:t>
      </w:r>
      <w:r w:rsidR="00E6195A" w:rsidRPr="00E6195A">
        <w:t>.</w:t>
      </w:r>
    </w:p>
    <w:p w14:paraId="68EFACD3" w14:textId="0099F7B9" w:rsidR="007C1118" w:rsidRDefault="002E464F" w:rsidP="007D1851">
      <w:pPr>
        <w:pStyle w:val="SemEspaamento"/>
      </w:pPr>
      <w:r>
        <w:t>A</w:t>
      </w:r>
      <w:r w:rsidR="007C1118">
        <w:t xml:space="preserve">o que tudo indica, a r. sentença ignorou </w:t>
      </w:r>
      <w:r>
        <w:t xml:space="preserve">os estudos e </w:t>
      </w:r>
      <w:r w:rsidR="007C1118">
        <w:t>conclusões lanç</w:t>
      </w:r>
      <w:r w:rsidR="00CB4DAB">
        <w:t>ad</w:t>
      </w:r>
      <w:r>
        <w:t>o</w:t>
      </w:r>
      <w:r w:rsidR="00CB4DAB">
        <w:t xml:space="preserve">s pelo ilustre perito judicial e se pautou </w:t>
      </w:r>
      <w:r w:rsidR="00D47292">
        <w:t>em imagem ilustrativa do laudo</w:t>
      </w:r>
      <w:r w:rsidR="007D57FE">
        <w:t xml:space="preserve"> pericial</w:t>
      </w:r>
      <w:r w:rsidR="00D47292">
        <w:t xml:space="preserve"> </w:t>
      </w:r>
      <w:r w:rsidR="007E1A3A" w:rsidRPr="00430DFD">
        <w:rPr>
          <w:sz w:val="20"/>
          <w:szCs w:val="18"/>
        </w:rPr>
        <w:t>(</w:t>
      </w:r>
      <w:r w:rsidR="007E1A3A" w:rsidRPr="00430DFD">
        <w:rPr>
          <w:i/>
          <w:iCs/>
          <w:sz w:val="20"/>
          <w:szCs w:val="18"/>
        </w:rPr>
        <w:t xml:space="preserve">vide </w:t>
      </w:r>
      <w:r w:rsidR="00430DFD" w:rsidRPr="00430DFD">
        <w:rPr>
          <w:sz w:val="20"/>
          <w:szCs w:val="18"/>
        </w:rPr>
        <w:t xml:space="preserve">“objeto do litígio” – </w:t>
      </w:r>
      <w:r w:rsidR="007E1A3A" w:rsidRPr="00430DFD">
        <w:rPr>
          <w:sz w:val="20"/>
          <w:szCs w:val="18"/>
        </w:rPr>
        <w:t>evento 246,</w:t>
      </w:r>
      <w:r w:rsidR="00430DFD" w:rsidRPr="00430DFD">
        <w:rPr>
          <w:sz w:val="20"/>
          <w:szCs w:val="18"/>
        </w:rPr>
        <w:t xml:space="preserve"> </w:t>
      </w:r>
      <w:r w:rsidR="007E1A3A" w:rsidRPr="00430DFD">
        <w:rPr>
          <w:sz w:val="20"/>
          <w:szCs w:val="18"/>
        </w:rPr>
        <w:t>SENT1, p.</w:t>
      </w:r>
      <w:r w:rsidR="00430DFD" w:rsidRPr="00430DFD">
        <w:rPr>
          <w:sz w:val="20"/>
          <w:szCs w:val="18"/>
        </w:rPr>
        <w:t xml:space="preserve"> </w:t>
      </w:r>
      <w:r w:rsidR="007E1A3A" w:rsidRPr="00430DFD">
        <w:rPr>
          <w:sz w:val="20"/>
          <w:szCs w:val="18"/>
        </w:rPr>
        <w:t>3)</w:t>
      </w:r>
      <w:r w:rsidR="007E1A3A">
        <w:t xml:space="preserve"> </w:t>
      </w:r>
      <w:r w:rsidR="00D47292">
        <w:t xml:space="preserve">para </w:t>
      </w:r>
      <w:r w:rsidR="00311DE1">
        <w:t xml:space="preserve">concluir </w:t>
      </w:r>
      <w:r w:rsidR="00D47292">
        <w:t>que estariam presentes os requisitos legais previstos pelo art. 561 do CPC.</w:t>
      </w:r>
    </w:p>
    <w:p w14:paraId="7AA00B97" w14:textId="4E76E108" w:rsidR="00616FDC" w:rsidRDefault="00A209D4" w:rsidP="00DC1C0E">
      <w:pPr>
        <w:pStyle w:val="SemEspaamento"/>
      </w:pPr>
      <w:r>
        <w:t xml:space="preserve">Ocorre que, </w:t>
      </w:r>
      <w:r w:rsidR="00616FDC">
        <w:t xml:space="preserve">após detida análise das provas acostadas aos autos, o </w:t>
      </w:r>
      <w:r>
        <w:t xml:space="preserve">recorrido </w:t>
      </w:r>
      <w:r w:rsidR="00616FDC">
        <w:t xml:space="preserve">não comprovou a presença dos requisitos previstos para a procedência desta demanda reintegratória </w:t>
      </w:r>
      <w:r w:rsidR="00616FDC" w:rsidRPr="00A209D4">
        <w:rPr>
          <w:sz w:val="20"/>
          <w:szCs w:val="18"/>
        </w:rPr>
        <w:t>(art. 561 do CPC)</w:t>
      </w:r>
      <w:r w:rsidR="00616FDC">
        <w:t xml:space="preserve">, o que conduz à </w:t>
      </w:r>
      <w:r>
        <w:t xml:space="preserve">reforma do r. </w:t>
      </w:r>
      <w:r w:rsidRPr="00A209D4">
        <w:rPr>
          <w:i/>
          <w:iCs/>
        </w:rPr>
        <w:t>decisum</w:t>
      </w:r>
      <w:r>
        <w:t xml:space="preserve"> combatido para decretar a </w:t>
      </w:r>
      <w:r w:rsidR="00616FDC">
        <w:t>improcedência de todos os pedidos deduzidos na inicial.</w:t>
      </w:r>
    </w:p>
    <w:p w14:paraId="68E98C6D" w14:textId="065CDE95" w:rsidR="00616FDC" w:rsidRDefault="00A209D4" w:rsidP="00616FDC">
      <w:pPr>
        <w:pStyle w:val="SemEspaamento"/>
      </w:pPr>
      <w:r>
        <w:t>Como se sabe</w:t>
      </w:r>
      <w:r w:rsidR="00616FDC">
        <w:t xml:space="preserve">, para que o pedido de reintegração de posse seja procedente, o art. 561 do CPC é categórico em exigir a </w:t>
      </w:r>
      <w:r w:rsidR="00616FDC" w:rsidRPr="00443A56">
        <w:t>prova</w:t>
      </w:r>
      <w:r w:rsidR="00616FDC">
        <w:t>: (i)</w:t>
      </w:r>
      <w:r w:rsidR="00616FDC" w:rsidRPr="00443A56">
        <w:t xml:space="preserve"> d</w:t>
      </w:r>
      <w:r w:rsidR="00616FDC">
        <w:t>o exercício da</w:t>
      </w:r>
      <w:r w:rsidR="00616FDC" w:rsidRPr="00443A56">
        <w:t xml:space="preserve"> posse, </w:t>
      </w:r>
      <w:r w:rsidR="00616FDC">
        <w:t>(</w:t>
      </w:r>
      <w:proofErr w:type="spellStart"/>
      <w:r w:rsidR="00616FDC">
        <w:t>ii</w:t>
      </w:r>
      <w:proofErr w:type="spellEnd"/>
      <w:r w:rsidR="00616FDC">
        <w:t xml:space="preserve">) do </w:t>
      </w:r>
      <w:r w:rsidR="00616FDC" w:rsidRPr="00443A56">
        <w:t xml:space="preserve">esbulho praticado pelo réu, </w:t>
      </w:r>
      <w:r w:rsidR="00616FDC">
        <w:t>(</w:t>
      </w:r>
      <w:proofErr w:type="spellStart"/>
      <w:r w:rsidR="00616FDC">
        <w:t>iii</w:t>
      </w:r>
      <w:proofErr w:type="spellEnd"/>
      <w:r w:rsidR="00616FDC">
        <w:t xml:space="preserve">) da </w:t>
      </w:r>
      <w:r w:rsidR="00616FDC" w:rsidRPr="00443A56">
        <w:t xml:space="preserve">data do esbulho e </w:t>
      </w:r>
      <w:r w:rsidR="00616FDC">
        <w:t>(</w:t>
      </w:r>
      <w:proofErr w:type="spellStart"/>
      <w:r w:rsidR="00616FDC">
        <w:t>iv</w:t>
      </w:r>
      <w:proofErr w:type="spellEnd"/>
      <w:r w:rsidR="00616FDC">
        <w:t xml:space="preserve">) da </w:t>
      </w:r>
      <w:r w:rsidR="00616FDC" w:rsidRPr="00443A56">
        <w:t xml:space="preserve">perda da posse que o </w:t>
      </w:r>
      <w:r w:rsidR="00616FDC">
        <w:t xml:space="preserve">autor </w:t>
      </w:r>
      <w:r w:rsidR="00616FDC" w:rsidRPr="00443A56">
        <w:t>detinha</w:t>
      </w:r>
      <w:r w:rsidR="00616FDC">
        <w:t>.</w:t>
      </w:r>
    </w:p>
    <w:p w14:paraId="4E0DC7D0" w14:textId="77777777" w:rsidR="00887CB2" w:rsidRDefault="00616FDC" w:rsidP="00616FDC">
      <w:pPr>
        <w:pStyle w:val="SemEspaamento"/>
      </w:pPr>
      <w:r>
        <w:t xml:space="preserve">Com relação à prova do exercício da posse </w:t>
      </w:r>
      <w:r w:rsidRPr="0052227C">
        <w:rPr>
          <w:sz w:val="20"/>
          <w:szCs w:val="18"/>
        </w:rPr>
        <w:t>(art. 561, I, do CPC)</w:t>
      </w:r>
      <w:r>
        <w:t xml:space="preserve">, os </w:t>
      </w:r>
      <w:r w:rsidR="00852595">
        <w:t>recorrentes</w:t>
      </w:r>
      <w:r>
        <w:t xml:space="preserve"> registram que iniciaram a construção de sua casa e do muro ao redor do imóvel </w:t>
      </w:r>
      <w:r w:rsidRPr="00E02616">
        <w:rPr>
          <w:u w:val="single"/>
        </w:rPr>
        <w:t xml:space="preserve">em </w:t>
      </w:r>
      <w:r w:rsidRPr="00E02616">
        <w:rPr>
          <w:b/>
          <w:bCs/>
          <w:u w:val="single"/>
        </w:rPr>
        <w:t>1991</w:t>
      </w:r>
      <w:r>
        <w:t xml:space="preserve">, como se extrai da certidão do imóvel emitida pela PMF, e concluíram as obras em </w:t>
      </w:r>
      <w:r w:rsidRPr="00BC69BA">
        <w:rPr>
          <w:b/>
          <w:bCs/>
          <w:u w:val="single"/>
        </w:rPr>
        <w:t>1992</w:t>
      </w:r>
      <w:r>
        <w:t xml:space="preserve">. </w:t>
      </w:r>
    </w:p>
    <w:p w14:paraId="62BD1314" w14:textId="5E751E06" w:rsidR="00616FDC" w:rsidRDefault="00616FDC" w:rsidP="00616FDC">
      <w:pPr>
        <w:pStyle w:val="SemEspaamento"/>
      </w:pPr>
      <w:r>
        <w:t xml:space="preserve">Vale colacionar trecho da certidão </w:t>
      </w:r>
      <w:r w:rsidRPr="00AF4468">
        <w:rPr>
          <w:sz w:val="20"/>
          <w:szCs w:val="18"/>
        </w:rPr>
        <w:t>(evento 141, LAUDO394)</w:t>
      </w:r>
      <w:r>
        <w:t>:</w:t>
      </w:r>
    </w:p>
    <w:p w14:paraId="0A91CC2C" w14:textId="77777777" w:rsidR="00616FDC" w:rsidRDefault="00616FDC" w:rsidP="00616FDC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A9ED17" wp14:editId="0C054BCD">
                <wp:simplePos x="0" y="0"/>
                <wp:positionH relativeFrom="column">
                  <wp:posOffset>-281602</wp:posOffset>
                </wp:positionH>
                <wp:positionV relativeFrom="paragraph">
                  <wp:posOffset>3340009</wp:posOffset>
                </wp:positionV>
                <wp:extent cx="584790" cy="331825"/>
                <wp:effectExtent l="0" t="19050" r="44450" b="30480"/>
                <wp:wrapNone/>
                <wp:docPr id="5" name="Seta: para a Direi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790" cy="33182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6CA139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5" o:spid="_x0000_s1026" type="#_x0000_t13" style="position:absolute;margin-left:-22.15pt;margin-top:263pt;width:46.05pt;height:26.1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" adj="15472" fillcolor="red" strokecolor="black [3213]" strokeweight="1pt"/>
            </w:pict>
          </mc:Fallback>
        </mc:AlternateContent>
      </w:r>
      <w:r>
        <w:rPr>
          <w:noProof/>
        </w:rPr>
        <w:drawing>
          <wp:inline distT="0" distB="0" distL="0" distR="0" wp14:anchorId="335F125E" wp14:editId="6EC79D5A">
            <wp:extent cx="5090274" cy="3895107"/>
            <wp:effectExtent l="0" t="0" r="0" b="0"/>
            <wp:docPr id="4" name="Imagem 4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Diagra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9827" cy="3963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C68C2" w14:textId="77777777" w:rsidR="00B51BD8" w:rsidRDefault="00B51BD8" w:rsidP="00B51BD8">
      <w:pPr>
        <w:pStyle w:val="Ttulo2"/>
      </w:pPr>
    </w:p>
    <w:p w14:paraId="165268A9" w14:textId="7432C3A5" w:rsidR="00616FDC" w:rsidRDefault="00616FDC" w:rsidP="00616FDC">
      <w:pPr>
        <w:pStyle w:val="SemEspaamento"/>
      </w:pPr>
      <w:r>
        <w:t xml:space="preserve">É incontroverso que o </w:t>
      </w:r>
      <w:r w:rsidR="00852595">
        <w:t>recorrido</w:t>
      </w:r>
      <w:r>
        <w:t xml:space="preserve">, por sua vez, adquiriu o terreno </w:t>
      </w:r>
      <w:r w:rsidRPr="00BC69BA">
        <w:rPr>
          <w:b/>
          <w:bCs/>
          <w:u w:val="single"/>
        </w:rPr>
        <w:t>somente</w:t>
      </w:r>
      <w:r w:rsidRPr="00A2157C">
        <w:rPr>
          <w:u w:val="single"/>
        </w:rPr>
        <w:t xml:space="preserve"> em</w:t>
      </w:r>
      <w:r w:rsidRPr="00E02616">
        <w:rPr>
          <w:u w:val="single"/>
        </w:rPr>
        <w:t xml:space="preserve"> </w:t>
      </w:r>
      <w:r w:rsidRPr="00E02616">
        <w:rPr>
          <w:b/>
          <w:bCs/>
          <w:u w:val="single"/>
        </w:rPr>
        <w:t>1995</w:t>
      </w:r>
      <w:r>
        <w:t xml:space="preserve">, o que já demonstra </w:t>
      </w:r>
      <w:r w:rsidRPr="00BC69BA">
        <w:rPr>
          <w:b/>
          <w:bCs/>
          <w:u w:val="single"/>
        </w:rPr>
        <w:t>não</w:t>
      </w:r>
      <w:r w:rsidRPr="00F60EF1">
        <w:rPr>
          <w:u w:val="single"/>
        </w:rPr>
        <w:t xml:space="preserve"> ter exercido posse</w:t>
      </w:r>
      <w:r>
        <w:t xml:space="preserve"> na área objeto do litígio, a qual já se encontrava nivelada e cercada há pelo menos 3 </w:t>
      </w:r>
      <w:r w:rsidRPr="00476310">
        <w:rPr>
          <w:sz w:val="20"/>
          <w:szCs w:val="18"/>
        </w:rPr>
        <w:t>(três)</w:t>
      </w:r>
      <w:r>
        <w:t xml:space="preserve"> anos. Não bastasse isso, o </w:t>
      </w:r>
      <w:r w:rsidR="00852595">
        <w:t xml:space="preserve">recorrido </w:t>
      </w:r>
      <w:r>
        <w:t>deixou de produzir prova sobre a alegação de que essa área teria sido invadida “</w:t>
      </w:r>
      <w:r w:rsidRPr="00B23830">
        <w:rPr>
          <w:i/>
          <w:iCs/>
        </w:rPr>
        <w:t>no início do ano de 1997</w:t>
      </w:r>
      <w:r>
        <w:t>”, o que demonstra o descumprimento do requisito previsto no art. 561, II</w:t>
      </w:r>
      <w:r w:rsidR="00CB36F0">
        <w:t xml:space="preserve"> e III</w:t>
      </w:r>
      <w:r>
        <w:t xml:space="preserve">, do CPC. </w:t>
      </w:r>
    </w:p>
    <w:p w14:paraId="7285E978" w14:textId="70351655" w:rsidR="00616FDC" w:rsidRDefault="00616FDC" w:rsidP="00616FDC">
      <w:pPr>
        <w:pStyle w:val="SemEspaamento"/>
      </w:pPr>
      <w:r>
        <w:t xml:space="preserve">Excelência, ao contrário do que afirmou o </w:t>
      </w:r>
      <w:r w:rsidR="00852595">
        <w:t>recorrido</w:t>
      </w:r>
      <w:r>
        <w:t xml:space="preserve">, a planta do imóvel juntada com a exordial </w:t>
      </w:r>
      <w:r w:rsidRPr="007E3F24">
        <w:rPr>
          <w:sz w:val="20"/>
          <w:szCs w:val="18"/>
        </w:rPr>
        <w:t>(evento 141, INF16)</w:t>
      </w:r>
      <w:r>
        <w:t xml:space="preserve"> não demonstra a prática do suposto esbulho </w:t>
      </w:r>
      <w:r w:rsidRPr="00CB093F">
        <w:rPr>
          <w:sz w:val="22"/>
          <w:szCs w:val="20"/>
        </w:rPr>
        <w:t>– que não ocorreu –</w:t>
      </w:r>
      <w:r>
        <w:t xml:space="preserve"> ou a época em que ele teria sido praticado, porquanto nada mais é do que um documento, unilateral, que desenha a área </w:t>
      </w:r>
      <w:r w:rsidR="00852595">
        <w:t xml:space="preserve">que entende ser </w:t>
      </w:r>
      <w:r>
        <w:t xml:space="preserve">objeto do litígio, sem sequer delimitar o terreno do próprio </w:t>
      </w:r>
      <w:r w:rsidR="00852595">
        <w:t>recorrido</w:t>
      </w:r>
      <w:r>
        <w:t xml:space="preserve">, e a única data que apresenta diz respeito ao tempo de sua </w:t>
      </w:r>
      <w:r w:rsidRPr="00852595">
        <w:rPr>
          <w:u w:val="single"/>
        </w:rPr>
        <w:t>elaboração</w:t>
      </w:r>
      <w:r>
        <w:t xml:space="preserve"> </w:t>
      </w:r>
      <w:r w:rsidRPr="002F037C">
        <w:rPr>
          <w:sz w:val="20"/>
          <w:szCs w:val="18"/>
        </w:rPr>
        <w:t>(abr</w:t>
      </w:r>
      <w:r w:rsidR="00D42855">
        <w:rPr>
          <w:sz w:val="20"/>
          <w:szCs w:val="18"/>
        </w:rPr>
        <w:t>il de 19</w:t>
      </w:r>
      <w:r w:rsidRPr="002F037C">
        <w:rPr>
          <w:sz w:val="20"/>
          <w:szCs w:val="18"/>
        </w:rPr>
        <w:t>97)</w:t>
      </w:r>
      <w:r>
        <w:t>.</w:t>
      </w:r>
    </w:p>
    <w:p w14:paraId="165A84C7" w14:textId="2ADF26DE" w:rsidR="00616FDC" w:rsidRDefault="00616FDC" w:rsidP="00616FDC">
      <w:pPr>
        <w:pStyle w:val="SemEspaamento"/>
      </w:pPr>
      <w:r>
        <w:t xml:space="preserve">Da mesma forma, as fotos juntadas com a </w:t>
      </w:r>
      <w:r w:rsidR="00AB76C6">
        <w:t>petição inicia</w:t>
      </w:r>
      <w:r>
        <w:t>l apenas mostram que o muro do</w:t>
      </w:r>
      <w:r w:rsidR="00852595">
        <w:t xml:space="preserve">s recorrentes </w:t>
      </w:r>
      <w:r>
        <w:t xml:space="preserve">existe e a obra já foi concluída, mas não trazem registro de imagens anteriores a essa construção, para permitir a comparação entre os períodos e, eventualmente, aferir a existência de posse </w:t>
      </w:r>
      <w:r w:rsidR="009B52EF">
        <w:t xml:space="preserve">por parte </w:t>
      </w:r>
      <w:r>
        <w:t xml:space="preserve">do </w:t>
      </w:r>
      <w:r w:rsidR="00DB28B4">
        <w:t>recorrido</w:t>
      </w:r>
      <w:r>
        <w:t xml:space="preserve"> ou </w:t>
      </w:r>
      <w:r w:rsidR="008450EC">
        <w:t xml:space="preserve">a prática </w:t>
      </w:r>
      <w:r>
        <w:t>d</w:t>
      </w:r>
      <w:r w:rsidR="008450EC">
        <w:t>o</w:t>
      </w:r>
      <w:r>
        <w:t xml:space="preserve"> esbulho.</w:t>
      </w:r>
    </w:p>
    <w:p w14:paraId="29A4743A" w14:textId="58B6FCA1" w:rsidR="00616FDC" w:rsidRDefault="00616FDC" w:rsidP="00616FDC">
      <w:pPr>
        <w:pStyle w:val="SemEspaamento"/>
      </w:pPr>
      <w:r>
        <w:t xml:space="preserve">Além disso, </w:t>
      </w:r>
      <w:r w:rsidR="00862BE6">
        <w:t>ess</w:t>
      </w:r>
      <w:r>
        <w:t xml:space="preserve">as fotos não trazem registro da data em que foram feitas, de modo que são insuficientes para comprovar a época em que teria sido praticado o suposto esbulho </w:t>
      </w:r>
      <w:r w:rsidRPr="00754733">
        <w:rPr>
          <w:sz w:val="22"/>
          <w:szCs w:val="20"/>
        </w:rPr>
        <w:t>– que</w:t>
      </w:r>
      <w:r>
        <w:rPr>
          <w:sz w:val="22"/>
          <w:szCs w:val="20"/>
        </w:rPr>
        <w:t>, repita-se,</w:t>
      </w:r>
      <w:r w:rsidRPr="00754733">
        <w:rPr>
          <w:sz w:val="22"/>
          <w:szCs w:val="20"/>
        </w:rPr>
        <w:t xml:space="preserve"> não ocorreu</w:t>
      </w:r>
      <w:r>
        <w:t xml:space="preserve">. </w:t>
      </w:r>
    </w:p>
    <w:p w14:paraId="250B95CF" w14:textId="20F22ED2" w:rsidR="00616FDC" w:rsidRDefault="00616FDC" w:rsidP="00616FDC">
      <w:pPr>
        <w:pStyle w:val="SemEspaamento"/>
      </w:pPr>
      <w:r>
        <w:t xml:space="preserve">Aliás, é certo que, se tivesse havido o suposto esbulho, o </w:t>
      </w:r>
      <w:r w:rsidR="00862BE6">
        <w:t>recorrido</w:t>
      </w:r>
      <w:r>
        <w:t xml:space="preserve"> teria juntado aos autos fotos da área sem a existência do muro ou com indícios da construção em andamento, tendo em vista que, segundo a sua </w:t>
      </w:r>
      <w:r w:rsidR="00862BE6">
        <w:t xml:space="preserve">própria </w:t>
      </w:r>
      <w:r>
        <w:t xml:space="preserve">narrativa, </w:t>
      </w:r>
      <w:r w:rsidR="00862BE6">
        <w:t xml:space="preserve">ele </w:t>
      </w:r>
      <w:r>
        <w:t xml:space="preserve">seria o proprietário e possuidor daquela parte do terreno </w:t>
      </w:r>
      <w:r w:rsidRPr="008450EC">
        <w:rPr>
          <w:u w:val="single"/>
        </w:rPr>
        <w:t>por</w:t>
      </w:r>
      <w:r>
        <w:t xml:space="preserve"> </w:t>
      </w:r>
      <w:r w:rsidRPr="008450EC">
        <w:rPr>
          <w:u w:val="single"/>
        </w:rPr>
        <w:t>mais</w:t>
      </w:r>
      <w:r>
        <w:t xml:space="preserve"> de </w:t>
      </w:r>
      <w:r w:rsidRPr="008450EC">
        <w:rPr>
          <w:u w:val="single"/>
        </w:rPr>
        <w:t xml:space="preserve">2 </w:t>
      </w:r>
      <w:r w:rsidRPr="008450EC">
        <w:rPr>
          <w:sz w:val="20"/>
          <w:szCs w:val="18"/>
          <w:u w:val="single"/>
        </w:rPr>
        <w:t>(dois)</w:t>
      </w:r>
      <w:r>
        <w:t xml:space="preserve"> </w:t>
      </w:r>
      <w:r w:rsidRPr="008450EC">
        <w:rPr>
          <w:u w:val="single"/>
        </w:rPr>
        <w:t>anos</w:t>
      </w:r>
      <w:r>
        <w:t>.</w:t>
      </w:r>
    </w:p>
    <w:p w14:paraId="22DACFEF" w14:textId="03ED5606" w:rsidR="00E31007" w:rsidRDefault="0014201A" w:rsidP="0014201A">
      <w:pPr>
        <w:pStyle w:val="SemEspaamento"/>
      </w:pPr>
      <w:r>
        <w:t>No mais, cumpre rememorar que</w:t>
      </w:r>
      <w:r w:rsidR="007471DE">
        <w:t>,</w:t>
      </w:r>
      <w:r>
        <w:t xml:space="preserve"> recentemente, em </w:t>
      </w:r>
      <w:r w:rsidRPr="0014201A">
        <w:rPr>
          <w:b/>
          <w:bCs/>
        </w:rPr>
        <w:t>7.12.2022</w:t>
      </w:r>
      <w:r>
        <w:t xml:space="preserve">, a atual proprietária do imóvel objeto da lide, </w:t>
      </w:r>
      <w:proofErr w:type="spellStart"/>
      <w:r>
        <w:t>Carlessi</w:t>
      </w:r>
      <w:proofErr w:type="spellEnd"/>
      <w:r>
        <w:t xml:space="preserve"> </w:t>
      </w:r>
      <w:r w:rsidR="00034524">
        <w:t>Engenharia</w:t>
      </w:r>
      <w:r>
        <w:t xml:space="preserve">, </w:t>
      </w:r>
      <w:r w:rsidR="007471DE">
        <w:t xml:space="preserve">retificou a </w:t>
      </w:r>
      <w:r>
        <w:t xml:space="preserve">matrícula n. 62.075, que incorporou a matrícula n. 8.898 </w:t>
      </w:r>
      <w:r w:rsidRPr="00B50A22">
        <w:rPr>
          <w:sz w:val="20"/>
          <w:szCs w:val="18"/>
        </w:rPr>
        <w:t>(</w:t>
      </w:r>
      <w:r w:rsidR="007E68E3">
        <w:rPr>
          <w:sz w:val="20"/>
          <w:szCs w:val="18"/>
        </w:rPr>
        <w:t>e</w:t>
      </w:r>
      <w:r w:rsidRPr="00B50A22">
        <w:rPr>
          <w:sz w:val="20"/>
          <w:szCs w:val="18"/>
        </w:rPr>
        <w:t xml:space="preserve"> </w:t>
      </w:r>
      <w:r w:rsidR="007471DE">
        <w:rPr>
          <w:sz w:val="20"/>
          <w:szCs w:val="18"/>
        </w:rPr>
        <w:t xml:space="preserve">sustenta </w:t>
      </w:r>
      <w:r w:rsidRPr="00B50A22">
        <w:rPr>
          <w:sz w:val="20"/>
          <w:szCs w:val="18"/>
        </w:rPr>
        <w:t>esta ação</w:t>
      </w:r>
      <w:r w:rsidR="00E31007">
        <w:rPr>
          <w:sz w:val="20"/>
          <w:szCs w:val="18"/>
        </w:rPr>
        <w:t xml:space="preserve"> possessória</w:t>
      </w:r>
      <w:r w:rsidRPr="00B50A22">
        <w:rPr>
          <w:sz w:val="20"/>
          <w:szCs w:val="18"/>
        </w:rPr>
        <w:t>)</w:t>
      </w:r>
      <w:r w:rsidR="00E31007">
        <w:t>.</w:t>
      </w:r>
    </w:p>
    <w:p w14:paraId="7D09FB9E" w14:textId="6A621B9E" w:rsidR="0014201A" w:rsidRDefault="00E31007" w:rsidP="0014201A">
      <w:pPr>
        <w:pStyle w:val="SemEspaamento"/>
      </w:pPr>
      <w:r>
        <w:t xml:space="preserve">Desse modo, </w:t>
      </w:r>
      <w:r w:rsidR="007471DE">
        <w:t>conforme amplamente exposto no tópico II.1,</w:t>
      </w:r>
      <w:r w:rsidR="0014201A">
        <w:t xml:space="preserve"> </w:t>
      </w:r>
      <w:r w:rsidR="00D146F8">
        <w:t xml:space="preserve">ficou demonstrado o fato de que </w:t>
      </w:r>
      <w:r w:rsidR="0014201A">
        <w:t xml:space="preserve">o terreno do </w:t>
      </w:r>
      <w:r w:rsidR="00D146F8">
        <w:t xml:space="preserve">recorrido </w:t>
      </w:r>
      <w:r w:rsidR="0014201A">
        <w:t xml:space="preserve">não faz divisa com o imóvel dos </w:t>
      </w:r>
      <w:r w:rsidR="00D146F8">
        <w:t>recorrentes</w:t>
      </w:r>
      <w:r w:rsidR="0014201A">
        <w:t>, o que reforça a improcedência da demanda, em todos os seus termos.</w:t>
      </w:r>
    </w:p>
    <w:p w14:paraId="0306C6F3" w14:textId="3DF599D9" w:rsidR="0014201A" w:rsidRDefault="0014201A" w:rsidP="0014201A">
      <w:pPr>
        <w:pStyle w:val="SemEspaamento"/>
      </w:pPr>
      <w:r>
        <w:t xml:space="preserve">Resta comprovado, portanto, que o </w:t>
      </w:r>
      <w:r w:rsidR="00D146F8">
        <w:t xml:space="preserve">recorrido </w:t>
      </w:r>
      <w:r>
        <w:t xml:space="preserve">busca reaver parte de terra que </w:t>
      </w:r>
      <w:r w:rsidRPr="004D5331">
        <w:rPr>
          <w:u w:val="single"/>
        </w:rPr>
        <w:t>não é de sua propriedade</w:t>
      </w:r>
      <w:r>
        <w:t xml:space="preserve">, o que evidencia, ainda mais, </w:t>
      </w:r>
      <w:r>
        <w:rPr>
          <w:u w:val="single"/>
        </w:rPr>
        <w:t>que</w:t>
      </w:r>
      <w:r w:rsidRPr="007E68E3">
        <w:t xml:space="preserve"> </w:t>
      </w:r>
      <w:r>
        <w:rPr>
          <w:u w:val="single"/>
        </w:rPr>
        <w:t>Valter</w:t>
      </w:r>
      <w:r w:rsidRPr="007E68E3">
        <w:t xml:space="preserve"> </w:t>
      </w:r>
      <w:r>
        <w:rPr>
          <w:u w:val="single"/>
        </w:rPr>
        <w:t>nunca teve</w:t>
      </w:r>
      <w:r w:rsidRPr="007E68E3">
        <w:t xml:space="preserve"> </w:t>
      </w:r>
      <w:r>
        <w:rPr>
          <w:u w:val="single"/>
        </w:rPr>
        <w:t>a</w:t>
      </w:r>
      <w:r w:rsidRPr="007E68E3">
        <w:t xml:space="preserve"> </w:t>
      </w:r>
      <w:r w:rsidRPr="00D344CF">
        <w:rPr>
          <w:u w:val="single"/>
        </w:rPr>
        <w:t>posse</w:t>
      </w:r>
      <w:r w:rsidRPr="007E68E3">
        <w:t xml:space="preserve"> </w:t>
      </w:r>
      <w:r w:rsidRPr="00D344CF">
        <w:rPr>
          <w:u w:val="single"/>
        </w:rPr>
        <w:t>da</w:t>
      </w:r>
      <w:r w:rsidRPr="007E68E3">
        <w:t xml:space="preserve"> </w:t>
      </w:r>
      <w:r w:rsidRPr="00D344CF">
        <w:rPr>
          <w:u w:val="single"/>
        </w:rPr>
        <w:t>área</w:t>
      </w:r>
      <w:r>
        <w:t xml:space="preserve"> e rechaça qualquer possibilidade de procedência do pedido reintegratório.</w:t>
      </w:r>
    </w:p>
    <w:p w14:paraId="1D67373A" w14:textId="4DE2E033" w:rsidR="00946D90" w:rsidRDefault="00A30734" w:rsidP="00A30734">
      <w:pPr>
        <w:pStyle w:val="SemEspaamento"/>
      </w:pPr>
      <w:r>
        <w:t>Assim</w:t>
      </w:r>
      <w:r w:rsidR="00616FDC">
        <w:t xml:space="preserve">, </w:t>
      </w:r>
      <w:r w:rsidR="00180D6A">
        <w:t xml:space="preserve">é de ser reformada a sentença recorrida para decretar a </w:t>
      </w:r>
      <w:r w:rsidR="007E68E3">
        <w:t xml:space="preserve">total </w:t>
      </w:r>
      <w:r w:rsidR="00180D6A">
        <w:t xml:space="preserve">improcedência da demanda, sobretudo porque, </w:t>
      </w:r>
      <w:r w:rsidR="00616FDC">
        <w:t xml:space="preserve">além de ausentes </w:t>
      </w:r>
      <w:r w:rsidR="00616FDC" w:rsidRPr="00AB76C6">
        <w:rPr>
          <w:color w:val="00B0F0"/>
        </w:rPr>
        <w:t>o</w:t>
      </w:r>
      <w:r w:rsidR="00AB76C6" w:rsidRPr="00AB76C6">
        <w:rPr>
          <w:color w:val="00B0F0"/>
        </w:rPr>
        <w:t>s</w:t>
      </w:r>
      <w:r w:rsidR="00616FDC">
        <w:t xml:space="preserve"> requisitos autorizadores do pleito reintegratório</w:t>
      </w:r>
      <w:r w:rsidR="00180D6A">
        <w:t xml:space="preserve"> </w:t>
      </w:r>
      <w:r w:rsidR="00180D6A" w:rsidRPr="00180D6A">
        <w:rPr>
          <w:sz w:val="20"/>
          <w:szCs w:val="18"/>
        </w:rPr>
        <w:t>(art. 561 do CPC)</w:t>
      </w:r>
      <w:r w:rsidR="00616FDC">
        <w:t xml:space="preserve">, o </w:t>
      </w:r>
      <w:r>
        <w:t xml:space="preserve">terreno objeto da lide não é do recorrido e não faz divisa com o imóvel dos recorrentes, </w:t>
      </w:r>
      <w:r w:rsidR="007E68E3">
        <w:t>o que evidencia</w:t>
      </w:r>
      <w:r w:rsidR="002F117F">
        <w:t xml:space="preserve">, também, o fato de que o próprio </w:t>
      </w:r>
      <w:r>
        <w:t xml:space="preserve">recorrido </w:t>
      </w:r>
      <w:r w:rsidR="00616FDC">
        <w:t xml:space="preserve">não se desincumbiu de provar o fato constitutivo de seu direito </w:t>
      </w:r>
      <w:r w:rsidR="00616FDC" w:rsidRPr="007250A1">
        <w:rPr>
          <w:sz w:val="20"/>
          <w:szCs w:val="18"/>
        </w:rPr>
        <w:t>(art. 373, I, do CPC)</w:t>
      </w:r>
      <w:r w:rsidR="00616FDC">
        <w:t>.</w:t>
      </w:r>
    </w:p>
    <w:p w14:paraId="51B987DA" w14:textId="77777777" w:rsidR="000169F1" w:rsidRPr="00BC27D2" w:rsidRDefault="000169F1" w:rsidP="006017FF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559D907C" w14:textId="77777777" w:rsidR="000169F1" w:rsidRPr="00136102" w:rsidRDefault="000169F1" w:rsidP="002F11E8">
      <w:pPr>
        <w:pStyle w:val="Ttulo"/>
      </w:pPr>
      <w:r>
        <w:t xml:space="preserve">III – REQUERIMENTOS </w:t>
      </w:r>
    </w:p>
    <w:p w14:paraId="18BCBA2B" w14:textId="77777777" w:rsidR="000169F1" w:rsidRPr="00BC27D2" w:rsidRDefault="000169F1" w:rsidP="006017FF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1B3EC449" w14:textId="3A21E72C" w:rsidR="000169F1" w:rsidRPr="00136102" w:rsidRDefault="000169F1" w:rsidP="000169F1">
      <w:pPr>
        <w:pStyle w:val="SemEspaamento"/>
      </w:pPr>
      <w:r>
        <w:t>A</w:t>
      </w:r>
      <w:r w:rsidRPr="00136102">
        <w:t xml:space="preserve">nte o exposto, </w:t>
      </w:r>
      <w:r w:rsidR="008A5736">
        <w:t xml:space="preserve">requer-se a </w:t>
      </w:r>
      <w:r w:rsidR="00A779AE">
        <w:t>Vossa Excelência</w:t>
      </w:r>
      <w:r w:rsidR="000865C9">
        <w:t xml:space="preserve"> o conhecimento e provimento </w:t>
      </w:r>
      <w:r w:rsidR="00854AB7">
        <w:t xml:space="preserve">desta </w:t>
      </w:r>
      <w:r w:rsidR="000A70F3">
        <w:t>apelação para</w:t>
      </w:r>
      <w:r w:rsidR="00854AB7">
        <w:t xml:space="preserve"> reformar a sentença recorrid</w:t>
      </w:r>
      <w:r w:rsidR="00E5032A">
        <w:t>a</w:t>
      </w:r>
      <w:r w:rsidR="00854AB7">
        <w:t xml:space="preserve"> e</w:t>
      </w:r>
      <w:r w:rsidRPr="00136102">
        <w:t>:</w:t>
      </w:r>
    </w:p>
    <w:p w14:paraId="51FCF4FE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04F9142" w14:textId="573861D8" w:rsidR="000169F1" w:rsidRDefault="008E172A" w:rsidP="000169F1">
      <w:pPr>
        <w:pStyle w:val="SemEspaamento"/>
        <w:numPr>
          <w:ilvl w:val="0"/>
          <w:numId w:val="2"/>
        </w:numPr>
        <w:ind w:left="0" w:firstLine="1418"/>
      </w:pPr>
      <w:r>
        <w:t xml:space="preserve">reconhecer a perda superveniente do objeto da demanda, </w:t>
      </w:r>
      <w:r w:rsidR="00046B35">
        <w:t>pelas razões expostas no tópico II.</w:t>
      </w:r>
      <w:r w:rsidR="00F0240B">
        <w:t>1</w:t>
      </w:r>
      <w:r w:rsidR="00046B35">
        <w:t xml:space="preserve">, em especial por conta da </w:t>
      </w:r>
      <w:r>
        <w:t>ilegitimidade ativa superveniente do recorrido</w:t>
      </w:r>
      <w:r w:rsidR="00046B35">
        <w:t xml:space="preserve">; </w:t>
      </w:r>
    </w:p>
    <w:p w14:paraId="37847AC7" w14:textId="3C220CB9" w:rsidR="000169F1" w:rsidRDefault="00854AB7" w:rsidP="000169F1">
      <w:pPr>
        <w:pStyle w:val="SemEspaamento"/>
        <w:numPr>
          <w:ilvl w:val="0"/>
          <w:numId w:val="2"/>
        </w:numPr>
        <w:ind w:left="0" w:firstLine="1418"/>
      </w:pPr>
      <w:r>
        <w:t>decretar a total improcedência da demanda</w:t>
      </w:r>
      <w:r w:rsidR="00473DAA">
        <w:t xml:space="preserve"> e do pleito reintegratório</w:t>
      </w:r>
      <w:r>
        <w:t>,</w:t>
      </w:r>
      <w:r w:rsidR="00473DAA">
        <w:t xml:space="preserve"> porquanto ausentes os requisitos previstos para tanto, </w:t>
      </w:r>
      <w:r w:rsidR="00E5032A">
        <w:t>notadamente por conta da</w:t>
      </w:r>
      <w:r w:rsidR="006B17B0">
        <w:t xml:space="preserve"> conclusão do laudo pericial de que a matrícula que sustenta a ação não incorpora a área em litígio, </w:t>
      </w:r>
      <w:r w:rsidR="003F219F">
        <w:t>conforme exposto n</w:t>
      </w:r>
      <w:r w:rsidR="00AE7452">
        <w:t>o tópico II.</w:t>
      </w:r>
      <w:r w:rsidR="00F0240B">
        <w:t>2</w:t>
      </w:r>
      <w:r w:rsidR="008A5736">
        <w:t>; e</w:t>
      </w:r>
    </w:p>
    <w:p w14:paraId="10E26146" w14:textId="76939979" w:rsidR="008A5736" w:rsidRDefault="008A5736" w:rsidP="000169F1">
      <w:pPr>
        <w:pStyle w:val="SemEspaamento"/>
        <w:numPr>
          <w:ilvl w:val="0"/>
          <w:numId w:val="2"/>
        </w:numPr>
        <w:ind w:left="0" w:firstLine="1418"/>
      </w:pPr>
      <w:r>
        <w:t xml:space="preserve">condenar o recorrido ao pagamento das custas processuais e </w:t>
      </w:r>
      <w:r w:rsidR="00C2523F">
        <w:t xml:space="preserve">dos </w:t>
      </w:r>
      <w:r>
        <w:t>honorários sucumbenciais</w:t>
      </w:r>
      <w:r w:rsidR="009201A0">
        <w:t xml:space="preserve"> </w:t>
      </w:r>
      <w:r w:rsidR="009201A0" w:rsidRPr="009201A0">
        <w:rPr>
          <w:sz w:val="20"/>
          <w:szCs w:val="18"/>
        </w:rPr>
        <w:t>(art</w:t>
      </w:r>
      <w:r w:rsidR="00AA54A5">
        <w:rPr>
          <w:sz w:val="20"/>
          <w:szCs w:val="18"/>
        </w:rPr>
        <w:t>s</w:t>
      </w:r>
      <w:r w:rsidR="009201A0" w:rsidRPr="009201A0">
        <w:rPr>
          <w:sz w:val="20"/>
          <w:szCs w:val="18"/>
        </w:rPr>
        <w:t xml:space="preserve">. </w:t>
      </w:r>
      <w:r w:rsidR="00AA54A5">
        <w:rPr>
          <w:sz w:val="20"/>
          <w:szCs w:val="18"/>
        </w:rPr>
        <w:t xml:space="preserve">82, §2º, e </w:t>
      </w:r>
      <w:r w:rsidR="009201A0" w:rsidRPr="009201A0">
        <w:rPr>
          <w:sz w:val="20"/>
          <w:szCs w:val="18"/>
        </w:rPr>
        <w:t>85 do CPC)</w:t>
      </w:r>
      <w:r w:rsidR="009201A0">
        <w:t>.</w:t>
      </w:r>
    </w:p>
    <w:p w14:paraId="7066EA0C" w14:textId="77777777" w:rsidR="000169F1" w:rsidRPr="00473B51" w:rsidRDefault="000169F1" w:rsidP="000169F1">
      <w:pPr>
        <w:pStyle w:val="SemEspaamento"/>
        <w:numPr>
          <w:ilvl w:val="0"/>
          <w:numId w:val="0"/>
        </w:numPr>
        <w:ind w:left="1418"/>
        <w:rPr>
          <w:sz w:val="20"/>
          <w:szCs w:val="18"/>
        </w:rPr>
      </w:pPr>
    </w:p>
    <w:p w14:paraId="4A18F6FB" w14:textId="39517955" w:rsidR="00A9169E" w:rsidRPr="00EC1F20" w:rsidRDefault="00A9169E" w:rsidP="00A9169E">
      <w:pPr>
        <w:pStyle w:val="SemEspaamento"/>
      </w:pPr>
      <w:r>
        <w:rPr>
          <w:rFonts w:eastAsia="Calibri" w:cs="Times New Roman"/>
        </w:rPr>
        <w:t>Reitera</w:t>
      </w:r>
      <w:r w:rsidRPr="00A9169E">
        <w:rPr>
          <w:rFonts w:eastAsia="Calibri" w:cs="Times New Roman"/>
        </w:rPr>
        <w:t>, por fim, sejam</w:t>
      </w:r>
      <w:r w:rsidRPr="00416D9D">
        <w:t xml:space="preserve"> todas as intimações realizadas em nome d</w:t>
      </w:r>
      <w:r>
        <w:t>o</w:t>
      </w:r>
      <w:r w:rsidRPr="00416D9D">
        <w:t xml:space="preserve"> advogad</w:t>
      </w:r>
      <w:r>
        <w:t>o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 xml:space="preserve">36.591, </w:t>
      </w:r>
      <w:r w:rsidRPr="00416D9D">
        <w:t>sob pena de nulidade</w:t>
      </w:r>
      <w:r w:rsidRPr="00A51EDB">
        <w:t xml:space="preserve"> </w:t>
      </w:r>
      <w:r w:rsidRPr="00A9169E">
        <w:rPr>
          <w:sz w:val="20"/>
        </w:rPr>
        <w:t>(art. 272, §5º, do CPC)</w:t>
      </w:r>
      <w:r w:rsidRPr="00416D9D">
        <w:t>.</w:t>
      </w:r>
    </w:p>
    <w:p w14:paraId="280287B4" w14:textId="77777777" w:rsidR="000169F1" w:rsidRDefault="000169F1" w:rsidP="00F0240B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41CD2B2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60CBA305" w14:textId="07371248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E40B65">
        <w:rPr>
          <w:rFonts w:ascii="Arial" w:eastAsia="Calibri" w:hAnsi="Arial" w:cs="Times New Roman"/>
          <w:noProof/>
          <w:sz w:val="24"/>
          <w:szCs w:val="24"/>
        </w:rPr>
        <w:t>1 de outubro de 2023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7F39E508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B146B86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96DEB32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8E485D9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51EFC7DF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76D3A162" w14:textId="77777777" w:rsidR="000169F1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339BE95E" w14:textId="77777777" w:rsidR="00131BEB" w:rsidRPr="000169F1" w:rsidRDefault="00131BEB" w:rsidP="000169F1"/>
    <w:sectPr w:rsidR="00131BEB" w:rsidRPr="000169F1" w:rsidSect="000D4740">
      <w:headerReference w:type="default" r:id="rId17"/>
      <w:footerReference w:type="default" r:id="rId18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D5E38A" w14:textId="77777777" w:rsidR="00346725" w:rsidRDefault="00346725" w:rsidP="00943258">
      <w:pPr>
        <w:spacing w:after="0" w:line="240" w:lineRule="auto"/>
      </w:pPr>
      <w:r>
        <w:separator/>
      </w:r>
    </w:p>
  </w:endnote>
  <w:endnote w:type="continuationSeparator" w:id="0">
    <w:p w14:paraId="65BFE158" w14:textId="77777777" w:rsidR="00346725" w:rsidRDefault="00346725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70BF6FD3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7023AA84" wp14:editId="235185A9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779651421" name="Imagem 17796514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7B31DCDF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13C538" w14:textId="77777777" w:rsidR="00346725" w:rsidRDefault="00346725" w:rsidP="00943258">
      <w:pPr>
        <w:spacing w:after="0" w:line="240" w:lineRule="auto"/>
      </w:pPr>
      <w:r>
        <w:separator/>
      </w:r>
    </w:p>
  </w:footnote>
  <w:footnote w:type="continuationSeparator" w:id="0">
    <w:p w14:paraId="7A12A2F1" w14:textId="77777777" w:rsidR="00346725" w:rsidRDefault="00346725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CF224E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316C9DDE" wp14:editId="2EF10A44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2069012723" name="Imagem 2069012723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5F63BC29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10366916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126A2299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1026442472">
    <w:abstractNumId w:val="0"/>
    <w:lvlOverride w:ilvl="0">
      <w:startOverride w:val="1"/>
    </w:lvlOverride>
  </w:num>
  <w:num w:numId="5" w16cid:durableId="2102332535">
    <w:abstractNumId w:val="0"/>
    <w:lvlOverride w:ilvl="0">
      <w:startOverride w:val="1"/>
    </w:lvlOverride>
  </w:num>
  <w:num w:numId="6" w16cid:durableId="672563056">
    <w:abstractNumId w:val="0"/>
    <w:lvlOverride w:ilvl="0">
      <w:startOverride w:val="1"/>
    </w:lvlOverride>
  </w:num>
  <w:num w:numId="7" w16cid:durableId="1901793333">
    <w:abstractNumId w:val="0"/>
    <w:lvlOverride w:ilvl="0">
      <w:startOverride w:val="1"/>
    </w:lvlOverride>
  </w:num>
  <w:num w:numId="8" w16cid:durableId="16948375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A72"/>
    <w:rsid w:val="00003F31"/>
    <w:rsid w:val="00014F0B"/>
    <w:rsid w:val="000169F1"/>
    <w:rsid w:val="00034524"/>
    <w:rsid w:val="0003589F"/>
    <w:rsid w:val="00035E89"/>
    <w:rsid w:val="00036C50"/>
    <w:rsid w:val="0004298B"/>
    <w:rsid w:val="00046B35"/>
    <w:rsid w:val="00053B53"/>
    <w:rsid w:val="00060839"/>
    <w:rsid w:val="00074624"/>
    <w:rsid w:val="000865C9"/>
    <w:rsid w:val="00093185"/>
    <w:rsid w:val="000956B1"/>
    <w:rsid w:val="00097661"/>
    <w:rsid w:val="000A70F3"/>
    <w:rsid w:val="000B592F"/>
    <w:rsid w:val="000C324D"/>
    <w:rsid w:val="000D228C"/>
    <w:rsid w:val="000D28E9"/>
    <w:rsid w:val="000D4740"/>
    <w:rsid w:val="000E56DE"/>
    <w:rsid w:val="001014A0"/>
    <w:rsid w:val="0010314B"/>
    <w:rsid w:val="0010585A"/>
    <w:rsid w:val="00107289"/>
    <w:rsid w:val="001301C9"/>
    <w:rsid w:val="00131BEB"/>
    <w:rsid w:val="00132FFA"/>
    <w:rsid w:val="0014201A"/>
    <w:rsid w:val="001501E2"/>
    <w:rsid w:val="001667B0"/>
    <w:rsid w:val="001761C0"/>
    <w:rsid w:val="00180D6A"/>
    <w:rsid w:val="00183BE2"/>
    <w:rsid w:val="00184D4D"/>
    <w:rsid w:val="0019285C"/>
    <w:rsid w:val="00195C25"/>
    <w:rsid w:val="001A72CA"/>
    <w:rsid w:val="001B2B98"/>
    <w:rsid w:val="001B2E75"/>
    <w:rsid w:val="001B41EA"/>
    <w:rsid w:val="001B48CF"/>
    <w:rsid w:val="001D1448"/>
    <w:rsid w:val="001F4670"/>
    <w:rsid w:val="00201F45"/>
    <w:rsid w:val="00207BE4"/>
    <w:rsid w:val="00214E09"/>
    <w:rsid w:val="00216514"/>
    <w:rsid w:val="00217863"/>
    <w:rsid w:val="002361D8"/>
    <w:rsid w:val="0025585C"/>
    <w:rsid w:val="00262CEB"/>
    <w:rsid w:val="00265653"/>
    <w:rsid w:val="00267A11"/>
    <w:rsid w:val="00272BFB"/>
    <w:rsid w:val="00281C4C"/>
    <w:rsid w:val="00291F6C"/>
    <w:rsid w:val="00296E94"/>
    <w:rsid w:val="00297527"/>
    <w:rsid w:val="002A0032"/>
    <w:rsid w:val="002A3AA0"/>
    <w:rsid w:val="002A6BF9"/>
    <w:rsid w:val="002C5645"/>
    <w:rsid w:val="002E0E8F"/>
    <w:rsid w:val="002E464F"/>
    <w:rsid w:val="002F117F"/>
    <w:rsid w:val="002F11E8"/>
    <w:rsid w:val="002F1AD0"/>
    <w:rsid w:val="00302D5A"/>
    <w:rsid w:val="003119F5"/>
    <w:rsid w:val="00311DE1"/>
    <w:rsid w:val="00317DB7"/>
    <w:rsid w:val="00346725"/>
    <w:rsid w:val="003617D7"/>
    <w:rsid w:val="00377A2E"/>
    <w:rsid w:val="003801CD"/>
    <w:rsid w:val="00395002"/>
    <w:rsid w:val="003A2052"/>
    <w:rsid w:val="003B3354"/>
    <w:rsid w:val="003B42DE"/>
    <w:rsid w:val="003B715B"/>
    <w:rsid w:val="003D184B"/>
    <w:rsid w:val="003D1A72"/>
    <w:rsid w:val="003D441F"/>
    <w:rsid w:val="003D711F"/>
    <w:rsid w:val="003D752A"/>
    <w:rsid w:val="003E46B9"/>
    <w:rsid w:val="003E49DD"/>
    <w:rsid w:val="003F219F"/>
    <w:rsid w:val="00402527"/>
    <w:rsid w:val="00407383"/>
    <w:rsid w:val="004112B7"/>
    <w:rsid w:val="00417918"/>
    <w:rsid w:val="004218A5"/>
    <w:rsid w:val="00424B85"/>
    <w:rsid w:val="00430DFD"/>
    <w:rsid w:val="004545EC"/>
    <w:rsid w:val="00455375"/>
    <w:rsid w:val="00467826"/>
    <w:rsid w:val="00473B51"/>
    <w:rsid w:val="00473DAA"/>
    <w:rsid w:val="004800BB"/>
    <w:rsid w:val="00484B95"/>
    <w:rsid w:val="00486B6B"/>
    <w:rsid w:val="004949AD"/>
    <w:rsid w:val="004C3AC7"/>
    <w:rsid w:val="004C69E4"/>
    <w:rsid w:val="004D32DF"/>
    <w:rsid w:val="004D51B5"/>
    <w:rsid w:val="004F03BB"/>
    <w:rsid w:val="004F2B78"/>
    <w:rsid w:val="004F384D"/>
    <w:rsid w:val="00501A18"/>
    <w:rsid w:val="00515ADA"/>
    <w:rsid w:val="00516DE8"/>
    <w:rsid w:val="005321DA"/>
    <w:rsid w:val="00535D83"/>
    <w:rsid w:val="00546482"/>
    <w:rsid w:val="00547A41"/>
    <w:rsid w:val="0055102C"/>
    <w:rsid w:val="00564D1A"/>
    <w:rsid w:val="0058631A"/>
    <w:rsid w:val="00594089"/>
    <w:rsid w:val="00594100"/>
    <w:rsid w:val="00596A30"/>
    <w:rsid w:val="00597225"/>
    <w:rsid w:val="005A289A"/>
    <w:rsid w:val="005A4C05"/>
    <w:rsid w:val="005B4ECD"/>
    <w:rsid w:val="005B67EA"/>
    <w:rsid w:val="005E1476"/>
    <w:rsid w:val="005E31A9"/>
    <w:rsid w:val="005E58E2"/>
    <w:rsid w:val="005E680A"/>
    <w:rsid w:val="006017FF"/>
    <w:rsid w:val="00607D81"/>
    <w:rsid w:val="0061215D"/>
    <w:rsid w:val="00616FDC"/>
    <w:rsid w:val="00622607"/>
    <w:rsid w:val="00626B0E"/>
    <w:rsid w:val="00631FFE"/>
    <w:rsid w:val="0064331C"/>
    <w:rsid w:val="00646B13"/>
    <w:rsid w:val="00650B40"/>
    <w:rsid w:val="006649FB"/>
    <w:rsid w:val="00673228"/>
    <w:rsid w:val="00676C97"/>
    <w:rsid w:val="00693F8B"/>
    <w:rsid w:val="00696295"/>
    <w:rsid w:val="006A1441"/>
    <w:rsid w:val="006B00D9"/>
    <w:rsid w:val="006B17B0"/>
    <w:rsid w:val="006C0DFC"/>
    <w:rsid w:val="006C38AD"/>
    <w:rsid w:val="006C3900"/>
    <w:rsid w:val="006D03E0"/>
    <w:rsid w:val="00702BAE"/>
    <w:rsid w:val="00713C1C"/>
    <w:rsid w:val="0071468E"/>
    <w:rsid w:val="00715C62"/>
    <w:rsid w:val="00722DF5"/>
    <w:rsid w:val="00723BF7"/>
    <w:rsid w:val="00732BF9"/>
    <w:rsid w:val="00737DE6"/>
    <w:rsid w:val="00744290"/>
    <w:rsid w:val="007471DE"/>
    <w:rsid w:val="007560FC"/>
    <w:rsid w:val="00773211"/>
    <w:rsid w:val="00795616"/>
    <w:rsid w:val="0079567B"/>
    <w:rsid w:val="00795863"/>
    <w:rsid w:val="00797900"/>
    <w:rsid w:val="007A59E0"/>
    <w:rsid w:val="007B12F6"/>
    <w:rsid w:val="007B7438"/>
    <w:rsid w:val="007B775B"/>
    <w:rsid w:val="007C1118"/>
    <w:rsid w:val="007C2180"/>
    <w:rsid w:val="007C3352"/>
    <w:rsid w:val="007C36DB"/>
    <w:rsid w:val="007C399D"/>
    <w:rsid w:val="007D166C"/>
    <w:rsid w:val="007D1851"/>
    <w:rsid w:val="007D57FE"/>
    <w:rsid w:val="007E1A3A"/>
    <w:rsid w:val="007E5E53"/>
    <w:rsid w:val="007E68E3"/>
    <w:rsid w:val="007E7CF1"/>
    <w:rsid w:val="007F3501"/>
    <w:rsid w:val="007F56A3"/>
    <w:rsid w:val="007F5F31"/>
    <w:rsid w:val="007F63D3"/>
    <w:rsid w:val="00810D34"/>
    <w:rsid w:val="00837657"/>
    <w:rsid w:val="008450EC"/>
    <w:rsid w:val="00845EE0"/>
    <w:rsid w:val="008460A0"/>
    <w:rsid w:val="00852595"/>
    <w:rsid w:val="00854AB7"/>
    <w:rsid w:val="00862BE6"/>
    <w:rsid w:val="00864097"/>
    <w:rsid w:val="008641E4"/>
    <w:rsid w:val="008747A1"/>
    <w:rsid w:val="00887CB2"/>
    <w:rsid w:val="00892CFF"/>
    <w:rsid w:val="008A0012"/>
    <w:rsid w:val="008A5736"/>
    <w:rsid w:val="008A5AE2"/>
    <w:rsid w:val="008B3989"/>
    <w:rsid w:val="008C719B"/>
    <w:rsid w:val="008E172A"/>
    <w:rsid w:val="008E31FF"/>
    <w:rsid w:val="008E377D"/>
    <w:rsid w:val="008E70DD"/>
    <w:rsid w:val="008F2218"/>
    <w:rsid w:val="008F2F95"/>
    <w:rsid w:val="008F53CE"/>
    <w:rsid w:val="008F5C3F"/>
    <w:rsid w:val="008F7B29"/>
    <w:rsid w:val="0090226D"/>
    <w:rsid w:val="00910378"/>
    <w:rsid w:val="0091084B"/>
    <w:rsid w:val="009166A6"/>
    <w:rsid w:val="009201A0"/>
    <w:rsid w:val="00924163"/>
    <w:rsid w:val="00935EAA"/>
    <w:rsid w:val="00943258"/>
    <w:rsid w:val="00945102"/>
    <w:rsid w:val="00946D90"/>
    <w:rsid w:val="00953EF8"/>
    <w:rsid w:val="00954105"/>
    <w:rsid w:val="00973E74"/>
    <w:rsid w:val="009A7B9A"/>
    <w:rsid w:val="009B16BC"/>
    <w:rsid w:val="009B52EF"/>
    <w:rsid w:val="009C071E"/>
    <w:rsid w:val="009C227E"/>
    <w:rsid w:val="009C5278"/>
    <w:rsid w:val="009D23D5"/>
    <w:rsid w:val="00A049FC"/>
    <w:rsid w:val="00A12C83"/>
    <w:rsid w:val="00A17980"/>
    <w:rsid w:val="00A20334"/>
    <w:rsid w:val="00A209D4"/>
    <w:rsid w:val="00A24709"/>
    <w:rsid w:val="00A30734"/>
    <w:rsid w:val="00A30A17"/>
    <w:rsid w:val="00A3116F"/>
    <w:rsid w:val="00A50967"/>
    <w:rsid w:val="00A67EC0"/>
    <w:rsid w:val="00A70F9A"/>
    <w:rsid w:val="00A779AE"/>
    <w:rsid w:val="00A90043"/>
    <w:rsid w:val="00A909CE"/>
    <w:rsid w:val="00A9169E"/>
    <w:rsid w:val="00A952B3"/>
    <w:rsid w:val="00AA54A5"/>
    <w:rsid w:val="00AA7B73"/>
    <w:rsid w:val="00AB1D22"/>
    <w:rsid w:val="00AB5223"/>
    <w:rsid w:val="00AB76C6"/>
    <w:rsid w:val="00AC1C77"/>
    <w:rsid w:val="00AC4815"/>
    <w:rsid w:val="00AD3621"/>
    <w:rsid w:val="00AE3D38"/>
    <w:rsid w:val="00AE460A"/>
    <w:rsid w:val="00AE7452"/>
    <w:rsid w:val="00AF48FA"/>
    <w:rsid w:val="00AF7447"/>
    <w:rsid w:val="00B07439"/>
    <w:rsid w:val="00B14319"/>
    <w:rsid w:val="00B14A81"/>
    <w:rsid w:val="00B256B8"/>
    <w:rsid w:val="00B25E41"/>
    <w:rsid w:val="00B43FBF"/>
    <w:rsid w:val="00B51AD3"/>
    <w:rsid w:val="00B51BD8"/>
    <w:rsid w:val="00B6363E"/>
    <w:rsid w:val="00B66523"/>
    <w:rsid w:val="00B66578"/>
    <w:rsid w:val="00B86986"/>
    <w:rsid w:val="00BA2544"/>
    <w:rsid w:val="00BA4FBF"/>
    <w:rsid w:val="00BA6FE9"/>
    <w:rsid w:val="00BB63EF"/>
    <w:rsid w:val="00BB7791"/>
    <w:rsid w:val="00BB7DE5"/>
    <w:rsid w:val="00BC27D2"/>
    <w:rsid w:val="00BC69BA"/>
    <w:rsid w:val="00BD23C3"/>
    <w:rsid w:val="00BD38FB"/>
    <w:rsid w:val="00BF23BC"/>
    <w:rsid w:val="00C036CF"/>
    <w:rsid w:val="00C03B4C"/>
    <w:rsid w:val="00C0456B"/>
    <w:rsid w:val="00C046F7"/>
    <w:rsid w:val="00C07A8E"/>
    <w:rsid w:val="00C10189"/>
    <w:rsid w:val="00C2285B"/>
    <w:rsid w:val="00C25041"/>
    <w:rsid w:val="00C2523F"/>
    <w:rsid w:val="00C27CCB"/>
    <w:rsid w:val="00C43B8E"/>
    <w:rsid w:val="00C52A43"/>
    <w:rsid w:val="00C64FD4"/>
    <w:rsid w:val="00C83EB0"/>
    <w:rsid w:val="00C8785E"/>
    <w:rsid w:val="00CA426E"/>
    <w:rsid w:val="00CB36F0"/>
    <w:rsid w:val="00CB4DAB"/>
    <w:rsid w:val="00CB5FC5"/>
    <w:rsid w:val="00CC6F15"/>
    <w:rsid w:val="00CD1749"/>
    <w:rsid w:val="00D0433F"/>
    <w:rsid w:val="00D07762"/>
    <w:rsid w:val="00D146F8"/>
    <w:rsid w:val="00D16C9B"/>
    <w:rsid w:val="00D2602A"/>
    <w:rsid w:val="00D32740"/>
    <w:rsid w:val="00D37CC9"/>
    <w:rsid w:val="00D404CC"/>
    <w:rsid w:val="00D42855"/>
    <w:rsid w:val="00D44806"/>
    <w:rsid w:val="00D45CB1"/>
    <w:rsid w:val="00D47292"/>
    <w:rsid w:val="00D503D4"/>
    <w:rsid w:val="00D94438"/>
    <w:rsid w:val="00DA6A13"/>
    <w:rsid w:val="00DB28B4"/>
    <w:rsid w:val="00DC0D03"/>
    <w:rsid w:val="00DE0162"/>
    <w:rsid w:val="00DE0552"/>
    <w:rsid w:val="00DE2EBC"/>
    <w:rsid w:val="00DF5478"/>
    <w:rsid w:val="00E03BC3"/>
    <w:rsid w:val="00E05790"/>
    <w:rsid w:val="00E31007"/>
    <w:rsid w:val="00E31A0A"/>
    <w:rsid w:val="00E340D7"/>
    <w:rsid w:val="00E35561"/>
    <w:rsid w:val="00E35DBD"/>
    <w:rsid w:val="00E40B65"/>
    <w:rsid w:val="00E5032A"/>
    <w:rsid w:val="00E5494A"/>
    <w:rsid w:val="00E6195A"/>
    <w:rsid w:val="00E67F5D"/>
    <w:rsid w:val="00E90F3C"/>
    <w:rsid w:val="00E968BB"/>
    <w:rsid w:val="00EA65D4"/>
    <w:rsid w:val="00EB251F"/>
    <w:rsid w:val="00EB4346"/>
    <w:rsid w:val="00EC0E28"/>
    <w:rsid w:val="00EC77BC"/>
    <w:rsid w:val="00ED54B3"/>
    <w:rsid w:val="00EE2A85"/>
    <w:rsid w:val="00EE3903"/>
    <w:rsid w:val="00F00B1C"/>
    <w:rsid w:val="00F0240B"/>
    <w:rsid w:val="00F11B2C"/>
    <w:rsid w:val="00F1657F"/>
    <w:rsid w:val="00F22B73"/>
    <w:rsid w:val="00F303E0"/>
    <w:rsid w:val="00F3532E"/>
    <w:rsid w:val="00F44729"/>
    <w:rsid w:val="00F57318"/>
    <w:rsid w:val="00F630CB"/>
    <w:rsid w:val="00F67A9D"/>
    <w:rsid w:val="00F831FC"/>
    <w:rsid w:val="00F8472A"/>
    <w:rsid w:val="00FA05E1"/>
    <w:rsid w:val="00FB0DCD"/>
    <w:rsid w:val="00FB2718"/>
    <w:rsid w:val="00FB3A3F"/>
    <w:rsid w:val="00FC63CA"/>
    <w:rsid w:val="00FF01C0"/>
    <w:rsid w:val="00FF6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339CB6"/>
  <w15:chartTrackingRefBased/>
  <w15:docId w15:val="{0C59F99F-C944-40D6-AA29-C15F96C18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1">
    <w:name w:val="heading 1"/>
    <w:basedOn w:val="Normal"/>
    <w:next w:val="Normal"/>
    <w:link w:val="Ttulo1Char"/>
    <w:uiPriority w:val="9"/>
    <w:qFormat/>
    <w:rsid w:val="006C39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2F11E8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2F11E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customStyle="1" w:styleId="Tempestividade">
    <w:name w:val="Tempestividade"/>
    <w:basedOn w:val="Normal"/>
    <w:link w:val="TempestividadeChar"/>
    <w:qFormat/>
    <w:rsid w:val="003D1A72"/>
    <w:pPr>
      <w:spacing w:after="0" w:line="300" w:lineRule="auto"/>
      <w:contextualSpacing/>
      <w:jc w:val="both"/>
      <w:outlineLvl w:val="1"/>
    </w:pPr>
    <w:rPr>
      <w:rFonts w:ascii="Arial" w:eastAsia="Calibri" w:hAnsi="Arial" w:cs="Times New Roman"/>
    </w:rPr>
  </w:style>
  <w:style w:type="character" w:customStyle="1" w:styleId="TempestividadeChar">
    <w:name w:val="Tempestividade Char"/>
    <w:link w:val="Tempestividade"/>
    <w:rsid w:val="003D1A72"/>
    <w:rPr>
      <w:rFonts w:ascii="Arial" w:eastAsia="Calibri" w:hAnsi="Arial" w:cs="Times New Roman"/>
    </w:rPr>
  </w:style>
  <w:style w:type="character" w:customStyle="1" w:styleId="Ttulo1Char">
    <w:name w:val="Título 1 Char"/>
    <w:basedOn w:val="Fontepargpadro"/>
    <w:link w:val="Ttulo1"/>
    <w:uiPriority w:val="9"/>
    <w:rsid w:val="006C39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46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04866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80396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66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58</TotalTime>
  <Pages>17</Pages>
  <Words>4144</Words>
  <Characters>22378</Characters>
  <Application>Microsoft Office Word</Application>
  <DocSecurity>0</DocSecurity>
  <Lines>186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53</cp:revision>
  <cp:lastPrinted>2022-07-18T22:35:00Z</cp:lastPrinted>
  <dcterms:created xsi:type="dcterms:W3CDTF">2023-09-27T21:22:00Z</dcterms:created>
  <dcterms:modified xsi:type="dcterms:W3CDTF">2023-10-01T15:33:00Z</dcterms:modified>
</cp:coreProperties>
</file>