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B04CB" w14:textId="48BCECCD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 w:rsidR="00EE022D"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VARA </w:t>
      </w:r>
      <w:r w:rsidR="00EE022D">
        <w:rPr>
          <w:rFonts w:ascii="Arial" w:eastAsia="Calibri" w:hAnsi="Arial" w:cs="Times New Roman"/>
          <w:sz w:val="24"/>
          <w:szCs w:val="24"/>
        </w:rPr>
        <w:t xml:space="preserve">ÚNICA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EE022D">
        <w:rPr>
          <w:rFonts w:ascii="Arial" w:eastAsia="Calibri" w:hAnsi="Arial" w:cs="Times New Roman"/>
          <w:sz w:val="24"/>
          <w:szCs w:val="24"/>
        </w:rPr>
        <w:t>TAIÓ/SC.</w:t>
      </w:r>
    </w:p>
    <w:p w14:paraId="0923B7F1" w14:textId="77777777" w:rsidR="000169F1" w:rsidRPr="008525D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A544403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3A83C2F2" w14:textId="77777777" w:rsidR="008525D3" w:rsidRPr="008525D3" w:rsidRDefault="008525D3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4DC1E80D" w14:textId="5F56D46C" w:rsidR="000169F1" w:rsidRPr="00EE022D" w:rsidRDefault="00EE022D" w:rsidP="00EE022D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E022D">
        <w:rPr>
          <w:rFonts w:ascii="Arial" w:eastAsia="Calibri" w:hAnsi="Arial" w:cs="Times New Roman"/>
        </w:rPr>
        <w:t>Autos n. 0900067-17.2019.8.24.0070</w:t>
      </w:r>
    </w:p>
    <w:p w14:paraId="22F02712" w14:textId="77777777" w:rsidR="000169F1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D3BAA6E" w14:textId="77777777" w:rsidR="008525D3" w:rsidRPr="00D553A7" w:rsidRDefault="008525D3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0"/>
          <w:szCs w:val="20"/>
        </w:rPr>
      </w:pPr>
    </w:p>
    <w:p w14:paraId="763F847E" w14:textId="77777777" w:rsidR="000169F1" w:rsidRPr="008525D3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7DCAD466" w14:textId="1B378886" w:rsidR="000169F1" w:rsidRPr="00EE022D" w:rsidRDefault="00EE022D" w:rsidP="000169F1">
      <w:pPr>
        <w:pStyle w:val="Qualificaodaspartes"/>
      </w:pPr>
      <w:r>
        <w:rPr>
          <w:b/>
        </w:rPr>
        <w:t>RENATO HERCÍLIO BERTOLDI</w:t>
      </w:r>
      <w:r w:rsidR="000169F1" w:rsidRPr="00A814BD">
        <w:t xml:space="preserve">, </w:t>
      </w:r>
      <w:r>
        <w:t xml:space="preserve">já qualificado nos autos da ação penal n. </w:t>
      </w:r>
      <w:r w:rsidRPr="00EE022D">
        <w:t>0900067-17.2019.8.24.0070</w:t>
      </w:r>
      <w:r>
        <w:t>, proposta pelo 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8525D3">
        <w:t xml:space="preserve"> </w:t>
      </w:r>
      <w:r w:rsidR="008525D3" w:rsidRPr="008525D3">
        <w:rPr>
          <w:sz w:val="20"/>
          <w:szCs w:val="18"/>
        </w:rPr>
        <w:t>(</w:t>
      </w:r>
      <w:r w:rsidR="008525D3" w:rsidRPr="008525D3">
        <w:rPr>
          <w:b/>
          <w:bCs w:val="0"/>
          <w:sz w:val="20"/>
          <w:szCs w:val="18"/>
        </w:rPr>
        <w:t xml:space="preserve">doc. </w:t>
      </w:r>
      <w:r w:rsidR="008525D3">
        <w:rPr>
          <w:b/>
          <w:bCs w:val="0"/>
          <w:sz w:val="20"/>
          <w:szCs w:val="18"/>
        </w:rPr>
        <w:t>1</w:t>
      </w:r>
      <w:r w:rsidR="008525D3" w:rsidRPr="008525D3">
        <w:rPr>
          <w:sz w:val="20"/>
          <w:szCs w:val="18"/>
        </w:rPr>
        <w:t>)</w:t>
      </w:r>
      <w:r w:rsidR="000169F1" w:rsidRPr="00A814BD">
        <w:t xml:space="preserve">, </w:t>
      </w:r>
      <w:r>
        <w:t xml:space="preserve">em atenção </w:t>
      </w:r>
      <w:r w:rsidR="00613E70">
        <w:t xml:space="preserve">à decisão do evento 69 </w:t>
      </w:r>
      <w:r>
        <w:t xml:space="preserve">e </w:t>
      </w:r>
      <w:r w:rsidR="00681BB6">
        <w:t>ao mandado de</w:t>
      </w:r>
      <w:r>
        <w:t xml:space="preserve"> intimação do evento </w:t>
      </w:r>
      <w:r w:rsidR="00AF0AC0">
        <w:t>74</w:t>
      </w:r>
      <w:r w:rsidRPr="006E77C7">
        <w:rPr>
          <w:sz w:val="22"/>
          <w:szCs w:val="20"/>
        </w:rPr>
        <w:t xml:space="preserve">, </w:t>
      </w:r>
      <w:r>
        <w:t xml:space="preserve">com fundamento nos arts. 619 e 620 do CPP, opor </w:t>
      </w:r>
      <w:r>
        <w:rPr>
          <w:b/>
          <w:bCs w:val="0"/>
          <w:i/>
          <w:iCs/>
        </w:rPr>
        <w:t>EMBARGOS DE DECLARAÇÃO</w:t>
      </w:r>
      <w:r>
        <w:rPr>
          <w:b/>
          <w:bCs w:val="0"/>
        </w:rPr>
        <w:t xml:space="preserve">, </w:t>
      </w:r>
      <w:r w:rsidRPr="00EE022D">
        <w:rPr>
          <w:b/>
          <w:bCs w:val="0"/>
          <w:i/>
          <w:iCs/>
        </w:rPr>
        <w:t>com pedido de efeitos infringentes</w:t>
      </w:r>
      <w:r>
        <w:rPr>
          <w:b/>
          <w:bCs w:val="0"/>
        </w:rPr>
        <w:t>,</w:t>
      </w:r>
      <w:r>
        <w:t xml:space="preserve"> em face da decisão do evento </w:t>
      </w:r>
      <w:r w:rsidR="00613E70">
        <w:t>53</w:t>
      </w:r>
      <w:r>
        <w:t xml:space="preserve">, sobretudo porque identificou </w:t>
      </w:r>
      <w:r w:rsidRPr="00F354F4">
        <w:rPr>
          <w:b/>
          <w:bCs w:val="0"/>
        </w:rPr>
        <w:t>omissão</w:t>
      </w:r>
      <w:r>
        <w:t xml:space="preserve"> </w:t>
      </w:r>
      <w:r w:rsidR="00613E70">
        <w:t xml:space="preserve">em relação ao cumprimento integral do </w:t>
      </w:r>
      <w:r w:rsidR="005767B4">
        <w:t xml:space="preserve">acordo de suspensão condicional do processo </w:t>
      </w:r>
      <w:r>
        <w:t xml:space="preserve">na r. decisão embargada, </w:t>
      </w:r>
      <w:r w:rsidR="005767B4">
        <w:t>consoante as</w:t>
      </w:r>
      <w:r>
        <w:t xml:space="preserve"> razões de fato e de direito a seguir delineadas. </w:t>
      </w:r>
    </w:p>
    <w:p w14:paraId="462DA0BF" w14:textId="77777777" w:rsidR="008525D3" w:rsidRDefault="008525D3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241B8778" w14:textId="1729FC69" w:rsidR="000169F1" w:rsidRPr="005C4689" w:rsidRDefault="000169F1" w:rsidP="00585911">
      <w:pPr>
        <w:pStyle w:val="Ttulo"/>
      </w:pPr>
      <w:r w:rsidRPr="005C4689">
        <w:t>I –</w:t>
      </w:r>
      <w:r>
        <w:t xml:space="preserve"> </w:t>
      </w:r>
      <w:r w:rsidR="00EE022D">
        <w:t xml:space="preserve">SÍNTESE DA </w:t>
      </w:r>
      <w:r w:rsidR="00AE246A">
        <w:t>DEMANDA</w:t>
      </w:r>
    </w:p>
    <w:p w14:paraId="4F28DEA2" w14:textId="77777777" w:rsidR="000169F1" w:rsidRPr="004A3F4E" w:rsidRDefault="000169F1" w:rsidP="000169F1"/>
    <w:p w14:paraId="65A5E918" w14:textId="60E62BB1" w:rsidR="00084340" w:rsidRDefault="00084340" w:rsidP="000169F1">
      <w:pPr>
        <w:pStyle w:val="SemEspaamento"/>
      </w:pPr>
      <w:r>
        <w:t xml:space="preserve">Ajuizada a presente ação penal contra o ora peticionante, no dia 23.9.2020 foi realizada audiência em que foi firmado acordo de </w:t>
      </w:r>
      <w:r w:rsidRPr="008525D3">
        <w:rPr>
          <w:u w:val="single"/>
        </w:rPr>
        <w:t>suspensão</w:t>
      </w:r>
      <w:r>
        <w:t xml:space="preserve"> </w:t>
      </w:r>
      <w:r w:rsidRPr="008525D3">
        <w:rPr>
          <w:u w:val="single"/>
        </w:rPr>
        <w:t>condicional</w:t>
      </w:r>
      <w:r>
        <w:t xml:space="preserve"> do </w:t>
      </w:r>
      <w:r w:rsidRPr="008525D3">
        <w:rPr>
          <w:u w:val="single"/>
        </w:rPr>
        <w:t>processo</w:t>
      </w:r>
      <w:r>
        <w:t xml:space="preserve">, ocasião em que foi nomeado o advogado dativo, Dr. Eliel Neumann, apenas para </w:t>
      </w:r>
      <w:r w:rsidR="008525D3">
        <w:t>assistir o réu n</w:t>
      </w:r>
      <w:r>
        <w:t>ess</w:t>
      </w:r>
      <w:r w:rsidR="00E36C50">
        <w:t>e</w:t>
      </w:r>
      <w:r>
        <w:t xml:space="preserve"> ato</w:t>
      </w:r>
      <w:r w:rsidR="00E20AC3">
        <w:t xml:space="preserve">, e fixadas as condições para </w:t>
      </w:r>
      <w:r w:rsidR="00324A21">
        <w:t>o reconhecimento</w:t>
      </w:r>
      <w:r w:rsidR="00E20AC3">
        <w:t xml:space="preserve"> </w:t>
      </w:r>
      <w:r w:rsidR="00324A21">
        <w:t>d</w:t>
      </w:r>
      <w:r w:rsidR="00E20AC3">
        <w:t>o benefício</w:t>
      </w:r>
      <w:r w:rsidR="00F354F4">
        <w:t>, quais sejam:</w:t>
      </w:r>
    </w:p>
    <w:p w14:paraId="6D43FE21" w14:textId="77777777" w:rsidR="00F354F4" w:rsidRDefault="00F354F4" w:rsidP="001A147D">
      <w:pPr>
        <w:pStyle w:val="Ttulo2"/>
      </w:pPr>
    </w:p>
    <w:p w14:paraId="0A05CF4D" w14:textId="7DC4DE8B" w:rsidR="00F354F4" w:rsidRDefault="001A147D" w:rsidP="001A147D">
      <w:pPr>
        <w:pStyle w:val="SemEspaamento"/>
        <w:numPr>
          <w:ilvl w:val="0"/>
          <w:numId w:val="0"/>
        </w:numPr>
        <w:ind w:left="-851"/>
        <w:jc w:val="center"/>
      </w:pPr>
      <w:r w:rsidRPr="001A147D">
        <w:rPr>
          <w:noProof/>
        </w:rPr>
        <w:drawing>
          <wp:inline distT="0" distB="0" distL="0" distR="0" wp14:anchorId="68D9A168" wp14:editId="71B1947C">
            <wp:extent cx="6926403" cy="1446600"/>
            <wp:effectExtent l="0" t="0" r="8255" b="1270"/>
            <wp:docPr id="11079640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0549" cy="145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8A724" w14:textId="77777777" w:rsidR="00730E66" w:rsidRPr="0042579F" w:rsidRDefault="00730E66" w:rsidP="00730E66">
      <w:pPr>
        <w:pStyle w:val="Ttulo2"/>
      </w:pPr>
    </w:p>
    <w:p w14:paraId="6DF1D719" w14:textId="7FA2F15A" w:rsidR="000169F1" w:rsidRDefault="00F354F4" w:rsidP="000169F1">
      <w:pPr>
        <w:pStyle w:val="SemEspaamento"/>
      </w:pPr>
      <w:r>
        <w:t>Passado</w:t>
      </w:r>
      <w:r w:rsidR="0081511D">
        <w:t>s</w:t>
      </w:r>
      <w:r w:rsidR="00730E66">
        <w:t xml:space="preserve"> </w:t>
      </w:r>
      <w:r w:rsidR="001F512E">
        <w:t xml:space="preserve">aproximadamente </w:t>
      </w:r>
      <w:r w:rsidR="00730E66">
        <w:t>3</w:t>
      </w:r>
      <w:r>
        <w:t xml:space="preserve"> ano</w:t>
      </w:r>
      <w:r w:rsidR="00730E66">
        <w:t>s</w:t>
      </w:r>
      <w:r>
        <w:t xml:space="preserve">, </w:t>
      </w:r>
      <w:r w:rsidR="00084340">
        <w:t xml:space="preserve">sobreveio manifestação do Órgão Acusador alegando o “descumprimento injustificado” das condições ajustadas </w:t>
      </w:r>
      <w:r w:rsidR="00084340" w:rsidRPr="00084340">
        <w:rPr>
          <w:sz w:val="20"/>
          <w:szCs w:val="18"/>
        </w:rPr>
        <w:t>(evento 51)</w:t>
      </w:r>
      <w:r w:rsidR="00084340">
        <w:t xml:space="preserve">, </w:t>
      </w:r>
      <w:r>
        <w:t xml:space="preserve">o que </w:t>
      </w:r>
      <w:r w:rsidR="00084340">
        <w:t>motivo</w:t>
      </w:r>
      <w:r>
        <w:t>u</w:t>
      </w:r>
      <w:r w:rsidR="00084340">
        <w:t xml:space="preserve"> a prolação da decisão ora embargada </w:t>
      </w:r>
      <w:r w:rsidR="00084340" w:rsidRPr="00084340">
        <w:rPr>
          <w:sz w:val="20"/>
          <w:szCs w:val="18"/>
        </w:rPr>
        <w:t>(evento 53)</w:t>
      </w:r>
      <w:r w:rsidR="00084340">
        <w:t xml:space="preserve">, que </w:t>
      </w:r>
      <w:r w:rsidR="00084340">
        <w:lastRenderedPageBreak/>
        <w:t xml:space="preserve">revogou o </w:t>
      </w:r>
      <w:r w:rsidR="00084340">
        <w:rPr>
          <w:i/>
          <w:iCs/>
        </w:rPr>
        <w:t>sursis</w:t>
      </w:r>
      <w:r w:rsidR="00084340">
        <w:t xml:space="preserve"> processual, </w:t>
      </w:r>
      <w:r>
        <w:t>sob a concepção equivocada de</w:t>
      </w:r>
      <w:r w:rsidR="00084340">
        <w:t xml:space="preserve"> que o réu não </w:t>
      </w:r>
      <w:r w:rsidR="00D553A7">
        <w:t xml:space="preserve">teria </w:t>
      </w:r>
      <w:r>
        <w:t>cumprido as condições ajustadas</w:t>
      </w:r>
      <w:r w:rsidR="00084340">
        <w:t>, e determinou o prosseguimento do processo criminal.</w:t>
      </w:r>
    </w:p>
    <w:p w14:paraId="31A5D0FA" w14:textId="6D8E8904" w:rsidR="000169F1" w:rsidRDefault="00084340" w:rsidP="00E36C50">
      <w:pPr>
        <w:pStyle w:val="SemEspaamento"/>
      </w:pPr>
      <w:r>
        <w:t xml:space="preserve">Ocorre que, como se verá a seguir, essa r. decisão não considerou </w:t>
      </w:r>
      <w:r w:rsidRPr="00084340">
        <w:rPr>
          <w:sz w:val="20"/>
          <w:szCs w:val="18"/>
        </w:rPr>
        <w:t>(</w:t>
      </w:r>
      <w:r w:rsidRPr="00E36C50">
        <w:rPr>
          <w:b/>
          <w:bCs/>
          <w:sz w:val="20"/>
          <w:szCs w:val="18"/>
        </w:rPr>
        <w:t>omissão</w:t>
      </w:r>
      <w:r w:rsidRPr="00084340">
        <w:rPr>
          <w:sz w:val="20"/>
          <w:szCs w:val="18"/>
        </w:rPr>
        <w:t>)</w:t>
      </w:r>
      <w:r>
        <w:t xml:space="preserve"> que o embargante pagou a prestação pecuniária</w:t>
      </w:r>
      <w:r w:rsidR="00E36C50">
        <w:t>, informando esse fato,</w:t>
      </w:r>
      <w:r>
        <w:t xml:space="preserve"> e cumpriu todas as demais condições para o reconhecimento do </w:t>
      </w:r>
      <w:r w:rsidRPr="00084340">
        <w:rPr>
          <w:i/>
          <w:iCs/>
        </w:rPr>
        <w:t>sursis</w:t>
      </w:r>
      <w:r>
        <w:t xml:space="preserve"> processual, o que impõe a revisão da revogação do benefício</w:t>
      </w:r>
      <w:r w:rsidR="00D05608">
        <w:t>, reconhecendo sua validade,</w:t>
      </w:r>
      <w:r>
        <w:t xml:space="preserve"> e a extinção desta ação penal.</w:t>
      </w:r>
    </w:p>
    <w:p w14:paraId="4B4EDDBE" w14:textId="77777777" w:rsidR="00F354F4" w:rsidRPr="00136102" w:rsidRDefault="00F354F4" w:rsidP="00F354F4">
      <w:pPr>
        <w:pStyle w:val="SemEspaamento"/>
        <w:numPr>
          <w:ilvl w:val="0"/>
          <w:numId w:val="0"/>
        </w:numPr>
        <w:ind w:left="1701"/>
      </w:pPr>
    </w:p>
    <w:p w14:paraId="414EE169" w14:textId="0BB7CBDE" w:rsidR="000169F1" w:rsidRDefault="000169F1" w:rsidP="00585911">
      <w:pPr>
        <w:pStyle w:val="Ttulo"/>
      </w:pPr>
      <w:r w:rsidRPr="00136102">
        <w:t xml:space="preserve">II – </w:t>
      </w:r>
      <w:r w:rsidR="00084340">
        <w:t xml:space="preserve">DA POSSIBILIDADE DE OPOSIÇÃO DOS ACLARATÓRIOS </w:t>
      </w:r>
      <w:r w:rsidR="008525D3">
        <w:t>EM FACE DA DECISÃO DO EVENTO 53</w:t>
      </w:r>
    </w:p>
    <w:p w14:paraId="0A2A43C7" w14:textId="77777777" w:rsidR="000169F1" w:rsidRPr="003C0F01" w:rsidRDefault="000169F1" w:rsidP="000169F1">
      <w:pPr>
        <w:pStyle w:val="SemEspaamento"/>
        <w:numPr>
          <w:ilvl w:val="0"/>
          <w:numId w:val="0"/>
        </w:numPr>
        <w:ind w:left="1418"/>
        <w:rPr>
          <w:sz w:val="22"/>
          <w:szCs w:val="20"/>
        </w:rPr>
      </w:pPr>
    </w:p>
    <w:p w14:paraId="2897D51E" w14:textId="3C024119" w:rsidR="00084340" w:rsidRDefault="00084340" w:rsidP="00084340">
      <w:pPr>
        <w:pStyle w:val="SemEspaamento"/>
      </w:pPr>
      <w:r>
        <w:t xml:space="preserve">Em um primeiro momento, Excelência, cumpre ao embargante expor que, embora tenha sido cadastrado como seu procurador no sistema </w:t>
      </w:r>
      <w:r w:rsidRPr="00084340">
        <w:rPr>
          <w:i/>
          <w:iCs/>
        </w:rPr>
        <w:t>eproc</w:t>
      </w:r>
      <w:r>
        <w:t xml:space="preserve"> destes autos, o advogado dativo foi nomeado </w:t>
      </w:r>
      <w:r w:rsidRPr="00084340">
        <w:rPr>
          <w:u w:val="single"/>
        </w:rPr>
        <w:t>somente</w:t>
      </w:r>
      <w:r>
        <w:t xml:space="preserve"> para </w:t>
      </w:r>
      <w:r w:rsidRPr="00084340">
        <w:rPr>
          <w:u w:val="single"/>
        </w:rPr>
        <w:t>acompanhar</w:t>
      </w:r>
      <w:r>
        <w:t xml:space="preserve"> a </w:t>
      </w:r>
      <w:r w:rsidRPr="00084340">
        <w:rPr>
          <w:u w:val="single"/>
        </w:rPr>
        <w:t>audiência</w:t>
      </w:r>
      <w:r>
        <w:t xml:space="preserve"> realizada em 23.9.2020, como se extrai do termo do evento 36.</w:t>
      </w:r>
    </w:p>
    <w:p w14:paraId="1276D97A" w14:textId="14DFC22A" w:rsidR="000169F1" w:rsidRDefault="00084340" w:rsidP="000169F1">
      <w:pPr>
        <w:pStyle w:val="SemEspaamento"/>
      </w:pPr>
      <w:r>
        <w:t xml:space="preserve">Desse modo, não há óbice para a oposição dos presentes aclaratórios, tendo em vista que, somente agora, com a </w:t>
      </w:r>
      <w:r w:rsidR="008525D3">
        <w:t xml:space="preserve">intimação pessoal do embargante via </w:t>
      </w:r>
      <w:r w:rsidR="008525D3">
        <w:rPr>
          <w:i/>
          <w:iCs/>
        </w:rPr>
        <w:t>whatsapp</w:t>
      </w:r>
      <w:r w:rsidR="008525D3">
        <w:t xml:space="preserve">, ele </w:t>
      </w:r>
      <w:r w:rsidR="00F354F4">
        <w:t>teve</w:t>
      </w:r>
      <w:r>
        <w:t xml:space="preserve"> ciência d</w:t>
      </w:r>
      <w:r w:rsidR="008525D3">
        <w:t>o conteúdo destes autos e da</w:t>
      </w:r>
      <w:r>
        <w:t xml:space="preserve"> decisão do evento 53</w:t>
      </w:r>
      <w:r w:rsidR="008525D3">
        <w:t>, objeto do presente recurso integrativo.</w:t>
      </w:r>
    </w:p>
    <w:p w14:paraId="7481C8ED" w14:textId="77777777" w:rsidR="000169F1" w:rsidRDefault="000169F1" w:rsidP="00585911">
      <w:pPr>
        <w:pStyle w:val="Ttulo"/>
      </w:pPr>
    </w:p>
    <w:p w14:paraId="3206215D" w14:textId="490394D9" w:rsidR="000169F1" w:rsidRPr="00136102" w:rsidRDefault="000169F1" w:rsidP="00585911">
      <w:pPr>
        <w:pStyle w:val="Ttulo"/>
      </w:pPr>
      <w:r>
        <w:t xml:space="preserve">III – </w:t>
      </w:r>
      <w:r w:rsidR="008525D3">
        <w:t>DA OMISSÃO</w:t>
      </w:r>
      <w:r w:rsidR="00F05AC7">
        <w:t xml:space="preserve"> DA R. DECISÃO EMBARGADA</w:t>
      </w:r>
      <w:r w:rsidR="008525D3">
        <w:t xml:space="preserve"> </w:t>
      </w:r>
      <w:r w:rsidR="00F05AC7">
        <w:t xml:space="preserve">QUANTO </w:t>
      </w:r>
      <w:r w:rsidR="008525D3">
        <w:t>AO CUMPRIMENTO DA PRESTAÇÃO PECUNIÁRIA.</w:t>
      </w:r>
    </w:p>
    <w:p w14:paraId="303AAA9A" w14:textId="77777777" w:rsidR="000169F1" w:rsidRPr="003C0F01" w:rsidRDefault="000169F1" w:rsidP="003C0F01">
      <w:pPr>
        <w:pStyle w:val="SemEspaamento"/>
        <w:numPr>
          <w:ilvl w:val="0"/>
          <w:numId w:val="0"/>
        </w:numPr>
        <w:ind w:left="1701"/>
        <w:rPr>
          <w:sz w:val="22"/>
          <w:szCs w:val="20"/>
        </w:rPr>
      </w:pPr>
    </w:p>
    <w:p w14:paraId="4E54B7E5" w14:textId="22FC26B9" w:rsidR="008525D3" w:rsidRDefault="00E01A87" w:rsidP="000169F1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BF45F4" wp14:editId="47273946">
                <wp:simplePos x="0" y="0"/>
                <wp:positionH relativeFrom="column">
                  <wp:posOffset>2703564</wp:posOffset>
                </wp:positionH>
                <wp:positionV relativeFrom="paragraph">
                  <wp:posOffset>1925926</wp:posOffset>
                </wp:positionV>
                <wp:extent cx="552893" cy="882502"/>
                <wp:effectExtent l="19050" t="0" r="38100" b="32385"/>
                <wp:wrapNone/>
                <wp:docPr id="54375512" name="Seta: para Baix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893" cy="882502"/>
                        </a:xfrm>
                        <a:prstGeom prst="downArrow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EB8EE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2" o:spid="_x0000_s1026" type="#_x0000_t67" style="position:absolute;margin-left:212.9pt;margin-top:151.65pt;width:43.55pt;height:6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22tlQIAAMkFAAAOAAAAZHJzL2Uyb0RvYy54bWysVN9P2zAQfp+0/8Hy+0ia0a1UpKgCMU1i&#10;gAYTz8axSSTH553dpt1fv7OTph2wTZr24tj347u7L3d3erZpDVsr9A3Ykk+Ocs6UlVA19qnk3+4v&#10;380480HYShiwquRb5fnZ4u2b087NVQE1mEohIxDr550reR2Cm2eZl7VqhT8CpywpNWArAj3xKatQ&#10;dITemqzI8w9ZB1g5BKm8J+lFr+SLhK+1kuFGa68CMyWn3EI6MZ2P8cwWp2L+hMLVjRzSEP+QRSsa&#10;S0FHqAsRBFth8wKqbSSCBx2OJLQZaN1IlWqgaib5s2ruauFUqoXI8W6kyf8/WHm9vnO3SDR0zs89&#10;XWMVG41t/FJ+bJPI2o5kqU1gkoTTaTE7ec+ZJNVsVkzzIpKZ7Z0d+vBJQcvipeQVdHaJCF3iSayv&#10;fOjtd3YxoAfTVJeNMekRm0CdG2RrQb9PSKlsmCR3s2q/QNXLqQ3y4UeSmH53L57txJRSaqeIlBL8&#10;JYixf4sbNpOhsgNHAo2e2Z61dAtboyKesV+VZk1FPBUp4TGDl7X4WlSqF0+mQykvck6AEVkTOSN2&#10;T8ZvsHt2B/voqtI8jM75nxLrnUePFBlsGJ3bxgK+BmDoDw2Re/sdST01kaVHqLa3yBD6afROXjbU&#10;IlfCh1uBNH40qLRSwg0d2kBXchhunNWAP16TR3uaCtJy1tE4l9x/XwlUnJnPlublZHJ8HOc/PY6n&#10;Hwt64KHm8VBjV+05UMtNaHk5ma7RPpjdVSO0D7R5ljEqqYSVFLvkMuDucR76NUO7S6rlMpnRzDsR&#10;ruydkxE8shq7/37zINANcxJowK5hN/pi/mxSetvoaWG5CqCbNEZ7Xge+aV+kZh92W1xIh+9ktd/A&#10;i58AAAD//wMAUEsDBBQABgAIAAAAIQAXPbe54AAAAAsBAAAPAAAAZHJzL2Rvd25yZXYueG1sTI9B&#10;T4QwFITvJv6H5pl4cwstGBcpG7MbEy/GuLr3Lq2AS18J7QL6632e9DiZycw35WZxPZvsGDqPCtJV&#10;Asxi7U2HjYL3t8ebO2AhajS692gVfNkAm+ryotSF8TO+2mkfG0YlGAqtoI1xKDgPdWudDis/WCTv&#10;w49OR5Jjw82oZyp3PRdJcsud7pAWWj3YbWvr0/7sFBzyndx2ZsHvTHw+v6S7p9M8ZUpdXy0P98Ci&#10;XeJfGH7xCR0qYjr6M5rAegWZyAk9KpCJlMAokadiDexIViYk8Krk/z9UPwAAAP//AwBQSwECLQAU&#10;AAYACAAAACEAtoM4kv4AAADhAQAAEwAAAAAAAAAAAAAAAAAAAAAAW0NvbnRlbnRfVHlwZXNdLnht&#10;bFBLAQItABQABgAIAAAAIQA4/SH/1gAAAJQBAAALAAAAAAAAAAAAAAAAAC8BAABfcmVscy8ucmVs&#10;c1BLAQItABQABgAIAAAAIQBQk22tlQIAAMkFAAAOAAAAAAAAAAAAAAAAAC4CAABkcnMvZTJvRG9j&#10;LnhtbFBLAQItABQABgAIAAAAIQAXPbe54AAAAAsBAAAPAAAAAAAAAAAAAAAAAO8EAABkcnMvZG93&#10;bnJldi54bWxQSwUGAAAAAAQABADzAAAA/AUAAAAA&#10;" adj="14834" fillcolor="#d9e2f3 [660]" strokecolor="black [3213]" strokeweight="1pt"/>
            </w:pict>
          </mc:Fallback>
        </mc:AlternateContent>
      </w:r>
      <w:r w:rsidR="008525D3">
        <w:t xml:space="preserve">Como se extrai da documentação anexa </w:t>
      </w:r>
      <w:r w:rsidR="008525D3" w:rsidRPr="008525D3">
        <w:rPr>
          <w:sz w:val="20"/>
          <w:szCs w:val="18"/>
        </w:rPr>
        <w:t>(</w:t>
      </w:r>
      <w:r w:rsidR="008525D3" w:rsidRPr="008525D3">
        <w:rPr>
          <w:b/>
          <w:bCs/>
          <w:sz w:val="20"/>
          <w:szCs w:val="18"/>
        </w:rPr>
        <w:t>doc. 2</w:t>
      </w:r>
      <w:r w:rsidR="008525D3" w:rsidRPr="008525D3">
        <w:rPr>
          <w:sz w:val="20"/>
          <w:szCs w:val="18"/>
        </w:rPr>
        <w:t>)</w:t>
      </w:r>
      <w:r w:rsidR="008525D3">
        <w:t xml:space="preserve">, Excelência, </w:t>
      </w:r>
      <w:r w:rsidR="003C0F01">
        <w:t xml:space="preserve">a decisão embargada não considerou </w:t>
      </w:r>
      <w:r w:rsidR="003C0F01" w:rsidRPr="003C0F01">
        <w:rPr>
          <w:sz w:val="20"/>
          <w:szCs w:val="18"/>
        </w:rPr>
        <w:t>(</w:t>
      </w:r>
      <w:r w:rsidR="003C0F01" w:rsidRPr="003C0F01">
        <w:rPr>
          <w:b/>
          <w:bCs/>
          <w:sz w:val="20"/>
          <w:szCs w:val="18"/>
        </w:rPr>
        <w:t>omissão</w:t>
      </w:r>
      <w:r w:rsidR="003C0F01" w:rsidRPr="003C0F01">
        <w:rPr>
          <w:sz w:val="20"/>
          <w:szCs w:val="18"/>
        </w:rPr>
        <w:t>)</w:t>
      </w:r>
      <w:r w:rsidR="003C0F01">
        <w:t xml:space="preserve"> que</w:t>
      </w:r>
      <w:r w:rsidR="003502A2">
        <w:t>,</w:t>
      </w:r>
      <w:r w:rsidR="003502A2" w:rsidRPr="003502A2">
        <w:t xml:space="preserve"> </w:t>
      </w:r>
      <w:r w:rsidR="003502A2">
        <w:t xml:space="preserve">no dia </w:t>
      </w:r>
      <w:r w:rsidR="003502A2" w:rsidRPr="005900BD">
        <w:rPr>
          <w:b/>
          <w:bCs/>
        </w:rPr>
        <w:t>16.12.2022</w:t>
      </w:r>
      <w:r w:rsidR="003502A2">
        <w:t>,</w:t>
      </w:r>
      <w:r w:rsidR="003C0F01">
        <w:t xml:space="preserve"> </w:t>
      </w:r>
      <w:r w:rsidR="008525D3">
        <w:t xml:space="preserve">o </w:t>
      </w:r>
      <w:r w:rsidR="003C0F01">
        <w:t>recorrente</w:t>
      </w:r>
      <w:r w:rsidR="00571383">
        <w:t>,</w:t>
      </w:r>
      <w:r w:rsidR="00571383" w:rsidRPr="00571383">
        <w:t xml:space="preserve"> </w:t>
      </w:r>
      <w:r w:rsidR="00571383">
        <w:t>atendendo ao mandado n. 310034326701,</w:t>
      </w:r>
      <w:r w:rsidR="00384819">
        <w:t xml:space="preserve"> </w:t>
      </w:r>
      <w:r w:rsidR="008525D3" w:rsidRPr="005900BD">
        <w:rPr>
          <w:u w:val="single"/>
        </w:rPr>
        <w:t>realizou</w:t>
      </w:r>
      <w:r w:rsidR="008525D3">
        <w:t xml:space="preserve"> o </w:t>
      </w:r>
      <w:r w:rsidR="008525D3" w:rsidRPr="005900BD">
        <w:rPr>
          <w:u w:val="single"/>
        </w:rPr>
        <w:t>pagamento</w:t>
      </w:r>
      <w:r w:rsidR="008525D3">
        <w:t xml:space="preserve"> da </w:t>
      </w:r>
      <w:r w:rsidR="008525D3" w:rsidRPr="005900BD">
        <w:rPr>
          <w:u w:val="single"/>
        </w:rPr>
        <w:t>prestação</w:t>
      </w:r>
      <w:r w:rsidR="008525D3">
        <w:t xml:space="preserve"> </w:t>
      </w:r>
      <w:r w:rsidR="008525D3" w:rsidRPr="005900BD">
        <w:rPr>
          <w:u w:val="single"/>
        </w:rPr>
        <w:t>pecuniária</w:t>
      </w:r>
      <w:r w:rsidR="008525D3">
        <w:t xml:space="preserve"> ajustada e </w:t>
      </w:r>
      <w:r w:rsidR="00FD32AF" w:rsidRPr="005900BD">
        <w:rPr>
          <w:u w:val="single"/>
        </w:rPr>
        <w:t>encaminhou</w:t>
      </w:r>
      <w:r w:rsidR="00FD32AF">
        <w:t xml:space="preserve"> o </w:t>
      </w:r>
      <w:r w:rsidR="00FD32AF" w:rsidRPr="005900BD">
        <w:rPr>
          <w:u w:val="single"/>
        </w:rPr>
        <w:t>respectivo</w:t>
      </w:r>
      <w:r w:rsidR="00FD32AF">
        <w:t xml:space="preserve"> </w:t>
      </w:r>
      <w:r w:rsidR="00FD32AF" w:rsidRPr="005900BD">
        <w:rPr>
          <w:u w:val="single"/>
        </w:rPr>
        <w:t>comprovante</w:t>
      </w:r>
      <w:r w:rsidR="00FD32AF">
        <w:t xml:space="preserve"> de </w:t>
      </w:r>
      <w:r w:rsidR="00FD32AF" w:rsidRPr="005900BD">
        <w:rPr>
          <w:u w:val="single"/>
        </w:rPr>
        <w:t>pagamento</w:t>
      </w:r>
      <w:r w:rsidR="00FD32AF">
        <w:t xml:space="preserve"> </w:t>
      </w:r>
      <w:r w:rsidR="008525D3">
        <w:t xml:space="preserve">à </w:t>
      </w:r>
      <w:r w:rsidR="008525D3" w:rsidRPr="005900BD">
        <w:rPr>
          <w:u w:val="single"/>
        </w:rPr>
        <w:t>5ª</w:t>
      </w:r>
      <w:r w:rsidR="008525D3">
        <w:t xml:space="preserve"> </w:t>
      </w:r>
      <w:r w:rsidR="008525D3" w:rsidRPr="005900BD">
        <w:rPr>
          <w:u w:val="single"/>
        </w:rPr>
        <w:t>Vara</w:t>
      </w:r>
      <w:r w:rsidR="00F05AC7">
        <w:t xml:space="preserve"> </w:t>
      </w:r>
      <w:r w:rsidR="00F05AC7" w:rsidRPr="005900BD">
        <w:rPr>
          <w:u w:val="single"/>
        </w:rPr>
        <w:t>Criminal</w:t>
      </w:r>
      <w:r w:rsidR="00F05AC7">
        <w:t xml:space="preserve"> </w:t>
      </w:r>
      <w:r w:rsidR="00F05AC7" w:rsidRPr="005900BD">
        <w:rPr>
          <w:u w:val="single"/>
        </w:rPr>
        <w:t>da</w:t>
      </w:r>
      <w:r w:rsidR="00F05AC7">
        <w:t xml:space="preserve"> </w:t>
      </w:r>
      <w:r w:rsidR="00F05AC7" w:rsidRPr="005900BD">
        <w:rPr>
          <w:u w:val="single"/>
        </w:rPr>
        <w:t>Comarca</w:t>
      </w:r>
      <w:r w:rsidR="00F05AC7">
        <w:t xml:space="preserve"> de </w:t>
      </w:r>
      <w:r w:rsidR="00F05AC7" w:rsidRPr="005900BD">
        <w:rPr>
          <w:u w:val="single"/>
        </w:rPr>
        <w:t>Florianópolis</w:t>
      </w:r>
      <w:r w:rsidR="00F05AC7">
        <w:t>/SC</w:t>
      </w:r>
      <w:r w:rsidR="00FD32AF">
        <w:t>, informando-a sobre o cumprimento da obrigação imposta. Vejamos:</w:t>
      </w:r>
    </w:p>
    <w:p w14:paraId="198D7213" w14:textId="6FD77AB2" w:rsidR="008A3D5C" w:rsidRDefault="00B12F71" w:rsidP="00E01A87">
      <w:pPr>
        <w:pStyle w:val="SemEspaamento"/>
        <w:numPr>
          <w:ilvl w:val="0"/>
          <w:numId w:val="0"/>
        </w:numPr>
        <w:ind w:left="-851"/>
        <w:jc w:val="center"/>
      </w:pPr>
      <w:r>
        <w:rPr>
          <w:noProof/>
        </w:rPr>
        <w:lastRenderedPageBreak/>
        <w:drawing>
          <wp:inline distT="0" distB="0" distL="0" distR="0" wp14:anchorId="0A5D048A" wp14:editId="507654BE">
            <wp:extent cx="6900168" cy="4433777"/>
            <wp:effectExtent l="0" t="0" r="0" b="5080"/>
            <wp:docPr id="1861023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7195" cy="4457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458BC" w14:textId="77777777" w:rsidR="00F354F4" w:rsidRPr="00E01A87" w:rsidRDefault="00F354F4" w:rsidP="00E01A87">
      <w:pPr>
        <w:pStyle w:val="Ttulo2"/>
        <w:rPr>
          <w:sz w:val="14"/>
          <w:szCs w:val="14"/>
        </w:rPr>
      </w:pPr>
    </w:p>
    <w:p w14:paraId="31E40974" w14:textId="69603266" w:rsidR="00FD32AF" w:rsidRDefault="00FD32AF" w:rsidP="000169F1">
      <w:pPr>
        <w:pStyle w:val="SemEspaamento"/>
      </w:pPr>
      <w:r>
        <w:t>Ocor</w:t>
      </w:r>
      <w:r w:rsidR="00B12F71">
        <w:t>re que, infelizmente, ess</w:t>
      </w:r>
      <w:r w:rsidR="00E10334">
        <w:t xml:space="preserve">e fato não foi </w:t>
      </w:r>
      <w:r w:rsidR="00F354F4">
        <w:t>certifica</w:t>
      </w:r>
      <w:r w:rsidR="00E10334">
        <w:t>do</w:t>
      </w:r>
      <w:r w:rsidR="00F354F4">
        <w:t xml:space="preserve"> pelo juízo deprecado</w:t>
      </w:r>
      <w:r w:rsidR="00E10334">
        <w:t xml:space="preserve"> nos autos da carta precatória criminal vinculada aos autos,</w:t>
      </w:r>
      <w:r w:rsidR="00B7749A">
        <w:t xml:space="preserve"> </w:t>
      </w:r>
      <w:r w:rsidR="00B40422">
        <w:t>o que ensejou</w:t>
      </w:r>
      <w:r w:rsidR="00B7749A">
        <w:t xml:space="preserve"> </w:t>
      </w:r>
      <w:r w:rsidR="00A537BD">
        <w:t xml:space="preserve">a certidão do evento 34 dos autos correlatos, </w:t>
      </w:r>
      <w:r w:rsidR="003413F1">
        <w:t>a qual informou</w:t>
      </w:r>
      <w:r w:rsidR="00A537BD">
        <w:t xml:space="preserve">, equivocadamente, que </w:t>
      </w:r>
      <w:r w:rsidR="00645921">
        <w:t xml:space="preserve">o réu não teria respondido à intimação </w:t>
      </w:r>
      <w:r w:rsidR="00B40422">
        <w:t xml:space="preserve">para comprovar o recolhimento da prestação pecuniária </w:t>
      </w:r>
      <w:r w:rsidR="00B40422" w:rsidRPr="00B40422">
        <w:rPr>
          <w:sz w:val="20"/>
          <w:szCs w:val="18"/>
        </w:rPr>
        <w:t>(</w:t>
      </w:r>
      <w:r w:rsidR="00645921" w:rsidRPr="00B40422">
        <w:rPr>
          <w:sz w:val="20"/>
          <w:szCs w:val="18"/>
        </w:rPr>
        <w:t>mandado n. 310034326701</w:t>
      </w:r>
      <w:r w:rsidR="00B40422" w:rsidRPr="00B40422">
        <w:rPr>
          <w:sz w:val="20"/>
          <w:szCs w:val="18"/>
        </w:rPr>
        <w:t>)</w:t>
      </w:r>
      <w:r w:rsidR="00645921">
        <w:t>.</w:t>
      </w:r>
    </w:p>
    <w:p w14:paraId="3CF81BA9" w14:textId="120871C5" w:rsidR="00885DED" w:rsidRDefault="00B7749A" w:rsidP="00885DED">
      <w:pPr>
        <w:pStyle w:val="SemEspaamento"/>
      </w:pPr>
      <w:r>
        <w:t>Portanto,</w:t>
      </w:r>
      <w:r w:rsidR="00585911">
        <w:t xml:space="preserve"> </w:t>
      </w:r>
      <w:r w:rsidR="00D26808">
        <w:t xml:space="preserve">ao que tudo indica, </w:t>
      </w:r>
      <w:r>
        <w:t xml:space="preserve">ocorreu uma falha de comunicação entre os setores desse </w:t>
      </w:r>
      <w:r w:rsidR="00585911">
        <w:t>digno</w:t>
      </w:r>
      <w:r>
        <w:t xml:space="preserve"> Poder Judiciário</w:t>
      </w:r>
      <w:r w:rsidR="00585911">
        <w:t xml:space="preserve"> catarinense e</w:t>
      </w:r>
      <w:r>
        <w:t>,</w:t>
      </w:r>
      <w:r w:rsidR="00585911">
        <w:t xml:space="preserve"> como o embargante não tinha advogado regularmente constituído nos autos</w:t>
      </w:r>
      <w:r w:rsidR="00BE0290">
        <w:t xml:space="preserve"> e o dativo não acompanhou o processo</w:t>
      </w:r>
      <w:r w:rsidR="00585911">
        <w:t>, isso conduziu à ocorrência da omissão ora apontada.</w:t>
      </w:r>
    </w:p>
    <w:p w14:paraId="4303D07E" w14:textId="048380E4" w:rsidR="00885DED" w:rsidRDefault="00B40422" w:rsidP="000169F1">
      <w:pPr>
        <w:pStyle w:val="SemEspaamento"/>
      </w:pPr>
      <w:r>
        <w:t xml:space="preserve">Desse modo, uma vez comprovado o recolhimento, a tempo e modo, da prestação pecuniária, bem como o encaminhamento do comprovante de pagamento </w:t>
      </w:r>
      <w:r w:rsidR="003D2FEB">
        <w:t>ao douto Juízo deprecado</w:t>
      </w:r>
      <w:r w:rsidR="00885DED">
        <w:t xml:space="preserve"> à época do recolhimento</w:t>
      </w:r>
      <w:r w:rsidR="003D2FEB">
        <w:t xml:space="preserve">, </w:t>
      </w:r>
      <w:r w:rsidR="00C30E63">
        <w:t xml:space="preserve">a r. decisão do evento 52 deve ser complementada para afastar a </w:t>
      </w:r>
      <w:r w:rsidR="00C74F86">
        <w:t xml:space="preserve">omissão quanto </w:t>
      </w:r>
      <w:r w:rsidR="00672948">
        <w:t>à comprovação do</w:t>
      </w:r>
      <w:r w:rsidR="00C74F86">
        <w:t xml:space="preserve"> cumprimento</w:t>
      </w:r>
      <w:r w:rsidR="00F64D38">
        <w:t xml:space="preserve"> d</w:t>
      </w:r>
      <w:r w:rsidR="00C30E63">
        <w:t>essa</w:t>
      </w:r>
      <w:r w:rsidR="00F64D38">
        <w:t xml:space="preserve"> condição</w:t>
      </w:r>
      <w:r w:rsidR="00885DED">
        <w:t xml:space="preserve"> e, retificando o entendimento anterior, reconhecer a legalidade e validade da suspensão condicional do processo ajustada,</w:t>
      </w:r>
      <w:r w:rsidR="001C6FB2">
        <w:t xml:space="preserve"> sobretudo porque </w:t>
      </w:r>
      <w:r w:rsidR="00885DED">
        <w:t xml:space="preserve">cumpridas todas as </w:t>
      </w:r>
      <w:r w:rsidR="00A80185">
        <w:t xml:space="preserve">suas </w:t>
      </w:r>
      <w:r w:rsidR="00885DED">
        <w:t>condições</w:t>
      </w:r>
      <w:r w:rsidR="00A80185">
        <w:t>,</w:t>
      </w:r>
      <w:r w:rsidR="00421E65">
        <w:t xml:space="preserve"> conforme se extrai da documentação </w:t>
      </w:r>
      <w:r w:rsidR="00421E65">
        <w:lastRenderedPageBreak/>
        <w:t xml:space="preserve">anexa </w:t>
      </w:r>
      <w:r w:rsidR="00421E65" w:rsidRPr="00421E65">
        <w:rPr>
          <w:sz w:val="20"/>
          <w:szCs w:val="18"/>
        </w:rPr>
        <w:t>(</w:t>
      </w:r>
      <w:r w:rsidR="00421E65" w:rsidRPr="00421E65">
        <w:rPr>
          <w:b/>
          <w:bCs/>
          <w:sz w:val="20"/>
          <w:szCs w:val="18"/>
        </w:rPr>
        <w:t>doc. 3</w:t>
      </w:r>
      <w:r w:rsidR="00421E65" w:rsidRPr="00421E65">
        <w:rPr>
          <w:sz w:val="20"/>
          <w:szCs w:val="18"/>
        </w:rPr>
        <w:t>)</w:t>
      </w:r>
      <w:r w:rsidR="00FE60B8">
        <w:t xml:space="preserve">, </w:t>
      </w:r>
      <w:r w:rsidR="001C6FB2">
        <w:t xml:space="preserve">que demonstra a recuperação da área, </w:t>
      </w:r>
      <w:r w:rsidR="00376158">
        <w:t>de modo a resultar n</w:t>
      </w:r>
      <w:r w:rsidR="00885DED">
        <w:t>a extinção desta ação penal.</w:t>
      </w:r>
    </w:p>
    <w:p w14:paraId="47581619" w14:textId="77777777" w:rsidR="00885DED" w:rsidRDefault="00885DED" w:rsidP="00885DED">
      <w:pPr>
        <w:pStyle w:val="SemEspaamento"/>
        <w:numPr>
          <w:ilvl w:val="0"/>
          <w:numId w:val="0"/>
        </w:numPr>
      </w:pPr>
    </w:p>
    <w:p w14:paraId="47B46FA8" w14:textId="77777777" w:rsidR="00885DED" w:rsidRDefault="00885DED" w:rsidP="00885DED">
      <w:pPr>
        <w:pStyle w:val="Ttulo"/>
      </w:pPr>
      <w:r>
        <w:t>IV – REQUERIMENTOS</w:t>
      </w:r>
    </w:p>
    <w:p w14:paraId="4B5D8359" w14:textId="29A31DBD" w:rsidR="00585911" w:rsidRDefault="00585911" w:rsidP="008558CC">
      <w:pPr>
        <w:pStyle w:val="SemEspaamento"/>
        <w:numPr>
          <w:ilvl w:val="0"/>
          <w:numId w:val="0"/>
        </w:numPr>
        <w:ind w:left="1701"/>
      </w:pPr>
    </w:p>
    <w:p w14:paraId="55AFAA2A" w14:textId="35A2C504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885DED">
        <w:t>o embargante requer</w:t>
      </w:r>
      <w:r w:rsidRPr="00136102">
        <w:t>:</w:t>
      </w:r>
    </w:p>
    <w:p w14:paraId="4F1FED64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6E2F0E5" w14:textId="5ECC38F9" w:rsidR="000169F1" w:rsidRDefault="00885DED" w:rsidP="00F354F4">
      <w:pPr>
        <w:pStyle w:val="SemEspaamento"/>
        <w:numPr>
          <w:ilvl w:val="0"/>
          <w:numId w:val="2"/>
        </w:numPr>
        <w:ind w:left="0" w:firstLine="1701"/>
      </w:pPr>
      <w:r>
        <w:t>o conhecimento do presente recurso integrativo, com a intimação do embargado para, querendo, se manifestar quanto aos seus termos</w:t>
      </w:r>
      <w:r w:rsidR="000169F1">
        <w:t>;</w:t>
      </w:r>
    </w:p>
    <w:p w14:paraId="1B403352" w14:textId="3B5A56F4" w:rsidR="000169F1" w:rsidRDefault="00885DED" w:rsidP="00F354F4">
      <w:pPr>
        <w:pStyle w:val="SemEspaamento"/>
        <w:numPr>
          <w:ilvl w:val="0"/>
          <w:numId w:val="2"/>
        </w:numPr>
        <w:ind w:left="0" w:firstLine="1701"/>
      </w:pPr>
      <w:r>
        <w:t xml:space="preserve">o provimento deste recurso para, conferindo-lhe efeitos infringentes, </w:t>
      </w:r>
      <w:r w:rsidR="000169F1">
        <w:t xml:space="preserve">seja </w:t>
      </w:r>
      <w:r>
        <w:t>reconhecido</w:t>
      </w:r>
      <w:r w:rsidR="00A80185">
        <w:t xml:space="preserve"> o cumprimento da obrigação atinente ao pagamento da prestação pecuniária e, por consequência, de todas as condições ajustadas n</w:t>
      </w:r>
      <w:r w:rsidR="00217785">
        <w:t xml:space="preserve">o acordo de suspensão condicional do processo, </w:t>
      </w:r>
      <w:r w:rsidR="00F00926">
        <w:t>com a retificação do entendimento anterior para reconhecer a legalidade e validade do benefício ajustado, determinando-se a extinção desta ação penal;</w:t>
      </w:r>
    </w:p>
    <w:p w14:paraId="0AD8E8B3" w14:textId="77777777" w:rsidR="00F354F4" w:rsidRDefault="00F00926" w:rsidP="00F354F4">
      <w:pPr>
        <w:pStyle w:val="SemEspaamento"/>
        <w:numPr>
          <w:ilvl w:val="0"/>
          <w:numId w:val="2"/>
        </w:numPr>
        <w:ind w:left="0" w:firstLine="1701"/>
      </w:pPr>
      <w:r>
        <w:t>subsidiariamente, na remota hipótese de Vossa Excelência entender não ser cabível o presente recurso, que o pleito seja recebido como petição simples para apreciação</w:t>
      </w:r>
      <w:r w:rsidR="006A060A">
        <w:t xml:space="preserve"> desta relevante questão,</w:t>
      </w:r>
      <w:r w:rsidR="001450B4">
        <w:t xml:space="preserve"> que é</w:t>
      </w:r>
      <w:r w:rsidR="006A060A">
        <w:t xml:space="preserve"> capaz de</w:t>
      </w:r>
      <w:r w:rsidR="00F354F4">
        <w:t xml:space="preserve"> desfazer uma injustiça e</w:t>
      </w:r>
      <w:r w:rsidR="006A060A">
        <w:t xml:space="preserve"> encerrar o feito imediatamente</w:t>
      </w:r>
      <w:r w:rsidR="00F354F4">
        <w:t>;</w:t>
      </w:r>
    </w:p>
    <w:p w14:paraId="3927374A" w14:textId="523E68EA" w:rsidR="000169F1" w:rsidRDefault="00F354F4" w:rsidP="00F354F4">
      <w:pPr>
        <w:pStyle w:val="SemEspaamento"/>
        <w:numPr>
          <w:ilvl w:val="0"/>
          <w:numId w:val="2"/>
        </w:numPr>
        <w:ind w:left="0" w:firstLine="1701"/>
      </w:pPr>
      <w:r w:rsidRPr="00F354F4">
        <w:rPr>
          <w:i/>
          <w:iCs/>
        </w:rPr>
        <w:t>ultima ratio</w:t>
      </w:r>
      <w:r w:rsidR="006A060A">
        <w:t xml:space="preserve">, caso </w:t>
      </w:r>
      <w:r w:rsidR="001450B4">
        <w:t xml:space="preserve">não </w:t>
      </w:r>
      <w:r w:rsidR="006A060A">
        <w:t xml:space="preserve">seja </w:t>
      </w:r>
      <w:r w:rsidR="001450B4">
        <w:t xml:space="preserve">acolhido </w:t>
      </w:r>
      <w:r w:rsidR="006A060A">
        <w:t xml:space="preserve">o pedido, que </w:t>
      </w:r>
      <w:r w:rsidR="001450B4">
        <w:t>se proceda à reabertura d</w:t>
      </w:r>
      <w:r>
        <w:t>o</w:t>
      </w:r>
      <w:r w:rsidR="001450B4">
        <w:t xml:space="preserve"> </w:t>
      </w:r>
      <w:r w:rsidR="006A060A">
        <w:t>prazo para a apresentação d</w:t>
      </w:r>
      <w:r w:rsidR="002D2B08">
        <w:t>a</w:t>
      </w:r>
      <w:r w:rsidR="006A060A">
        <w:t xml:space="preserve"> resposta à acusação.</w:t>
      </w:r>
    </w:p>
    <w:p w14:paraId="7D4DB30E" w14:textId="77777777" w:rsidR="00597DC9" w:rsidRPr="00597DC9" w:rsidRDefault="00597DC9" w:rsidP="00597DC9">
      <w:pPr>
        <w:pStyle w:val="Ttulo2"/>
        <w:rPr>
          <w:sz w:val="20"/>
          <w:szCs w:val="20"/>
        </w:rPr>
      </w:pPr>
    </w:p>
    <w:p w14:paraId="5E8396FF" w14:textId="43C4AB9E" w:rsidR="000169F1" w:rsidRPr="00136102" w:rsidRDefault="0090226D" w:rsidP="004C73E6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79449A29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7DB1BD1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BC703C2" w14:textId="11AF123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26808">
        <w:rPr>
          <w:rFonts w:ascii="Arial" w:eastAsia="Calibri" w:hAnsi="Arial" w:cs="Times New Roman"/>
          <w:noProof/>
          <w:sz w:val="24"/>
          <w:szCs w:val="24"/>
        </w:rPr>
        <w:t>22 de janeiro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CE7F35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96FC7A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04AD9D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293B8D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827D31E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2ADB2821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349F38B4" w14:textId="77777777" w:rsidR="000169F1" w:rsidRDefault="000169F1" w:rsidP="000169F1"/>
    <w:p w14:paraId="525069F0" w14:textId="067A7538" w:rsidR="00131BEB" w:rsidRPr="00274C8F" w:rsidRDefault="00421E65" w:rsidP="00FD5EDF">
      <w:pPr>
        <w:spacing w:after="0"/>
        <w:rPr>
          <w:rFonts w:ascii="Arial" w:hAnsi="Arial" w:cs="Arial"/>
          <w:i/>
          <w:iCs/>
          <w:u w:val="single"/>
        </w:rPr>
      </w:pPr>
      <w:r w:rsidRPr="00274C8F">
        <w:rPr>
          <w:rFonts w:ascii="Arial" w:hAnsi="Arial" w:cs="Arial"/>
          <w:i/>
          <w:iCs/>
          <w:u w:val="single"/>
        </w:rPr>
        <w:lastRenderedPageBreak/>
        <w:t>DOCUMENTOS QUE ACOMPANHAM ESTES EMBARGOS DE DECLARAÇÃO:</w:t>
      </w:r>
    </w:p>
    <w:p w14:paraId="5AC4049B" w14:textId="55B65896" w:rsidR="00421E65" w:rsidRPr="00743F79" w:rsidRDefault="00421E65" w:rsidP="00BE1B44">
      <w:pPr>
        <w:spacing w:after="0"/>
        <w:jc w:val="both"/>
        <w:rPr>
          <w:rFonts w:ascii="Arial" w:hAnsi="Arial" w:cs="Arial"/>
        </w:rPr>
      </w:pPr>
      <w:r w:rsidRPr="00743F79">
        <w:rPr>
          <w:rFonts w:ascii="Arial" w:hAnsi="Arial" w:cs="Arial"/>
          <w:b/>
          <w:bCs/>
        </w:rPr>
        <w:t>Doc. 1</w:t>
      </w:r>
      <w:r w:rsidRPr="00743F79">
        <w:rPr>
          <w:rFonts w:ascii="Arial" w:hAnsi="Arial" w:cs="Arial"/>
        </w:rPr>
        <w:t>: Procuração;</w:t>
      </w:r>
    </w:p>
    <w:p w14:paraId="542521FE" w14:textId="5F0D8E6C" w:rsidR="00421E65" w:rsidRPr="00743F79" w:rsidRDefault="00421E65" w:rsidP="00BE1B44">
      <w:pPr>
        <w:spacing w:after="0"/>
        <w:jc w:val="both"/>
        <w:rPr>
          <w:rFonts w:ascii="Arial" w:hAnsi="Arial" w:cs="Arial"/>
        </w:rPr>
      </w:pPr>
      <w:r w:rsidRPr="00743F79">
        <w:rPr>
          <w:rFonts w:ascii="Arial" w:hAnsi="Arial" w:cs="Arial"/>
          <w:b/>
          <w:bCs/>
        </w:rPr>
        <w:t>Doc. 2</w:t>
      </w:r>
      <w:r w:rsidRPr="00743F79">
        <w:rPr>
          <w:rFonts w:ascii="Arial" w:hAnsi="Arial" w:cs="Arial"/>
        </w:rPr>
        <w:t>: Comprovante de pagamento da</w:t>
      </w:r>
      <w:r w:rsidR="00F354F4">
        <w:rPr>
          <w:rFonts w:ascii="Arial" w:hAnsi="Arial" w:cs="Arial"/>
        </w:rPr>
        <w:t xml:space="preserve"> prestação pecuniária</w:t>
      </w:r>
      <w:r w:rsidR="007C519E">
        <w:rPr>
          <w:rFonts w:ascii="Arial" w:hAnsi="Arial" w:cs="Arial"/>
        </w:rPr>
        <w:t xml:space="preserve">, mensagem do </w:t>
      </w:r>
      <w:r w:rsidR="007C519E">
        <w:rPr>
          <w:rFonts w:ascii="Arial" w:hAnsi="Arial" w:cs="Arial"/>
          <w:i/>
          <w:iCs/>
        </w:rPr>
        <w:t>whatsapp</w:t>
      </w:r>
      <w:r w:rsidR="001A5BED">
        <w:rPr>
          <w:rFonts w:ascii="Arial" w:hAnsi="Arial" w:cs="Arial"/>
        </w:rPr>
        <w:t xml:space="preserve"> e ata notarial sobre o envio do comprovante via </w:t>
      </w:r>
      <w:r w:rsidR="001A5BED">
        <w:rPr>
          <w:rFonts w:ascii="Arial" w:hAnsi="Arial" w:cs="Arial"/>
          <w:i/>
          <w:iCs/>
        </w:rPr>
        <w:t>whatsapp</w:t>
      </w:r>
      <w:r w:rsidR="001A5BED">
        <w:rPr>
          <w:rFonts w:ascii="Arial" w:hAnsi="Arial" w:cs="Arial"/>
        </w:rPr>
        <w:t xml:space="preserve"> para o Juízo deprecado</w:t>
      </w:r>
      <w:r w:rsidRPr="00743F79">
        <w:rPr>
          <w:rFonts w:ascii="Arial" w:hAnsi="Arial" w:cs="Arial"/>
        </w:rPr>
        <w:t>;</w:t>
      </w:r>
    </w:p>
    <w:p w14:paraId="264004A8" w14:textId="178BB234" w:rsidR="00421E65" w:rsidRPr="00743F79" w:rsidRDefault="00421E65" w:rsidP="00BE1B44">
      <w:pPr>
        <w:spacing w:after="0"/>
        <w:jc w:val="both"/>
        <w:rPr>
          <w:rFonts w:ascii="Arial" w:hAnsi="Arial" w:cs="Arial"/>
        </w:rPr>
      </w:pPr>
      <w:r w:rsidRPr="00743F79">
        <w:rPr>
          <w:rFonts w:ascii="Arial" w:hAnsi="Arial" w:cs="Arial"/>
          <w:b/>
          <w:bCs/>
        </w:rPr>
        <w:t>Doc. 3</w:t>
      </w:r>
      <w:r w:rsidRPr="00743F79">
        <w:rPr>
          <w:rFonts w:ascii="Arial" w:hAnsi="Arial" w:cs="Arial"/>
        </w:rPr>
        <w:t xml:space="preserve">: </w:t>
      </w:r>
      <w:r w:rsidR="008869C6" w:rsidRPr="00743F79">
        <w:rPr>
          <w:rFonts w:ascii="Arial" w:hAnsi="Arial" w:cs="Arial"/>
        </w:rPr>
        <w:t>Parecer</w:t>
      </w:r>
      <w:r w:rsidR="00FD5EDF" w:rsidRPr="00743F79">
        <w:rPr>
          <w:rFonts w:ascii="Arial" w:hAnsi="Arial" w:cs="Arial"/>
        </w:rPr>
        <w:t xml:space="preserve"> Técnico para recomposição de vegetação em áreas protegi</w:t>
      </w:r>
      <w:r w:rsidR="00BE1B44">
        <w:rPr>
          <w:rFonts w:ascii="Arial" w:hAnsi="Arial" w:cs="Arial"/>
        </w:rPr>
        <w:t>d</w:t>
      </w:r>
      <w:r w:rsidR="00FD5EDF" w:rsidRPr="00743F79">
        <w:rPr>
          <w:rFonts w:ascii="Arial" w:hAnsi="Arial" w:cs="Arial"/>
        </w:rPr>
        <w:t>as</w:t>
      </w:r>
      <w:r w:rsidR="00BE1B44">
        <w:rPr>
          <w:rFonts w:ascii="Arial" w:hAnsi="Arial" w:cs="Arial"/>
        </w:rPr>
        <w:t>,</w:t>
      </w:r>
      <w:r w:rsidR="00EF08DE" w:rsidRPr="00743F79">
        <w:rPr>
          <w:rFonts w:ascii="Arial" w:hAnsi="Arial" w:cs="Arial"/>
        </w:rPr>
        <w:t xml:space="preserve"> que comprova a recuperação da área</w:t>
      </w:r>
      <w:r w:rsidR="00BE1B44">
        <w:rPr>
          <w:rFonts w:ascii="Arial" w:hAnsi="Arial" w:cs="Arial"/>
        </w:rPr>
        <w:t>, e encaminhamentos aos Órgãos competentes</w:t>
      </w:r>
      <w:r w:rsidR="00EF08DE" w:rsidRPr="00743F79">
        <w:rPr>
          <w:rFonts w:ascii="Arial" w:hAnsi="Arial" w:cs="Arial"/>
        </w:rPr>
        <w:t>.</w:t>
      </w:r>
    </w:p>
    <w:p w14:paraId="12D4CD92" w14:textId="77777777" w:rsidR="00421E65" w:rsidRPr="00421E65" w:rsidRDefault="00421E65" w:rsidP="00BE1B44">
      <w:pPr>
        <w:jc w:val="both"/>
        <w:rPr>
          <w:rFonts w:ascii="Arial" w:hAnsi="Arial" w:cs="Arial"/>
        </w:rPr>
      </w:pPr>
    </w:p>
    <w:sectPr w:rsidR="00421E65" w:rsidRPr="00421E65" w:rsidSect="00EE6AAC">
      <w:headerReference w:type="default" r:id="rId10"/>
      <w:footerReference w:type="default" r:id="rId11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9EE58" w14:textId="77777777" w:rsidR="00EE6AAC" w:rsidRDefault="00EE6AAC" w:rsidP="00943258">
      <w:pPr>
        <w:spacing w:after="0" w:line="240" w:lineRule="auto"/>
      </w:pPr>
      <w:r>
        <w:separator/>
      </w:r>
    </w:p>
  </w:endnote>
  <w:endnote w:type="continuationSeparator" w:id="0">
    <w:p w14:paraId="4A64E52E" w14:textId="77777777" w:rsidR="00EE6AAC" w:rsidRDefault="00EE6AAC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66DC2CA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96CF13B" wp14:editId="536F29B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88847788" name="Imagem 148884778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BD6873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37C7A" w14:textId="77777777" w:rsidR="00EE6AAC" w:rsidRDefault="00EE6AAC" w:rsidP="00943258">
      <w:pPr>
        <w:spacing w:after="0" w:line="240" w:lineRule="auto"/>
      </w:pPr>
      <w:r>
        <w:separator/>
      </w:r>
    </w:p>
  </w:footnote>
  <w:footnote w:type="continuationSeparator" w:id="0">
    <w:p w14:paraId="081DA749" w14:textId="77777777" w:rsidR="00EE6AAC" w:rsidRDefault="00EE6AAC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3CB04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782910D" wp14:editId="07036CAE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589882888" name="Imagem 58988288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C43A42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59FE5373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CD43B59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2D"/>
    <w:rsid w:val="00003F31"/>
    <w:rsid w:val="000169F1"/>
    <w:rsid w:val="000267DA"/>
    <w:rsid w:val="0004298B"/>
    <w:rsid w:val="00043530"/>
    <w:rsid w:val="00084340"/>
    <w:rsid w:val="00097661"/>
    <w:rsid w:val="000A51DB"/>
    <w:rsid w:val="000D228C"/>
    <w:rsid w:val="00131BEB"/>
    <w:rsid w:val="001450B4"/>
    <w:rsid w:val="001667B0"/>
    <w:rsid w:val="001761C0"/>
    <w:rsid w:val="00181E0C"/>
    <w:rsid w:val="00183BE2"/>
    <w:rsid w:val="001A147D"/>
    <w:rsid w:val="001A5BED"/>
    <w:rsid w:val="001B2B98"/>
    <w:rsid w:val="001B2E75"/>
    <w:rsid w:val="001C6FB2"/>
    <w:rsid w:val="001F512E"/>
    <w:rsid w:val="00201F45"/>
    <w:rsid w:val="00207BE4"/>
    <w:rsid w:val="00214E09"/>
    <w:rsid w:val="00217785"/>
    <w:rsid w:val="002667AD"/>
    <w:rsid w:val="00272BFB"/>
    <w:rsid w:val="00274C8F"/>
    <w:rsid w:val="00291F6C"/>
    <w:rsid w:val="002D2B08"/>
    <w:rsid w:val="002F273E"/>
    <w:rsid w:val="00324A21"/>
    <w:rsid w:val="003413F1"/>
    <w:rsid w:val="003502A2"/>
    <w:rsid w:val="00376158"/>
    <w:rsid w:val="00377A2E"/>
    <w:rsid w:val="003801CD"/>
    <w:rsid w:val="00384819"/>
    <w:rsid w:val="003C0F01"/>
    <w:rsid w:val="003D2FEB"/>
    <w:rsid w:val="003E46B9"/>
    <w:rsid w:val="00421E65"/>
    <w:rsid w:val="004949AD"/>
    <w:rsid w:val="004C73E6"/>
    <w:rsid w:val="004F2B78"/>
    <w:rsid w:val="004F384D"/>
    <w:rsid w:val="00501A18"/>
    <w:rsid w:val="005321DA"/>
    <w:rsid w:val="00571383"/>
    <w:rsid w:val="005767B4"/>
    <w:rsid w:val="00585911"/>
    <w:rsid w:val="005900BD"/>
    <w:rsid w:val="00597DC9"/>
    <w:rsid w:val="005B67EA"/>
    <w:rsid w:val="005E58E2"/>
    <w:rsid w:val="00613E70"/>
    <w:rsid w:val="00645921"/>
    <w:rsid w:val="00672948"/>
    <w:rsid w:val="00673228"/>
    <w:rsid w:val="00681BB6"/>
    <w:rsid w:val="00693F8B"/>
    <w:rsid w:val="00696295"/>
    <w:rsid w:val="006A060A"/>
    <w:rsid w:val="006C0DFC"/>
    <w:rsid w:val="006E77C7"/>
    <w:rsid w:val="00722DF5"/>
    <w:rsid w:val="00730E66"/>
    <w:rsid w:val="00743F79"/>
    <w:rsid w:val="00795616"/>
    <w:rsid w:val="00797900"/>
    <w:rsid w:val="007C36DB"/>
    <w:rsid w:val="007C519E"/>
    <w:rsid w:val="00810D34"/>
    <w:rsid w:val="0081511D"/>
    <w:rsid w:val="008525D3"/>
    <w:rsid w:val="008558CC"/>
    <w:rsid w:val="00885DED"/>
    <w:rsid w:val="008869C6"/>
    <w:rsid w:val="008A0012"/>
    <w:rsid w:val="008A3D5C"/>
    <w:rsid w:val="008E31FF"/>
    <w:rsid w:val="008E377D"/>
    <w:rsid w:val="008F2218"/>
    <w:rsid w:val="008F53CE"/>
    <w:rsid w:val="008F7B29"/>
    <w:rsid w:val="0090226D"/>
    <w:rsid w:val="00924163"/>
    <w:rsid w:val="00943258"/>
    <w:rsid w:val="009D043C"/>
    <w:rsid w:val="00A049FC"/>
    <w:rsid w:val="00A537BD"/>
    <w:rsid w:val="00A80185"/>
    <w:rsid w:val="00AE246A"/>
    <w:rsid w:val="00AF0AC0"/>
    <w:rsid w:val="00B12F71"/>
    <w:rsid w:val="00B14A81"/>
    <w:rsid w:val="00B40422"/>
    <w:rsid w:val="00B6363E"/>
    <w:rsid w:val="00B7749A"/>
    <w:rsid w:val="00BA2544"/>
    <w:rsid w:val="00BE0290"/>
    <w:rsid w:val="00BE1B44"/>
    <w:rsid w:val="00C03B4C"/>
    <w:rsid w:val="00C0456B"/>
    <w:rsid w:val="00C30E63"/>
    <w:rsid w:val="00C74F86"/>
    <w:rsid w:val="00CB5FC5"/>
    <w:rsid w:val="00D05608"/>
    <w:rsid w:val="00D26808"/>
    <w:rsid w:val="00D32740"/>
    <w:rsid w:val="00D553A7"/>
    <w:rsid w:val="00D91CED"/>
    <w:rsid w:val="00DA5E3E"/>
    <w:rsid w:val="00DE0162"/>
    <w:rsid w:val="00DE0552"/>
    <w:rsid w:val="00DF5478"/>
    <w:rsid w:val="00E01A87"/>
    <w:rsid w:val="00E05790"/>
    <w:rsid w:val="00E10334"/>
    <w:rsid w:val="00E20AC3"/>
    <w:rsid w:val="00E36C50"/>
    <w:rsid w:val="00E90F3C"/>
    <w:rsid w:val="00E968BB"/>
    <w:rsid w:val="00EB3E38"/>
    <w:rsid w:val="00EB4346"/>
    <w:rsid w:val="00EE022D"/>
    <w:rsid w:val="00EE3903"/>
    <w:rsid w:val="00EE6AAC"/>
    <w:rsid w:val="00EF08DE"/>
    <w:rsid w:val="00F00926"/>
    <w:rsid w:val="00F05AC7"/>
    <w:rsid w:val="00F11B2C"/>
    <w:rsid w:val="00F22B73"/>
    <w:rsid w:val="00F354F4"/>
    <w:rsid w:val="00F649DA"/>
    <w:rsid w:val="00F64D38"/>
    <w:rsid w:val="00FB3A3F"/>
    <w:rsid w:val="00FC63CA"/>
    <w:rsid w:val="00FD32AF"/>
    <w:rsid w:val="00FD5EDF"/>
    <w:rsid w:val="00FE6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02C9CB"/>
  <w15:chartTrackingRefBased/>
  <w15:docId w15:val="{6A8E52A1-1686-40DA-98AB-6FBCD6FCD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85911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85911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128</TotalTime>
  <Pages>5</Pages>
  <Words>927</Words>
  <Characters>5131</Characters>
  <Application>Microsoft Office Word</Application>
  <DocSecurity>0</DocSecurity>
  <Lines>125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</vt:lpstr>
      <vt:lpstr>    DOCUMENTOS QUE INSTRUEM ESTA INICIAL </vt:lpstr>
    </vt:vector>
  </TitlesOfParts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2022-07-18T22:35:00Z</cp:lastPrinted>
  <dcterms:created xsi:type="dcterms:W3CDTF">2024-01-22T15:59:00Z</dcterms:created>
  <dcterms:modified xsi:type="dcterms:W3CDTF">2024-01-22T20:38:00Z</dcterms:modified>
</cp:coreProperties>
</file>