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1E5D1" w14:textId="77777777" w:rsidR="004E0575" w:rsidRPr="00980061" w:rsidRDefault="004E0575" w:rsidP="004E0575">
      <w:pPr>
        <w:spacing w:after="0" w:line="276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A66A73">
        <w:rPr>
          <w:rFonts w:ascii="Arial" w:eastAsia="Calibri" w:hAnsi="Arial" w:cs="Times New Roman"/>
          <w:sz w:val="24"/>
          <w:szCs w:val="24"/>
        </w:rPr>
        <w:t>EXCELENTÍSSIMO SENHOR PRESIDENTE DA JUNTA ADMINISTRATIVA DE RECURSOS DE INFRAÇÕES – JARI, DO DEPARTAMENTO ESTADUAL DE TRÂNSITO DO ESTADO DE SANTA CATARINA E DEMAIS MEMBROS DE SUA COMPOSIÇÃO PLENÁRIA</w:t>
      </w:r>
    </w:p>
    <w:p w14:paraId="7901CDC5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B15D30" w14:textId="77777777" w:rsidR="000169F1" w:rsidRPr="00136102" w:rsidRDefault="000169F1" w:rsidP="0099386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0D50E6D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2ACABD" w14:textId="27CFFE0C" w:rsidR="0099386A" w:rsidRPr="0099386A" w:rsidRDefault="0099386A" w:rsidP="0099386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9386A">
        <w:rPr>
          <w:rFonts w:ascii="Arial" w:eastAsia="Calibri" w:hAnsi="Arial" w:cs="Times New Roman"/>
        </w:rPr>
        <w:t>AIT n. P0AVT00017</w:t>
      </w:r>
    </w:p>
    <w:p w14:paraId="73B5597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361861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951F551" w14:textId="0AEE9F98" w:rsidR="000169F1" w:rsidRPr="0099386A" w:rsidRDefault="0099386A" w:rsidP="000169F1">
      <w:pPr>
        <w:pStyle w:val="Qualificaodaspartes"/>
        <w:rPr>
          <w:bCs w:val="0"/>
        </w:rPr>
      </w:pPr>
      <w:r>
        <w:rPr>
          <w:b/>
          <w:szCs w:val="24"/>
        </w:rPr>
        <w:t>RENATO HERCÍLIO BERTOLDI</w:t>
      </w:r>
      <w:r w:rsidRPr="00414206">
        <w:rPr>
          <w:szCs w:val="24"/>
        </w:rPr>
        <w:t xml:space="preserve">, </w:t>
      </w:r>
      <w:r>
        <w:rPr>
          <w:szCs w:val="24"/>
        </w:rPr>
        <w:t>brasileiro</w:t>
      </w:r>
      <w:r w:rsidRPr="00414206">
        <w:rPr>
          <w:szCs w:val="24"/>
        </w:rPr>
        <w:t>,</w:t>
      </w:r>
      <w:r>
        <w:rPr>
          <w:szCs w:val="24"/>
        </w:rPr>
        <w:t xml:space="preserve"> casado, engenheiro civil aposentado</w:t>
      </w:r>
      <w:r w:rsidRPr="00414206">
        <w:rPr>
          <w:szCs w:val="24"/>
        </w:rPr>
        <w:t>, inscrito no CPF</w:t>
      </w:r>
      <w:r>
        <w:rPr>
          <w:szCs w:val="24"/>
        </w:rPr>
        <w:t>/MF</w:t>
      </w:r>
      <w:r w:rsidRPr="00414206">
        <w:rPr>
          <w:szCs w:val="24"/>
        </w:rPr>
        <w:t xml:space="preserve"> sob o n</w:t>
      </w:r>
      <w:r>
        <w:rPr>
          <w:szCs w:val="24"/>
        </w:rPr>
        <w:t xml:space="preserve">. </w:t>
      </w:r>
      <w:r w:rsidRPr="00465CDD">
        <w:rPr>
          <w:szCs w:val="24"/>
        </w:rPr>
        <w:t>454.664.759-04</w:t>
      </w:r>
      <w:r w:rsidRPr="00414206">
        <w:rPr>
          <w:szCs w:val="24"/>
        </w:rPr>
        <w:t>, residente e domiciliado na Rua</w:t>
      </w:r>
      <w:r>
        <w:rPr>
          <w:szCs w:val="24"/>
        </w:rPr>
        <w:t xml:space="preserve"> Juventino dos Santos Barbosa</w:t>
      </w:r>
      <w:r w:rsidRPr="00414206">
        <w:rPr>
          <w:szCs w:val="24"/>
        </w:rPr>
        <w:t>, n</w:t>
      </w:r>
      <w:r>
        <w:rPr>
          <w:szCs w:val="24"/>
        </w:rPr>
        <w:t>.</w:t>
      </w:r>
      <w:r w:rsidRPr="00414206">
        <w:rPr>
          <w:szCs w:val="24"/>
        </w:rPr>
        <w:t xml:space="preserve"> </w:t>
      </w:r>
      <w:r>
        <w:rPr>
          <w:szCs w:val="24"/>
        </w:rPr>
        <w:t>214</w:t>
      </w:r>
      <w:r w:rsidRPr="00414206">
        <w:rPr>
          <w:szCs w:val="24"/>
        </w:rPr>
        <w:t xml:space="preserve">, </w:t>
      </w:r>
      <w:r>
        <w:rPr>
          <w:szCs w:val="24"/>
        </w:rPr>
        <w:t>Coqueiros,</w:t>
      </w:r>
      <w:r w:rsidRPr="00414206">
        <w:rPr>
          <w:szCs w:val="24"/>
        </w:rPr>
        <w:t xml:space="preserve"> </w:t>
      </w:r>
      <w:r>
        <w:rPr>
          <w:szCs w:val="24"/>
        </w:rPr>
        <w:t>Florianópolis</w:t>
      </w:r>
      <w:r w:rsidRPr="00414206">
        <w:rPr>
          <w:szCs w:val="24"/>
        </w:rPr>
        <w:t xml:space="preserve">/SC, CEP </w:t>
      </w:r>
      <w:r>
        <w:rPr>
          <w:szCs w:val="24"/>
        </w:rPr>
        <w:t>n. 88.080-710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 apresentar</w:t>
      </w:r>
      <w:r>
        <w:t xml:space="preserve"> </w:t>
      </w:r>
      <w:r w:rsidR="00AE4EAD">
        <w:rPr>
          <w:b/>
          <w:i/>
          <w:iCs/>
        </w:rPr>
        <w:t xml:space="preserve">RECURSO À JUNTA </w:t>
      </w:r>
      <w:r w:rsidR="004E0575" w:rsidRPr="004E0575">
        <w:rPr>
          <w:b/>
          <w:i/>
          <w:iCs/>
        </w:rPr>
        <w:t>ADMINISTRATIVA DE RECURSOS DE INFRAÇÕES – JARI</w:t>
      </w:r>
      <w:r w:rsidR="004E0575">
        <w:rPr>
          <w:bCs w:val="0"/>
        </w:rPr>
        <w:t>,</w:t>
      </w:r>
      <w:r w:rsidR="00CB554F">
        <w:rPr>
          <w:bCs w:val="0"/>
        </w:rPr>
        <w:t xml:space="preserve"> </w:t>
      </w:r>
      <w:r>
        <w:rPr>
          <w:bCs w:val="0"/>
        </w:rPr>
        <w:t xml:space="preserve">em relação </w:t>
      </w:r>
      <w:r w:rsidR="00CB554F">
        <w:rPr>
          <w:bCs w:val="0"/>
        </w:rPr>
        <w:t xml:space="preserve">à decisão proferia no </w:t>
      </w:r>
      <w:r>
        <w:rPr>
          <w:bCs w:val="0"/>
        </w:rPr>
        <w:t xml:space="preserve">infração de trânsito n. </w:t>
      </w:r>
      <w:r w:rsidRPr="0099386A">
        <w:rPr>
          <w:bCs w:val="0"/>
        </w:rPr>
        <w:t>P0AVT00017</w:t>
      </w:r>
      <w:r w:rsidR="00CB554F">
        <w:rPr>
          <w:bCs w:val="0"/>
        </w:rPr>
        <w:t xml:space="preserve"> que rejeitou o pedido de cancelamento da multa</w:t>
      </w:r>
      <w:r w:rsidRPr="0099386A">
        <w:rPr>
          <w:bCs w:val="0"/>
        </w:rPr>
        <w:t>,</w:t>
      </w:r>
      <w:r>
        <w:rPr>
          <w:bCs w:val="0"/>
        </w:rPr>
        <w:t xml:space="preserve"> pel</w:t>
      </w:r>
      <w:r w:rsidR="00154D18">
        <w:rPr>
          <w:bCs w:val="0"/>
        </w:rPr>
        <w:t xml:space="preserve">os motivos </w:t>
      </w:r>
      <w:r>
        <w:rPr>
          <w:bCs w:val="0"/>
        </w:rPr>
        <w:t>de fato e de direito a seguir delinead</w:t>
      </w:r>
      <w:r w:rsidR="00154D18">
        <w:rPr>
          <w:bCs w:val="0"/>
        </w:rPr>
        <w:t>o</w:t>
      </w:r>
      <w:r>
        <w:rPr>
          <w:bCs w:val="0"/>
        </w:rPr>
        <w:t>s.</w:t>
      </w:r>
    </w:p>
    <w:p w14:paraId="483CE11E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3D6175B" w14:textId="77777777" w:rsidR="0099386A" w:rsidRDefault="0099386A" w:rsidP="00911C26">
      <w:pPr>
        <w:pStyle w:val="Ttulo"/>
      </w:pPr>
    </w:p>
    <w:p w14:paraId="1B619F5B" w14:textId="01BD5BF3" w:rsidR="000169F1" w:rsidRPr="005C4689" w:rsidRDefault="000169F1" w:rsidP="00911C26">
      <w:pPr>
        <w:pStyle w:val="Ttulo"/>
      </w:pPr>
      <w:r w:rsidRPr="005C4689">
        <w:t>I –</w:t>
      </w:r>
      <w:r>
        <w:t xml:space="preserve"> </w:t>
      </w:r>
      <w:r w:rsidR="0099386A">
        <w:t>SÍNTESE DO AUTO DE INFRAÇÃO</w:t>
      </w:r>
    </w:p>
    <w:p w14:paraId="0B2B20CE" w14:textId="77777777" w:rsidR="000169F1" w:rsidRPr="004A3F4E" w:rsidRDefault="000169F1" w:rsidP="00D62B68">
      <w:pPr>
        <w:pStyle w:val="SemEspaamento"/>
        <w:numPr>
          <w:ilvl w:val="0"/>
          <w:numId w:val="0"/>
        </w:numPr>
        <w:ind w:left="1701"/>
      </w:pPr>
    </w:p>
    <w:p w14:paraId="6F6ADDD5" w14:textId="494002ED" w:rsidR="000169F1" w:rsidRDefault="0099386A" w:rsidP="000169F1">
      <w:pPr>
        <w:pStyle w:val="SemEspaamento"/>
      </w:pPr>
      <w:r>
        <w:t xml:space="preserve">Conforme se extrai do AIT n. </w:t>
      </w:r>
      <w:r w:rsidRPr="0099386A">
        <w:t>P0AVT00017</w:t>
      </w:r>
      <w:r>
        <w:t xml:space="preserve">, no dia 3.1.2024, às 22h47m, o </w:t>
      </w:r>
      <w:r w:rsidR="00CB6DF2">
        <w:t>recorrente</w:t>
      </w:r>
      <w:r>
        <w:t xml:space="preserve"> foi abordado em uma </w:t>
      </w:r>
      <w:r w:rsidRPr="0099386A">
        <w:rPr>
          <w:i/>
          <w:iCs/>
        </w:rPr>
        <w:t>blitz</w:t>
      </w:r>
      <w:r>
        <w:t xml:space="preserve"> de trânsito na </w:t>
      </w:r>
      <w:r w:rsidRPr="0099386A">
        <w:t>avenida dos salmões,</w:t>
      </w:r>
      <w:r>
        <w:t xml:space="preserve"> em</w:t>
      </w:r>
      <w:r w:rsidRPr="0099386A">
        <w:t xml:space="preserve"> </w:t>
      </w:r>
      <w:r>
        <w:t>Jurerê I</w:t>
      </w:r>
      <w:r w:rsidRPr="0099386A">
        <w:t>nternacional</w:t>
      </w:r>
      <w:r>
        <w:t xml:space="preserve">, Florianópolis/SC, </w:t>
      </w:r>
      <w:r w:rsidRPr="00735072">
        <w:rPr>
          <w:rStyle w:val="normaltextrun"/>
          <w:sz w:val="25"/>
          <w:szCs w:val="25"/>
        </w:rPr>
        <w:t xml:space="preserve">sendo posteriormente </w:t>
      </w:r>
      <w:r w:rsidRPr="0099386A">
        <w:rPr>
          <w:rStyle w:val="normaltextrun"/>
          <w:bCs/>
        </w:rPr>
        <w:t>selecionado</w:t>
      </w:r>
      <w:r w:rsidRPr="00735072">
        <w:rPr>
          <w:rStyle w:val="normaltextrun"/>
          <w:b/>
          <w:bCs/>
          <w:i/>
          <w:iCs/>
        </w:rPr>
        <w:t xml:space="preserve"> </w:t>
      </w:r>
      <w:r w:rsidRPr="00735072">
        <w:rPr>
          <w:rStyle w:val="normaltextrun"/>
          <w:sz w:val="25"/>
          <w:szCs w:val="25"/>
        </w:rPr>
        <w:t xml:space="preserve">pelo agente de trânsito </w:t>
      </w:r>
      <w:r w:rsidRPr="00735072">
        <w:rPr>
          <w:rStyle w:val="normaltextrun"/>
          <w:sz w:val="22"/>
        </w:rPr>
        <w:t>- sem motivação alguma e sem demonstrar qualquer sinal de embriaguez, a recomendar a realização do teste de etilômetro (bafômetro)</w:t>
      </w:r>
      <w:r w:rsidR="00EA6FFA">
        <w:rPr>
          <w:rStyle w:val="normaltextrun"/>
          <w:sz w:val="22"/>
        </w:rPr>
        <w:t xml:space="preserve"> -</w:t>
      </w:r>
      <w:r>
        <w:t>, e teria se recusado a se submeter à realização do bafômetro.</w:t>
      </w:r>
      <w:r w:rsidR="000169F1" w:rsidRPr="0042579F">
        <w:t xml:space="preserve"> </w:t>
      </w:r>
    </w:p>
    <w:p w14:paraId="5A57DFEE" w14:textId="5E5DA301" w:rsidR="00D16F14" w:rsidRDefault="00CB6DF2" w:rsidP="00EA6FFA">
      <w:pPr>
        <w:pStyle w:val="SemEspaamento"/>
        <w:rPr>
          <w:rStyle w:val="normaltextrun"/>
        </w:rPr>
      </w:pPr>
      <w:r>
        <w:t xml:space="preserve">Apresentada defesa prévia, </w:t>
      </w:r>
      <w:r w:rsidR="00BC35ED">
        <w:t xml:space="preserve">Excelência, sobreveio a decisão ora recorrida, que </w:t>
      </w:r>
      <w:r w:rsidR="00AE4EAD">
        <w:t>indeferiu o pedido de cancelamento da multa</w:t>
      </w:r>
      <w:r w:rsidR="008F0B36">
        <w:t xml:space="preserve"> e, além disso, simplesmente </w:t>
      </w:r>
      <w:r w:rsidR="00ED18AA">
        <w:rPr>
          <w:rStyle w:val="normaltextrun"/>
        </w:rPr>
        <w:t>desconsiderou</w:t>
      </w:r>
      <w:r w:rsidR="00967880">
        <w:rPr>
          <w:rStyle w:val="normaltextrun"/>
        </w:rPr>
        <w:t xml:space="preserve"> os argumentos apresentados pelo ora recorrente</w:t>
      </w:r>
      <w:r w:rsidR="008F0B36">
        <w:rPr>
          <w:rStyle w:val="normaltextrun"/>
        </w:rPr>
        <w:t>,</w:t>
      </w:r>
      <w:r w:rsidR="00967880">
        <w:rPr>
          <w:rStyle w:val="normaltextrun"/>
        </w:rPr>
        <w:t xml:space="preserve"> </w:t>
      </w:r>
      <w:r w:rsidR="008F0B36">
        <w:rPr>
          <w:rStyle w:val="normaltextrun"/>
        </w:rPr>
        <w:t>limitando</w:t>
      </w:r>
      <w:r w:rsidR="00967880">
        <w:rPr>
          <w:rStyle w:val="normaltextrun"/>
        </w:rPr>
        <w:t xml:space="preserve">-se a argumentar, genericamente, que </w:t>
      </w:r>
      <w:r w:rsidR="00CC3A0B">
        <w:rPr>
          <w:rStyle w:val="normaltextrun"/>
        </w:rPr>
        <w:t>a recusa ao teste de etilômetro seria o suficiente para caracterizar a infração prevista no art. 165-A do CTB</w:t>
      </w:r>
      <w:r w:rsidR="00D16F14">
        <w:rPr>
          <w:rStyle w:val="normaltextrun"/>
        </w:rPr>
        <w:t xml:space="preserve">. </w:t>
      </w:r>
    </w:p>
    <w:p w14:paraId="72F06891" w14:textId="16D53BDF" w:rsidR="00D16F14" w:rsidRDefault="00D16F14" w:rsidP="00EA6FFA">
      <w:pPr>
        <w:pStyle w:val="SemEspaamento"/>
        <w:rPr>
          <w:rStyle w:val="normaltextrun"/>
        </w:rPr>
      </w:pPr>
      <w:r>
        <w:rPr>
          <w:rStyle w:val="normaltextrun"/>
        </w:rPr>
        <w:t xml:space="preserve">Ou seja, essa conclusão da r. decisão recorrida já demonstra que a autoridade de trânsito trata o processo administrativo como </w:t>
      </w:r>
      <w:r w:rsidRPr="00ED18AA">
        <w:rPr>
          <w:rStyle w:val="normaltextrun"/>
          <w:u w:val="single"/>
        </w:rPr>
        <w:t>mero</w:t>
      </w:r>
      <w:r>
        <w:rPr>
          <w:rStyle w:val="normaltextrun"/>
        </w:rPr>
        <w:t xml:space="preserve"> </w:t>
      </w:r>
      <w:r w:rsidRPr="00893BA1">
        <w:rPr>
          <w:rStyle w:val="normaltextrun"/>
          <w:u w:val="single"/>
        </w:rPr>
        <w:t>ato</w:t>
      </w:r>
      <w:r w:rsidRPr="00893BA1">
        <w:rPr>
          <w:rStyle w:val="normaltextrun"/>
          <w:i/>
          <w:iCs/>
        </w:rPr>
        <w:t xml:space="preserve"> </w:t>
      </w:r>
      <w:r w:rsidRPr="00893BA1">
        <w:rPr>
          <w:rStyle w:val="normaltextrun"/>
          <w:i/>
          <w:iCs/>
          <w:u w:val="single"/>
        </w:rPr>
        <w:t>pro</w:t>
      </w:r>
      <w:r>
        <w:rPr>
          <w:rStyle w:val="normaltextrun"/>
          <w:i/>
          <w:iCs/>
        </w:rPr>
        <w:t xml:space="preserve"> </w:t>
      </w:r>
      <w:r w:rsidRPr="00893BA1">
        <w:rPr>
          <w:rStyle w:val="normaltextrun"/>
          <w:i/>
          <w:iCs/>
          <w:u w:val="single"/>
        </w:rPr>
        <w:t>forma</w:t>
      </w:r>
      <w:r>
        <w:rPr>
          <w:rStyle w:val="normaltextrun"/>
        </w:rPr>
        <w:t xml:space="preserve">, esvaziando a sua finalidade de oferecer o contraditório e à ampla defesa de forma </w:t>
      </w:r>
      <w:r>
        <w:rPr>
          <w:rStyle w:val="normaltextrun"/>
        </w:rPr>
        <w:lastRenderedPageBreak/>
        <w:t>efetiva</w:t>
      </w:r>
      <w:r w:rsidR="00893BA1">
        <w:rPr>
          <w:rStyle w:val="normaltextrun"/>
        </w:rPr>
        <w:t>, em sua plenitude,</w:t>
      </w:r>
      <w:r>
        <w:rPr>
          <w:rStyle w:val="normaltextrun"/>
        </w:rPr>
        <w:t xml:space="preserve"> e </w:t>
      </w:r>
      <w:r w:rsidR="00744BA9">
        <w:rPr>
          <w:rStyle w:val="normaltextrun"/>
        </w:rPr>
        <w:t>praticando o ato apenas para conferir ares de legalidade à sanção imposta, o que não pode ser admitido.</w:t>
      </w:r>
    </w:p>
    <w:p w14:paraId="594D7451" w14:textId="02C0D226" w:rsidR="002275FB" w:rsidRDefault="00744BA9" w:rsidP="00EA6FFA">
      <w:pPr>
        <w:pStyle w:val="SemEspaamento"/>
        <w:rPr>
          <w:rStyle w:val="normaltextrun"/>
        </w:rPr>
      </w:pPr>
      <w:r>
        <w:rPr>
          <w:rStyle w:val="normaltextrun"/>
        </w:rPr>
        <w:t>Além disso</w:t>
      </w:r>
      <w:r w:rsidR="00C032B3">
        <w:rPr>
          <w:rStyle w:val="normaltextrun"/>
        </w:rPr>
        <w:t>, a decisão combatida alegou que</w:t>
      </w:r>
      <w:r w:rsidR="00CC3A0B">
        <w:rPr>
          <w:rStyle w:val="normaltextrun"/>
        </w:rPr>
        <w:t xml:space="preserve"> </w:t>
      </w:r>
      <w:r w:rsidR="003E2542">
        <w:rPr>
          <w:rStyle w:val="normaltextrun"/>
        </w:rPr>
        <w:t xml:space="preserve">o </w:t>
      </w:r>
      <w:r w:rsidR="00CC3A0B">
        <w:rPr>
          <w:rStyle w:val="normaltextrun"/>
        </w:rPr>
        <w:t>“</w:t>
      </w:r>
      <w:r w:rsidR="00AF5FA9" w:rsidRPr="00AF5FA9">
        <w:rPr>
          <w:i/>
          <w:iCs/>
        </w:rPr>
        <w:t xml:space="preserve">condutor que se recusa a “soprar o bafômetro” seja por convicções pessoais, seja </w:t>
      </w:r>
      <w:r w:rsidR="003E2542" w:rsidRPr="00AF5FA9">
        <w:rPr>
          <w:i/>
          <w:iCs/>
        </w:rPr>
        <w:t>porque</w:t>
      </w:r>
      <w:r w:rsidR="00AF5FA9" w:rsidRPr="00AF5FA9">
        <w:rPr>
          <w:i/>
          <w:iCs/>
        </w:rPr>
        <w:t xml:space="preserve"> realmente ingeriu bebida alcoólica acima do limite tolerado e não deseja ter contra si processo criminal instaurado, tem plena ciência que terá contra si uma multa de trânsito</w:t>
      </w:r>
      <w:r w:rsidR="00AF5FA9">
        <w:t>”</w:t>
      </w:r>
      <w:r w:rsidR="00AF5FA9" w:rsidRPr="00AF5FA9">
        <w:t>.</w:t>
      </w:r>
      <w:r w:rsidR="00967880">
        <w:rPr>
          <w:rStyle w:val="normaltextrun"/>
        </w:rPr>
        <w:t xml:space="preserve"> </w:t>
      </w:r>
    </w:p>
    <w:p w14:paraId="687D897C" w14:textId="41386826" w:rsidR="00AF5FA9" w:rsidRDefault="00AF5FA9" w:rsidP="00EA6FFA">
      <w:pPr>
        <w:pStyle w:val="SemEspaamento"/>
        <w:rPr>
          <w:rStyle w:val="normaltextrun"/>
        </w:rPr>
      </w:pPr>
      <w:r>
        <w:rPr>
          <w:rStyle w:val="normaltextrun"/>
        </w:rPr>
        <w:t xml:space="preserve">Por fim, o </w:t>
      </w:r>
      <w:r>
        <w:rPr>
          <w:rStyle w:val="normaltextrun"/>
          <w:i/>
          <w:iCs/>
        </w:rPr>
        <w:t xml:space="preserve">decisum </w:t>
      </w:r>
      <w:r>
        <w:rPr>
          <w:rStyle w:val="normaltextrun"/>
        </w:rPr>
        <w:t xml:space="preserve">trata da constitucionalidade da imposição de multa por recusa do bafômetro e </w:t>
      </w:r>
      <w:r w:rsidR="007F3DDF">
        <w:rPr>
          <w:rStyle w:val="normaltextrun"/>
        </w:rPr>
        <w:t>da presunção de veracidade dos auto de infração, para desqualificar as teses defensivas,</w:t>
      </w:r>
      <w:r w:rsidR="003E2542">
        <w:rPr>
          <w:rStyle w:val="normaltextrun"/>
        </w:rPr>
        <w:t xml:space="preserve"> sem sequer mencioná-las,</w:t>
      </w:r>
      <w:r w:rsidR="007F3DDF">
        <w:rPr>
          <w:rStyle w:val="normaltextrun"/>
        </w:rPr>
        <w:t xml:space="preserve"> ao argumento de que seriam “</w:t>
      </w:r>
      <w:r w:rsidR="00BC35ED" w:rsidRPr="00BC35ED">
        <w:rPr>
          <w:rStyle w:val="normaltextrun"/>
          <w:i/>
          <w:iCs/>
        </w:rPr>
        <w:t>insuficientes para a formação de convencimento contrário à aplicação da infração</w:t>
      </w:r>
      <w:r w:rsidR="00BC35ED">
        <w:rPr>
          <w:rStyle w:val="normaltextrun"/>
        </w:rPr>
        <w:t>”.</w:t>
      </w:r>
    </w:p>
    <w:p w14:paraId="1E271B4B" w14:textId="3DE79616" w:rsidR="00893BA1" w:rsidRDefault="00893BA1" w:rsidP="00EA6FFA">
      <w:pPr>
        <w:pStyle w:val="SemEspaamento"/>
        <w:rPr>
          <w:rStyle w:val="normaltextrun"/>
        </w:rPr>
      </w:pPr>
      <w:r>
        <w:rPr>
          <w:rStyle w:val="normaltextrun"/>
        </w:rPr>
        <w:t>Ocorre, no entanto, que essa decisão comporta reforma, pelas razões expostas a seguir.</w:t>
      </w:r>
    </w:p>
    <w:p w14:paraId="28858862" w14:textId="77777777" w:rsidR="00893BA1" w:rsidRDefault="00893BA1" w:rsidP="00893BA1">
      <w:pPr>
        <w:pStyle w:val="SemEspaamento"/>
        <w:numPr>
          <w:ilvl w:val="0"/>
          <w:numId w:val="0"/>
        </w:numPr>
        <w:rPr>
          <w:rStyle w:val="normaltextrun"/>
        </w:rPr>
      </w:pPr>
    </w:p>
    <w:p w14:paraId="01288C63" w14:textId="77777777" w:rsidR="00271559" w:rsidRDefault="00271559" w:rsidP="00271559">
      <w:pPr>
        <w:pStyle w:val="Ttulo"/>
      </w:pPr>
      <w:r w:rsidRPr="00136102">
        <w:t xml:space="preserve">II – </w:t>
      </w:r>
      <w:r>
        <w:t xml:space="preserve">DA RECUSA </w:t>
      </w:r>
      <w:r w:rsidRPr="00EA6FFA">
        <w:rPr>
          <w:u w:val="single"/>
        </w:rPr>
        <w:t>JUSTIFICADA</w:t>
      </w:r>
      <w:r>
        <w:t xml:space="preserve"> SOBRE A REALIZAÇÃO DO TESTE DO BAFÔMETRO E O CANCELAMENTO DA MULTA APLICADA</w:t>
      </w:r>
    </w:p>
    <w:p w14:paraId="553F3C64" w14:textId="77777777" w:rsidR="00893BA1" w:rsidRDefault="00893BA1" w:rsidP="00893BA1">
      <w:pPr>
        <w:pStyle w:val="SemEspaamento"/>
        <w:numPr>
          <w:ilvl w:val="0"/>
          <w:numId w:val="0"/>
        </w:numPr>
        <w:rPr>
          <w:rStyle w:val="normaltextrun"/>
        </w:rPr>
      </w:pPr>
    </w:p>
    <w:p w14:paraId="02E8A705" w14:textId="6FC51953" w:rsidR="0099386A" w:rsidRDefault="00271559" w:rsidP="00EA6FFA">
      <w:pPr>
        <w:pStyle w:val="SemEspaamento"/>
        <w:rPr>
          <w:rStyle w:val="normaltextrun"/>
        </w:rPr>
      </w:pPr>
      <w:r>
        <w:rPr>
          <w:rStyle w:val="normaltextrun"/>
        </w:rPr>
        <w:t xml:space="preserve">Em um primeiro momento, a decisão recorrida ignorou o argumento </w:t>
      </w:r>
      <w:r w:rsidR="001F6FB8">
        <w:rPr>
          <w:rStyle w:val="normaltextrun"/>
        </w:rPr>
        <w:t xml:space="preserve">da defesa prévia </w:t>
      </w:r>
      <w:r>
        <w:rPr>
          <w:rStyle w:val="normaltextrun"/>
        </w:rPr>
        <w:t>de que, a</w:t>
      </w:r>
      <w:r w:rsidR="0099386A" w:rsidRPr="00EA6FFA">
        <w:rPr>
          <w:rStyle w:val="normaltextrun"/>
        </w:rPr>
        <w:t xml:space="preserve">pós observar outros condutores submetidos ao teste do aparelho no local </w:t>
      </w:r>
      <w:r w:rsidR="0099386A" w:rsidRPr="006A6640">
        <w:rPr>
          <w:rStyle w:val="normaltextrun"/>
          <w:sz w:val="22"/>
          <w:szCs w:val="20"/>
        </w:rPr>
        <w:t xml:space="preserve">- encostando a boca no </w:t>
      </w:r>
      <w:r w:rsidR="00EA6FFA" w:rsidRPr="006A6640">
        <w:rPr>
          <w:rStyle w:val="normaltextrun"/>
          <w:sz w:val="22"/>
          <w:szCs w:val="20"/>
        </w:rPr>
        <w:t xml:space="preserve">etilômetro </w:t>
      </w:r>
      <w:r w:rsidR="0099386A" w:rsidRPr="006A6640">
        <w:rPr>
          <w:rStyle w:val="normaltextrun"/>
          <w:sz w:val="22"/>
          <w:szCs w:val="20"/>
        </w:rPr>
        <w:t>-</w:t>
      </w:r>
      <w:r w:rsidR="0099386A" w:rsidRPr="00EA6FFA">
        <w:rPr>
          <w:rStyle w:val="normaltextrun"/>
        </w:rPr>
        <w:t xml:space="preserve">, </w:t>
      </w:r>
      <w:r w:rsidR="00EA6FFA">
        <w:rPr>
          <w:rStyle w:val="normaltextrun"/>
        </w:rPr>
        <w:t xml:space="preserve">o </w:t>
      </w:r>
      <w:r>
        <w:rPr>
          <w:rStyle w:val="normaltextrun"/>
        </w:rPr>
        <w:t xml:space="preserve">recorrente </w:t>
      </w:r>
      <w:r w:rsidR="00EA6FFA">
        <w:rPr>
          <w:rStyle w:val="normaltextrun"/>
        </w:rPr>
        <w:t xml:space="preserve">constatou </w:t>
      </w:r>
      <w:r w:rsidR="0099386A" w:rsidRPr="00EA6FFA">
        <w:rPr>
          <w:rStyle w:val="normaltextrun"/>
        </w:rPr>
        <w:t xml:space="preserve">que não estavam sendo tomadas quaisquer medidas sanitárias durante </w:t>
      </w:r>
      <w:r w:rsidR="00EA6FFA">
        <w:rPr>
          <w:rStyle w:val="normaltextrun"/>
        </w:rPr>
        <w:t>aplicação d</w:t>
      </w:r>
      <w:r w:rsidR="0099386A" w:rsidRPr="00EA6FFA">
        <w:rPr>
          <w:rStyle w:val="normaltextrun"/>
        </w:rPr>
        <w:t>os condutores</w:t>
      </w:r>
      <w:r w:rsidR="00EA6FFA">
        <w:rPr>
          <w:rStyle w:val="normaltextrun"/>
        </w:rPr>
        <w:t xml:space="preserve"> ao teste do bafômetro</w:t>
      </w:r>
      <w:r w:rsidR="0099386A" w:rsidRPr="00EA6FFA">
        <w:rPr>
          <w:rStyle w:val="normaltextrun"/>
        </w:rPr>
        <w:t>, que</w:t>
      </w:r>
      <w:r w:rsidR="00EA6FFA">
        <w:rPr>
          <w:rStyle w:val="normaltextrun"/>
        </w:rPr>
        <w:t>, aliás,</w:t>
      </w:r>
      <w:r w:rsidR="0099386A" w:rsidRPr="00EA6FFA">
        <w:rPr>
          <w:rStyle w:val="normaltextrun"/>
        </w:rPr>
        <w:t xml:space="preserve"> eram realizadas seguidamente, uma atrás da outra, sem um período razoável de intervalo</w:t>
      </w:r>
      <w:r w:rsidR="00EA6FFA">
        <w:rPr>
          <w:rStyle w:val="normaltextrun"/>
        </w:rPr>
        <w:t xml:space="preserve"> </w:t>
      </w:r>
      <w:r w:rsidR="0099386A" w:rsidRPr="00EA6FFA">
        <w:rPr>
          <w:rStyle w:val="normaltextrun"/>
        </w:rPr>
        <w:t>e higienização do equipamento entre elas.  </w:t>
      </w:r>
    </w:p>
    <w:p w14:paraId="6DA591AF" w14:textId="7E869DB5" w:rsidR="00EA6FFA" w:rsidRDefault="00EA6FFA" w:rsidP="00EA6FFA">
      <w:pPr>
        <w:pStyle w:val="SemEspaamento"/>
        <w:rPr>
          <w:rStyle w:val="eop"/>
        </w:rPr>
      </w:pPr>
      <w:r>
        <w:rPr>
          <w:rStyle w:val="normaltextrun"/>
        </w:rPr>
        <w:t xml:space="preserve">Diante desse contexto e considerando, também, que a recente pandemia do </w:t>
      </w:r>
      <w:r>
        <w:rPr>
          <w:rStyle w:val="normaltextrun"/>
          <w:i/>
          <w:iCs/>
        </w:rPr>
        <w:t>covid-19</w:t>
      </w:r>
      <w:r>
        <w:rPr>
          <w:rStyle w:val="normaltextrun"/>
        </w:rPr>
        <w:t xml:space="preserve"> implicou em novos métodos de controle sanitário para reduzir a mortalidade e os problemas de saúde dela decorrentes, o </w:t>
      </w:r>
      <w:r w:rsidR="00413715">
        <w:rPr>
          <w:rStyle w:val="normaltextrun"/>
        </w:rPr>
        <w:t>recorrente</w:t>
      </w:r>
      <w:r>
        <w:rPr>
          <w:rStyle w:val="normaltextrun"/>
        </w:rPr>
        <w:t xml:space="preserve"> não quis se submeter ao teste do etilômetro nessas condições precárias, sobretudo para proteger a sua saúde e a de sua família.</w:t>
      </w:r>
    </w:p>
    <w:p w14:paraId="491AEF5E" w14:textId="48AF6AAC" w:rsidR="000169F1" w:rsidRDefault="00EA6FFA" w:rsidP="000169F1">
      <w:pPr>
        <w:pStyle w:val="SemEspaamento"/>
      </w:pPr>
      <w:r>
        <w:rPr>
          <w:rStyle w:val="eop"/>
        </w:rPr>
        <w:t xml:space="preserve">Contudo, a autoridade policial acabou autuando-o, mesmo quando, repita-se, </w:t>
      </w:r>
      <w:r w:rsidR="0099386A" w:rsidRPr="00EA6FFA">
        <w:t xml:space="preserve">não estavam sendo tomadas </w:t>
      </w:r>
      <w:r>
        <w:t xml:space="preserve">todas </w:t>
      </w:r>
      <w:r w:rsidR="0099386A" w:rsidRPr="00EA6FFA">
        <w:t xml:space="preserve">as precauções </w:t>
      </w:r>
      <w:r>
        <w:t xml:space="preserve">sanitárias </w:t>
      </w:r>
      <w:r w:rsidRPr="00EA6FFA">
        <w:t xml:space="preserve">devidas </w:t>
      </w:r>
      <w:r>
        <w:t xml:space="preserve">para assegurar, minimamente, a segurança na </w:t>
      </w:r>
      <w:r w:rsidR="0099386A" w:rsidRPr="00EA6FFA">
        <w:t>realização</w:t>
      </w:r>
      <w:r>
        <w:t xml:space="preserve"> do exame de bafômetro</w:t>
      </w:r>
      <w:r w:rsidR="0099386A" w:rsidRPr="00EA6FFA">
        <w:t>. </w:t>
      </w:r>
    </w:p>
    <w:p w14:paraId="2432BA55" w14:textId="3C2CEA3A" w:rsidR="00FA7635" w:rsidRDefault="00EA6FFA" w:rsidP="000169F1">
      <w:pPr>
        <w:pStyle w:val="SemEspaamento"/>
      </w:pPr>
      <w:r>
        <w:t xml:space="preserve">Pois bem. Como se sabe, ao Estado incumbe o dever de garantir as condições mínimas </w:t>
      </w:r>
      <w:r w:rsidR="00FA7635">
        <w:t xml:space="preserve">sanitárias e de higiene </w:t>
      </w:r>
      <w:r>
        <w:t xml:space="preserve">para a fiscalização e o controle </w:t>
      </w:r>
      <w:r w:rsidR="00FA7635">
        <w:t>de seus cidadãos, o que não ocorreu no presente caso, sobretudo porque a realização sequencial do exame de etilômetro</w:t>
      </w:r>
      <w:r w:rsidR="00D90146">
        <w:t>, sem os cuidados necessários,</w:t>
      </w:r>
      <w:r w:rsidR="00FA7635">
        <w:t xml:space="preserve"> acaba comprometendo a segurança dos condutores abordados e pode implicar na disseminação das cepas atuais do </w:t>
      </w:r>
      <w:r w:rsidR="00FA7635">
        <w:rPr>
          <w:i/>
          <w:iCs/>
        </w:rPr>
        <w:t>covid-19</w:t>
      </w:r>
      <w:r w:rsidR="00FA7635">
        <w:t>, dentre diversas outras doenças transmissíveis pelo ar.</w:t>
      </w:r>
    </w:p>
    <w:p w14:paraId="4BEBB2D4" w14:textId="2B01F961" w:rsidR="00FA7635" w:rsidRDefault="00FA7635" w:rsidP="00FA7635">
      <w:pPr>
        <w:pStyle w:val="SemEspaamento"/>
      </w:pPr>
      <w:r>
        <w:t xml:space="preserve">No presente caso, portanto, </w:t>
      </w:r>
      <w:r w:rsidR="00D90146">
        <w:t xml:space="preserve">fica evidente que </w:t>
      </w:r>
      <w:r>
        <w:t xml:space="preserve">a autoridade policial não pode exigir que um condutor com mais de 60 anos de idade, vale dizer, que está inserido em grupo de risco em caso de contaminação pela </w:t>
      </w:r>
      <w:r>
        <w:rPr>
          <w:i/>
          <w:iCs/>
        </w:rPr>
        <w:t>covid-19</w:t>
      </w:r>
      <w:r>
        <w:t xml:space="preserve">, seja submetido à realização do exame do bafômetro </w:t>
      </w:r>
      <w:r w:rsidRPr="00FA7635">
        <w:rPr>
          <w:u w:val="single"/>
        </w:rPr>
        <w:t>sem</w:t>
      </w:r>
      <w:r>
        <w:t xml:space="preserve"> </w:t>
      </w:r>
      <w:r w:rsidRPr="0002143C">
        <w:rPr>
          <w:u w:val="single"/>
        </w:rPr>
        <w:t>as</w:t>
      </w:r>
      <w:r>
        <w:t xml:space="preserve"> </w:t>
      </w:r>
      <w:r w:rsidRPr="00FA7635">
        <w:rPr>
          <w:u w:val="single"/>
        </w:rPr>
        <w:t>condições</w:t>
      </w:r>
      <w:r>
        <w:t xml:space="preserve"> </w:t>
      </w:r>
      <w:r w:rsidRPr="00FA7635">
        <w:rPr>
          <w:u w:val="single"/>
        </w:rPr>
        <w:t>mínimas</w:t>
      </w:r>
      <w:r>
        <w:t xml:space="preserve"> de </w:t>
      </w:r>
      <w:r w:rsidRPr="0002143C">
        <w:rPr>
          <w:u w:val="single"/>
        </w:rPr>
        <w:t>higiene</w:t>
      </w:r>
      <w:r>
        <w:t xml:space="preserve"> e </w:t>
      </w:r>
      <w:r w:rsidRPr="0002143C">
        <w:rPr>
          <w:u w:val="single"/>
        </w:rPr>
        <w:t>controle</w:t>
      </w:r>
      <w:r>
        <w:t xml:space="preserve"> </w:t>
      </w:r>
      <w:r w:rsidRPr="0002143C">
        <w:rPr>
          <w:u w:val="single"/>
        </w:rPr>
        <w:t>sanitário</w:t>
      </w:r>
      <w:r>
        <w:t xml:space="preserve"> necessárias para tanto</w:t>
      </w:r>
      <w:r w:rsidR="00D90146">
        <w:t>, ainda mais no período de festas de ano novo, em que a cidade de Florianópolis recebe cerca de 1 milhão de turistas</w:t>
      </w:r>
      <w:r w:rsidR="00473739">
        <w:t>, o que sobrecarrega a</w:t>
      </w:r>
      <w:r w:rsidR="00AD2D3C">
        <w:t>s</w:t>
      </w:r>
      <w:r w:rsidR="00473739">
        <w:t xml:space="preserve"> atividade</w:t>
      </w:r>
      <w:r w:rsidR="00AD2D3C">
        <w:t>s</w:t>
      </w:r>
      <w:r w:rsidR="00CF2F7F">
        <w:t xml:space="preserve"> da</w:t>
      </w:r>
      <w:r w:rsidR="00AD2D3C">
        <w:t>s</w:t>
      </w:r>
      <w:r w:rsidR="00CF2F7F">
        <w:t xml:space="preserve"> autoridade</w:t>
      </w:r>
      <w:r w:rsidR="00AD2D3C">
        <w:t>s</w:t>
      </w:r>
      <w:r w:rsidR="00CF2F7F">
        <w:t xml:space="preserve"> policia</w:t>
      </w:r>
      <w:r w:rsidR="00AD2D3C">
        <w:t>is</w:t>
      </w:r>
      <w:r>
        <w:t>.</w:t>
      </w:r>
    </w:p>
    <w:p w14:paraId="47ECF69C" w14:textId="264A8D5D" w:rsidR="00FA7635" w:rsidRDefault="00FA7635" w:rsidP="000169F1">
      <w:pPr>
        <w:pStyle w:val="SemEspaamento"/>
      </w:pPr>
      <w:r>
        <w:t xml:space="preserve">Desse modo, </w:t>
      </w:r>
      <w:r w:rsidR="00433061">
        <w:t xml:space="preserve">a decisão recorrida merece ser reformada porque, </w:t>
      </w:r>
      <w:r w:rsidR="00D90146">
        <w:t xml:space="preserve">diante da falta de mecanismos do Estado para assegurar, minimamente, as condições necessárias para a aplicação dos testes de bafômetro, resta plenamente </w:t>
      </w:r>
      <w:r w:rsidR="00D90146" w:rsidRPr="00D90146">
        <w:rPr>
          <w:u w:val="single"/>
        </w:rPr>
        <w:t>justifica</w:t>
      </w:r>
      <w:r w:rsidR="00D90146">
        <w:rPr>
          <w:u w:val="single"/>
        </w:rPr>
        <w:t>da</w:t>
      </w:r>
      <w:r w:rsidR="00D90146">
        <w:t xml:space="preserve"> </w:t>
      </w:r>
      <w:r w:rsidR="00D90146" w:rsidRPr="001F6FB8">
        <w:rPr>
          <w:u w:val="single"/>
        </w:rPr>
        <w:t>a</w:t>
      </w:r>
      <w:r w:rsidR="00D90146">
        <w:t xml:space="preserve"> </w:t>
      </w:r>
      <w:r w:rsidR="00D90146" w:rsidRPr="001F6FB8">
        <w:rPr>
          <w:u w:val="single"/>
        </w:rPr>
        <w:t>não</w:t>
      </w:r>
      <w:r w:rsidR="00D90146">
        <w:t xml:space="preserve"> </w:t>
      </w:r>
      <w:r w:rsidR="00D90146" w:rsidRPr="001F6FB8">
        <w:rPr>
          <w:u w:val="single"/>
        </w:rPr>
        <w:t>submissão</w:t>
      </w:r>
      <w:r w:rsidR="00D90146">
        <w:t xml:space="preserve"> do </w:t>
      </w:r>
      <w:r w:rsidR="001F6FB8">
        <w:t>recorrente</w:t>
      </w:r>
      <w:r w:rsidR="00D90146">
        <w:t xml:space="preserve"> a esse exame, não podendo ser penalizado por </w:t>
      </w:r>
      <w:r w:rsidR="0007355C">
        <w:t>culpa</w:t>
      </w:r>
      <w:r w:rsidR="00D90146">
        <w:t xml:space="preserve"> exclusiva do Estado, </w:t>
      </w:r>
      <w:r w:rsidR="001F6FB8">
        <w:t xml:space="preserve">o que impõe o provimento deste recurso e determinar </w:t>
      </w:r>
      <w:r w:rsidR="00D90146">
        <w:t>o cancelamento da autuação.</w:t>
      </w:r>
    </w:p>
    <w:p w14:paraId="295DCC48" w14:textId="77777777" w:rsidR="000169F1" w:rsidRPr="00CF2F7F" w:rsidRDefault="000169F1" w:rsidP="00C17F65">
      <w:pPr>
        <w:pStyle w:val="SemEspaamento"/>
        <w:numPr>
          <w:ilvl w:val="0"/>
          <w:numId w:val="0"/>
        </w:numPr>
        <w:ind w:left="1701"/>
      </w:pPr>
    </w:p>
    <w:p w14:paraId="2EAC6A47" w14:textId="252DDBE2" w:rsidR="00AC40E4" w:rsidRPr="00D0044F" w:rsidRDefault="00F53420" w:rsidP="00AC40E4">
      <w:pPr>
        <w:pStyle w:val="Ttulo"/>
      </w:pPr>
      <w:r w:rsidRPr="00735072">
        <w:rPr>
          <w:rStyle w:val="normaltextrun"/>
          <w:rFonts w:cs="Arial"/>
          <w:bCs/>
          <w:sz w:val="23"/>
          <w:szCs w:val="23"/>
        </w:rPr>
        <w:t>III –</w:t>
      </w:r>
      <w:r w:rsidR="00AC40E4">
        <w:rPr>
          <w:rStyle w:val="normaltextrun"/>
          <w:rFonts w:cs="Arial"/>
          <w:bCs/>
          <w:sz w:val="23"/>
          <w:szCs w:val="23"/>
        </w:rPr>
        <w:t xml:space="preserve"> </w:t>
      </w:r>
      <w:r w:rsidR="0044225F">
        <w:rPr>
          <w:rStyle w:val="normaltextrun"/>
          <w:rFonts w:cs="Arial"/>
          <w:bCs/>
          <w:sz w:val="23"/>
          <w:szCs w:val="23"/>
        </w:rPr>
        <w:t xml:space="preserve">CANCELAMENTO </w:t>
      </w:r>
      <w:r w:rsidR="00AC40E4">
        <w:rPr>
          <w:rStyle w:val="normaltextrun"/>
          <w:rFonts w:cs="Arial"/>
          <w:bCs/>
          <w:sz w:val="23"/>
          <w:szCs w:val="23"/>
        </w:rPr>
        <w:t xml:space="preserve">DA MULTA PELA </w:t>
      </w:r>
      <w:r w:rsidR="00AC40E4">
        <w:t>FALTA DE INFORMAÇÃO SOBRE O ETILÔMETRO</w:t>
      </w:r>
    </w:p>
    <w:p w14:paraId="2775FEE2" w14:textId="77777777" w:rsidR="00AC40E4" w:rsidRDefault="00AC40E4" w:rsidP="00AC40E4">
      <w:pPr>
        <w:pStyle w:val="SemEspaamento"/>
        <w:numPr>
          <w:ilvl w:val="0"/>
          <w:numId w:val="0"/>
        </w:numPr>
        <w:ind w:left="1701"/>
      </w:pPr>
    </w:p>
    <w:p w14:paraId="74BFFCD0" w14:textId="0E22C468" w:rsidR="00AC40E4" w:rsidRDefault="00AC40E4" w:rsidP="00AC40E4">
      <w:pPr>
        <w:pStyle w:val="SemEspaamento"/>
      </w:pPr>
      <w:r>
        <w:t xml:space="preserve">Excelência, como registrado no </w:t>
      </w:r>
      <w:r w:rsidR="00FF3D97">
        <w:t>início desta petição</w:t>
      </w:r>
      <w:r>
        <w:t>,</w:t>
      </w:r>
      <w:r w:rsidR="00FF3D97">
        <w:t xml:space="preserve"> </w:t>
      </w:r>
      <w:r>
        <w:t>no dia 3.1.2024, às 22h47m</w:t>
      </w:r>
      <w:r w:rsidRPr="00D0044F">
        <w:t xml:space="preserve">, o </w:t>
      </w:r>
      <w:r>
        <w:t>recorrente</w:t>
      </w:r>
      <w:r w:rsidRPr="00D0044F">
        <w:t xml:space="preserve"> </w:t>
      </w:r>
      <w:r>
        <w:t xml:space="preserve">se deslocava </w:t>
      </w:r>
      <w:r w:rsidRPr="00D0044F">
        <w:t xml:space="preserve">pela </w:t>
      </w:r>
      <w:r>
        <w:t>avenida dos salmões</w:t>
      </w:r>
      <w:r w:rsidRPr="00D0044F">
        <w:t xml:space="preserve">, </w:t>
      </w:r>
      <w:r>
        <w:t xml:space="preserve">no </w:t>
      </w:r>
      <w:r w:rsidRPr="00D0044F">
        <w:t>norte da ilha</w:t>
      </w:r>
      <w:r>
        <w:t xml:space="preserve"> de</w:t>
      </w:r>
      <w:r w:rsidRPr="00D0044F">
        <w:t xml:space="preserve"> Florianópolis/SC, quando foi </w:t>
      </w:r>
      <w:r>
        <w:t xml:space="preserve">abordado em uma </w:t>
      </w:r>
      <w:r w:rsidRPr="00D0044F">
        <w:t xml:space="preserve">Blitz e, ao </w:t>
      </w:r>
      <w:r>
        <w:t xml:space="preserve">se </w:t>
      </w:r>
      <w:r w:rsidRPr="00D0044F">
        <w:t xml:space="preserve">recusar a fazer o </w:t>
      </w:r>
      <w:r>
        <w:t>teste do b</w:t>
      </w:r>
      <w:r w:rsidRPr="00D0044F">
        <w:t xml:space="preserve">afômetro, foi notificado por suposta infração ao artigo 165-A do Código de Trânsito Brasileiro </w:t>
      </w:r>
      <w:r w:rsidRPr="00AC40E4">
        <w:rPr>
          <w:sz w:val="20"/>
          <w:szCs w:val="18"/>
        </w:rPr>
        <w:t>(Lei 9.503/1977)</w:t>
      </w:r>
      <w:r w:rsidRPr="00D0044F">
        <w:t xml:space="preserve">.  </w:t>
      </w:r>
    </w:p>
    <w:p w14:paraId="0452BA2B" w14:textId="23DF823B" w:rsidR="00AC40E4" w:rsidRDefault="00AC40E4" w:rsidP="00AC40E4">
      <w:pPr>
        <w:pStyle w:val="SemEspaamento"/>
      </w:pPr>
      <w:r>
        <w:t xml:space="preserve">Ocorre que, após uma breve leitura do auto de infração n. </w:t>
      </w:r>
      <w:r w:rsidR="003A798D" w:rsidRPr="003A798D">
        <w:t>P0AVT00017</w:t>
      </w:r>
      <w:r>
        <w:t>,</w:t>
      </w:r>
      <w:r w:rsidRPr="00D0044F">
        <w:t xml:space="preserve"> </w:t>
      </w:r>
      <w:r>
        <w:t xml:space="preserve">extrai-se que </w:t>
      </w:r>
      <w:r w:rsidR="00FF3D97" w:rsidRPr="00C11050">
        <w:rPr>
          <w:b/>
          <w:u w:val="single"/>
        </w:rPr>
        <w:t>NÃO</w:t>
      </w:r>
      <w:r w:rsidR="00FF3D97" w:rsidRPr="00FF3D97">
        <w:rPr>
          <w:b/>
        </w:rPr>
        <w:t xml:space="preserve"> </w:t>
      </w:r>
      <w:r w:rsidR="0002143C" w:rsidRPr="00C11050">
        <w:rPr>
          <w:b/>
          <w:u w:val="single"/>
        </w:rPr>
        <w:t>EXISTEM</w:t>
      </w:r>
      <w:r w:rsidR="0002143C" w:rsidRPr="00FF3D97">
        <w:rPr>
          <w:b/>
        </w:rPr>
        <w:t xml:space="preserve"> </w:t>
      </w:r>
      <w:r w:rsidRPr="00C11050">
        <w:rPr>
          <w:b/>
          <w:u w:val="single"/>
        </w:rPr>
        <w:t>informações</w:t>
      </w:r>
      <w:r w:rsidRPr="00D0044F">
        <w:rPr>
          <w:b/>
        </w:rPr>
        <w:t xml:space="preserve"> obrigatórias</w:t>
      </w:r>
      <w:r>
        <w:rPr>
          <w:b/>
        </w:rPr>
        <w:t xml:space="preserve"> em relação ao aparelho etilômetro que seria utilizado</w:t>
      </w:r>
      <w:r w:rsidRPr="00D0044F">
        <w:rPr>
          <w:bCs/>
        </w:rPr>
        <w:t>,</w:t>
      </w:r>
      <w:r w:rsidRPr="00D0044F">
        <w:t xml:space="preserve"> </w:t>
      </w:r>
      <w:r>
        <w:t xml:space="preserve">tais </w:t>
      </w:r>
      <w:r w:rsidRPr="00D0044F">
        <w:t>como</w:t>
      </w:r>
      <w:r w:rsidRPr="00162E2A">
        <w:rPr>
          <w:bCs/>
        </w:rPr>
        <w:t xml:space="preserve"> </w:t>
      </w:r>
      <w:r w:rsidRPr="00C11050">
        <w:rPr>
          <w:b/>
        </w:rPr>
        <w:t>número do equipamento</w:t>
      </w:r>
      <w:r>
        <w:rPr>
          <w:bCs/>
        </w:rPr>
        <w:t xml:space="preserve"> e se ele teria sido </w:t>
      </w:r>
      <w:r>
        <w:rPr>
          <w:b/>
        </w:rPr>
        <w:t xml:space="preserve">aferido pelo INMETRO </w:t>
      </w:r>
      <w:r>
        <w:rPr>
          <w:bCs/>
        </w:rPr>
        <w:t xml:space="preserve">nos últimos 12 meses, além de não constar a </w:t>
      </w:r>
      <w:r w:rsidRPr="00162E2A">
        <w:rPr>
          <w:bCs/>
        </w:rPr>
        <w:t>marca</w:t>
      </w:r>
      <w:r>
        <w:rPr>
          <w:bCs/>
        </w:rPr>
        <w:t xml:space="preserve"> e o </w:t>
      </w:r>
      <w:r w:rsidRPr="00162E2A">
        <w:rPr>
          <w:bCs/>
        </w:rPr>
        <w:t>modelo</w:t>
      </w:r>
      <w:r w:rsidRPr="00D0044F">
        <w:t xml:space="preserve">. </w:t>
      </w:r>
    </w:p>
    <w:p w14:paraId="3E2E31EF" w14:textId="77E7FECD" w:rsidR="003A798D" w:rsidRDefault="003A798D" w:rsidP="00AC40E4">
      <w:pPr>
        <w:pStyle w:val="SemEspaamento"/>
      </w:pPr>
      <w:r>
        <w:t>Vejamos:</w:t>
      </w:r>
    </w:p>
    <w:p w14:paraId="65EDDA0B" w14:textId="2570D276" w:rsidR="003A798D" w:rsidRPr="0044225F" w:rsidRDefault="003A798D" w:rsidP="0044225F">
      <w:pPr>
        <w:pStyle w:val="Ttulo2"/>
        <w:rPr>
          <w:sz w:val="6"/>
          <w:szCs w:val="6"/>
        </w:rPr>
      </w:pPr>
    </w:p>
    <w:p w14:paraId="7EAC2285" w14:textId="77777777" w:rsidR="00385B8B" w:rsidRPr="00965B5C" w:rsidRDefault="00385B8B" w:rsidP="003A798D">
      <w:pPr>
        <w:pStyle w:val="SemEspaamento"/>
        <w:numPr>
          <w:ilvl w:val="0"/>
          <w:numId w:val="0"/>
        </w:numPr>
        <w:ind w:left="1701"/>
        <w:rPr>
          <w:sz w:val="12"/>
          <w:szCs w:val="10"/>
        </w:rPr>
      </w:pPr>
    </w:p>
    <w:p w14:paraId="40B4B32F" w14:textId="4B0C1239" w:rsidR="00385B8B" w:rsidRDefault="00B30B4C" w:rsidP="00D37199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77E3CCE2" wp14:editId="00D7F372">
            <wp:extent cx="6564221" cy="6188149"/>
            <wp:effectExtent l="0" t="0" r="8255" b="3175"/>
            <wp:docPr id="20543836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997" cy="620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588C" w14:textId="77777777" w:rsidR="00B30B4C" w:rsidRPr="00D37199" w:rsidRDefault="00B30B4C" w:rsidP="00D37199">
      <w:pPr>
        <w:pStyle w:val="Ttulo"/>
      </w:pPr>
    </w:p>
    <w:p w14:paraId="74BCA7CF" w14:textId="7472B1F0" w:rsidR="00AC40E4" w:rsidRDefault="00B30B4C" w:rsidP="00AC40E4">
      <w:pPr>
        <w:pStyle w:val="SemEspaamento"/>
      </w:pPr>
      <w:r>
        <w:t>Portanto</w:t>
      </w:r>
      <w:r w:rsidR="00AC40E4" w:rsidRPr="00D0044F">
        <w:t xml:space="preserve">, </w:t>
      </w:r>
      <w:r>
        <w:rPr>
          <w:b/>
        </w:rPr>
        <w:t xml:space="preserve">como </w:t>
      </w:r>
      <w:r w:rsidR="00AC40E4" w:rsidRPr="00D0044F">
        <w:rPr>
          <w:b/>
          <w:bCs/>
        </w:rPr>
        <w:t>não há prova de que o equipamento</w:t>
      </w:r>
      <w:r w:rsidR="00AC40E4" w:rsidRPr="00D0044F">
        <w:t xml:space="preserve"> </w:t>
      </w:r>
      <w:r w:rsidR="00AC40E4" w:rsidRPr="008F60BA">
        <w:rPr>
          <w:b/>
        </w:rPr>
        <w:t xml:space="preserve">que seria utilizado para realizar o exame estava </w:t>
      </w:r>
      <w:r w:rsidR="00AC40E4" w:rsidRPr="00A402F3">
        <w:rPr>
          <w:b/>
        </w:rPr>
        <w:t>devidamente</w:t>
      </w:r>
      <w:r w:rsidR="00AC40E4" w:rsidRPr="008F60BA">
        <w:rPr>
          <w:b/>
        </w:rPr>
        <w:t xml:space="preserve"> </w:t>
      </w:r>
      <w:r w:rsidR="00AC40E4" w:rsidRPr="00A402F3">
        <w:rPr>
          <w:b/>
          <w:u w:val="single"/>
        </w:rPr>
        <w:t>regulamentado</w:t>
      </w:r>
      <w:r w:rsidR="00AC40E4" w:rsidRPr="00D0044F">
        <w:t xml:space="preserve">, </w:t>
      </w:r>
      <w:r w:rsidR="00AC40E4">
        <w:t xml:space="preserve">o que inviabiliza o direito ao contraditório e à ampla defesa do recorrente, tendo em vista que </w:t>
      </w:r>
      <w:r w:rsidR="000F2FB4">
        <w:t>impossibilita</w:t>
      </w:r>
      <w:r>
        <w:t xml:space="preserve"> a </w:t>
      </w:r>
      <w:r>
        <w:rPr>
          <w:u w:val="single"/>
        </w:rPr>
        <w:t>impugnação</w:t>
      </w:r>
      <w:r w:rsidRPr="00A402F3">
        <w:t xml:space="preserve"> </w:t>
      </w:r>
      <w:r>
        <w:rPr>
          <w:u w:val="single"/>
        </w:rPr>
        <w:t>de</w:t>
      </w:r>
      <w:r w:rsidRPr="00A402F3">
        <w:t xml:space="preserve"> </w:t>
      </w:r>
      <w:r w:rsidR="00AC40E4" w:rsidRPr="00A76B99">
        <w:rPr>
          <w:u w:val="single"/>
        </w:rPr>
        <w:t>eventuais</w:t>
      </w:r>
      <w:r w:rsidR="00AC40E4" w:rsidRPr="00A402F3">
        <w:t xml:space="preserve"> </w:t>
      </w:r>
      <w:r w:rsidR="00AC40E4" w:rsidRPr="00A76B99">
        <w:rPr>
          <w:u w:val="single"/>
        </w:rPr>
        <w:t>irregularidades</w:t>
      </w:r>
      <w:r w:rsidR="00AC40E4" w:rsidRPr="00A402F3">
        <w:t xml:space="preserve"> </w:t>
      </w:r>
      <w:r w:rsidR="00AC40E4" w:rsidRPr="00A76B99">
        <w:rPr>
          <w:u w:val="single"/>
        </w:rPr>
        <w:t>que</w:t>
      </w:r>
      <w:r w:rsidR="00AC40E4" w:rsidRPr="00A402F3">
        <w:t xml:space="preserve"> </w:t>
      </w:r>
      <w:r w:rsidR="00AC40E4" w:rsidRPr="00A76B99">
        <w:rPr>
          <w:u w:val="single"/>
        </w:rPr>
        <w:t>justifiquem</w:t>
      </w:r>
      <w:r w:rsidR="00AC40E4" w:rsidRPr="00A402F3">
        <w:t xml:space="preserve"> </w:t>
      </w:r>
      <w:r w:rsidR="00AC40E4" w:rsidRPr="00A76B99">
        <w:rPr>
          <w:u w:val="single"/>
        </w:rPr>
        <w:t>a negativa</w:t>
      </w:r>
      <w:r w:rsidR="00AC40E4" w:rsidRPr="00A402F3">
        <w:t xml:space="preserve"> </w:t>
      </w:r>
      <w:r w:rsidR="00AC40E4" w:rsidRPr="00A76B99">
        <w:rPr>
          <w:u w:val="single"/>
        </w:rPr>
        <w:t>da</w:t>
      </w:r>
      <w:r w:rsidR="00AC40E4" w:rsidRPr="00A402F3">
        <w:t xml:space="preserve"> </w:t>
      </w:r>
      <w:r w:rsidR="00AC40E4" w:rsidRPr="00A76B99">
        <w:rPr>
          <w:u w:val="single"/>
        </w:rPr>
        <w:t>realização</w:t>
      </w:r>
      <w:r w:rsidR="00AC40E4" w:rsidRPr="00A402F3">
        <w:t xml:space="preserve"> </w:t>
      </w:r>
      <w:r w:rsidR="00AC40E4" w:rsidRPr="00A76B99">
        <w:rPr>
          <w:u w:val="single"/>
        </w:rPr>
        <w:t>do</w:t>
      </w:r>
      <w:r w:rsidR="00AC40E4" w:rsidRPr="00A402F3">
        <w:t xml:space="preserve"> </w:t>
      </w:r>
      <w:r w:rsidR="00AC40E4" w:rsidRPr="00A76B99">
        <w:rPr>
          <w:u w:val="single"/>
        </w:rPr>
        <w:t>teste</w:t>
      </w:r>
      <w:r w:rsidR="00AC40E4">
        <w:t xml:space="preserve">, </w:t>
      </w:r>
      <w:r w:rsidR="0071602F">
        <w:t xml:space="preserve">é de ser provido o presente recurso </w:t>
      </w:r>
      <w:r w:rsidR="00AC40E4">
        <w:t>também por este motivo,</w:t>
      </w:r>
      <w:r w:rsidR="00AC40E4" w:rsidRPr="00D0044F">
        <w:t xml:space="preserve"> </w:t>
      </w:r>
      <w:r w:rsidR="0071602F">
        <w:t>com o cancelamento d</w:t>
      </w:r>
      <w:r w:rsidR="00AC40E4">
        <w:t xml:space="preserve">o AIT n. </w:t>
      </w:r>
      <w:r w:rsidR="003A798D" w:rsidRPr="0099386A">
        <w:t>P0AVT00017</w:t>
      </w:r>
      <w:r w:rsidR="0071602F">
        <w:t xml:space="preserve"> e </w:t>
      </w:r>
      <w:r w:rsidR="00AC40E4">
        <w:t>o afastamento das respectivas penalidades</w:t>
      </w:r>
      <w:r w:rsidR="00AC40E4" w:rsidRPr="00D0044F">
        <w:t>.</w:t>
      </w:r>
    </w:p>
    <w:p w14:paraId="1E3BEC14" w14:textId="05A84BC8" w:rsidR="00F53420" w:rsidRPr="00735072" w:rsidRDefault="005712C3" w:rsidP="00911C26">
      <w:pPr>
        <w:pStyle w:val="Ttulo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cs="Arial"/>
          <w:bCs/>
          <w:sz w:val="23"/>
          <w:szCs w:val="23"/>
        </w:rPr>
        <w:t xml:space="preserve">IV – </w:t>
      </w:r>
      <w:r w:rsidR="00F53420" w:rsidRPr="00735072">
        <w:rPr>
          <w:rStyle w:val="normaltextrun"/>
          <w:rFonts w:cs="Arial"/>
          <w:bCs/>
          <w:sz w:val="23"/>
          <w:szCs w:val="23"/>
        </w:rPr>
        <w:t>NULIDADE POR FALTA DE MOTIVAÇÃO E FUNDAMENTAÇÃO DO AUTO DE INFRAÇÃO  </w:t>
      </w:r>
      <w:r w:rsidR="00F53420" w:rsidRPr="00735072">
        <w:rPr>
          <w:rStyle w:val="eop"/>
          <w:rFonts w:cs="Arial"/>
          <w:sz w:val="23"/>
          <w:szCs w:val="23"/>
        </w:rPr>
        <w:t> </w:t>
      </w:r>
    </w:p>
    <w:p w14:paraId="7BDC74E2" w14:textId="77777777" w:rsidR="00F53420" w:rsidRPr="00735072" w:rsidRDefault="00F53420" w:rsidP="00F53420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sz w:val="25"/>
          <w:szCs w:val="25"/>
        </w:rPr>
      </w:pPr>
    </w:p>
    <w:p w14:paraId="7BF9B116" w14:textId="4CD1975F" w:rsidR="00F53420" w:rsidRPr="00F53420" w:rsidRDefault="00433061" w:rsidP="00F53420">
      <w:pPr>
        <w:pStyle w:val="SemEspaamento"/>
        <w:rPr>
          <w:rStyle w:val="normaltextrun"/>
        </w:rPr>
      </w:pPr>
      <w:r>
        <w:rPr>
          <w:rStyle w:val="normaltextrun"/>
        </w:rPr>
        <w:t xml:space="preserve">Outro ponto </w:t>
      </w:r>
      <w:r w:rsidR="00917FE4">
        <w:rPr>
          <w:rStyle w:val="normaltextrun"/>
        </w:rPr>
        <w:t>da defesa</w:t>
      </w:r>
      <w:r w:rsidR="00D37199">
        <w:rPr>
          <w:rStyle w:val="normaltextrun"/>
        </w:rPr>
        <w:t>,</w:t>
      </w:r>
      <w:r w:rsidR="00917FE4">
        <w:rPr>
          <w:rStyle w:val="normaltextrun"/>
        </w:rPr>
        <w:t xml:space="preserve"> não tratado pela decisão recorrida</w:t>
      </w:r>
      <w:r w:rsidR="00D37199">
        <w:rPr>
          <w:rStyle w:val="normaltextrun"/>
        </w:rPr>
        <w:t>,</w:t>
      </w:r>
      <w:r w:rsidR="00917FE4">
        <w:rPr>
          <w:rStyle w:val="normaltextrun"/>
        </w:rPr>
        <w:t xml:space="preserve"> diz com o fato de que o</w:t>
      </w:r>
      <w:r w:rsidR="00F53420" w:rsidRPr="00F53420">
        <w:rPr>
          <w:rStyle w:val="normaltextrun"/>
        </w:rPr>
        <w:t xml:space="preserve"> auto de infração</w:t>
      </w:r>
      <w:r w:rsidR="00F53420">
        <w:rPr>
          <w:rStyle w:val="normaltextrun"/>
        </w:rPr>
        <w:t xml:space="preserve"> de trânsito</w:t>
      </w:r>
      <w:r w:rsidR="00F53420" w:rsidRPr="00F53420">
        <w:rPr>
          <w:rStyle w:val="normaltextrun"/>
        </w:rPr>
        <w:t xml:space="preserve"> n</w:t>
      </w:r>
      <w:r w:rsidR="00F53420">
        <w:rPr>
          <w:rStyle w:val="normaltextrun"/>
        </w:rPr>
        <w:t>.</w:t>
      </w:r>
      <w:r w:rsidR="00F53420" w:rsidRPr="00F53420">
        <w:rPr>
          <w:rStyle w:val="normaltextrun"/>
        </w:rPr>
        <w:t xml:space="preserve"> </w:t>
      </w:r>
      <w:r w:rsidR="00F53420" w:rsidRPr="0099386A">
        <w:t>P0AVT00017</w:t>
      </w:r>
      <w:r w:rsidR="00F53420">
        <w:t xml:space="preserve"> </w:t>
      </w:r>
      <w:r w:rsidR="006668FC">
        <w:t xml:space="preserve">até </w:t>
      </w:r>
      <w:r w:rsidR="00F53420" w:rsidRPr="00F53420">
        <w:rPr>
          <w:rStyle w:val="normaltextrun"/>
        </w:rPr>
        <w:t>descreve que</w:t>
      </w:r>
      <w:r w:rsidR="00F53420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o </w:t>
      </w:r>
      <w:r w:rsidR="00917FE4">
        <w:rPr>
          <w:rStyle w:val="normaltextrun"/>
        </w:rPr>
        <w:t>recorrente</w:t>
      </w:r>
      <w:r w:rsidR="00F53420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teria </w:t>
      </w:r>
      <w:r w:rsidR="00F53420">
        <w:rPr>
          <w:rStyle w:val="normaltextrun"/>
        </w:rPr>
        <w:t xml:space="preserve">se recusado a se submeter </w:t>
      </w:r>
      <w:r w:rsidR="00C60C79">
        <w:rPr>
          <w:rStyle w:val="normaltextrun"/>
        </w:rPr>
        <w:t>a exame de etilômetro, que permita verificar a influência de álcool</w:t>
      </w:r>
      <w:r w:rsidR="00F80D1A">
        <w:rPr>
          <w:rStyle w:val="normaltextrun"/>
        </w:rPr>
        <w:t xml:space="preserve">, </w:t>
      </w:r>
      <w:r w:rsidR="00D813A7">
        <w:rPr>
          <w:rStyle w:val="normaltextrun"/>
        </w:rPr>
        <w:t>após ser parado</w:t>
      </w:r>
      <w:r w:rsidR="00F80D1A">
        <w:rPr>
          <w:rStyle w:val="normaltextrun"/>
        </w:rPr>
        <w:t xml:space="preserve"> na </w:t>
      </w:r>
      <w:r w:rsidR="00F87FCA">
        <w:rPr>
          <w:rStyle w:val="normaltextrun"/>
        </w:rPr>
        <w:t>blitz</w:t>
      </w:r>
      <w:r w:rsidR="00F53420" w:rsidRPr="00F53420">
        <w:rPr>
          <w:rStyle w:val="normaltextrun"/>
        </w:rPr>
        <w:t>.  </w:t>
      </w:r>
      <w:r w:rsidR="00F53420" w:rsidRPr="00F53420">
        <w:rPr>
          <w:rStyle w:val="eop"/>
        </w:rPr>
        <w:t> </w:t>
      </w:r>
    </w:p>
    <w:p w14:paraId="183C9940" w14:textId="7D55C443" w:rsidR="00F53420" w:rsidRPr="00F53420" w:rsidRDefault="00917FE4" w:rsidP="00F53420">
      <w:pPr>
        <w:pStyle w:val="SemEspaamento"/>
        <w:rPr>
          <w:rStyle w:val="normaltextrun"/>
        </w:rPr>
      </w:pPr>
      <w:r>
        <w:rPr>
          <w:rStyle w:val="normaltextrun"/>
        </w:rPr>
        <w:t>No entanto,</w:t>
      </w:r>
      <w:r w:rsidR="00F87FCA">
        <w:rPr>
          <w:rStyle w:val="normaltextrun"/>
        </w:rPr>
        <w:t xml:space="preserve"> o </w:t>
      </w:r>
      <w:r w:rsidR="00F53420" w:rsidRPr="00F53420">
        <w:rPr>
          <w:rStyle w:val="normaltextrun"/>
        </w:rPr>
        <w:t xml:space="preserve">que o auto de infração não informa é se </w:t>
      </w:r>
      <w:r w:rsidR="00F87FCA">
        <w:rPr>
          <w:rStyle w:val="normaltextrun"/>
        </w:rPr>
        <w:t>havia justificativa plausível para a abordagem</w:t>
      </w:r>
      <w:r w:rsidR="006522B0" w:rsidRPr="006522B0">
        <w:rPr>
          <w:rStyle w:val="normaltextrun"/>
        </w:rPr>
        <w:t xml:space="preserve"> </w:t>
      </w:r>
      <w:r w:rsidR="006522B0" w:rsidRPr="00F53420">
        <w:rPr>
          <w:rStyle w:val="normaltextrun"/>
        </w:rPr>
        <w:t>do</w:t>
      </w:r>
      <w:r w:rsidR="006522B0">
        <w:rPr>
          <w:rStyle w:val="normaltextrun"/>
        </w:rPr>
        <w:t xml:space="preserve"> requerente, ou se </w:t>
      </w:r>
      <w:r w:rsidR="00F53420" w:rsidRPr="00F53420">
        <w:rPr>
          <w:rStyle w:val="normaltextrun"/>
        </w:rPr>
        <w:t xml:space="preserve">foram presenciadas ou atestadas quaisquer alterações ou </w:t>
      </w:r>
      <w:r w:rsidR="006522B0">
        <w:rPr>
          <w:rStyle w:val="normaltextrun"/>
        </w:rPr>
        <w:t xml:space="preserve">sua </w:t>
      </w:r>
      <w:r w:rsidR="00F53420" w:rsidRPr="00F53420">
        <w:rPr>
          <w:rStyle w:val="normaltextrun"/>
        </w:rPr>
        <w:t>incapacidade motora que pudesse refletir na condução de seu veículo.</w:t>
      </w:r>
    </w:p>
    <w:p w14:paraId="2E2E0414" w14:textId="1D2B4D65" w:rsidR="00F53420" w:rsidRPr="00F53420" w:rsidRDefault="006522B0" w:rsidP="00F53420">
      <w:pPr>
        <w:pStyle w:val="SemEspaamento"/>
        <w:rPr>
          <w:rStyle w:val="normaltextrun"/>
        </w:rPr>
      </w:pPr>
      <w:r>
        <w:rPr>
          <w:rStyle w:val="normaltextrun"/>
        </w:rPr>
        <w:t>Ora, se não há</w:t>
      </w:r>
      <w:r w:rsidR="00F53420" w:rsidRPr="00F53420">
        <w:rPr>
          <w:rStyle w:val="normaltextrun"/>
        </w:rPr>
        <w:t xml:space="preserve"> qualquer sinal de embriaguez ou alteração psicomotora identificável, a simples autuação não tem o condão de, por si só, configurar um ato atentatório às normas de trânsito</w:t>
      </w:r>
      <w:r w:rsidR="00593FB5">
        <w:rPr>
          <w:rStyle w:val="normaltextrun"/>
        </w:rPr>
        <w:t xml:space="preserve">, ainda mais quando se está amparada na falta de condições </w:t>
      </w:r>
      <w:r w:rsidR="00374E1D">
        <w:rPr>
          <w:rStyle w:val="normaltextrun"/>
        </w:rPr>
        <w:t xml:space="preserve">sanitárias </w:t>
      </w:r>
      <w:r w:rsidR="00593FB5">
        <w:rPr>
          <w:rStyle w:val="normaltextrun"/>
        </w:rPr>
        <w:t>necessárias para a realização do exame</w:t>
      </w:r>
      <w:r w:rsidR="00F53420" w:rsidRPr="00F53420">
        <w:rPr>
          <w:rStyle w:val="normaltextrun"/>
        </w:rPr>
        <w:t>.  </w:t>
      </w:r>
      <w:r w:rsidR="00F53420" w:rsidRPr="00F53420">
        <w:rPr>
          <w:rStyle w:val="eop"/>
        </w:rPr>
        <w:t> </w:t>
      </w:r>
    </w:p>
    <w:p w14:paraId="7E971393" w14:textId="154692BC" w:rsidR="00F53420" w:rsidRPr="00F53420" w:rsidRDefault="00593FB5" w:rsidP="00F53420">
      <w:pPr>
        <w:pStyle w:val="SemEspaamento"/>
        <w:rPr>
          <w:rStyle w:val="normaltextrun"/>
        </w:rPr>
      </w:pPr>
      <w:r>
        <w:rPr>
          <w:rStyle w:val="normaltextrun"/>
        </w:rPr>
        <w:t xml:space="preserve">Aliás, </w:t>
      </w:r>
      <w:r w:rsidR="00F53420" w:rsidRPr="00F53420">
        <w:rPr>
          <w:rStyle w:val="normaltextrun"/>
        </w:rPr>
        <w:t xml:space="preserve">para a realização da abordagem do </w:t>
      </w:r>
      <w:r w:rsidR="00413715">
        <w:rPr>
          <w:rStyle w:val="normaltextrun"/>
        </w:rPr>
        <w:t>recorrente</w:t>
      </w:r>
      <w:r w:rsidR="00F53420" w:rsidRPr="00F53420">
        <w:rPr>
          <w:rStyle w:val="normaltextrun"/>
        </w:rPr>
        <w:t>, caberia à autoridade de trânsito constatar algum fato ou indício de descumprimento de norma de trânsito</w:t>
      </w:r>
      <w:r w:rsidR="004018F9">
        <w:rPr>
          <w:rStyle w:val="normaltextrun"/>
        </w:rPr>
        <w:t xml:space="preserve">, não sendo aceitável que a abordagem policial não siga critérios técnicos e </w:t>
      </w:r>
      <w:r w:rsidR="00630195">
        <w:rPr>
          <w:rStyle w:val="normaltextrun"/>
        </w:rPr>
        <w:t>sejam simplesmente aleatórias</w:t>
      </w:r>
      <w:r w:rsidR="007A5C59">
        <w:rPr>
          <w:rStyle w:val="normaltextrun"/>
        </w:rPr>
        <w:t>, sem qualquer fundamento</w:t>
      </w:r>
      <w:r w:rsidR="00F53420" w:rsidRPr="00F53420">
        <w:rPr>
          <w:rStyle w:val="normaltextrun"/>
        </w:rPr>
        <w:t>.</w:t>
      </w:r>
    </w:p>
    <w:p w14:paraId="45755781" w14:textId="6EE819A3" w:rsidR="00F53420" w:rsidRPr="00F53420" w:rsidRDefault="00630195" w:rsidP="00F53420">
      <w:pPr>
        <w:pStyle w:val="SemEspaamento"/>
        <w:rPr>
          <w:rStyle w:val="normaltextrun"/>
        </w:rPr>
      </w:pPr>
      <w:r>
        <w:rPr>
          <w:rStyle w:val="normaltextrun"/>
        </w:rPr>
        <w:t>Portanto, n</w:t>
      </w:r>
      <w:r w:rsidR="00F53420" w:rsidRPr="00F53420">
        <w:rPr>
          <w:rStyle w:val="normaltextrun"/>
        </w:rPr>
        <w:t>a falta de uma constatação</w:t>
      </w:r>
      <w:r>
        <w:rPr>
          <w:rStyle w:val="normaltextrun"/>
        </w:rPr>
        <w:t>,</w:t>
      </w:r>
      <w:r w:rsidR="00F53420" w:rsidRPr="00F53420">
        <w:rPr>
          <w:rStyle w:val="normaltextrun"/>
        </w:rPr>
        <w:t xml:space="preserve"> formal</w:t>
      </w:r>
      <w:r>
        <w:rPr>
          <w:rStyle w:val="normaltextrun"/>
        </w:rPr>
        <w:t>,</w:t>
      </w:r>
      <w:r w:rsidR="00F53420" w:rsidRPr="00F53420">
        <w:rPr>
          <w:rStyle w:val="normaltextrun"/>
        </w:rPr>
        <w:t xml:space="preserve"> de </w:t>
      </w:r>
      <w:r>
        <w:rPr>
          <w:rStyle w:val="normaltextrun"/>
        </w:rPr>
        <w:t>qualquer</w:t>
      </w:r>
      <w:r w:rsidR="00F53420" w:rsidRPr="00F53420">
        <w:rPr>
          <w:rStyle w:val="normaltextrun"/>
        </w:rPr>
        <w:t xml:space="preserve"> </w:t>
      </w:r>
      <w:r>
        <w:rPr>
          <w:rStyle w:val="normaltextrun"/>
        </w:rPr>
        <w:t xml:space="preserve">elemento </w:t>
      </w:r>
      <w:r w:rsidR="00F53420" w:rsidRPr="00F53420">
        <w:rPr>
          <w:rStyle w:val="normaltextrun"/>
        </w:rPr>
        <w:t>ou indício por parte do agente de trânsito que pudessem indicar alcoolemia</w:t>
      </w:r>
      <w:r w:rsidR="00AE753A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do </w:t>
      </w:r>
      <w:r>
        <w:rPr>
          <w:rStyle w:val="normaltextrun"/>
        </w:rPr>
        <w:t>requerente</w:t>
      </w:r>
      <w:r w:rsidR="00AE753A">
        <w:rPr>
          <w:rStyle w:val="normaltextrun"/>
        </w:rPr>
        <w:t xml:space="preserve"> ou suspeita de outra irregularidade</w:t>
      </w:r>
      <w:r w:rsidR="00F53420" w:rsidRPr="00F53420">
        <w:rPr>
          <w:rStyle w:val="normaltextrun"/>
        </w:rPr>
        <w:t>, a abordagem que resultou na autuação</w:t>
      </w:r>
      <w:r w:rsidR="00AE753A">
        <w:rPr>
          <w:rStyle w:val="normaltextrun"/>
        </w:rPr>
        <w:t xml:space="preserve"> </w:t>
      </w:r>
      <w:r w:rsidR="004B65FA">
        <w:rPr>
          <w:rStyle w:val="normaltextrun"/>
        </w:rPr>
        <w:t xml:space="preserve">realizada pela autoridade policial </w:t>
      </w:r>
      <w:r w:rsidR="00F53420" w:rsidRPr="00F53420">
        <w:rPr>
          <w:rStyle w:val="normaltextrun"/>
        </w:rPr>
        <w:t xml:space="preserve">configura um ato arbitrário e sem motivação idônea. </w:t>
      </w:r>
    </w:p>
    <w:p w14:paraId="41AAD4B8" w14:textId="22057849" w:rsidR="00F53420" w:rsidRPr="00F53420" w:rsidRDefault="00977ED2" w:rsidP="00AD7970">
      <w:pPr>
        <w:pStyle w:val="SemEspaamento"/>
      </w:pPr>
      <w:r>
        <w:rPr>
          <w:rStyle w:val="normaltextrun"/>
        </w:rPr>
        <w:t>Ou seja</w:t>
      </w:r>
      <w:r w:rsidR="00F53420" w:rsidRPr="00F53420">
        <w:rPr>
          <w:rStyle w:val="normaltextrun"/>
        </w:rPr>
        <w:t xml:space="preserve">, sem verificar sinais de alteração da capacidade psicomotora, ou outro indício de descumprimento de alguma norma de trânsito, a autoridade policial carece de fundamentação e motivação para realizar a abordagem do condutor, o que constitui uma fiscalização arbitrária e irregular e, por consectário, inviabiliza o sancionamento do </w:t>
      </w:r>
      <w:r w:rsidR="00413715">
        <w:rPr>
          <w:rStyle w:val="normaltextrun"/>
        </w:rPr>
        <w:t>recorrente</w:t>
      </w:r>
      <w:r w:rsidR="00F53420" w:rsidRPr="00F53420">
        <w:rPr>
          <w:rStyle w:val="normaltextrun"/>
        </w:rPr>
        <w:t xml:space="preserve"> realizado por meio deste </w:t>
      </w:r>
      <w:r w:rsidR="003D64C6">
        <w:rPr>
          <w:rStyle w:val="normaltextrun"/>
        </w:rPr>
        <w:t>auto de infração de trânsito</w:t>
      </w:r>
      <w:r w:rsidR="00F53420" w:rsidRPr="00F53420">
        <w:rPr>
          <w:rStyle w:val="normaltextrun"/>
        </w:rPr>
        <w:t>.</w:t>
      </w:r>
    </w:p>
    <w:p w14:paraId="0657EEE9" w14:textId="77777777" w:rsidR="000264C4" w:rsidRDefault="000264C4" w:rsidP="00911C26">
      <w:pPr>
        <w:pStyle w:val="Ttulo"/>
      </w:pPr>
    </w:p>
    <w:p w14:paraId="690A56A6" w14:textId="77777777" w:rsidR="00F104EB" w:rsidRDefault="00F104EB" w:rsidP="00F104EB"/>
    <w:p w14:paraId="5665F075" w14:textId="77777777" w:rsidR="00F104EB" w:rsidRDefault="00F104EB" w:rsidP="00F104EB"/>
    <w:p w14:paraId="209B43A0" w14:textId="77777777" w:rsidR="00F104EB" w:rsidRPr="00F104EB" w:rsidRDefault="00F104EB" w:rsidP="00F104EB"/>
    <w:p w14:paraId="2D4240CB" w14:textId="246FE48A" w:rsidR="00911C26" w:rsidRPr="00C743DE" w:rsidRDefault="00911C26" w:rsidP="00911C26">
      <w:pPr>
        <w:pStyle w:val="Ttulo"/>
      </w:pPr>
      <w:r>
        <w:t>V</w:t>
      </w:r>
      <w:r w:rsidR="001F3D60">
        <w:t xml:space="preserve"> </w:t>
      </w:r>
      <w:r w:rsidRPr="00245B10">
        <w:rPr>
          <w:rFonts w:eastAsia="Arial"/>
          <w:color w:val="000000"/>
        </w:rPr>
        <w:t xml:space="preserve">– </w:t>
      </w:r>
      <w:r w:rsidRPr="00C743DE">
        <w:t>DO LANÇAMENTO DO CÓDIGO DA SUPOSTA INFRAÇÃO DE MANEIRA ERRÔNEA N</w:t>
      </w:r>
      <w:r>
        <w:t>O AUTO DE INFRAÇÂO,</w:t>
      </w:r>
      <w:r w:rsidRPr="00C743DE">
        <w:t xml:space="preserve"> EM DESACORDO COM </w:t>
      </w:r>
      <w:r>
        <w:t xml:space="preserve">A REGULAMENTAÇÂO </w:t>
      </w:r>
    </w:p>
    <w:p w14:paraId="61BC65AA" w14:textId="77777777" w:rsidR="00911C26" w:rsidRDefault="00911C26" w:rsidP="00911C26">
      <w:pPr>
        <w:pStyle w:val="NormalWeb"/>
        <w:spacing w:before="0" w:beforeAutospacing="0" w:after="0" w:afterAutospacing="0" w:line="276" w:lineRule="auto"/>
        <w:ind w:left="1418"/>
        <w:jc w:val="both"/>
        <w:rPr>
          <w:rFonts w:ascii="Arial" w:hAnsi="Arial" w:cs="Arial"/>
        </w:rPr>
      </w:pPr>
    </w:p>
    <w:p w14:paraId="73747A19" w14:textId="77777777" w:rsidR="00904433" w:rsidRDefault="00EA5D12" w:rsidP="00665460">
      <w:pPr>
        <w:pStyle w:val="SemEspaamento"/>
      </w:pPr>
      <w:r>
        <w:t xml:space="preserve">Por fim, Excelência, a decisão recorrida também ignorou o argumento de que o </w:t>
      </w:r>
      <w:r w:rsidR="00904433">
        <w:t xml:space="preserve">lançamento do código da </w:t>
      </w:r>
      <w:r>
        <w:t xml:space="preserve">infração </w:t>
      </w:r>
      <w:r w:rsidR="00904433">
        <w:t>no auto foi preenchido de forma errônea, o que também conduz ao cancelamento da multa aplicada.</w:t>
      </w:r>
    </w:p>
    <w:p w14:paraId="13951443" w14:textId="610BAC4C" w:rsidR="00911C26" w:rsidRPr="002A15F1" w:rsidRDefault="00904433" w:rsidP="00665460">
      <w:pPr>
        <w:pStyle w:val="SemEspaamento"/>
      </w:pPr>
      <w:r>
        <w:t>Ora</w:t>
      </w:r>
      <w:r w:rsidR="00EA5D12">
        <w:t>, c</w:t>
      </w:r>
      <w:r w:rsidR="00911C26" w:rsidRPr="002A15F1">
        <w:t xml:space="preserve">omo é de conhecimento desse nobre Órgão Julgador, os códigos de autuação são padronizados </w:t>
      </w:r>
      <w:r w:rsidR="00911C26">
        <w:t>de acordo com</w:t>
      </w:r>
      <w:r w:rsidR="00911C26" w:rsidRPr="002A15F1">
        <w:t xml:space="preserve"> o Capítulo 7 da Resolução n. 561/2015/CONTRAN e o anexo da Portaria n. 3/2016/DENATRAN. </w:t>
      </w:r>
    </w:p>
    <w:p w14:paraId="5936F839" w14:textId="06BD16EC" w:rsidR="00911C26" w:rsidRPr="002A15F1" w:rsidRDefault="00911C26" w:rsidP="00665460">
      <w:pPr>
        <w:pStyle w:val="SemEspaamento"/>
      </w:pPr>
      <w:r w:rsidRPr="002A15F1">
        <w:t xml:space="preserve">Sabe-se que </w:t>
      </w:r>
      <w:r w:rsidR="001D49E4">
        <w:t xml:space="preserve">a autoridade policial tem a </w:t>
      </w:r>
      <w:r w:rsidRPr="002A15F1">
        <w:t xml:space="preserve">obrigação </w:t>
      </w:r>
      <w:r w:rsidR="001D49E4">
        <w:t xml:space="preserve">de </w:t>
      </w:r>
      <w:r w:rsidRPr="002A15F1">
        <w:t xml:space="preserve">realizar a PERFEITA autuação das infrações de trânsito, ou seja, exige-se o </w:t>
      </w:r>
      <w:r w:rsidR="001D49E4">
        <w:t xml:space="preserve">correto </w:t>
      </w:r>
      <w:r w:rsidRPr="002A15F1">
        <w:t xml:space="preserve">preenchimento do campo </w:t>
      </w:r>
      <w:r w:rsidRPr="002A15F1">
        <w:rPr>
          <w:b/>
          <w:u w:val="single"/>
        </w:rPr>
        <w:t>“CÓDIGO DA INFRAÇÃO”</w:t>
      </w:r>
      <w:r w:rsidRPr="002A15F1">
        <w:rPr>
          <w:b/>
        </w:rPr>
        <w:t xml:space="preserve"> </w:t>
      </w:r>
      <w:r w:rsidRPr="002A15F1">
        <w:rPr>
          <w:bCs/>
        </w:rPr>
        <w:t>e do campo</w:t>
      </w:r>
      <w:r w:rsidRPr="002A15F1">
        <w:rPr>
          <w:b/>
        </w:rPr>
        <w:t xml:space="preserve"> </w:t>
      </w:r>
      <w:r w:rsidRPr="002A15F1">
        <w:rPr>
          <w:b/>
          <w:u w:val="single"/>
        </w:rPr>
        <w:t>“DESDOBRAMENTO DO CÓDIGO”</w:t>
      </w:r>
      <w:r w:rsidRPr="002A15F1">
        <w:t>. No entanto, os dados foram preenchidos de forma equivocada, em desacordo com as normas regulamentares vigentes.</w:t>
      </w:r>
    </w:p>
    <w:p w14:paraId="2CDD9127" w14:textId="3E6A83F8" w:rsidR="00911C26" w:rsidRPr="002A15F1" w:rsidRDefault="00911C26" w:rsidP="00665460">
      <w:pPr>
        <w:pStyle w:val="SemEspaamento"/>
      </w:pPr>
      <w:r w:rsidRPr="002A15F1">
        <w:t xml:space="preserve">A Portaria n. 3/2016/DENATRAN, em seu anexo, exige, para a infração de </w:t>
      </w:r>
      <w:r w:rsidR="00D50C28">
        <w:t>recusa a se submeter ao exame do bafômetro</w:t>
      </w:r>
      <w:r w:rsidR="00815614">
        <w:t>,</w:t>
      </w:r>
      <w:r w:rsidR="00D50C28">
        <w:t xml:space="preserve"> </w:t>
      </w:r>
      <w:r w:rsidRPr="002A15F1">
        <w:t>o preenchimento do código “</w:t>
      </w:r>
      <w:r w:rsidR="00DB08A5">
        <w:rPr>
          <w:b/>
          <w:bCs/>
        </w:rPr>
        <w:t>757-9</w:t>
      </w:r>
      <w:r w:rsidRPr="002A15F1">
        <w:t>”</w:t>
      </w:r>
      <w:r w:rsidR="00DB08A5">
        <w:t xml:space="preserve"> e o desdobramento</w:t>
      </w:r>
      <w:r w:rsidR="000470BF">
        <w:t xml:space="preserve"> da infração</w:t>
      </w:r>
      <w:r w:rsidR="00DB08A5">
        <w:t xml:space="preserve"> </w:t>
      </w:r>
      <w:r w:rsidR="000470BF">
        <w:t>“</w:t>
      </w:r>
      <w:r w:rsidR="00DB08A5">
        <w:t>0</w:t>
      </w:r>
      <w:r w:rsidR="000470BF">
        <w:t>”</w:t>
      </w:r>
      <w:r w:rsidRPr="002A15F1">
        <w:t xml:space="preserve">, mas, em contrapartida, no </w:t>
      </w:r>
      <w:r w:rsidR="00DB08A5">
        <w:t xml:space="preserve">auto de infração </w:t>
      </w:r>
      <w:r w:rsidRPr="002A15F1">
        <w:t>n</w:t>
      </w:r>
      <w:r w:rsidR="00DB08A5">
        <w:t>.</w:t>
      </w:r>
      <w:r w:rsidRPr="002A15F1">
        <w:t xml:space="preserve"> </w:t>
      </w:r>
      <w:r w:rsidR="00DB08A5" w:rsidRPr="0099386A">
        <w:rPr>
          <w:rFonts w:eastAsia="Calibri" w:cs="Times New Roman"/>
          <w:sz w:val="22"/>
        </w:rPr>
        <w:t>P0AVT00017</w:t>
      </w:r>
      <w:r w:rsidRPr="002A15F1">
        <w:t xml:space="preserve">, o campo do </w:t>
      </w:r>
      <w:r w:rsidRPr="002A15F1">
        <w:rPr>
          <w:bCs/>
          <w:u w:val="single"/>
        </w:rPr>
        <w:t>código</w:t>
      </w:r>
      <w:r w:rsidR="000470BF">
        <w:rPr>
          <w:bCs/>
        </w:rPr>
        <w:t xml:space="preserve"> </w:t>
      </w:r>
      <w:r w:rsidRPr="002A15F1">
        <w:t>foi preenchido</w:t>
      </w:r>
      <w:r w:rsidR="00AD76B7">
        <w:t xml:space="preserve"> de forma diversa,</w:t>
      </w:r>
      <w:r w:rsidRPr="002A15F1">
        <w:t xml:space="preserve"> com o n.  </w:t>
      </w:r>
      <w:r w:rsidRPr="002A15F1">
        <w:rPr>
          <w:b/>
          <w:u w:val="single"/>
        </w:rPr>
        <w:t>7</w:t>
      </w:r>
      <w:r w:rsidR="00DB08A5">
        <w:rPr>
          <w:b/>
          <w:u w:val="single"/>
        </w:rPr>
        <w:t>579</w:t>
      </w:r>
      <w:r w:rsidRPr="002A15F1">
        <w:t>. Vejamos:</w:t>
      </w:r>
    </w:p>
    <w:p w14:paraId="4B1654F7" w14:textId="77777777" w:rsidR="00911C26" w:rsidRPr="00AD76B7" w:rsidRDefault="00911C26" w:rsidP="00AD76B7">
      <w:pPr>
        <w:pStyle w:val="Ttulo2"/>
        <w:rPr>
          <w:sz w:val="2"/>
          <w:szCs w:val="2"/>
        </w:rPr>
      </w:pPr>
    </w:p>
    <w:p w14:paraId="32C672BB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022C3219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43DE">
        <w:rPr>
          <w:rFonts w:ascii="Arial" w:hAnsi="Arial" w:cs="Arial"/>
          <w:b/>
          <w:bCs/>
          <w:sz w:val="22"/>
          <w:szCs w:val="22"/>
        </w:rPr>
        <w:t>*Portaria n. 3/2016/DENATRAN</w:t>
      </w:r>
    </w:p>
    <w:p w14:paraId="06E0F1E4" w14:textId="25771788" w:rsidR="00911C26" w:rsidRPr="00C743DE" w:rsidRDefault="00F3785E" w:rsidP="00F71F7E">
      <w:pPr>
        <w:pStyle w:val="NormalWeb"/>
        <w:spacing w:before="0" w:beforeAutospacing="0" w:after="0" w:afterAutospacing="0" w:line="276" w:lineRule="auto"/>
        <w:ind w:left="-56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7D26407" wp14:editId="5541F902">
            <wp:extent cx="6696075" cy="332146"/>
            <wp:effectExtent l="0" t="0" r="0" b="0"/>
            <wp:docPr id="12821715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080" cy="3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7365" w14:textId="77777777" w:rsidR="00911C26" w:rsidRPr="00AD76B7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8D3D30B" w14:textId="7AD9C6B0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C743DE">
        <w:rPr>
          <w:rFonts w:ascii="Arial" w:hAnsi="Arial" w:cs="Arial"/>
          <w:b/>
          <w:bCs/>
          <w:sz w:val="22"/>
          <w:szCs w:val="22"/>
        </w:rPr>
        <w:t>*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>Auto de Infração n</w:t>
      </w:r>
      <w:r w:rsidR="001F3D60"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1F3D60" w:rsidRPr="001F3D60">
        <w:rPr>
          <w:rFonts w:ascii="Arial" w:hAnsi="Arial" w:cs="Arial"/>
          <w:b/>
          <w:bCs/>
          <w:sz w:val="22"/>
          <w:szCs w:val="22"/>
          <w:u w:val="single"/>
        </w:rPr>
        <w:t>P0AVT00017</w:t>
      </w:r>
    </w:p>
    <w:p w14:paraId="31540F75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00E1D9C5" w14:textId="187BCCD2" w:rsidR="00911C26" w:rsidRPr="00C743DE" w:rsidRDefault="00524DA0" w:rsidP="001F3D60">
      <w:pPr>
        <w:ind w:left="-142"/>
        <w:jc w:val="center"/>
        <w:rPr>
          <w:rFonts w:ascii="Arial" w:eastAsia="Times New Roman" w:hAnsi="Arial" w:cs="Arial"/>
        </w:rPr>
      </w:pPr>
      <w:r w:rsidRPr="00C743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0E62E" wp14:editId="653B1A39">
                <wp:simplePos x="0" y="0"/>
                <wp:positionH relativeFrom="column">
                  <wp:posOffset>-258445</wp:posOffset>
                </wp:positionH>
                <wp:positionV relativeFrom="paragraph">
                  <wp:posOffset>1647146</wp:posOffset>
                </wp:positionV>
                <wp:extent cx="847725" cy="419100"/>
                <wp:effectExtent l="0" t="0" r="66675" b="57150"/>
                <wp:wrapNone/>
                <wp:docPr id="20" name="Conector de Seta Ret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7725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04BA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" o:spid="_x0000_s1026" type="#_x0000_t32" style="position:absolute;margin-left:-20.35pt;margin-top:129.7pt;width:66.7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" strokecolor="red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w:drawing>
          <wp:inline distT="0" distB="0" distL="0" distR="0" wp14:anchorId="4C74D613" wp14:editId="6AF552C6">
            <wp:extent cx="5707363" cy="2668772"/>
            <wp:effectExtent l="0" t="0" r="8255" b="0"/>
            <wp:docPr id="196585983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118" cy="2691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FB02" w14:textId="77777777" w:rsidR="00911C26" w:rsidRPr="00261FE0" w:rsidRDefault="00911C26" w:rsidP="001F3D60">
      <w:pPr>
        <w:pStyle w:val="Ttulo2"/>
        <w:rPr>
          <w:rFonts w:eastAsia="Arial"/>
          <w:sz w:val="4"/>
          <w:szCs w:val="4"/>
        </w:rPr>
      </w:pPr>
    </w:p>
    <w:p w14:paraId="10896E85" w14:textId="347D19FA" w:rsidR="00911C26" w:rsidRPr="002A15F1" w:rsidRDefault="00911C26" w:rsidP="00665460">
      <w:pPr>
        <w:pStyle w:val="SemEspaamento"/>
      </w:pPr>
      <w:r w:rsidRPr="002A15F1">
        <w:t xml:space="preserve">Desse modo, como o </w:t>
      </w:r>
      <w:r w:rsidR="000470BF" w:rsidRPr="002A15F1">
        <w:t>auto de infração</w:t>
      </w:r>
      <w:r w:rsidRPr="002A15F1">
        <w:t xml:space="preserve"> </w:t>
      </w:r>
      <w:r w:rsidR="001F3D60">
        <w:t xml:space="preserve">não cumpre o requisito legal exigido para a sua validade, na medida em que </w:t>
      </w:r>
      <w:r w:rsidRPr="002A15F1">
        <w:t xml:space="preserve">está em desacordo com a normativa de </w:t>
      </w:r>
      <w:r w:rsidRPr="002A15F1">
        <w:rPr>
          <w:bCs/>
        </w:rPr>
        <w:t>padronização dos códigos de infração</w:t>
      </w:r>
      <w:r w:rsidR="001F3D60">
        <w:rPr>
          <w:bCs/>
        </w:rPr>
        <w:t xml:space="preserve"> exigida pelo DENATRAN</w:t>
      </w:r>
      <w:r w:rsidRPr="002A15F1">
        <w:rPr>
          <w:bCs/>
        </w:rPr>
        <w:t xml:space="preserve">, o </w:t>
      </w:r>
      <w:r w:rsidR="00F104EB">
        <w:rPr>
          <w:bCs/>
        </w:rPr>
        <w:t xml:space="preserve">provimento deste recurso e </w:t>
      </w:r>
      <w:r w:rsidR="000470BF">
        <w:rPr>
          <w:shd w:val="clear" w:color="auto" w:fill="FFFFFF"/>
        </w:rPr>
        <w:t>cancelamento da respectiva multa</w:t>
      </w:r>
      <w:r w:rsidRPr="002A15F1">
        <w:rPr>
          <w:shd w:val="clear" w:color="auto" w:fill="FFFFFF"/>
        </w:rPr>
        <w:t>, também por esta razão, é medida que se impõe.</w:t>
      </w:r>
    </w:p>
    <w:p w14:paraId="1419764B" w14:textId="77777777" w:rsidR="00911C26" w:rsidRPr="00911C26" w:rsidRDefault="00911C26" w:rsidP="00911C26"/>
    <w:p w14:paraId="0E72A58D" w14:textId="739F5467" w:rsidR="000169F1" w:rsidRPr="00136102" w:rsidRDefault="001F3D60" w:rsidP="00911C26">
      <w:pPr>
        <w:pStyle w:val="Ttulo"/>
      </w:pPr>
      <w:r>
        <w:t>V</w:t>
      </w:r>
      <w:r w:rsidR="005712C3">
        <w:t>I</w:t>
      </w:r>
      <w:r>
        <w:t xml:space="preserve"> – </w:t>
      </w:r>
      <w:r w:rsidR="000169F1">
        <w:t xml:space="preserve">REQUERIMENTOS </w:t>
      </w:r>
    </w:p>
    <w:p w14:paraId="5F45B8F6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0D58BB0" w14:textId="3D2A80C5" w:rsidR="000169F1" w:rsidRPr="00136102" w:rsidRDefault="000169F1" w:rsidP="00665460">
      <w:pPr>
        <w:pStyle w:val="SemEspaamento"/>
      </w:pPr>
      <w:r>
        <w:t>A</w:t>
      </w:r>
      <w:r w:rsidRPr="00136102">
        <w:t>nte o exposto, é est</w:t>
      </w:r>
      <w:r w:rsidR="005712C3">
        <w:t>e</w:t>
      </w:r>
      <w:r w:rsidRPr="00136102">
        <w:t xml:space="preserve"> </w:t>
      </w:r>
      <w:r w:rsidR="005712C3">
        <w:t xml:space="preserve">recurso </w:t>
      </w:r>
      <w:r w:rsidRPr="00136102">
        <w:t>para requerer:</w:t>
      </w:r>
    </w:p>
    <w:p w14:paraId="6B5C9C00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D9ADA0" w14:textId="11A43A67" w:rsidR="000169F1" w:rsidRDefault="004E0493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310731">
        <w:t>recorrente</w:t>
      </w:r>
      <w:r>
        <w:t xml:space="preserve">, em decorrência da </w:t>
      </w:r>
      <w:r w:rsidR="00FF7660">
        <w:t xml:space="preserve">falta de condições sanitárias para a realização do exame </w:t>
      </w:r>
      <w:r w:rsidR="001567DD">
        <w:t>de etilômetro</w:t>
      </w:r>
      <w:r w:rsidR="004B5BD9">
        <w:t xml:space="preserve">, o que </w:t>
      </w:r>
      <w:r w:rsidR="004B5BD9" w:rsidRPr="00665460">
        <w:rPr>
          <w:u w:val="single"/>
        </w:rPr>
        <w:t>justifica</w:t>
      </w:r>
      <w:r w:rsidR="004B5BD9">
        <w:t xml:space="preserve"> a não submissão a esse exame, conforme exposto no tópico II</w:t>
      </w:r>
      <w:r w:rsidR="000169F1">
        <w:t>;</w:t>
      </w:r>
    </w:p>
    <w:p w14:paraId="5F3EF8DC" w14:textId="3A5E7182" w:rsidR="00310731" w:rsidRDefault="00310731" w:rsidP="00310731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recorrente, em razão da falta de informações sobre o </w:t>
      </w:r>
      <w:r w:rsidR="00EA09AC">
        <w:t xml:space="preserve">aparelho de </w:t>
      </w:r>
      <w:r>
        <w:t xml:space="preserve">etilômetro </w:t>
      </w:r>
      <w:r w:rsidR="00EA09AC">
        <w:t>que seria utilizado, o que impede a constatação de possível irregularidades e, por consectário, o pleno exercício do contraditório e da ampla defesa;</w:t>
      </w:r>
    </w:p>
    <w:p w14:paraId="1CED8C43" w14:textId="454A8E5F" w:rsidR="004B5BD9" w:rsidRDefault="004B5BD9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</w:t>
      </w:r>
      <w:r w:rsidR="00224837">
        <w:t xml:space="preserve">cancelamento </w:t>
      </w:r>
      <w:r>
        <w:t>da</w:t>
      </w:r>
      <w:r w:rsidR="00665460">
        <w:t xml:space="preserve"> multa imposta ao </w:t>
      </w:r>
      <w:r w:rsidR="00413715">
        <w:rPr>
          <w:rStyle w:val="normaltextrun"/>
        </w:rPr>
        <w:t>recorrente</w:t>
      </w:r>
      <w:r w:rsidR="00665460">
        <w:t xml:space="preserve">, na medida em que </w:t>
      </w:r>
      <w:r w:rsidR="0057489B">
        <w:t>não houve motivação idônea</w:t>
      </w:r>
      <w:r w:rsidR="00977ED2">
        <w:t xml:space="preserve"> nem fundamento</w:t>
      </w:r>
      <w:r w:rsidR="0057489B">
        <w:t xml:space="preserve"> para a sua </w:t>
      </w:r>
      <w:r w:rsidR="00224837">
        <w:t>abordagem, o que acarreta na nulidade do procedimento arbitrário adotado pela autoridade policial;</w:t>
      </w:r>
    </w:p>
    <w:p w14:paraId="07F2827B" w14:textId="5C38FA04" w:rsidR="000169F1" w:rsidRPr="00136102" w:rsidRDefault="00224837" w:rsidP="00FC7E6E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413715">
        <w:rPr>
          <w:rStyle w:val="normaltextrun"/>
        </w:rPr>
        <w:t>recorrente</w:t>
      </w:r>
      <w:r w:rsidR="006D2198">
        <w:t xml:space="preserve"> por conta do descumprimento </w:t>
      </w:r>
      <w:r w:rsidR="007C7471">
        <w:t>de</w:t>
      </w:r>
      <w:r w:rsidR="00CC5830">
        <w:t xml:space="preserve"> requisito </w:t>
      </w:r>
      <w:r w:rsidR="002F1C38">
        <w:t>legal</w:t>
      </w:r>
      <w:r w:rsidR="007C7471">
        <w:t>,</w:t>
      </w:r>
      <w:r w:rsidR="00CC5830">
        <w:t xml:space="preserve"> exigido pelo DENATRAN</w:t>
      </w:r>
      <w:r w:rsidR="007C7471">
        <w:t>,</w:t>
      </w:r>
      <w:r w:rsidR="00CC5830">
        <w:t xml:space="preserve"> no preenchimento do auto de infração de trânsito.</w:t>
      </w:r>
    </w:p>
    <w:p w14:paraId="7D845E41" w14:textId="77777777" w:rsidR="000169F1" w:rsidRDefault="000169F1" w:rsidP="00FC7E6E">
      <w:pPr>
        <w:pStyle w:val="Ttulo2"/>
        <w:rPr>
          <w:rFonts w:eastAsia="Calibri"/>
        </w:rPr>
      </w:pPr>
    </w:p>
    <w:p w14:paraId="5A20DEF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A15C328" w14:textId="0400700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B326B">
        <w:rPr>
          <w:rFonts w:ascii="Arial" w:eastAsia="Calibri" w:hAnsi="Arial" w:cs="Times New Roman"/>
          <w:noProof/>
          <w:sz w:val="24"/>
          <w:szCs w:val="24"/>
        </w:rPr>
        <w:t>1 de novembro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FEC95D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23C6D4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3954D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977EB30" w14:textId="4525A5BF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="001B326B" w:rsidRPr="001B326B">
        <w:t xml:space="preserve"> </w:t>
      </w:r>
      <w:r w:rsidR="001B326B">
        <w:tab/>
      </w:r>
      <w:r w:rsidR="001B326B">
        <w:tab/>
      </w:r>
      <w:r w:rsidR="001B326B">
        <w:tab/>
      </w:r>
      <w:r w:rsidR="001B326B" w:rsidRPr="001B326B">
        <w:rPr>
          <w:rFonts w:ascii="Arial" w:eastAsia="Times New Roman" w:hAnsi="Arial" w:cs="Times New Roman"/>
          <w:b/>
          <w:sz w:val="24"/>
          <w:szCs w:val="24"/>
        </w:rPr>
        <w:t>Renato Hercílio Bertoldi</w:t>
      </w:r>
    </w:p>
    <w:p w14:paraId="7633EC60" w14:textId="2115FD60" w:rsidR="000169F1" w:rsidRPr="001B326B" w:rsidRDefault="000169F1" w:rsidP="001B326B">
      <w:pPr>
        <w:spacing w:after="0" w:line="240" w:lineRule="auto"/>
        <w:ind w:left="708" w:right="-2" w:firstLine="708"/>
        <w:rPr>
          <w:rFonts w:ascii="Arial" w:eastAsia="Times New Roman" w:hAnsi="Arial" w:cs="Times New Roman"/>
          <w:sz w:val="24"/>
          <w:szCs w:val="24"/>
          <w:lang w:val="en-US"/>
        </w:rPr>
      </w:pPr>
      <w:r w:rsidRPr="001B326B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="001B326B" w:rsidRPr="001B326B">
        <w:rPr>
          <w:rFonts w:ascii="Arial" w:eastAsia="Times New Roman" w:hAnsi="Arial" w:cs="Times New Roman"/>
          <w:sz w:val="24"/>
          <w:szCs w:val="24"/>
          <w:lang w:val="en-US"/>
        </w:rPr>
        <w:t xml:space="preserve"> </w:t>
      </w:r>
      <w:r w:rsidR="001B326B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1B326B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1B326B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1B326B">
        <w:rPr>
          <w:rFonts w:ascii="Arial" w:eastAsia="Times New Roman" w:hAnsi="Arial" w:cs="Times New Roman"/>
          <w:sz w:val="24"/>
          <w:szCs w:val="24"/>
          <w:lang w:val="en-US"/>
        </w:rPr>
        <w:tab/>
        <w:t xml:space="preserve">   </w:t>
      </w:r>
      <w:r w:rsidR="001B326B" w:rsidRPr="001B326B">
        <w:rPr>
          <w:rFonts w:ascii="Arial" w:eastAsia="Times New Roman" w:hAnsi="Arial" w:cs="Times New Roman"/>
          <w:sz w:val="24"/>
          <w:szCs w:val="24"/>
          <w:lang w:val="en-US"/>
        </w:rPr>
        <w:t xml:space="preserve">CPF </w:t>
      </w:r>
      <w:r w:rsidR="001B326B" w:rsidRPr="001B326B">
        <w:rPr>
          <w:rFonts w:ascii="Arial" w:eastAsia="Times New Roman" w:hAnsi="Arial" w:cs="Times New Roman"/>
          <w:sz w:val="24"/>
          <w:szCs w:val="24"/>
          <w:lang w:val="en-US"/>
        </w:rPr>
        <w:t>454.664.759-04</w:t>
      </w:r>
    </w:p>
    <w:p w14:paraId="41002419" w14:textId="77777777" w:rsidR="000169F1" w:rsidRPr="001B326B" w:rsidRDefault="000169F1" w:rsidP="000169F1">
      <w:pPr>
        <w:rPr>
          <w:lang w:val="en-US"/>
        </w:rPr>
      </w:pPr>
    </w:p>
    <w:p w14:paraId="3D75AB6C" w14:textId="77777777" w:rsidR="00131BEB" w:rsidRPr="001B326B" w:rsidRDefault="00131BEB" w:rsidP="000169F1">
      <w:pPr>
        <w:rPr>
          <w:lang w:val="en-US"/>
        </w:rPr>
      </w:pPr>
    </w:p>
    <w:sectPr w:rsidR="00131BEB" w:rsidRPr="001B326B" w:rsidSect="00E12D0A">
      <w:headerReference w:type="default" r:id="rId11"/>
      <w:footerReference w:type="default" r:id="rId12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4CC97E" w14:textId="77777777" w:rsidR="00E12D0A" w:rsidRDefault="00E12D0A" w:rsidP="00943258">
      <w:pPr>
        <w:spacing w:after="0" w:line="240" w:lineRule="auto"/>
      </w:pPr>
      <w:r>
        <w:separator/>
      </w:r>
    </w:p>
  </w:endnote>
  <w:endnote w:type="continuationSeparator" w:id="0">
    <w:p w14:paraId="0728F446" w14:textId="77777777" w:rsidR="00E12D0A" w:rsidRDefault="00E12D0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500467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2137F38" wp14:editId="3104674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83290003" name="Imagem 58329000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69B4AA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D335E1" w14:textId="77777777" w:rsidR="00E12D0A" w:rsidRDefault="00E12D0A" w:rsidP="00943258">
      <w:pPr>
        <w:spacing w:after="0" w:line="240" w:lineRule="auto"/>
      </w:pPr>
      <w:r>
        <w:separator/>
      </w:r>
    </w:p>
  </w:footnote>
  <w:footnote w:type="continuationSeparator" w:id="0">
    <w:p w14:paraId="7A283BDF" w14:textId="77777777" w:rsidR="00E12D0A" w:rsidRDefault="00E12D0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ED127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EB623A8" wp14:editId="2C82D43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95577731" name="Imagem 139557773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0EAF21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5559E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566EA0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6CE29716"/>
    <w:lvl w:ilvl="0" w:tplc="CBB43500">
      <w:start w:val="1"/>
      <w:numFmt w:val="decimal"/>
      <w:pStyle w:val="SemEspaamento"/>
      <w:lvlText w:val="%1."/>
      <w:lvlJc w:val="left"/>
      <w:pPr>
        <w:ind w:left="1778" w:hanging="360"/>
      </w:pPr>
      <w:rPr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7A722A9"/>
    <w:multiLevelType w:val="multilevel"/>
    <w:tmpl w:val="64D6EB16"/>
    <w:lvl w:ilvl="0">
      <w:start w:val="1"/>
      <w:numFmt w:val="decimal"/>
      <w:lvlText w:val="%1."/>
      <w:lvlJc w:val="left"/>
      <w:pPr>
        <w:ind w:left="1778" w:hanging="360"/>
      </w:pPr>
      <w:rPr>
        <w:rFonts w:ascii="Arial" w:hAnsi="Arial" w:cs="Arial" w:hint="default"/>
        <w:b w:val="0"/>
        <w:i w:val="0"/>
        <w:smallCaps w:val="0"/>
        <w:strike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91110844">
    <w:abstractNumId w:val="2"/>
  </w:num>
  <w:num w:numId="5" w16cid:durableId="1899825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6A"/>
    <w:rsid w:val="00003F31"/>
    <w:rsid w:val="000169F1"/>
    <w:rsid w:val="0002143C"/>
    <w:rsid w:val="000264C4"/>
    <w:rsid w:val="0004298B"/>
    <w:rsid w:val="000470BF"/>
    <w:rsid w:val="0007355C"/>
    <w:rsid w:val="00097661"/>
    <w:rsid w:val="000A65FD"/>
    <w:rsid w:val="000D228C"/>
    <w:rsid w:val="000F2FB4"/>
    <w:rsid w:val="000F423F"/>
    <w:rsid w:val="00131BEB"/>
    <w:rsid w:val="00154D18"/>
    <w:rsid w:val="001567DD"/>
    <w:rsid w:val="001667B0"/>
    <w:rsid w:val="001761C0"/>
    <w:rsid w:val="00183BE2"/>
    <w:rsid w:val="001B2B98"/>
    <w:rsid w:val="001B2E75"/>
    <w:rsid w:val="001B326B"/>
    <w:rsid w:val="001D49E4"/>
    <w:rsid w:val="001F3D60"/>
    <w:rsid w:val="001F6FB8"/>
    <w:rsid w:val="00201F45"/>
    <w:rsid w:val="00207BE4"/>
    <w:rsid w:val="00214E09"/>
    <w:rsid w:val="00224837"/>
    <w:rsid w:val="002275FB"/>
    <w:rsid w:val="00261FE0"/>
    <w:rsid w:val="00271559"/>
    <w:rsid w:val="00272BFB"/>
    <w:rsid w:val="00291F6C"/>
    <w:rsid w:val="002A46D3"/>
    <w:rsid w:val="002F1C38"/>
    <w:rsid w:val="00310731"/>
    <w:rsid w:val="00342D63"/>
    <w:rsid w:val="00353194"/>
    <w:rsid w:val="00374E1D"/>
    <w:rsid w:val="00377A2E"/>
    <w:rsid w:val="003801CD"/>
    <w:rsid w:val="00385B8B"/>
    <w:rsid w:val="003A798D"/>
    <w:rsid w:val="003D64C6"/>
    <w:rsid w:val="003E2542"/>
    <w:rsid w:val="003E46B9"/>
    <w:rsid w:val="004018F9"/>
    <w:rsid w:val="00413715"/>
    <w:rsid w:val="00433061"/>
    <w:rsid w:val="0044225F"/>
    <w:rsid w:val="00473739"/>
    <w:rsid w:val="004949AD"/>
    <w:rsid w:val="004B5BD9"/>
    <w:rsid w:val="004B65FA"/>
    <w:rsid w:val="004E0493"/>
    <w:rsid w:val="004E0575"/>
    <w:rsid w:val="004F2B78"/>
    <w:rsid w:val="004F384D"/>
    <w:rsid w:val="00501A18"/>
    <w:rsid w:val="0052171F"/>
    <w:rsid w:val="00524DA0"/>
    <w:rsid w:val="005321DA"/>
    <w:rsid w:val="005712C3"/>
    <w:rsid w:val="0057489B"/>
    <w:rsid w:val="00593FB5"/>
    <w:rsid w:val="005B67EA"/>
    <w:rsid w:val="005E58E2"/>
    <w:rsid w:val="006042D1"/>
    <w:rsid w:val="00630195"/>
    <w:rsid w:val="006522B0"/>
    <w:rsid w:val="0065535C"/>
    <w:rsid w:val="00665460"/>
    <w:rsid w:val="006668FC"/>
    <w:rsid w:val="00673228"/>
    <w:rsid w:val="00693F8B"/>
    <w:rsid w:val="00696295"/>
    <w:rsid w:val="006A6640"/>
    <w:rsid w:val="006C0DFC"/>
    <w:rsid w:val="006D2198"/>
    <w:rsid w:val="006D668F"/>
    <w:rsid w:val="0071602F"/>
    <w:rsid w:val="00722DF5"/>
    <w:rsid w:val="00744BA9"/>
    <w:rsid w:val="00795616"/>
    <w:rsid w:val="00797900"/>
    <w:rsid w:val="007A4718"/>
    <w:rsid w:val="007A5C59"/>
    <w:rsid w:val="007C36DB"/>
    <w:rsid w:val="007C7471"/>
    <w:rsid w:val="007F3DDF"/>
    <w:rsid w:val="00810D34"/>
    <w:rsid w:val="00815614"/>
    <w:rsid w:val="00893BA1"/>
    <w:rsid w:val="008A0012"/>
    <w:rsid w:val="008A3FD1"/>
    <w:rsid w:val="008E31FF"/>
    <w:rsid w:val="008E377D"/>
    <w:rsid w:val="008F0B36"/>
    <w:rsid w:val="008F2218"/>
    <w:rsid w:val="008F53CE"/>
    <w:rsid w:val="008F60BA"/>
    <w:rsid w:val="008F7B29"/>
    <w:rsid w:val="0090226D"/>
    <w:rsid w:val="00904433"/>
    <w:rsid w:val="00911C26"/>
    <w:rsid w:val="00917FE4"/>
    <w:rsid w:val="00924163"/>
    <w:rsid w:val="00943258"/>
    <w:rsid w:val="00965B5C"/>
    <w:rsid w:val="00967880"/>
    <w:rsid w:val="00977ED2"/>
    <w:rsid w:val="0099386A"/>
    <w:rsid w:val="00A049FC"/>
    <w:rsid w:val="00A234C2"/>
    <w:rsid w:val="00A402F3"/>
    <w:rsid w:val="00AC1FF3"/>
    <w:rsid w:val="00AC40E4"/>
    <w:rsid w:val="00AD12E0"/>
    <w:rsid w:val="00AD2D3C"/>
    <w:rsid w:val="00AD76B7"/>
    <w:rsid w:val="00AD7970"/>
    <w:rsid w:val="00AE4EAD"/>
    <w:rsid w:val="00AE753A"/>
    <w:rsid w:val="00AF5FA9"/>
    <w:rsid w:val="00B14A81"/>
    <w:rsid w:val="00B30B4C"/>
    <w:rsid w:val="00B6363E"/>
    <w:rsid w:val="00BA2544"/>
    <w:rsid w:val="00BC35ED"/>
    <w:rsid w:val="00C032B3"/>
    <w:rsid w:val="00C03B4C"/>
    <w:rsid w:val="00C0456B"/>
    <w:rsid w:val="00C17F65"/>
    <w:rsid w:val="00C60C79"/>
    <w:rsid w:val="00CA5C20"/>
    <w:rsid w:val="00CB554F"/>
    <w:rsid w:val="00CB5FC5"/>
    <w:rsid w:val="00CB6DF2"/>
    <w:rsid w:val="00CC3A0B"/>
    <w:rsid w:val="00CC5830"/>
    <w:rsid w:val="00CF2F7F"/>
    <w:rsid w:val="00D16F14"/>
    <w:rsid w:val="00D32740"/>
    <w:rsid w:val="00D37199"/>
    <w:rsid w:val="00D50C28"/>
    <w:rsid w:val="00D62B68"/>
    <w:rsid w:val="00D813A7"/>
    <w:rsid w:val="00D90146"/>
    <w:rsid w:val="00DB08A5"/>
    <w:rsid w:val="00DE0162"/>
    <w:rsid w:val="00DE0552"/>
    <w:rsid w:val="00DF5478"/>
    <w:rsid w:val="00E05790"/>
    <w:rsid w:val="00E12D0A"/>
    <w:rsid w:val="00E86F13"/>
    <w:rsid w:val="00E90F3C"/>
    <w:rsid w:val="00E968BB"/>
    <w:rsid w:val="00EA09AC"/>
    <w:rsid w:val="00EA5D12"/>
    <w:rsid w:val="00EA6FFA"/>
    <w:rsid w:val="00EB4346"/>
    <w:rsid w:val="00ED18AA"/>
    <w:rsid w:val="00EE3903"/>
    <w:rsid w:val="00F104EB"/>
    <w:rsid w:val="00F11B2C"/>
    <w:rsid w:val="00F22B73"/>
    <w:rsid w:val="00F3785E"/>
    <w:rsid w:val="00F53420"/>
    <w:rsid w:val="00F71F7E"/>
    <w:rsid w:val="00F80D1A"/>
    <w:rsid w:val="00F87FCA"/>
    <w:rsid w:val="00FA7635"/>
    <w:rsid w:val="00FB3A3F"/>
    <w:rsid w:val="00FC63CA"/>
    <w:rsid w:val="00FC7E6E"/>
    <w:rsid w:val="00FF3D97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239F2"/>
  <w15:chartTrackingRefBased/>
  <w15:docId w15:val="{FF621718-340C-47CD-9340-47BE225D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qFormat/>
    <w:rsid w:val="00911C2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11C26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paragraph">
    <w:name w:val="paragraph"/>
    <w:basedOn w:val="Normal"/>
    <w:rsid w:val="0099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9386A"/>
  </w:style>
  <w:style w:type="character" w:customStyle="1" w:styleId="eop">
    <w:name w:val="eop"/>
    <w:basedOn w:val="Fontepargpadro"/>
    <w:rsid w:val="0099386A"/>
  </w:style>
  <w:style w:type="paragraph" w:styleId="NormalWeb">
    <w:name w:val="Normal (Web)"/>
    <w:basedOn w:val="Normal"/>
    <w:uiPriority w:val="99"/>
    <w:unhideWhenUsed/>
    <w:rsid w:val="00911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11C26"/>
    <w:pPr>
      <w:ind w:left="720"/>
      <w:contextualSpacing/>
    </w:pPr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1524</TotalTime>
  <Pages>7</Pages>
  <Words>1750</Words>
  <Characters>9368</Characters>
  <Application>Microsoft Office Word</Application>
  <DocSecurity>0</DocSecurity>
  <Lines>212</Lines>
  <Paragraphs>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11063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57</cp:revision>
  <cp:lastPrinted>2022-07-18T22:35:00Z</cp:lastPrinted>
  <dcterms:created xsi:type="dcterms:W3CDTF">2024-10-17T18:06:00Z</dcterms:created>
  <dcterms:modified xsi:type="dcterms:W3CDTF">2024-11-01T16:53:00Z</dcterms:modified>
</cp:coreProperties>
</file>