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AA83" w14:textId="2D3984AD" w:rsidR="000169F1" w:rsidRDefault="00B071F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EXCELENTÍSSIMA SENHORA DESEMBARGADORA HAIDÉE DENISE GRIN, DIGNÍSSIMA RELATORA DA APELAÇÃO CÍVEL N. </w:t>
      </w:r>
      <w:r w:rsidRPr="00B071FD">
        <w:rPr>
          <w:rFonts w:ascii="Arial" w:eastAsia="Calibri" w:hAnsi="Arial" w:cs="Times New Roman"/>
          <w:sz w:val="24"/>
          <w:szCs w:val="24"/>
        </w:rPr>
        <w:t>5000349-75.2025.8.24.0040</w:t>
      </w:r>
    </w:p>
    <w:p w14:paraId="0FA64E3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1359BC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66859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F20F636" w14:textId="7B5DDE4D" w:rsidR="000169F1" w:rsidRPr="00B071FD" w:rsidRDefault="00B071FD" w:rsidP="00B071FD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B071FD">
        <w:rPr>
          <w:rFonts w:ascii="Arial" w:eastAsia="Calibri" w:hAnsi="Arial" w:cs="Times New Roman"/>
        </w:rPr>
        <w:t>Autos n. 5000349-75.2025.8.24.0040</w:t>
      </w:r>
    </w:p>
    <w:p w14:paraId="4E923A1A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456DE6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95E718" w14:textId="4C632CBE" w:rsidR="000169F1" w:rsidRPr="00B071FD" w:rsidRDefault="00B071FD" w:rsidP="00B071FD">
      <w:pPr>
        <w:pStyle w:val="Qualificaodaspartes"/>
        <w:spacing w:line="360" w:lineRule="auto"/>
        <w:rPr>
          <w:bCs w:val="0"/>
          <w:iCs/>
        </w:rPr>
      </w:pPr>
      <w:r>
        <w:rPr>
          <w:b/>
        </w:rPr>
        <w:t>ANNA CLARA CARVALHO RODRIGUEZ</w:t>
      </w:r>
      <w:r w:rsidR="00225850">
        <w:rPr>
          <w:bCs w:val="0"/>
        </w:rPr>
        <w:t xml:space="preserve">, representada por sua mãe e segunda agravante, </w:t>
      </w:r>
      <w:r w:rsidR="00045E0C" w:rsidRPr="00045E0C">
        <w:rPr>
          <w:b/>
        </w:rPr>
        <w:t>KATIA CABRAL CARVALHO</w:t>
      </w:r>
      <w:r w:rsidR="000169F1" w:rsidRPr="00A814BD">
        <w:t xml:space="preserve">, </w:t>
      </w:r>
      <w:r>
        <w:t>já qualificad</w:t>
      </w:r>
      <w:r w:rsidR="00225850">
        <w:t>a</w:t>
      </w:r>
      <w:r>
        <w:t xml:space="preserve">s na apelação cível n. </w:t>
      </w:r>
      <w:r w:rsidRPr="00B071FD">
        <w:t>5000349-75.2025.8.24.0040</w:t>
      </w:r>
      <w:r w:rsidR="000169F1">
        <w:t>,</w:t>
      </w:r>
      <w:r w:rsidR="000169F1" w:rsidRPr="00A814BD">
        <w:t xml:space="preserve"> </w:t>
      </w:r>
      <w:r>
        <w:t xml:space="preserve">em que é apelada a </w:t>
      </w:r>
      <w:r w:rsidRPr="00B071FD">
        <w:rPr>
          <w:b/>
          <w:bCs w:val="0"/>
        </w:rPr>
        <w:t>UNIMED DE TUBAR</w:t>
      </w:r>
      <w:r w:rsidR="00414ADF">
        <w:rPr>
          <w:b/>
          <w:bCs w:val="0"/>
        </w:rPr>
        <w:t>Ã</w:t>
      </w:r>
      <w:r w:rsidRPr="00B071FD">
        <w:rPr>
          <w:b/>
          <w:bCs w:val="0"/>
        </w:rPr>
        <w:t>O COOPERATIVA DE TRABALHO MÉDICO</w:t>
      </w:r>
      <w:r>
        <w:t xml:space="preserve">, </w:t>
      </w:r>
      <w:r w:rsidR="000169F1" w:rsidRPr="00A814BD">
        <w:t>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intimação dos eventos 14 e 15, interpor, a tempo e modo, </w:t>
      </w:r>
      <w:r>
        <w:rPr>
          <w:b/>
          <w:i/>
        </w:rPr>
        <w:t>AGRAVO INTERNO</w:t>
      </w:r>
      <w:r>
        <w:rPr>
          <w:bCs w:val="0"/>
          <w:iCs/>
        </w:rPr>
        <w:t xml:space="preserve"> contra a </w:t>
      </w:r>
      <w:r>
        <w:t>decisão monocrática do evento 12, que negou provimento à apelação interposta, pelas razões de fato e de direito a seguir expostas.</w:t>
      </w:r>
    </w:p>
    <w:p w14:paraId="11C983A0" w14:textId="77777777" w:rsidR="00B071FD" w:rsidRDefault="00B071FD" w:rsidP="00EC0704">
      <w:pPr>
        <w:pStyle w:val="Ttulo"/>
      </w:pPr>
    </w:p>
    <w:p w14:paraId="18ABEB66" w14:textId="77777777" w:rsidR="00B071FD" w:rsidRPr="00B071FD" w:rsidRDefault="00B071FD" w:rsidP="00B071FD"/>
    <w:p w14:paraId="66DC4E08" w14:textId="4185362B" w:rsidR="00B071FD" w:rsidRPr="00B071FD" w:rsidRDefault="00B071FD" w:rsidP="00B071FD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>Requer, regularmente processado,</w:t>
      </w:r>
      <w:r>
        <w:rPr>
          <w:rFonts w:ascii="Arial" w:hAnsi="Arial" w:cs="Arial"/>
          <w:sz w:val="24"/>
          <w:szCs w:val="24"/>
        </w:rPr>
        <w:t xml:space="preserve"> que Vossa Excelência proceda ao juízo de retratação e, não sendo o caso de reconsideração da decisão agravada,</w:t>
      </w:r>
      <w:r w:rsidRPr="00033A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que 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</w:t>
      </w:r>
      <w:r>
        <w:rPr>
          <w:rFonts w:ascii="Arial" w:hAnsi="Arial" w:cs="Arial"/>
          <w:sz w:val="24"/>
          <w:szCs w:val="24"/>
        </w:rPr>
        <w:t xml:space="preserve">Órgão Colegiado </w:t>
      </w:r>
      <w:r w:rsidRPr="00033A4C">
        <w:rPr>
          <w:rFonts w:ascii="Arial" w:hAnsi="Arial" w:cs="Arial"/>
          <w:sz w:val="24"/>
          <w:szCs w:val="24"/>
        </w:rPr>
        <w:t>para que, reformad</w:t>
      </w:r>
      <w:r>
        <w:rPr>
          <w:rFonts w:ascii="Arial" w:hAnsi="Arial" w:cs="Arial"/>
          <w:sz w:val="24"/>
          <w:szCs w:val="24"/>
        </w:rPr>
        <w:t>o</w:t>
      </w:r>
      <w:r w:rsidRPr="00033A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i/>
          <w:iCs/>
          <w:sz w:val="24"/>
          <w:szCs w:val="24"/>
        </w:rPr>
        <w:t xml:space="preserve">decisum </w:t>
      </w:r>
      <w:r>
        <w:rPr>
          <w:rFonts w:ascii="Arial" w:hAnsi="Arial" w:cs="Arial"/>
          <w:sz w:val="24"/>
          <w:szCs w:val="24"/>
        </w:rPr>
        <w:t>ora recorrido</w:t>
      </w:r>
      <w:r w:rsidRPr="00033A4C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a apelação </w:t>
      </w:r>
      <w:r w:rsidR="00F5609D">
        <w:rPr>
          <w:rFonts w:ascii="Arial" w:hAnsi="Arial" w:cs="Arial"/>
          <w:sz w:val="24"/>
          <w:szCs w:val="24"/>
        </w:rPr>
        <w:t xml:space="preserve">interposta </w:t>
      </w:r>
      <w:r>
        <w:rPr>
          <w:rFonts w:ascii="Arial" w:hAnsi="Arial" w:cs="Arial"/>
          <w:sz w:val="24"/>
          <w:szCs w:val="24"/>
        </w:rPr>
        <w:t xml:space="preserve">seja provida, para determinar </w:t>
      </w:r>
      <w:r w:rsidR="003E3DA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o plano de saúde apelado</w:t>
      </w:r>
      <w:r w:rsidR="0027024B">
        <w:rPr>
          <w:rFonts w:ascii="Arial" w:hAnsi="Arial" w:cs="Arial"/>
          <w:sz w:val="24"/>
          <w:szCs w:val="24"/>
        </w:rPr>
        <w:t>/agravado</w:t>
      </w:r>
      <w:r>
        <w:rPr>
          <w:rFonts w:ascii="Arial" w:hAnsi="Arial" w:cs="Arial"/>
          <w:sz w:val="24"/>
          <w:szCs w:val="24"/>
        </w:rPr>
        <w:t xml:space="preserve"> </w:t>
      </w:r>
      <w:r w:rsidR="003E3DAB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>forneça o medicamento indispensável ao tratamento d</w:t>
      </w:r>
      <w:r w:rsidR="006240A1">
        <w:rPr>
          <w:rFonts w:ascii="Arial" w:hAnsi="Arial" w:cs="Arial"/>
          <w:sz w:val="24"/>
          <w:szCs w:val="24"/>
        </w:rPr>
        <w:t xml:space="preserve">o </w:t>
      </w:r>
      <w:r w:rsidR="006240A1" w:rsidRPr="006240A1">
        <w:rPr>
          <w:rFonts w:ascii="Arial" w:hAnsi="Arial" w:cs="Arial"/>
          <w:sz w:val="24"/>
          <w:szCs w:val="24"/>
          <w:u w:val="single"/>
        </w:rPr>
        <w:t>nível</w:t>
      </w:r>
      <w:r w:rsidR="006240A1">
        <w:rPr>
          <w:rFonts w:ascii="Arial" w:hAnsi="Arial" w:cs="Arial"/>
          <w:sz w:val="24"/>
          <w:szCs w:val="24"/>
        </w:rPr>
        <w:t xml:space="preserve"> </w:t>
      </w:r>
      <w:r w:rsidR="006240A1" w:rsidRPr="006240A1">
        <w:rPr>
          <w:rFonts w:ascii="Arial" w:hAnsi="Arial" w:cs="Arial"/>
          <w:sz w:val="24"/>
          <w:szCs w:val="24"/>
          <w:u w:val="single"/>
        </w:rPr>
        <w:t>mais</w:t>
      </w:r>
      <w:r w:rsidR="006240A1">
        <w:rPr>
          <w:rFonts w:ascii="Arial" w:hAnsi="Arial" w:cs="Arial"/>
          <w:sz w:val="24"/>
          <w:szCs w:val="24"/>
        </w:rPr>
        <w:t xml:space="preserve"> </w:t>
      </w:r>
      <w:r w:rsidR="006240A1" w:rsidRPr="006240A1">
        <w:rPr>
          <w:rFonts w:ascii="Arial" w:hAnsi="Arial" w:cs="Arial"/>
          <w:sz w:val="24"/>
          <w:szCs w:val="24"/>
          <w:u w:val="single"/>
        </w:rPr>
        <w:t>severo</w:t>
      </w:r>
      <w:r w:rsidR="006240A1">
        <w:rPr>
          <w:rFonts w:ascii="Arial" w:hAnsi="Arial" w:cs="Arial"/>
          <w:sz w:val="24"/>
          <w:szCs w:val="24"/>
        </w:rPr>
        <w:t xml:space="preserve"> de </w:t>
      </w:r>
      <w:r w:rsidRPr="00B071FD">
        <w:rPr>
          <w:rFonts w:ascii="Arial" w:hAnsi="Arial" w:cs="Arial"/>
          <w:sz w:val="24"/>
          <w:szCs w:val="24"/>
        </w:rPr>
        <w:t xml:space="preserve">Transtorno de Espectro Autista </w:t>
      </w:r>
      <w:r w:rsidRPr="00B071FD">
        <w:rPr>
          <w:rFonts w:ascii="Arial" w:hAnsi="Arial" w:cs="Arial"/>
          <w:sz w:val="20"/>
          <w:szCs w:val="20"/>
        </w:rPr>
        <w:t>(</w:t>
      </w:r>
      <w:r w:rsidR="006240A1" w:rsidRPr="006240A1">
        <w:rPr>
          <w:rFonts w:ascii="Arial" w:hAnsi="Arial" w:cs="Arial"/>
          <w:sz w:val="20"/>
          <w:szCs w:val="20"/>
        </w:rPr>
        <w:t xml:space="preserve">Nível 3 </w:t>
      </w:r>
      <w:r w:rsidR="006240A1">
        <w:rPr>
          <w:rFonts w:ascii="Arial" w:hAnsi="Arial" w:cs="Arial"/>
          <w:sz w:val="20"/>
          <w:szCs w:val="20"/>
        </w:rPr>
        <w:t xml:space="preserve">– </w:t>
      </w:r>
      <w:r w:rsidRPr="00B071FD">
        <w:rPr>
          <w:rFonts w:ascii="Arial" w:hAnsi="Arial" w:cs="Arial"/>
          <w:sz w:val="20"/>
          <w:szCs w:val="20"/>
        </w:rPr>
        <w:t>CID10: F84.0)</w:t>
      </w:r>
      <w:r>
        <w:rPr>
          <w:rFonts w:ascii="Arial" w:hAnsi="Arial" w:cs="Arial"/>
          <w:sz w:val="24"/>
          <w:szCs w:val="24"/>
        </w:rPr>
        <w:t xml:space="preserve"> da infante Anna Clara, de apenas 4 anos, sobretudo porque </w:t>
      </w:r>
      <w:r w:rsidR="00F5609D">
        <w:rPr>
          <w:rFonts w:ascii="Arial" w:hAnsi="Arial" w:cs="Arial"/>
          <w:sz w:val="24"/>
          <w:szCs w:val="24"/>
        </w:rPr>
        <w:t>há autorização</w:t>
      </w:r>
      <w:r w:rsidR="007A49B0">
        <w:rPr>
          <w:rFonts w:ascii="Arial" w:hAnsi="Arial" w:cs="Arial"/>
          <w:sz w:val="24"/>
          <w:szCs w:val="24"/>
        </w:rPr>
        <w:t xml:space="preserve"> da ANVISA para a importação do fármaco e, além disso, </w:t>
      </w:r>
      <w:r>
        <w:rPr>
          <w:rFonts w:ascii="Arial" w:hAnsi="Arial" w:cs="Arial"/>
          <w:sz w:val="24"/>
          <w:szCs w:val="24"/>
        </w:rPr>
        <w:t xml:space="preserve">esse foi o único meio eficaz de controle da condição clínica da primeira </w:t>
      </w:r>
      <w:r w:rsidR="0027024B">
        <w:rPr>
          <w:rFonts w:ascii="Arial" w:hAnsi="Arial" w:cs="Arial"/>
          <w:sz w:val="24"/>
          <w:szCs w:val="24"/>
        </w:rPr>
        <w:t>recorrente</w:t>
      </w:r>
      <w:r w:rsidRPr="00033A4C">
        <w:rPr>
          <w:rFonts w:ascii="Arial" w:hAnsi="Arial" w:cs="Arial"/>
          <w:sz w:val="24"/>
          <w:szCs w:val="24"/>
        </w:rPr>
        <w:t>.</w:t>
      </w:r>
    </w:p>
    <w:p w14:paraId="3AC53F8E" w14:textId="77777777" w:rsidR="00B071FD" w:rsidRDefault="00B071FD" w:rsidP="00B071FD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C24046D" w14:textId="77777777" w:rsidR="00B071FD" w:rsidRPr="00136102" w:rsidRDefault="00B071FD" w:rsidP="00B071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CCA9B45" w14:textId="359FBD5A" w:rsidR="00B071FD" w:rsidRPr="00136102" w:rsidRDefault="00B071FD" w:rsidP="00B071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6181F">
        <w:rPr>
          <w:rFonts w:ascii="Arial" w:eastAsia="Calibri" w:hAnsi="Arial" w:cs="Times New Roman"/>
          <w:noProof/>
          <w:sz w:val="24"/>
          <w:szCs w:val="24"/>
        </w:rPr>
        <w:t>10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3B37F75" w14:textId="77777777" w:rsidR="00B071FD" w:rsidRDefault="00B071FD" w:rsidP="00B071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82D79BA" w14:textId="77777777" w:rsidR="00B071FD" w:rsidRDefault="00B071FD" w:rsidP="00B071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A3C6B0" w14:textId="77777777" w:rsidR="00B071FD" w:rsidRDefault="00B071FD" w:rsidP="00B071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D0A19EB" w14:textId="77777777" w:rsidR="00B071FD" w:rsidRPr="00225850" w:rsidRDefault="00B071FD" w:rsidP="00B071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225850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79106E3" w14:textId="77777777" w:rsidR="00B071FD" w:rsidRPr="00225850" w:rsidRDefault="00B071FD" w:rsidP="00B071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225850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3A7E8BB4" w14:textId="77777777" w:rsidR="00DF7838" w:rsidRPr="002A4677" w:rsidRDefault="00DF7838" w:rsidP="002A4677">
      <w:pPr>
        <w:pStyle w:val="Ttulo2"/>
        <w:rPr>
          <w:sz w:val="14"/>
          <w:szCs w:val="14"/>
        </w:rPr>
      </w:pPr>
    </w:p>
    <w:p w14:paraId="5E81F33F" w14:textId="477CA422" w:rsidR="00B071FD" w:rsidRPr="00225850" w:rsidRDefault="003953F0" w:rsidP="00523492">
      <w:pPr>
        <w:pStyle w:val="Ttulo2"/>
        <w:rPr>
          <w:sz w:val="2"/>
          <w:szCs w:val="2"/>
        </w:rPr>
      </w:pPr>
      <w:r>
        <w:rPr>
          <w:rFonts w:eastAsia="Calibri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B3E89" wp14:editId="325650FF">
                <wp:simplePos x="0" y="0"/>
                <wp:positionH relativeFrom="column">
                  <wp:posOffset>-124254</wp:posOffset>
                </wp:positionH>
                <wp:positionV relativeFrom="paragraph">
                  <wp:posOffset>-64519</wp:posOffset>
                </wp:positionV>
                <wp:extent cx="3604437" cy="561975"/>
                <wp:effectExtent l="0" t="0" r="15240" b="28575"/>
                <wp:wrapNone/>
                <wp:docPr id="103067602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437" cy="5619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491B9" id="Retângulo: Cantos Diagonais Arredondados 1" o:spid="_x0000_s1026" style="position:absolute;margin-left:-9.8pt;margin-top:-5.1pt;width:283.8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04437,56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" path="m93664,l3604437,r,l3604437,468311v,51729,-41935,93664,-93664,93664l,561975r,l,93664c,41935,41935,,93664,xe" filled="f" strokecolor="#5b9bd5 [3208]" strokeweight="1pt">
                <v:stroke joinstyle="miter"/>
                <v:path arrowok="t" o:connecttype="custom" o:connectlocs="93664,0;3604437,0;3604437,0;3604437,468311;3510773,561975;0,561975;0,561975;0,93664;93664,0" o:connectangles="0,0,0,0,0,0,0,0,0"/>
              </v:shape>
            </w:pict>
          </mc:Fallback>
        </mc:AlternateContent>
      </w:r>
    </w:p>
    <w:p w14:paraId="5B5303D9" w14:textId="3C23E107" w:rsidR="00B071FD" w:rsidRPr="00B071FD" w:rsidRDefault="00B071FD" w:rsidP="00B071FD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B071FD">
        <w:rPr>
          <w:rFonts w:ascii="Arial" w:eastAsia="Calibri" w:hAnsi="Arial" w:cs="Times New Roman"/>
          <w:bCs/>
          <w:sz w:val="20"/>
          <w:szCs w:val="20"/>
        </w:rPr>
        <w:t>AgInt n</w:t>
      </w:r>
      <w:r>
        <w:rPr>
          <w:rFonts w:ascii="Arial" w:eastAsia="Calibri" w:hAnsi="Arial" w:cs="Times New Roman"/>
          <w:bCs/>
          <w:sz w:val="20"/>
          <w:szCs w:val="20"/>
        </w:rPr>
        <w:t>a</w:t>
      </w:r>
      <w:r w:rsidRPr="00B071FD">
        <w:rPr>
          <w:rFonts w:ascii="Arial" w:eastAsia="Calibri" w:hAnsi="Arial" w:cs="Times New Roman"/>
          <w:bCs/>
          <w:sz w:val="20"/>
          <w:szCs w:val="20"/>
        </w:rPr>
        <w:t xml:space="preserve"> </w:t>
      </w:r>
      <w:r>
        <w:rPr>
          <w:rFonts w:ascii="Arial" w:eastAsia="Calibri" w:hAnsi="Arial" w:cs="Times New Roman"/>
          <w:bCs/>
          <w:sz w:val="20"/>
          <w:szCs w:val="20"/>
        </w:rPr>
        <w:t xml:space="preserve">AC </w:t>
      </w:r>
      <w:r w:rsidRPr="00B071FD">
        <w:rPr>
          <w:rFonts w:ascii="Arial" w:eastAsia="Calibri" w:hAnsi="Arial" w:cs="Times New Roman"/>
          <w:bCs/>
          <w:sz w:val="20"/>
          <w:szCs w:val="20"/>
        </w:rPr>
        <w:t>n. 5000349-75.2025.8.24.0040</w:t>
      </w:r>
    </w:p>
    <w:p w14:paraId="1AC781E3" w14:textId="49072133" w:rsidR="00B071FD" w:rsidRPr="00D63FEB" w:rsidRDefault="00B071FD" w:rsidP="00B071FD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Calibri" w:hAnsi="Arial" w:cs="Times New Roman"/>
          <w:bCs/>
          <w:sz w:val="20"/>
          <w:szCs w:val="20"/>
        </w:rPr>
        <w:t>Agravante</w:t>
      </w:r>
      <w:r w:rsidR="00444198">
        <w:rPr>
          <w:rFonts w:ascii="Arial" w:eastAsia="Calibri" w:hAnsi="Arial" w:cs="Times New Roman"/>
          <w:bCs/>
          <w:sz w:val="20"/>
          <w:szCs w:val="20"/>
        </w:rPr>
        <w:t>s</w:t>
      </w:r>
      <w:r w:rsidRPr="00D63FEB">
        <w:rPr>
          <w:rFonts w:ascii="Arial" w:eastAsia="Calibri" w:hAnsi="Arial" w:cs="Times New Roman"/>
          <w:bCs/>
          <w:sz w:val="20"/>
          <w:szCs w:val="20"/>
        </w:rPr>
        <w:t xml:space="preserve">: </w:t>
      </w:r>
      <w:r>
        <w:rPr>
          <w:rFonts w:ascii="Arial" w:eastAsia="Calibri" w:hAnsi="Arial" w:cs="Times New Roman"/>
          <w:bCs/>
          <w:sz w:val="20"/>
          <w:szCs w:val="20"/>
        </w:rPr>
        <w:t>Anna Clara Carvalho Rodriguez e outra</w:t>
      </w:r>
    </w:p>
    <w:p w14:paraId="72CEA413" w14:textId="7EC65B94" w:rsidR="00B071FD" w:rsidRPr="00D63FEB" w:rsidRDefault="00B071FD" w:rsidP="00B071FD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Calibri" w:hAnsi="Arial" w:cs="Times New Roman"/>
          <w:bCs/>
          <w:sz w:val="20"/>
          <w:szCs w:val="20"/>
        </w:rPr>
        <w:t>Agravado</w:t>
      </w:r>
      <w:r w:rsidRPr="00D63FEB">
        <w:rPr>
          <w:rFonts w:ascii="Arial" w:eastAsia="Calibri" w:hAnsi="Arial" w:cs="Times New Roman"/>
          <w:bCs/>
          <w:sz w:val="20"/>
          <w:szCs w:val="20"/>
        </w:rPr>
        <w:t xml:space="preserve">: </w:t>
      </w:r>
      <w:r w:rsidR="00414ADF" w:rsidRPr="00414ADF">
        <w:rPr>
          <w:rFonts w:ascii="Arial" w:eastAsia="Calibri" w:hAnsi="Arial" w:cs="Times New Roman"/>
          <w:bCs/>
          <w:sz w:val="20"/>
          <w:szCs w:val="20"/>
        </w:rPr>
        <w:t xml:space="preserve">UNIMED </w:t>
      </w:r>
      <w:r w:rsidR="00414ADF">
        <w:rPr>
          <w:rFonts w:ascii="Arial" w:eastAsia="Calibri" w:hAnsi="Arial" w:cs="Times New Roman"/>
          <w:bCs/>
          <w:sz w:val="20"/>
          <w:szCs w:val="20"/>
        </w:rPr>
        <w:t>d</w:t>
      </w:r>
      <w:r w:rsidR="00414ADF" w:rsidRPr="00414ADF">
        <w:rPr>
          <w:rFonts w:ascii="Arial" w:eastAsia="Calibri" w:hAnsi="Arial" w:cs="Times New Roman"/>
          <w:bCs/>
          <w:sz w:val="20"/>
          <w:szCs w:val="20"/>
        </w:rPr>
        <w:t>e Tubar</w:t>
      </w:r>
      <w:r w:rsidR="00414ADF">
        <w:rPr>
          <w:rFonts w:ascii="Arial" w:eastAsia="Calibri" w:hAnsi="Arial" w:cs="Times New Roman"/>
          <w:bCs/>
          <w:sz w:val="20"/>
          <w:szCs w:val="20"/>
        </w:rPr>
        <w:t>ão</w:t>
      </w:r>
      <w:r w:rsidR="00414ADF" w:rsidRPr="00414ADF">
        <w:rPr>
          <w:rFonts w:ascii="Arial" w:eastAsia="Calibri" w:hAnsi="Arial" w:cs="Times New Roman"/>
          <w:bCs/>
          <w:sz w:val="20"/>
          <w:szCs w:val="20"/>
        </w:rPr>
        <w:t xml:space="preserve"> Cooperativa </w:t>
      </w:r>
      <w:r w:rsidR="003953F0">
        <w:rPr>
          <w:rFonts w:ascii="Arial" w:eastAsia="Calibri" w:hAnsi="Arial" w:cs="Times New Roman"/>
          <w:bCs/>
          <w:sz w:val="20"/>
          <w:szCs w:val="20"/>
        </w:rPr>
        <w:t xml:space="preserve">de </w:t>
      </w:r>
      <w:proofErr w:type="spellStart"/>
      <w:r w:rsidR="003953F0">
        <w:rPr>
          <w:rFonts w:ascii="Arial" w:eastAsia="Calibri" w:hAnsi="Arial" w:cs="Times New Roman"/>
          <w:bCs/>
          <w:sz w:val="20"/>
          <w:szCs w:val="20"/>
        </w:rPr>
        <w:t>Trab</w:t>
      </w:r>
      <w:proofErr w:type="spellEnd"/>
      <w:r w:rsidR="003953F0">
        <w:rPr>
          <w:rFonts w:ascii="Arial" w:eastAsia="Calibri" w:hAnsi="Arial" w:cs="Times New Roman"/>
          <w:bCs/>
          <w:sz w:val="20"/>
          <w:szCs w:val="20"/>
        </w:rPr>
        <w:t>, Med.</w:t>
      </w:r>
    </w:p>
    <w:p w14:paraId="7C795918" w14:textId="77777777" w:rsidR="00B071FD" w:rsidRPr="00AC2751" w:rsidRDefault="00B071FD" w:rsidP="00EC0704">
      <w:pPr>
        <w:pStyle w:val="Ttulo"/>
      </w:pPr>
    </w:p>
    <w:p w14:paraId="565BF902" w14:textId="77777777" w:rsidR="00B071FD" w:rsidRPr="00AC2751" w:rsidRDefault="00B071FD" w:rsidP="00B071FD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b/>
          <w:sz w:val="12"/>
          <w:szCs w:val="12"/>
        </w:rPr>
      </w:pPr>
    </w:p>
    <w:p w14:paraId="216CB558" w14:textId="77777777" w:rsidR="00B071FD" w:rsidRPr="009C7AAC" w:rsidRDefault="00B071FD" w:rsidP="00B071FD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i/>
          <w:iCs/>
          <w:sz w:val="24"/>
          <w:szCs w:val="24"/>
        </w:rPr>
      </w:pPr>
      <w:r w:rsidRPr="009C7AAC">
        <w:rPr>
          <w:rFonts w:ascii="Arial" w:eastAsia="Calibri" w:hAnsi="Arial" w:cs="Times New Roman"/>
          <w:i/>
          <w:iCs/>
          <w:sz w:val="24"/>
          <w:szCs w:val="24"/>
        </w:rPr>
        <w:t>RAZÕES RECURSAIS</w:t>
      </w:r>
    </w:p>
    <w:p w14:paraId="6275AEDC" w14:textId="77777777" w:rsidR="00B071FD" w:rsidRPr="00AC2751" w:rsidRDefault="00B071FD" w:rsidP="00B071FD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6"/>
          <w:szCs w:val="6"/>
        </w:rPr>
      </w:pPr>
    </w:p>
    <w:p w14:paraId="57C2091C" w14:textId="77777777" w:rsidR="00B071FD" w:rsidRDefault="00B071FD" w:rsidP="00B071FD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D8BD11" wp14:editId="50DA2618">
                <wp:simplePos x="0" y="0"/>
                <wp:positionH relativeFrom="column">
                  <wp:posOffset>652146</wp:posOffset>
                </wp:positionH>
                <wp:positionV relativeFrom="paragraph">
                  <wp:posOffset>102235</wp:posOffset>
                </wp:positionV>
                <wp:extent cx="4324350" cy="1685925"/>
                <wp:effectExtent l="0" t="0" r="19050" b="28575"/>
                <wp:wrapNone/>
                <wp:docPr id="51176375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50" cy="16859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14F55" id="Retângulo: Cantos Diagonais Arredondados 1" o:spid="_x0000_s1026" style="position:absolute;margin-left:51.35pt;margin-top:8.05pt;width:340.5pt;height:13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4350,168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" path="m280993,l4324350,r,l4324350,1404932v,155188,-125805,280993,-280993,280993l,1685925r,l,280993c,125805,125805,,280993,xe" filled="f" strokecolor="#5b9bd5 [3208]" strokeweight="1pt">
                <v:stroke joinstyle="miter"/>
                <v:path arrowok="t" o:connecttype="custom" o:connectlocs="280993,0;4324350,0;4324350,0;4324350,1404932;4043357,1685925;0,1685925;0,1685925;0,280993;280993,0" o:connectangles="0,0,0,0,0,0,0,0,0"/>
              </v:shape>
            </w:pict>
          </mc:Fallback>
        </mc:AlternateContent>
      </w:r>
    </w:p>
    <w:p w14:paraId="49E4532F" w14:textId="77777777" w:rsidR="00B071FD" w:rsidRDefault="00B071FD" w:rsidP="00B071FD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EGRÉGIO TRIBUNAL DE JUSTIÇA DE SANTA CATARINA</w:t>
      </w:r>
    </w:p>
    <w:p w14:paraId="57580E03" w14:textId="77777777" w:rsidR="00B071FD" w:rsidRDefault="00B071FD" w:rsidP="00B071FD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681E5E0E" w14:textId="6C1A6251" w:rsidR="00B071FD" w:rsidRDefault="00B071FD" w:rsidP="00B071FD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COLENDA </w:t>
      </w:r>
      <w:r w:rsidR="00794926">
        <w:rPr>
          <w:rFonts w:ascii="Arial" w:hAnsi="Arial" w:cs="Arial"/>
          <w:b/>
          <w:bCs/>
          <w:sz w:val="24"/>
          <w:szCs w:val="24"/>
        </w:rPr>
        <w:t xml:space="preserve">7ª </w:t>
      </w:r>
      <w:r>
        <w:rPr>
          <w:rFonts w:ascii="Arial" w:hAnsi="Arial" w:cs="Arial"/>
          <w:b/>
          <w:bCs/>
          <w:sz w:val="24"/>
          <w:szCs w:val="24"/>
        </w:rPr>
        <w:t xml:space="preserve">CÂMARA DE </w:t>
      </w:r>
      <w:r w:rsidR="00794926">
        <w:rPr>
          <w:rFonts w:ascii="Arial" w:hAnsi="Arial" w:cs="Arial"/>
          <w:b/>
          <w:bCs/>
          <w:sz w:val="24"/>
          <w:szCs w:val="24"/>
        </w:rPr>
        <w:t>DIREITO CIVIL</w:t>
      </w:r>
    </w:p>
    <w:p w14:paraId="271C6027" w14:textId="77777777" w:rsidR="00794926" w:rsidRDefault="00794926" w:rsidP="00B071FD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7B1E39ED" w14:textId="6208D1FF" w:rsidR="00794926" w:rsidRDefault="00794926" w:rsidP="00B071FD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EMÉRITOS DESEMBARGADORES JULGADORES</w:t>
      </w:r>
    </w:p>
    <w:p w14:paraId="03A01D03" w14:textId="77777777" w:rsidR="00B071FD" w:rsidRDefault="00B071FD" w:rsidP="00EC0704">
      <w:pPr>
        <w:pStyle w:val="Ttulo"/>
      </w:pPr>
    </w:p>
    <w:p w14:paraId="1345A402" w14:textId="77777777" w:rsidR="00B071FD" w:rsidRDefault="00B071FD" w:rsidP="00EC0704">
      <w:pPr>
        <w:pStyle w:val="Ttulo"/>
      </w:pPr>
    </w:p>
    <w:p w14:paraId="43BAAA22" w14:textId="77777777" w:rsidR="00B071FD" w:rsidRDefault="00B071FD" w:rsidP="00EC0704">
      <w:pPr>
        <w:pStyle w:val="Ttulo"/>
      </w:pPr>
    </w:p>
    <w:p w14:paraId="1B12A40E" w14:textId="4FF43ED7" w:rsidR="000169F1" w:rsidRPr="005C4689" w:rsidRDefault="000169F1" w:rsidP="00EC0704">
      <w:pPr>
        <w:pStyle w:val="Ttulo"/>
      </w:pPr>
      <w:r w:rsidRPr="005C4689">
        <w:t>I –</w:t>
      </w:r>
      <w:r>
        <w:t xml:space="preserve"> </w:t>
      </w:r>
      <w:r w:rsidR="00A477BD">
        <w:t>SÍNTESE DA DEMANDA</w:t>
      </w:r>
    </w:p>
    <w:p w14:paraId="352C5FF7" w14:textId="77777777" w:rsidR="000169F1" w:rsidRPr="004A3F4E" w:rsidRDefault="000169F1" w:rsidP="000169F1"/>
    <w:p w14:paraId="026A4706" w14:textId="47FDC61B" w:rsidR="000169F1" w:rsidRDefault="00A477BD" w:rsidP="000169F1">
      <w:pPr>
        <w:pStyle w:val="SemEspaamento"/>
      </w:pPr>
      <w:r>
        <w:t>As apelantes</w:t>
      </w:r>
      <w:r w:rsidR="00444198">
        <w:t>, ora agravantes,</w:t>
      </w:r>
      <w:r>
        <w:t xml:space="preserve"> ajuizaram ação </w:t>
      </w:r>
      <w:r w:rsidR="004F762E">
        <w:t>de obrigação de fazer c/c indenização por danos morais contra a recorrida UNIMED de Tubarão</w:t>
      </w:r>
      <w:r w:rsidR="00E7166C">
        <w:t xml:space="preserve">, sobretudo pelo fato de que </w:t>
      </w:r>
      <w:r w:rsidR="00F12C83">
        <w:t xml:space="preserve">a menor Anna Clara, de 4 anos de idade, </w:t>
      </w:r>
      <w:r w:rsidR="00B51023">
        <w:t>teve negado o</w:t>
      </w:r>
      <w:r w:rsidR="00FB1594">
        <w:t xml:space="preserve"> único</w:t>
      </w:r>
      <w:r w:rsidR="00B51023">
        <w:t xml:space="preserve"> tratamento </w:t>
      </w:r>
      <w:r w:rsidR="00FB1594">
        <w:t xml:space="preserve">eficaz e </w:t>
      </w:r>
      <w:r w:rsidR="00B51023">
        <w:t>indispensável</w:t>
      </w:r>
      <w:r w:rsidR="00F12C83">
        <w:t xml:space="preserve"> </w:t>
      </w:r>
      <w:r w:rsidR="00B51023">
        <w:t xml:space="preserve">em relação ao </w:t>
      </w:r>
      <w:r w:rsidR="00E7166C">
        <w:t xml:space="preserve">Transtorno </w:t>
      </w:r>
      <w:r w:rsidR="00CC0D93" w:rsidRPr="002A4677">
        <w:t>do</w:t>
      </w:r>
      <w:r w:rsidR="00CC0D93">
        <w:t xml:space="preserve"> </w:t>
      </w:r>
      <w:r w:rsidR="00E7166C">
        <w:t xml:space="preserve">Espectro Autista </w:t>
      </w:r>
      <w:r w:rsidR="00B51023" w:rsidRPr="00B51023">
        <w:rPr>
          <w:sz w:val="20"/>
          <w:szCs w:val="18"/>
        </w:rPr>
        <w:t>(</w:t>
      </w:r>
      <w:r w:rsidR="00F110D1">
        <w:rPr>
          <w:sz w:val="20"/>
          <w:szCs w:val="18"/>
        </w:rPr>
        <w:t xml:space="preserve">TEA – </w:t>
      </w:r>
      <w:r w:rsidR="00B51023" w:rsidRPr="00B51023">
        <w:rPr>
          <w:sz w:val="20"/>
          <w:szCs w:val="18"/>
        </w:rPr>
        <w:t>nível 3)</w:t>
      </w:r>
      <w:r w:rsidR="00B51023">
        <w:t>, que ocasiona</w:t>
      </w:r>
      <w:r w:rsidR="0027024B">
        <w:t xml:space="preserve"> </w:t>
      </w:r>
      <w:r w:rsidR="0027024B" w:rsidRPr="001C7F7C">
        <w:t>severas</w:t>
      </w:r>
      <w:r w:rsidR="00B51023">
        <w:t xml:space="preserve"> </w:t>
      </w:r>
      <w:r w:rsidR="00F12C83">
        <w:t>e frequentes</w:t>
      </w:r>
      <w:r w:rsidR="00F12C83" w:rsidRPr="001C7F7C">
        <w:t xml:space="preserve"> </w:t>
      </w:r>
      <w:r w:rsidR="001C7F7C" w:rsidRPr="001C7F7C">
        <w:t xml:space="preserve">crises de irritabilidade, </w:t>
      </w:r>
      <w:r w:rsidR="00606993">
        <w:t xml:space="preserve">além de </w:t>
      </w:r>
      <w:r w:rsidR="001C7F7C" w:rsidRPr="001C7F7C">
        <w:t>crise</w:t>
      </w:r>
      <w:r w:rsidR="004F6C4E">
        <w:t>s</w:t>
      </w:r>
      <w:r w:rsidR="001C7F7C" w:rsidRPr="001C7F7C">
        <w:t xml:space="preserve"> </w:t>
      </w:r>
      <w:r w:rsidR="004F6C4E">
        <w:t xml:space="preserve">de </w:t>
      </w:r>
      <w:r w:rsidR="001C7F7C" w:rsidRPr="001C7F7C">
        <w:t>nervos</w:t>
      </w:r>
      <w:r w:rsidR="004F6C4E">
        <w:t>ismo</w:t>
      </w:r>
      <w:r w:rsidR="001C7F7C" w:rsidRPr="001C7F7C">
        <w:t xml:space="preserve">, </w:t>
      </w:r>
      <w:r w:rsidR="00606993">
        <w:t xml:space="preserve">com </w:t>
      </w:r>
      <w:r w:rsidR="001C7F7C" w:rsidRPr="001C7F7C">
        <w:t>explosão de emoções</w:t>
      </w:r>
      <w:r w:rsidR="00B40367">
        <w:t>,</w:t>
      </w:r>
      <w:r w:rsidR="00B40367" w:rsidRPr="00B40367">
        <w:t xml:space="preserve"> </w:t>
      </w:r>
      <w:r w:rsidR="006A438A">
        <w:t xml:space="preserve">sobretudo quando há </w:t>
      </w:r>
      <w:r w:rsidR="00B40367" w:rsidRPr="001C7F7C">
        <w:t>frustrações</w:t>
      </w:r>
      <w:r w:rsidR="00B40367">
        <w:t>,</w:t>
      </w:r>
      <w:r w:rsidR="001C7F7C" w:rsidRPr="001C7F7C">
        <w:t xml:space="preserve"> </w:t>
      </w:r>
      <w:r w:rsidR="006A438A">
        <w:t xml:space="preserve">ocasionando, inclusive, </w:t>
      </w:r>
      <w:r w:rsidR="001C7F7C" w:rsidRPr="001C7F7C">
        <w:t xml:space="preserve">perda </w:t>
      </w:r>
      <w:r w:rsidR="004F6C4E">
        <w:t xml:space="preserve">momentânea </w:t>
      </w:r>
      <w:r w:rsidR="001C7F7C" w:rsidRPr="001C7F7C">
        <w:t xml:space="preserve">de controle, </w:t>
      </w:r>
      <w:r w:rsidR="006A438A">
        <w:t xml:space="preserve">além de a menor </w:t>
      </w:r>
      <w:r w:rsidR="00412C36">
        <w:t>ser acometida</w:t>
      </w:r>
      <w:r w:rsidR="00606993">
        <w:t>,</w:t>
      </w:r>
      <w:r w:rsidR="001C7F7C" w:rsidRPr="001C7F7C">
        <w:t xml:space="preserve"> </w:t>
      </w:r>
      <w:r w:rsidR="00606993">
        <w:t>também</w:t>
      </w:r>
      <w:r w:rsidR="004F6C4E">
        <w:t>,</w:t>
      </w:r>
      <w:r w:rsidR="00606993">
        <w:t xml:space="preserve"> </w:t>
      </w:r>
      <w:r w:rsidR="00412C36">
        <w:t xml:space="preserve">de </w:t>
      </w:r>
      <w:r w:rsidR="001C7F7C" w:rsidRPr="001C7F7C">
        <w:t>constipação crônica</w:t>
      </w:r>
      <w:r w:rsidR="00F018E0">
        <w:t xml:space="preserve"> </w:t>
      </w:r>
      <w:r w:rsidR="00F018E0" w:rsidRPr="00F018E0">
        <w:rPr>
          <w:sz w:val="20"/>
          <w:szCs w:val="18"/>
        </w:rPr>
        <w:t>(evento 1, INIC1)</w:t>
      </w:r>
      <w:r w:rsidR="003E5FA2">
        <w:t>.</w:t>
      </w:r>
    </w:p>
    <w:p w14:paraId="08B6A03E" w14:textId="36072B5D" w:rsidR="00FB1594" w:rsidRDefault="000D1FF0" w:rsidP="00B47184">
      <w:pPr>
        <w:pStyle w:val="SemEspaamento"/>
      </w:pPr>
      <w:r>
        <w:t xml:space="preserve">Diante desse contexto, </w:t>
      </w:r>
      <w:r w:rsidR="00FB1594">
        <w:t xml:space="preserve">Vossa Excelência deferiu </w:t>
      </w:r>
      <w:r w:rsidR="005D1071">
        <w:t xml:space="preserve">o pleito liminar no </w:t>
      </w:r>
      <w:r w:rsidR="00B47184">
        <w:t>agravo de instrumento</w:t>
      </w:r>
      <w:r w:rsidR="005D1071">
        <w:t xml:space="preserve"> n. </w:t>
      </w:r>
      <w:r w:rsidR="00B47184">
        <w:t xml:space="preserve">5005103-83.2025.8.24.0000, </w:t>
      </w:r>
      <w:r>
        <w:t xml:space="preserve">para determinar </w:t>
      </w:r>
      <w:r w:rsidR="00B47184">
        <w:t>que a apelada</w:t>
      </w:r>
      <w:r w:rsidR="00A319F3">
        <w:t>/agravada</w:t>
      </w:r>
      <w:r w:rsidR="00B47184">
        <w:t xml:space="preserve"> fornecesse </w:t>
      </w:r>
      <w:r>
        <w:t xml:space="preserve">o </w:t>
      </w:r>
      <w:r w:rsidR="00FB1594">
        <w:t>remédio</w:t>
      </w:r>
      <w:r w:rsidR="00FB1594" w:rsidRPr="00FB1594">
        <w:t xml:space="preserve"> </w:t>
      </w:r>
      <w:r w:rsidR="00FB1594">
        <w:t xml:space="preserve">CDB </w:t>
      </w:r>
      <w:r w:rsidR="00FB1594" w:rsidRPr="00FB1594">
        <w:t>MARCA FITOSIL FULL SPECTRUM 3000MG</w:t>
      </w:r>
      <w:r w:rsidR="00FB1594">
        <w:t>,</w:t>
      </w:r>
      <w:r w:rsidR="00B47184">
        <w:t xml:space="preserve"> repita-se, único </w:t>
      </w:r>
      <w:r w:rsidR="00412C36">
        <w:t>medicamento</w:t>
      </w:r>
      <w:r w:rsidR="00B47184">
        <w:t xml:space="preserve"> eficaz </w:t>
      </w:r>
      <w:r w:rsidR="00B763C1">
        <w:t>para minimizar as condições clínicas da apelante Anna Clara.</w:t>
      </w:r>
      <w:r w:rsidR="00F018E0">
        <w:t xml:space="preserve"> </w:t>
      </w:r>
    </w:p>
    <w:p w14:paraId="2C269F43" w14:textId="4F3C6100" w:rsidR="00606993" w:rsidRDefault="002F5A86" w:rsidP="000169F1">
      <w:pPr>
        <w:pStyle w:val="SemEspaamento"/>
      </w:pPr>
      <w:r>
        <w:t>No entanto</w:t>
      </w:r>
      <w:r w:rsidR="00B763C1">
        <w:t xml:space="preserve">, </w:t>
      </w:r>
      <w:r w:rsidR="00CB2BCA">
        <w:t xml:space="preserve">para a surpresa das recorrentes, </w:t>
      </w:r>
      <w:r w:rsidR="00003EC7">
        <w:t xml:space="preserve">sobreveio sentença julgando improcedente o feito </w:t>
      </w:r>
      <w:r w:rsidR="00003EC7" w:rsidRPr="002F5A86">
        <w:rPr>
          <w:sz w:val="20"/>
          <w:szCs w:val="18"/>
        </w:rPr>
        <w:t>(evento 35)</w:t>
      </w:r>
      <w:r w:rsidR="00003EC7">
        <w:t xml:space="preserve">, o que motivou a interposição do recurso de apelação </w:t>
      </w:r>
      <w:r w:rsidR="00003EC7" w:rsidRPr="002F5A86">
        <w:rPr>
          <w:sz w:val="20"/>
          <w:szCs w:val="18"/>
        </w:rPr>
        <w:t xml:space="preserve">(evento </w:t>
      </w:r>
      <w:r w:rsidRPr="002F5A86">
        <w:rPr>
          <w:sz w:val="20"/>
          <w:szCs w:val="18"/>
        </w:rPr>
        <w:t>50)</w:t>
      </w:r>
      <w:r>
        <w:t xml:space="preserve">, também desprovido pela decisão monocrática ora agravada </w:t>
      </w:r>
      <w:r w:rsidRPr="002F5A86">
        <w:rPr>
          <w:sz w:val="20"/>
          <w:szCs w:val="18"/>
        </w:rPr>
        <w:t>(evento 12</w:t>
      </w:r>
      <w:r w:rsidR="006D5503">
        <w:rPr>
          <w:sz w:val="20"/>
          <w:szCs w:val="18"/>
        </w:rPr>
        <w:t xml:space="preserve"> – 2º grau</w:t>
      </w:r>
      <w:r w:rsidRPr="002F5A86">
        <w:rPr>
          <w:sz w:val="20"/>
          <w:szCs w:val="18"/>
        </w:rPr>
        <w:t>)</w:t>
      </w:r>
      <w:r>
        <w:t>.</w:t>
      </w:r>
    </w:p>
    <w:p w14:paraId="42335ED0" w14:textId="70F56E81" w:rsidR="000169F1" w:rsidRPr="004A3F4E" w:rsidRDefault="002F5A86" w:rsidP="00BC121C">
      <w:pPr>
        <w:pStyle w:val="SemEspaamento"/>
      </w:pPr>
      <w:r>
        <w:t xml:space="preserve">Ocorre que essa decisão comporta reforma, </w:t>
      </w:r>
      <w:r w:rsidR="00BC121C">
        <w:t xml:space="preserve">como se verá a seguir, </w:t>
      </w:r>
      <w:r>
        <w:t xml:space="preserve">sobretudo por conta das peculiaridades excepcionais do caso concreto, em que se está diante de criança de 4 anos com </w:t>
      </w:r>
      <w:r w:rsidR="002A4677" w:rsidRPr="002A4677">
        <w:t xml:space="preserve">diversas </w:t>
      </w:r>
      <w:r w:rsidR="0097486A">
        <w:t xml:space="preserve">adversidades </w:t>
      </w:r>
      <w:r w:rsidR="002A4677" w:rsidRPr="002A4677">
        <w:t>decorrentes</w:t>
      </w:r>
      <w:r w:rsidR="00CC0D93" w:rsidRPr="002A4677">
        <w:t xml:space="preserve"> </w:t>
      </w:r>
      <w:r w:rsidR="002A4677" w:rsidRPr="002A4677">
        <w:t>d</w:t>
      </w:r>
      <w:r w:rsidR="00CC0D93" w:rsidRPr="002A4677">
        <w:t>o</w:t>
      </w:r>
      <w:r w:rsidRPr="002A4677">
        <w:t xml:space="preserve"> autismo</w:t>
      </w:r>
      <w:r>
        <w:t xml:space="preserve">, </w:t>
      </w:r>
      <w:r w:rsidR="003953F0">
        <w:t>na</w:t>
      </w:r>
      <w:r>
        <w:t xml:space="preserve"> sua forma mais grave, </w:t>
      </w:r>
      <w:r w:rsidR="00BC121C">
        <w:t xml:space="preserve">e o tratamento pleiteado é o único que surtiu efeito positivo no controle das condições clínicas da primeira </w:t>
      </w:r>
      <w:r w:rsidR="00A319F3">
        <w:t>agravante</w:t>
      </w:r>
      <w:r w:rsidR="003953F0">
        <w:t>, além d</w:t>
      </w:r>
      <w:r w:rsidR="00F110D1">
        <w:t>e a ANVISA ter autorizado a</w:t>
      </w:r>
      <w:r w:rsidR="003953F0">
        <w:t xml:space="preserve"> importação do fármaco </w:t>
      </w:r>
      <w:r w:rsidR="00F110D1">
        <w:t xml:space="preserve">necessário ao tratamento do TEA </w:t>
      </w:r>
      <w:r w:rsidR="003953F0" w:rsidRPr="003953F0">
        <w:rPr>
          <w:sz w:val="20"/>
          <w:szCs w:val="18"/>
        </w:rPr>
        <w:t>(evento 1, DOCUMENTAÇÃO15)</w:t>
      </w:r>
      <w:r w:rsidR="00BC121C">
        <w:t>.</w:t>
      </w:r>
    </w:p>
    <w:p w14:paraId="47C91CCB" w14:textId="77777777" w:rsidR="000169F1" w:rsidRPr="00136102" w:rsidRDefault="000169F1" w:rsidP="00BC121C">
      <w:pPr>
        <w:pStyle w:val="SemEspaamento"/>
        <w:numPr>
          <w:ilvl w:val="0"/>
          <w:numId w:val="0"/>
        </w:numPr>
        <w:ind w:left="1701"/>
      </w:pPr>
    </w:p>
    <w:p w14:paraId="09627051" w14:textId="66A0A2FE" w:rsidR="000169F1" w:rsidRDefault="000169F1" w:rsidP="00EC0704">
      <w:pPr>
        <w:pStyle w:val="Ttulo"/>
      </w:pPr>
      <w:r w:rsidRPr="00136102">
        <w:t xml:space="preserve">II – </w:t>
      </w:r>
      <w:r w:rsidR="00BC121C">
        <w:t>RAZÕES DE REFORMA DA DECISÃO AGRAVADA</w:t>
      </w:r>
    </w:p>
    <w:p w14:paraId="207B7B5D" w14:textId="0599A36E" w:rsidR="000169F1" w:rsidRDefault="00BC121C" w:rsidP="00EC0704">
      <w:pPr>
        <w:pStyle w:val="Ttulo"/>
      </w:pPr>
      <w:r>
        <w:t xml:space="preserve">II.1 – </w:t>
      </w:r>
      <w:r w:rsidR="00EC0704">
        <w:t xml:space="preserve">Indispensabilidade do tratamento e </w:t>
      </w:r>
      <w:r w:rsidR="0092666D">
        <w:t>prevalência d</w:t>
      </w:r>
      <w:r w:rsidR="00B56F09">
        <w:t>a</w:t>
      </w:r>
      <w:r w:rsidR="0092666D">
        <w:t xml:space="preserve"> </w:t>
      </w:r>
      <w:r w:rsidR="00B56F09">
        <w:t xml:space="preserve">indicação </w:t>
      </w:r>
      <w:r w:rsidR="0092666D">
        <w:t>médic</w:t>
      </w:r>
      <w:r w:rsidR="00B56F09">
        <w:t>a</w:t>
      </w:r>
      <w:r w:rsidR="0092666D">
        <w:t xml:space="preserve"> adequad</w:t>
      </w:r>
      <w:r w:rsidR="00B56F09">
        <w:t>a</w:t>
      </w:r>
      <w:r w:rsidR="008045E6">
        <w:t xml:space="preserve">. </w:t>
      </w:r>
      <w:r w:rsidR="00B56F09">
        <w:t>Falha na prestação dos serviços contratados diante da n</w:t>
      </w:r>
      <w:r w:rsidR="008045E6">
        <w:t>egativa</w:t>
      </w:r>
      <w:r w:rsidR="00B56F09">
        <w:t xml:space="preserve"> indevida</w:t>
      </w:r>
    </w:p>
    <w:p w14:paraId="73528063" w14:textId="77777777" w:rsidR="00BC121C" w:rsidRDefault="00BC121C" w:rsidP="00BC121C">
      <w:pPr>
        <w:pStyle w:val="SemEspaamento"/>
        <w:numPr>
          <w:ilvl w:val="0"/>
          <w:numId w:val="0"/>
        </w:numPr>
        <w:ind w:left="1701"/>
      </w:pPr>
      <w:r>
        <w:t xml:space="preserve"> </w:t>
      </w:r>
    </w:p>
    <w:p w14:paraId="4DD0BE37" w14:textId="4884A4F2" w:rsidR="008A4197" w:rsidRPr="008A4197" w:rsidRDefault="003A0881" w:rsidP="008A4197">
      <w:pPr>
        <w:pStyle w:val="SemEspaamento"/>
      </w:pPr>
      <w:r>
        <w:t xml:space="preserve">A decisão agravada, embora tenha reconhecido a </w:t>
      </w:r>
      <w:r w:rsidR="008A4197">
        <w:t>“</w:t>
      </w:r>
      <w:r w:rsidR="008A4197" w:rsidRPr="008A4197">
        <w:rPr>
          <w:i/>
          <w:iCs/>
        </w:rPr>
        <w:t>sensibilidade do caso, envolvendo menor em situação de vulnerabilidade</w:t>
      </w:r>
      <w:r w:rsidR="008A4197">
        <w:t>”</w:t>
      </w:r>
      <w:r w:rsidR="008A4197" w:rsidRPr="008A4197">
        <w:t>,</w:t>
      </w:r>
      <w:r w:rsidR="008A4197">
        <w:t xml:space="preserve"> concluiu que “</w:t>
      </w:r>
      <w:r w:rsidR="008A4197" w:rsidRPr="008A4197">
        <w:rPr>
          <w:i/>
          <w:iCs/>
        </w:rPr>
        <w:t>A proteção integral da criança e do adolescente não pode, por si só, afastar cláusulas contratuais válidas e respaldadas por norma legal específica, sob pena de violação ao princípio da legalidade e à segurança jurídica</w:t>
      </w:r>
      <w:r w:rsidR="008A4197">
        <w:t xml:space="preserve">” </w:t>
      </w:r>
      <w:r w:rsidR="008A4197" w:rsidRPr="008A4197">
        <w:rPr>
          <w:sz w:val="20"/>
          <w:szCs w:val="18"/>
        </w:rPr>
        <w:t>(evento 12)</w:t>
      </w:r>
      <w:r w:rsidR="008A4197" w:rsidRPr="008A4197">
        <w:t>.</w:t>
      </w:r>
    </w:p>
    <w:p w14:paraId="3C387182" w14:textId="346D09F1" w:rsidR="000169F1" w:rsidRDefault="008A4197" w:rsidP="000169F1">
      <w:pPr>
        <w:pStyle w:val="SemEspaamento"/>
      </w:pPr>
      <w:r>
        <w:t xml:space="preserve">Contudo, Excelência, essa decisão merece reforma justamente porque, </w:t>
      </w:r>
      <w:r w:rsidR="00FD1DC1">
        <w:t xml:space="preserve">diante das peculiaridades do </w:t>
      </w:r>
      <w:r>
        <w:t>caso,</w:t>
      </w:r>
      <w:r w:rsidR="00DE387F">
        <w:t xml:space="preserve"> o direito à saúde </w:t>
      </w:r>
      <w:r w:rsidR="00FD1DC1">
        <w:t xml:space="preserve">e à vida digna </w:t>
      </w:r>
      <w:r w:rsidR="00DE387F">
        <w:t xml:space="preserve">da infante deve ser </w:t>
      </w:r>
      <w:r w:rsidR="00FD1DC1">
        <w:t>priorizado acima de tudo</w:t>
      </w:r>
      <w:r w:rsidR="009E4744">
        <w:t>, inclusive sob a ótica</w:t>
      </w:r>
      <w:r w:rsidR="005647E0">
        <w:t xml:space="preserve"> da proteção ao consumidor,</w:t>
      </w:r>
      <w:r w:rsidR="009D2E5E">
        <w:t xml:space="preserve"> </w:t>
      </w:r>
      <w:r w:rsidR="00FD1DC1">
        <w:t>e assegurado</w:t>
      </w:r>
      <w:r>
        <w:t xml:space="preserve"> </w:t>
      </w:r>
      <w:r w:rsidR="00DE387F">
        <w:t>pelo fato de que se está diante de menor</w:t>
      </w:r>
      <w:r w:rsidR="00005D1F">
        <w:t xml:space="preserve"> em situação de vulnerabilidade, com sever</w:t>
      </w:r>
      <w:r w:rsidR="00F85FDF">
        <w:t xml:space="preserve">as condições </w:t>
      </w:r>
      <w:r w:rsidR="00005D1F">
        <w:t>decorrentes do autismo</w:t>
      </w:r>
      <w:r w:rsidR="00194037">
        <w:t xml:space="preserve"> </w:t>
      </w:r>
      <w:r w:rsidR="00194037" w:rsidRPr="00005D1F">
        <w:rPr>
          <w:sz w:val="20"/>
          <w:szCs w:val="18"/>
        </w:rPr>
        <w:t>(nível 3)</w:t>
      </w:r>
      <w:r w:rsidR="00194037">
        <w:t xml:space="preserve"> e cujo único controle eficiente d</w:t>
      </w:r>
      <w:r w:rsidR="00833D3D">
        <w:t xml:space="preserve">a enfermidade </w:t>
      </w:r>
      <w:r w:rsidR="00194037">
        <w:t xml:space="preserve">foi por meio do medicamento </w:t>
      </w:r>
      <w:r w:rsidR="00F203D3">
        <w:t xml:space="preserve">CDB </w:t>
      </w:r>
      <w:r w:rsidR="00F203D3" w:rsidRPr="00FB1594">
        <w:t>MARCA FITOSIL FULL SPECTRUM 3000MG</w:t>
      </w:r>
      <w:r w:rsidR="00005D1F">
        <w:t>.</w:t>
      </w:r>
    </w:p>
    <w:p w14:paraId="202B97F6" w14:textId="4EC13A7A" w:rsidR="00DC06C4" w:rsidRDefault="00DC06C4" w:rsidP="000169F1">
      <w:pPr>
        <w:pStyle w:val="SemEspaamento"/>
      </w:pPr>
      <w:r>
        <w:t>Como exposto nas razões de apelação</w:t>
      </w:r>
      <w:r w:rsidR="009D2E5E">
        <w:t xml:space="preserve"> </w:t>
      </w:r>
      <w:r w:rsidR="009D2E5E" w:rsidRPr="009D2E5E">
        <w:rPr>
          <w:sz w:val="20"/>
          <w:szCs w:val="18"/>
        </w:rPr>
        <w:t>(evento 50)</w:t>
      </w:r>
      <w:r>
        <w:t>, o relatório médico da primeira agravante demonstra a altíssima gravidade das suas condições clínicas</w:t>
      </w:r>
      <w:r w:rsidR="006F6708">
        <w:t xml:space="preserve"> do dia a dia, reforçando, inclusive, que o tratamento deve ser contínuo e monitorado regularmente</w:t>
      </w:r>
      <w:r w:rsidR="00BD63B2">
        <w:t>,</w:t>
      </w:r>
      <w:r w:rsidR="006F6708">
        <w:t xml:space="preserve"> para </w:t>
      </w:r>
      <w:r w:rsidR="00BD63B2">
        <w:t xml:space="preserve">eventuais </w:t>
      </w:r>
      <w:r w:rsidR="006F6708">
        <w:t>ajuste</w:t>
      </w:r>
      <w:r w:rsidR="00BD63B2">
        <w:t>s</w:t>
      </w:r>
      <w:r w:rsidR="006F6708">
        <w:t xml:space="preserve"> da dose, </w:t>
      </w:r>
      <w:r w:rsidR="00202D49">
        <w:t>bem como que a interrupção do tratamento resultaria em “</w:t>
      </w:r>
      <w:r w:rsidR="00202D49" w:rsidRPr="00C45F50">
        <w:rPr>
          <w:i/>
          <w:iCs/>
        </w:rPr>
        <w:t xml:space="preserve">grave prejuízo à qualidade de vida da paciente e sua família, além do risco de </w:t>
      </w:r>
      <w:r w:rsidR="00C45F50" w:rsidRPr="00C45F50">
        <w:rPr>
          <w:i/>
          <w:iCs/>
        </w:rPr>
        <w:t>regressão no progresso já alcançado</w:t>
      </w:r>
      <w:r w:rsidR="00C45F50">
        <w:t xml:space="preserve">” </w:t>
      </w:r>
      <w:r w:rsidR="00C45F50" w:rsidRPr="00C45F50">
        <w:rPr>
          <w:sz w:val="20"/>
          <w:szCs w:val="18"/>
        </w:rPr>
        <w:t>(evento 50, p.4/5)</w:t>
      </w:r>
      <w:r w:rsidR="00C45F50">
        <w:t>.</w:t>
      </w:r>
    </w:p>
    <w:p w14:paraId="7E87095A" w14:textId="06C4CD87" w:rsidR="006F2B37" w:rsidRPr="006F2B37" w:rsidRDefault="00BD63B2" w:rsidP="006F2B37">
      <w:pPr>
        <w:pStyle w:val="SemEspaamento"/>
      </w:pPr>
      <w:r>
        <w:t>E</w:t>
      </w:r>
      <w:r w:rsidR="004333A6">
        <w:t xml:space="preserve">, </w:t>
      </w:r>
      <w:r w:rsidR="00F858E8">
        <w:t xml:space="preserve">em </w:t>
      </w:r>
      <w:r w:rsidR="00354D47">
        <w:t xml:space="preserve">decisão </w:t>
      </w:r>
      <w:r w:rsidR="00F858E8">
        <w:t>proferida n</w:t>
      </w:r>
      <w:r w:rsidR="006F2B37">
        <w:t xml:space="preserve">o agravo de instrumento n. </w:t>
      </w:r>
      <w:r w:rsidR="00F858E8" w:rsidRPr="00F858E8">
        <w:t>5005103-83.2025.8.24.0000</w:t>
      </w:r>
      <w:r w:rsidR="00F858E8">
        <w:t xml:space="preserve">, Vossa Excelência </w:t>
      </w:r>
      <w:r w:rsidR="00354D47">
        <w:t xml:space="preserve">deferiu </w:t>
      </w:r>
      <w:r w:rsidR="00D8490F">
        <w:t xml:space="preserve">o pedido </w:t>
      </w:r>
      <w:r w:rsidR="00354D47">
        <w:t xml:space="preserve">liminar à primeira </w:t>
      </w:r>
      <w:r>
        <w:t>agravante,</w:t>
      </w:r>
      <w:r w:rsidR="00BB7A3C">
        <w:t xml:space="preserve"> obrigando a agravada a custear o tratamento medicamentoso indispensável à Anna Clara,</w:t>
      </w:r>
      <w:r>
        <w:t xml:space="preserve"> </w:t>
      </w:r>
      <w:r w:rsidR="00BB7A3C">
        <w:t>concluindo</w:t>
      </w:r>
      <w:r w:rsidR="00F858E8">
        <w:t xml:space="preserve">, acertadamente, </w:t>
      </w:r>
      <w:r w:rsidR="006F2B37">
        <w:t>que as “</w:t>
      </w:r>
      <w:r w:rsidR="006F2B37" w:rsidRPr="006F2B37">
        <w:rPr>
          <w:i/>
          <w:iCs/>
        </w:rPr>
        <w:t>decisões do Superior Tribunal de Justiça (STJ) reconhecem que não compete à operadora do plano de saúde interferir na prescrição médica, cabendo ao profissional assistente determinar a terapêutica mais adequada ao paciente e, ainda, que </w:t>
      </w:r>
      <w:r w:rsidR="006F2B37" w:rsidRPr="0012221B">
        <w:rPr>
          <w:b/>
          <w:bCs/>
          <w:i/>
          <w:iCs/>
        </w:rPr>
        <w:t xml:space="preserve">a ausência de registro do medicamento na ANVISA </w:t>
      </w:r>
      <w:r w:rsidR="006F2B37" w:rsidRPr="00D74A5F">
        <w:rPr>
          <w:b/>
          <w:bCs/>
          <w:i/>
          <w:iCs/>
        </w:rPr>
        <w:t>não</w:t>
      </w:r>
      <w:r w:rsidR="006F2B37" w:rsidRPr="0012221B">
        <w:rPr>
          <w:b/>
          <w:bCs/>
          <w:i/>
          <w:iCs/>
        </w:rPr>
        <w:t xml:space="preserve"> impede sua cobertura, desde que haja </w:t>
      </w:r>
      <w:r w:rsidR="006F2B37" w:rsidRPr="00D74A5F">
        <w:rPr>
          <w:b/>
          <w:bCs/>
          <w:i/>
          <w:iCs/>
          <w:u w:val="single"/>
        </w:rPr>
        <w:t>autorização</w:t>
      </w:r>
      <w:r w:rsidR="006F2B37" w:rsidRPr="0012221B">
        <w:rPr>
          <w:b/>
          <w:bCs/>
          <w:i/>
          <w:iCs/>
        </w:rPr>
        <w:t xml:space="preserve"> </w:t>
      </w:r>
      <w:r w:rsidR="006F2B37" w:rsidRPr="00D74A5F">
        <w:rPr>
          <w:b/>
          <w:bCs/>
          <w:i/>
          <w:iCs/>
          <w:u w:val="single"/>
        </w:rPr>
        <w:t>para</w:t>
      </w:r>
      <w:r w:rsidR="006F2B37" w:rsidRPr="0012221B">
        <w:rPr>
          <w:b/>
          <w:bCs/>
          <w:i/>
          <w:iCs/>
        </w:rPr>
        <w:t xml:space="preserve"> </w:t>
      </w:r>
      <w:r w:rsidR="006F2B37" w:rsidRPr="00D74A5F">
        <w:rPr>
          <w:b/>
          <w:bCs/>
          <w:i/>
          <w:iCs/>
          <w:u w:val="single"/>
        </w:rPr>
        <w:t>importação</w:t>
      </w:r>
      <w:r w:rsidR="006F2B37" w:rsidRPr="0012221B">
        <w:rPr>
          <w:b/>
          <w:bCs/>
          <w:i/>
          <w:iCs/>
        </w:rPr>
        <w:t xml:space="preserve"> e prescrição médica justificando sua necessidade</w:t>
      </w:r>
      <w:r w:rsidR="006F2B37">
        <w:t>”</w:t>
      </w:r>
      <w:r w:rsidR="00F858E8" w:rsidRPr="00F858E8">
        <w:t xml:space="preserve"> </w:t>
      </w:r>
      <w:r w:rsidR="00F858E8" w:rsidRPr="0012221B">
        <w:rPr>
          <w:sz w:val="20"/>
          <w:szCs w:val="18"/>
        </w:rPr>
        <w:t>(evento 9, DESPADEC1</w:t>
      </w:r>
      <w:r w:rsidR="0012221B">
        <w:rPr>
          <w:sz w:val="20"/>
          <w:szCs w:val="18"/>
        </w:rPr>
        <w:t>,</w:t>
      </w:r>
      <w:r w:rsidR="0012221B" w:rsidRPr="0012221B">
        <w:rPr>
          <w:sz w:val="20"/>
          <w:szCs w:val="18"/>
        </w:rPr>
        <w:t xml:space="preserve"> do agravo correlato</w:t>
      </w:r>
      <w:r w:rsidR="00F858E8" w:rsidRPr="0012221B">
        <w:rPr>
          <w:sz w:val="20"/>
          <w:szCs w:val="18"/>
        </w:rPr>
        <w:t>)</w:t>
      </w:r>
      <w:r w:rsidR="00F858E8">
        <w:t>.</w:t>
      </w:r>
    </w:p>
    <w:p w14:paraId="162FB0CD" w14:textId="2378DBCC" w:rsidR="004333A6" w:rsidRDefault="00BB7A3C" w:rsidP="000169F1">
      <w:pPr>
        <w:pStyle w:val="SemEspaamento"/>
      </w:pPr>
      <w:r>
        <w:t>E</w:t>
      </w:r>
      <w:r w:rsidR="0079568D">
        <w:t xml:space="preserve">sse é exatamente </w:t>
      </w:r>
      <w:r w:rsidR="0012221B">
        <w:t>o caso dos autos</w:t>
      </w:r>
      <w:r w:rsidR="0079568D">
        <w:t>,</w:t>
      </w:r>
      <w:r w:rsidR="00871660">
        <w:t xml:space="preserve"> Excelência,</w:t>
      </w:r>
      <w:r w:rsidR="0079568D">
        <w:t xml:space="preserve"> ou seja, trata-se d</w:t>
      </w:r>
      <w:r w:rsidR="0012221B">
        <w:t xml:space="preserve">a exceção em que a jurisprudência </w:t>
      </w:r>
      <w:r w:rsidR="0079568D">
        <w:t>pátria impõe a</w:t>
      </w:r>
      <w:r w:rsidR="00A657AE">
        <w:t xml:space="preserve">o </w:t>
      </w:r>
      <w:r w:rsidR="00677100">
        <w:t xml:space="preserve">plano de saúde </w:t>
      </w:r>
      <w:r w:rsidR="0079568D">
        <w:t xml:space="preserve">o dever de fornecer </w:t>
      </w:r>
      <w:r w:rsidR="00677100">
        <w:t xml:space="preserve">o medicamento imprescindível para o </w:t>
      </w:r>
      <w:r w:rsidR="00A657AE">
        <w:t xml:space="preserve">tratamento eficaz de casos severos de autismo. </w:t>
      </w:r>
    </w:p>
    <w:p w14:paraId="7F932A5F" w14:textId="455A826F" w:rsidR="004F363B" w:rsidRDefault="00BB7A3C" w:rsidP="000169F1">
      <w:pPr>
        <w:pStyle w:val="SemEspaamento"/>
      </w:pPr>
      <w:r>
        <w:t>Ocorre que</w:t>
      </w:r>
      <w:r w:rsidR="00EA0143">
        <w:t>,</w:t>
      </w:r>
      <w:r>
        <w:t xml:space="preserve"> para a surpresa das agravantes, a decisão ora recorrida não se posicionou da mesma maneira. </w:t>
      </w:r>
      <w:r w:rsidR="0044272D">
        <w:t>Ao que tudo indica, infelizmente</w:t>
      </w:r>
      <w:r w:rsidR="00EA0143">
        <w:t>,</w:t>
      </w:r>
      <w:r w:rsidR="0044272D">
        <w:t xml:space="preserve"> a decisão agravada não considerou o </w:t>
      </w:r>
      <w:r w:rsidR="007C7554">
        <w:t>fato de que</w:t>
      </w:r>
      <w:r w:rsidR="004F363B">
        <w:t xml:space="preserve"> a própria ANVISA emitiu autorização de importação do medicamento </w:t>
      </w:r>
      <w:r w:rsidR="00C5672A">
        <w:t>prescrito pelo</w:t>
      </w:r>
      <w:r w:rsidR="001F4FDF">
        <w:t xml:space="preserve"> médico que acompanha a</w:t>
      </w:r>
      <w:r w:rsidR="00444198">
        <w:t xml:space="preserve"> primeira apelante</w:t>
      </w:r>
      <w:r w:rsidR="00C4681F">
        <w:t xml:space="preserve"> </w:t>
      </w:r>
      <w:r w:rsidR="00C4681F" w:rsidRPr="0081721A">
        <w:rPr>
          <w:sz w:val="20"/>
          <w:szCs w:val="18"/>
        </w:rPr>
        <w:t>(evento 1, DOCUMENTAÇÃO15)</w:t>
      </w:r>
      <w:r w:rsidR="0079568D">
        <w:t>, o que</w:t>
      </w:r>
      <w:r w:rsidR="00DE49DC">
        <w:t xml:space="preserve"> autoriza a</w:t>
      </w:r>
      <w:r w:rsidR="00B237A8">
        <w:t xml:space="preserve"> determinação </w:t>
      </w:r>
      <w:r w:rsidR="00C4681F">
        <w:t xml:space="preserve">judicial para </w:t>
      </w:r>
      <w:r w:rsidR="00514DC6">
        <w:t xml:space="preserve">que a agravada </w:t>
      </w:r>
      <w:r w:rsidR="009D2E5E">
        <w:t xml:space="preserve">custeie e providencie o </w:t>
      </w:r>
      <w:r w:rsidR="00B237A8">
        <w:t>fármaco</w:t>
      </w:r>
      <w:r w:rsidR="00D632E3">
        <w:t xml:space="preserve"> indispensável</w:t>
      </w:r>
      <w:r w:rsidR="00C5672A">
        <w:t xml:space="preserve"> </w:t>
      </w:r>
      <w:r w:rsidR="00C4681F">
        <w:t>à primeira agravante</w:t>
      </w:r>
      <w:r w:rsidR="009126F3">
        <w:t>.</w:t>
      </w:r>
    </w:p>
    <w:p w14:paraId="0BDBA8EB" w14:textId="3C4AC167" w:rsidR="00C5672A" w:rsidRDefault="00BB7A3C" w:rsidP="000169F1">
      <w:pPr>
        <w:pStyle w:val="SemEspaamento"/>
      </w:pPr>
      <w:r>
        <w:t xml:space="preserve">Excelência, </w:t>
      </w:r>
      <w:r w:rsidR="007C501E">
        <w:t>em caso similar</w:t>
      </w:r>
      <w:r>
        <w:t xml:space="preserve"> ao dos autos</w:t>
      </w:r>
      <w:r w:rsidR="005252B4">
        <w:t xml:space="preserve">, </w:t>
      </w:r>
      <w:r w:rsidR="007C501E">
        <w:t xml:space="preserve">a Corte da Cidadania </w:t>
      </w:r>
      <w:r>
        <w:t xml:space="preserve">sedimentou </w:t>
      </w:r>
      <w:r w:rsidR="007C501E">
        <w:t xml:space="preserve">que </w:t>
      </w:r>
      <w:r w:rsidR="00C5672A">
        <w:t>“</w:t>
      </w:r>
      <w:r w:rsidR="00C5672A" w:rsidRPr="00C5672A">
        <w:rPr>
          <w:i/>
          <w:iCs/>
        </w:rPr>
        <w:t xml:space="preserve">O entendimento do STJ </w:t>
      </w:r>
      <w:r w:rsidR="00C5672A" w:rsidRPr="00BB7A3C">
        <w:rPr>
          <w:b/>
          <w:bCs/>
          <w:i/>
          <w:iCs/>
        </w:rPr>
        <w:t>está</w:t>
      </w:r>
      <w:r w:rsidR="00C5672A" w:rsidRPr="00C5672A">
        <w:rPr>
          <w:i/>
          <w:iCs/>
        </w:rPr>
        <w:t xml:space="preserve"> </w:t>
      </w:r>
      <w:r w:rsidR="00C5672A" w:rsidRPr="007C501E">
        <w:rPr>
          <w:b/>
          <w:bCs/>
          <w:i/>
          <w:iCs/>
        </w:rPr>
        <w:t>consolidado</w:t>
      </w:r>
      <w:r w:rsidR="00C5672A" w:rsidRPr="00E72383">
        <w:rPr>
          <w:b/>
          <w:bCs/>
          <w:i/>
          <w:iCs/>
        </w:rPr>
        <w:t xml:space="preserve"> no sentido de que </w:t>
      </w:r>
      <w:r w:rsidR="00C5672A" w:rsidRPr="00C5672A">
        <w:rPr>
          <w:b/>
          <w:bCs/>
          <w:i/>
          <w:iCs/>
        </w:rPr>
        <w:t xml:space="preserve">a </w:t>
      </w:r>
      <w:r w:rsidR="00C5672A" w:rsidRPr="00BB7A3C">
        <w:rPr>
          <w:b/>
          <w:bCs/>
          <w:i/>
          <w:iCs/>
          <w:u w:val="single"/>
        </w:rPr>
        <w:t>autorização</w:t>
      </w:r>
      <w:r w:rsidR="00C5672A" w:rsidRPr="00C5672A">
        <w:rPr>
          <w:b/>
          <w:bCs/>
          <w:i/>
          <w:iCs/>
        </w:rPr>
        <w:t xml:space="preserve"> da ANVISA para a importação do medicamento para uso próprio, sob prescrição médica, é medida que, embora não substitua o devido registro, evidencia a segurança sanitária do fármaco, porquanto pressupõe a análise da Agência Reguladora quanto à sua </w:t>
      </w:r>
      <w:r w:rsidR="00C5672A" w:rsidRPr="00C5672A">
        <w:rPr>
          <w:b/>
          <w:bCs/>
          <w:i/>
          <w:iCs/>
          <w:u w:val="single"/>
        </w:rPr>
        <w:t>segurança</w:t>
      </w:r>
      <w:r w:rsidR="00C5672A" w:rsidRPr="00C5672A">
        <w:rPr>
          <w:b/>
          <w:bCs/>
          <w:i/>
          <w:iCs/>
        </w:rPr>
        <w:t xml:space="preserve"> </w:t>
      </w:r>
      <w:r w:rsidR="00C5672A" w:rsidRPr="00C5672A">
        <w:rPr>
          <w:b/>
          <w:bCs/>
          <w:i/>
          <w:iCs/>
          <w:u w:val="single"/>
        </w:rPr>
        <w:t>e</w:t>
      </w:r>
      <w:r w:rsidR="00C5672A" w:rsidRPr="00C5672A">
        <w:rPr>
          <w:b/>
          <w:bCs/>
          <w:i/>
          <w:iCs/>
        </w:rPr>
        <w:t xml:space="preserve"> </w:t>
      </w:r>
      <w:r w:rsidR="00C5672A" w:rsidRPr="00C5672A">
        <w:rPr>
          <w:b/>
          <w:bCs/>
          <w:i/>
          <w:iCs/>
          <w:u w:val="single"/>
        </w:rPr>
        <w:t>eficácia</w:t>
      </w:r>
      <w:r w:rsidR="00C5672A" w:rsidRPr="00C5672A">
        <w:rPr>
          <w:b/>
          <w:bCs/>
          <w:i/>
          <w:iCs/>
        </w:rPr>
        <w:t>,</w:t>
      </w:r>
      <w:r w:rsidR="00C5672A" w:rsidRPr="00C5672A">
        <w:rPr>
          <w:i/>
          <w:iCs/>
        </w:rPr>
        <w:t xml:space="preserve"> além de excluir a tipicidade das condutas previstas no art. 10, IV, da Lei n. 6.437/1977, bem como no art. 12 c/c o art. 66 da Lei n. 6.360/1976</w:t>
      </w:r>
      <w:r w:rsidR="00C5672A">
        <w:t xml:space="preserve">” </w:t>
      </w:r>
      <w:r w:rsidR="00C5672A" w:rsidRPr="00C5672A">
        <w:rPr>
          <w:sz w:val="20"/>
          <w:szCs w:val="18"/>
        </w:rPr>
        <w:t>(STJ, AgInt no REsp n. 2.058.692/SP, rel. Min. Humberto Martins, 3ª Turma, j. em 8.4.2024)</w:t>
      </w:r>
      <w:r w:rsidR="00C5672A" w:rsidRPr="00C5672A">
        <w:t>.</w:t>
      </w:r>
    </w:p>
    <w:p w14:paraId="092B9256" w14:textId="1289C4D3" w:rsidR="008C1036" w:rsidRDefault="008C1036" w:rsidP="000169F1">
      <w:pPr>
        <w:pStyle w:val="SemEspaamento"/>
      </w:pPr>
      <w:r>
        <w:t>No mesmo sentido, essa Colenda Corte catarinense</w:t>
      </w:r>
      <w:r w:rsidR="00C247FC">
        <w:t>, em caso análogo,</w:t>
      </w:r>
      <w:r>
        <w:t xml:space="preserve"> firmou o entendimento de que</w:t>
      </w:r>
      <w:r w:rsidR="001F7A75">
        <w:t>,</w:t>
      </w:r>
      <w:r>
        <w:t xml:space="preserve"> “</w:t>
      </w:r>
      <w:r w:rsidR="001F7A75" w:rsidRPr="001F7A75">
        <w:rPr>
          <w:b/>
          <w:bCs/>
          <w:i/>
          <w:iCs/>
        </w:rPr>
        <w:t>existente autorização da própria autarquia</w:t>
      </w:r>
      <w:r w:rsidR="00C247FC">
        <w:rPr>
          <w:b/>
          <w:bCs/>
          <w:i/>
          <w:iCs/>
        </w:rPr>
        <w:t xml:space="preserve"> [ANVISA]</w:t>
      </w:r>
      <w:r w:rsidR="001F7A75" w:rsidRPr="001F7A75">
        <w:rPr>
          <w:b/>
          <w:bCs/>
          <w:i/>
          <w:iCs/>
        </w:rPr>
        <w:t xml:space="preserve"> para importação do fármaco, </w:t>
      </w:r>
      <w:r w:rsidR="001F7A75" w:rsidRPr="001F7A75">
        <w:rPr>
          <w:b/>
          <w:bCs/>
          <w:i/>
          <w:iCs/>
          <w:u w:val="single"/>
        </w:rPr>
        <w:t>não</w:t>
      </w:r>
      <w:r w:rsidR="001F7A75" w:rsidRPr="001F7A75">
        <w:rPr>
          <w:b/>
          <w:bCs/>
          <w:i/>
          <w:iCs/>
        </w:rPr>
        <w:t xml:space="preserve"> </w:t>
      </w:r>
      <w:r w:rsidR="001F7A75" w:rsidRPr="001F7A75">
        <w:rPr>
          <w:b/>
          <w:bCs/>
          <w:i/>
          <w:iCs/>
          <w:u w:val="single"/>
        </w:rPr>
        <w:t>é</w:t>
      </w:r>
      <w:r w:rsidR="001F7A75" w:rsidRPr="001F7A75">
        <w:rPr>
          <w:b/>
          <w:bCs/>
          <w:i/>
          <w:iCs/>
        </w:rPr>
        <w:t xml:space="preserve"> </w:t>
      </w:r>
      <w:r w:rsidR="001F7A75" w:rsidRPr="001F7A75">
        <w:rPr>
          <w:b/>
          <w:bCs/>
          <w:i/>
          <w:iCs/>
          <w:u w:val="single"/>
        </w:rPr>
        <w:t>possível</w:t>
      </w:r>
      <w:r w:rsidR="001F7A75" w:rsidRPr="001F7A75">
        <w:rPr>
          <w:b/>
          <w:bCs/>
          <w:i/>
          <w:iCs/>
        </w:rPr>
        <w:t xml:space="preserve"> afastar a obrigação da operadora de plano de saúde em custear o medicamento</w:t>
      </w:r>
      <w:r w:rsidR="001F7A75" w:rsidRPr="001F7A75">
        <w:rPr>
          <w:i/>
          <w:iCs/>
        </w:rPr>
        <w:t xml:space="preserve"> pleiteado, porquanto inaplicável à hipótese a tese firmada no julgamento do Tema 990 do STJ</w:t>
      </w:r>
      <w:r w:rsidR="001F7A75">
        <w:t xml:space="preserve">” </w:t>
      </w:r>
      <w:r w:rsidR="001F7A75" w:rsidRPr="00C247FC">
        <w:rPr>
          <w:sz w:val="20"/>
          <w:szCs w:val="18"/>
        </w:rPr>
        <w:t xml:space="preserve">(TJSC, AC n. </w:t>
      </w:r>
      <w:r w:rsidR="00ED5285" w:rsidRPr="00C247FC">
        <w:rPr>
          <w:sz w:val="20"/>
          <w:szCs w:val="18"/>
        </w:rPr>
        <w:t>5063173-98.2022.8.24.0000, rela. Desa. Érica Lourenço de Lima Ferreira,</w:t>
      </w:r>
      <w:r w:rsidR="00C247FC" w:rsidRPr="00C247FC">
        <w:rPr>
          <w:sz w:val="20"/>
          <w:szCs w:val="18"/>
        </w:rPr>
        <w:t xml:space="preserve"> 2ª Câmara de Direito Civil,</w:t>
      </w:r>
      <w:r w:rsidR="00ED5285" w:rsidRPr="00C247FC">
        <w:rPr>
          <w:sz w:val="20"/>
          <w:szCs w:val="18"/>
        </w:rPr>
        <w:t xml:space="preserve"> j. em </w:t>
      </w:r>
      <w:r w:rsidR="00C247FC" w:rsidRPr="00C247FC">
        <w:rPr>
          <w:sz w:val="20"/>
          <w:szCs w:val="18"/>
        </w:rPr>
        <w:t>25.1.2024)</w:t>
      </w:r>
      <w:r w:rsidR="001F7A75" w:rsidRPr="001F7A75">
        <w:t>.</w:t>
      </w:r>
    </w:p>
    <w:p w14:paraId="2D6CABB9" w14:textId="0E8C2E6A" w:rsidR="00500E6E" w:rsidRDefault="00500E6E" w:rsidP="000169F1">
      <w:pPr>
        <w:pStyle w:val="SemEspaamento"/>
      </w:pPr>
      <w:r>
        <w:t xml:space="preserve">Do mesmo modo, em recente </w:t>
      </w:r>
      <w:r w:rsidR="007531F6">
        <w:t xml:space="preserve">jurisprudência </w:t>
      </w:r>
      <w:r>
        <w:t xml:space="preserve">do Egrégio Tribunal de Justiça paulista, ao </w:t>
      </w:r>
      <w:r w:rsidR="007531F6">
        <w:t>julgar</w:t>
      </w:r>
      <w:r>
        <w:t xml:space="preserve"> caso similar ao </w:t>
      </w:r>
      <w:r w:rsidR="00841F0F">
        <w:t>presente</w:t>
      </w:r>
      <w:r>
        <w:t xml:space="preserve">, </w:t>
      </w:r>
      <w:r w:rsidR="00BB7A3C">
        <w:t>foi definido</w:t>
      </w:r>
      <w:r w:rsidR="007531F6">
        <w:t xml:space="preserve"> que</w:t>
      </w:r>
      <w:r w:rsidR="0026500B">
        <w:t>,</w:t>
      </w:r>
      <w:r w:rsidR="007531F6">
        <w:t xml:space="preserve"> “</w:t>
      </w:r>
      <w:r w:rsidR="0026500B" w:rsidRPr="00841F0F">
        <w:rPr>
          <w:b/>
          <w:bCs/>
          <w:i/>
          <w:iCs/>
        </w:rPr>
        <w:t>a despeito do uso domiciliar,</w:t>
      </w:r>
      <w:r w:rsidR="0026500B" w:rsidRPr="0026500B">
        <w:rPr>
          <w:i/>
          <w:iCs/>
        </w:rPr>
        <w:t xml:space="preserve"> </w:t>
      </w:r>
      <w:r w:rsidR="0026500B" w:rsidRPr="00800785">
        <w:rPr>
          <w:b/>
          <w:bCs/>
          <w:i/>
          <w:iCs/>
        </w:rPr>
        <w:t>a utilização de tais medicamentos exige importação, o que não é exatamente acessível ao paciente</w:t>
      </w:r>
      <w:r w:rsidR="0026500B" w:rsidRPr="0026500B">
        <w:rPr>
          <w:i/>
          <w:iCs/>
        </w:rPr>
        <w:t xml:space="preserve">. E não se olvide que a conveniência do tratamento, bem como do medicamento indicado, é da competência exclusiva do médico que acompanha o paciente. </w:t>
      </w:r>
      <w:r w:rsidR="0026500B" w:rsidRPr="00841F0F">
        <w:rPr>
          <w:b/>
          <w:bCs/>
          <w:i/>
          <w:iCs/>
        </w:rPr>
        <w:t>Com efeito,</w:t>
      </w:r>
      <w:r w:rsidR="0026500B" w:rsidRPr="0026500B">
        <w:rPr>
          <w:i/>
          <w:iCs/>
        </w:rPr>
        <w:t xml:space="preserve"> </w:t>
      </w:r>
      <w:r w:rsidR="0026500B" w:rsidRPr="00BB7A3C">
        <w:rPr>
          <w:b/>
          <w:bCs/>
          <w:i/>
          <w:iCs/>
        </w:rPr>
        <w:t>o uso domiciliar que não isenta a operadora, até mesmo porque produto que não pode ser adquirido em farmácias ou drogarias</w:t>
      </w:r>
      <w:r w:rsidR="0026500B">
        <w:t xml:space="preserve">” </w:t>
      </w:r>
      <w:r w:rsidR="0026500B" w:rsidRPr="00745C00">
        <w:rPr>
          <w:sz w:val="20"/>
          <w:szCs w:val="18"/>
        </w:rPr>
        <w:t xml:space="preserve">(TJSP, </w:t>
      </w:r>
      <w:r w:rsidR="00745C00" w:rsidRPr="00745C00">
        <w:rPr>
          <w:sz w:val="20"/>
          <w:szCs w:val="18"/>
        </w:rPr>
        <w:t>AI n. 2332831-57.2024.8.26.0000, rel. Des. Carlos Castilho Aguiar França, 4ª Câmara de Direito Privado, j. em 20.2.2025)</w:t>
      </w:r>
      <w:r w:rsidR="00745C00">
        <w:t>.</w:t>
      </w:r>
    </w:p>
    <w:p w14:paraId="49E957D2" w14:textId="4857222C" w:rsidR="00631665" w:rsidRDefault="00BB7A3C" w:rsidP="000169F1">
      <w:pPr>
        <w:pStyle w:val="SemEspaamento"/>
      </w:pPr>
      <w:r>
        <w:t>No mais</w:t>
      </w:r>
      <w:r w:rsidR="00B237A8">
        <w:t xml:space="preserve">, </w:t>
      </w:r>
      <w:r>
        <w:t>na</w:t>
      </w:r>
      <w:r w:rsidR="00D35060">
        <w:t>s razões recursais,</w:t>
      </w:r>
      <w:r w:rsidR="00841F0F">
        <w:t xml:space="preserve"> as agravantes também fundamentaram os pedidos na argumentação acima delineada</w:t>
      </w:r>
      <w:r w:rsidR="00631665">
        <w:t xml:space="preserve">, vejamos </w:t>
      </w:r>
      <w:r w:rsidR="00631665" w:rsidRPr="00631665">
        <w:rPr>
          <w:sz w:val="20"/>
          <w:szCs w:val="18"/>
        </w:rPr>
        <w:t>(evento 50, APELACAO1, p. 17)</w:t>
      </w:r>
      <w:r w:rsidR="00631665">
        <w:t>:</w:t>
      </w:r>
    </w:p>
    <w:p w14:paraId="425DD877" w14:textId="77777777" w:rsidR="00631665" w:rsidRDefault="00631665" w:rsidP="006D7BC0">
      <w:pPr>
        <w:pStyle w:val="Ttulo2"/>
      </w:pPr>
    </w:p>
    <w:p w14:paraId="7834EB07" w14:textId="0C29C5B1" w:rsidR="005B7C77" w:rsidRDefault="006D7BC0" w:rsidP="00E92563">
      <w:pPr>
        <w:pStyle w:val="SemEspaamento"/>
        <w:numPr>
          <w:ilvl w:val="0"/>
          <w:numId w:val="0"/>
        </w:numPr>
        <w:ind w:left="-42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91D44B" wp14:editId="2388C032">
                <wp:simplePos x="0" y="0"/>
                <wp:positionH relativeFrom="column">
                  <wp:posOffset>236220</wp:posOffset>
                </wp:positionH>
                <wp:positionV relativeFrom="paragraph">
                  <wp:posOffset>2676186</wp:posOffset>
                </wp:positionV>
                <wp:extent cx="1095153" cy="425302"/>
                <wp:effectExtent l="0" t="19050" r="29210" b="32385"/>
                <wp:wrapNone/>
                <wp:docPr id="1832178771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153" cy="425302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984DC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18.6pt;margin-top:210.7pt;width:86.25pt;height:3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" adj="17406" fillcolor="#e00" strokecolor="black [3213]" strokeweight="1pt"/>
            </w:pict>
          </mc:Fallback>
        </mc:AlternateContent>
      </w:r>
      <w:r w:rsidR="005B7C77">
        <w:rPr>
          <w:noProof/>
        </w:rPr>
        <w:drawing>
          <wp:inline distT="0" distB="0" distL="0" distR="0" wp14:anchorId="65D4F6EC" wp14:editId="7B21E149">
            <wp:extent cx="5858539" cy="4276630"/>
            <wp:effectExtent l="0" t="0" r="0" b="0"/>
            <wp:docPr id="14170704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943" cy="428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892B" w14:textId="77777777" w:rsidR="005B7C77" w:rsidRPr="00841F0F" w:rsidRDefault="005B7C77" w:rsidP="00E92563">
      <w:pPr>
        <w:pStyle w:val="Ttulo2"/>
        <w:rPr>
          <w:sz w:val="20"/>
          <w:szCs w:val="20"/>
        </w:rPr>
      </w:pPr>
    </w:p>
    <w:p w14:paraId="2DFB6C41" w14:textId="332592CE" w:rsidR="00DE49DC" w:rsidRDefault="006D7BC0" w:rsidP="000169F1">
      <w:pPr>
        <w:pStyle w:val="SemEspaamento"/>
      </w:pPr>
      <w:r>
        <w:t xml:space="preserve">E, </w:t>
      </w:r>
      <w:r w:rsidR="00841F0F">
        <w:t>ainda</w:t>
      </w:r>
      <w:r>
        <w:t xml:space="preserve"> na apelação interposta, </w:t>
      </w:r>
      <w:r w:rsidR="00841F0F">
        <w:t xml:space="preserve">as agravantes também utilizaram </w:t>
      </w:r>
      <w:r w:rsidR="00BB0ABD">
        <w:t xml:space="preserve">as </w:t>
      </w:r>
      <w:r w:rsidR="00B237A8">
        <w:t>jurisprudências consolidadas</w:t>
      </w:r>
      <w:r w:rsidR="00ED2F72">
        <w:t>,</w:t>
      </w:r>
      <w:r w:rsidR="00B237A8">
        <w:t xml:space="preserve"> </w:t>
      </w:r>
      <w:r w:rsidR="00BB7A3C">
        <w:t>no mesmo</w:t>
      </w:r>
      <w:r w:rsidR="00721F52">
        <w:t xml:space="preserve"> sentido</w:t>
      </w:r>
      <w:r w:rsidR="00ED2F72">
        <w:t>,</w:t>
      </w:r>
      <w:r w:rsidR="00BB0ABD">
        <w:t xml:space="preserve"> </w:t>
      </w:r>
      <w:r w:rsidR="00841F0F">
        <w:t xml:space="preserve">como </w:t>
      </w:r>
      <w:r w:rsidR="00BB0ABD">
        <w:t>fundamento jurídico para o provimento recursal</w:t>
      </w:r>
      <w:r w:rsidR="00BB7A3C">
        <w:t>, vale dizer,</w:t>
      </w:r>
      <w:r w:rsidR="00B237A8">
        <w:t xml:space="preserve"> </w:t>
      </w:r>
      <w:r w:rsidR="00BB0ABD">
        <w:t xml:space="preserve">para </w:t>
      </w:r>
      <w:r w:rsidR="00ED2F72">
        <w:t xml:space="preserve">autorizar a determinação </w:t>
      </w:r>
      <w:r w:rsidR="009A4A61">
        <w:t xml:space="preserve">judicial para </w:t>
      </w:r>
      <w:r w:rsidR="00BB0ABD">
        <w:t xml:space="preserve">a agravada fornecer o </w:t>
      </w:r>
      <w:r w:rsidR="00BB7A3C">
        <w:t xml:space="preserve">medicamento imprescindível </w:t>
      </w:r>
      <w:r w:rsidR="009A4A61">
        <w:t>a</w:t>
      </w:r>
      <w:r w:rsidR="00BB7A3C">
        <w:t xml:space="preserve">o tratamento </w:t>
      </w:r>
      <w:r w:rsidR="00ED2F72">
        <w:t xml:space="preserve">da primeira agravante, na medida em que há autorização de </w:t>
      </w:r>
      <w:r w:rsidR="00E10C95">
        <w:t xml:space="preserve">importação deste fármaco pela ANVISA </w:t>
      </w:r>
      <w:r w:rsidR="00E10C95" w:rsidRPr="00EF0F16">
        <w:rPr>
          <w:sz w:val="20"/>
          <w:szCs w:val="18"/>
        </w:rPr>
        <w:t>(</w:t>
      </w:r>
      <w:r w:rsidR="009564D3" w:rsidRPr="00EF0F16">
        <w:rPr>
          <w:i/>
          <w:iCs/>
          <w:sz w:val="20"/>
          <w:szCs w:val="18"/>
        </w:rPr>
        <w:t xml:space="preserve">vide </w:t>
      </w:r>
      <w:r w:rsidR="009564D3" w:rsidRPr="00EF0F16">
        <w:rPr>
          <w:sz w:val="20"/>
          <w:szCs w:val="18"/>
        </w:rPr>
        <w:t xml:space="preserve">tópico 5 do </w:t>
      </w:r>
      <w:r w:rsidR="00E10C95" w:rsidRPr="00EF0F16">
        <w:rPr>
          <w:sz w:val="20"/>
          <w:szCs w:val="18"/>
        </w:rPr>
        <w:t xml:space="preserve">evento 50, </w:t>
      </w:r>
      <w:r w:rsidR="009564D3" w:rsidRPr="00EF0F16">
        <w:rPr>
          <w:sz w:val="20"/>
          <w:szCs w:val="18"/>
        </w:rPr>
        <w:t xml:space="preserve">APELACAO1, e </w:t>
      </w:r>
      <w:r w:rsidR="0004259C" w:rsidRPr="00EF0F16">
        <w:rPr>
          <w:sz w:val="20"/>
          <w:szCs w:val="18"/>
        </w:rPr>
        <w:t>p</w:t>
      </w:r>
      <w:r w:rsidR="00BB0ABD" w:rsidRPr="00EF0F16">
        <w:rPr>
          <w:sz w:val="20"/>
          <w:szCs w:val="18"/>
        </w:rPr>
        <w:t xml:space="preserve">áginas </w:t>
      </w:r>
      <w:r w:rsidR="0004259C" w:rsidRPr="00EF0F16">
        <w:rPr>
          <w:sz w:val="20"/>
          <w:szCs w:val="18"/>
        </w:rPr>
        <w:t>6</w:t>
      </w:r>
      <w:r w:rsidR="00B237A8" w:rsidRPr="00EF0F16">
        <w:rPr>
          <w:sz w:val="20"/>
          <w:szCs w:val="18"/>
        </w:rPr>
        <w:t>,</w:t>
      </w:r>
      <w:r w:rsidR="00C87620" w:rsidRPr="00EF0F16">
        <w:rPr>
          <w:sz w:val="20"/>
          <w:szCs w:val="18"/>
        </w:rPr>
        <w:t xml:space="preserve"> </w:t>
      </w:r>
      <w:r w:rsidR="00721F52" w:rsidRPr="00EF0F16">
        <w:rPr>
          <w:sz w:val="20"/>
          <w:szCs w:val="18"/>
        </w:rPr>
        <w:t xml:space="preserve">13/14, </w:t>
      </w:r>
      <w:r w:rsidR="0004259C" w:rsidRPr="00EF0F16">
        <w:rPr>
          <w:sz w:val="20"/>
          <w:szCs w:val="18"/>
        </w:rPr>
        <w:t>17</w:t>
      </w:r>
      <w:r w:rsidR="00ED2F72" w:rsidRPr="00EF0F16">
        <w:rPr>
          <w:sz w:val="20"/>
          <w:szCs w:val="18"/>
        </w:rPr>
        <w:t>, 19</w:t>
      </w:r>
      <w:r w:rsidR="00EF0F16" w:rsidRPr="00EF0F16">
        <w:rPr>
          <w:sz w:val="20"/>
          <w:szCs w:val="18"/>
        </w:rPr>
        <w:t>/20</w:t>
      </w:r>
      <w:r w:rsidR="00631665" w:rsidRPr="00EF0F16">
        <w:rPr>
          <w:sz w:val="20"/>
          <w:szCs w:val="18"/>
        </w:rPr>
        <w:t>)</w:t>
      </w:r>
      <w:r w:rsidR="00631665">
        <w:t>.</w:t>
      </w:r>
      <w:r w:rsidR="00B237A8">
        <w:t xml:space="preserve"> </w:t>
      </w:r>
    </w:p>
    <w:p w14:paraId="1B789181" w14:textId="554B6375" w:rsidR="00970CE0" w:rsidRDefault="0042291A" w:rsidP="000169F1">
      <w:pPr>
        <w:pStyle w:val="SemEspaamento"/>
      </w:pPr>
      <w:r>
        <w:t xml:space="preserve">Como visto, </w:t>
      </w:r>
      <w:r w:rsidR="00005D1F">
        <w:t>não</w:t>
      </w:r>
      <w:r w:rsidR="009F2983">
        <w:t xml:space="preserve"> há como</w:t>
      </w:r>
      <w:r w:rsidR="00005D1F">
        <w:t xml:space="preserve"> </w:t>
      </w:r>
      <w:r>
        <w:t>prevalece</w:t>
      </w:r>
      <w:r w:rsidR="009F2983">
        <w:t>r</w:t>
      </w:r>
      <w:r>
        <w:t xml:space="preserve"> a </w:t>
      </w:r>
      <w:r w:rsidR="002477A8">
        <w:t>negativa</w:t>
      </w:r>
      <w:r w:rsidR="00D53D72">
        <w:t xml:space="preserve"> d</w:t>
      </w:r>
      <w:r w:rsidR="002477A8">
        <w:t>e</w:t>
      </w:r>
      <w:r>
        <w:t xml:space="preserve"> fornecimento do medicamento pel</w:t>
      </w:r>
      <w:r w:rsidR="009F2983">
        <w:t>a recorrida</w:t>
      </w:r>
      <w:r w:rsidR="008B40F2">
        <w:t>,</w:t>
      </w:r>
      <w:r w:rsidR="00247D2A">
        <w:t xml:space="preserve"> nem a decisão agravada</w:t>
      </w:r>
      <w:r>
        <w:t xml:space="preserve">, </w:t>
      </w:r>
      <w:r w:rsidR="008B40F2">
        <w:t>pois</w:t>
      </w:r>
      <w:r w:rsidR="00AD596B">
        <w:t xml:space="preserve"> </w:t>
      </w:r>
      <w:r w:rsidR="009F2983">
        <w:t xml:space="preserve">a ANVISA autorizou a importação do </w:t>
      </w:r>
      <w:r w:rsidR="002477A8">
        <w:t xml:space="preserve">fármaco </w:t>
      </w:r>
      <w:r w:rsidR="009F2983">
        <w:t xml:space="preserve">prescrito pelo médico </w:t>
      </w:r>
      <w:r w:rsidR="00112A19">
        <w:t xml:space="preserve">que acompanha a primeira </w:t>
      </w:r>
      <w:r w:rsidR="002477A8">
        <w:t>agravante/</w:t>
      </w:r>
      <w:r w:rsidR="00112A19">
        <w:t>apelante</w:t>
      </w:r>
      <w:r w:rsidR="0034104D">
        <w:t xml:space="preserve"> </w:t>
      </w:r>
      <w:r w:rsidR="0034104D" w:rsidRPr="0034104D">
        <w:rPr>
          <w:sz w:val="20"/>
          <w:szCs w:val="18"/>
        </w:rPr>
        <w:t>(evento 1, DOCUMENTAÇÃO15)</w:t>
      </w:r>
      <w:r w:rsidR="00112A19">
        <w:t xml:space="preserve"> </w:t>
      </w:r>
      <w:r w:rsidR="00183876">
        <w:t>e</w:t>
      </w:r>
      <w:r w:rsidR="00F516A7">
        <w:t>, não fosse isso o suficiente,</w:t>
      </w:r>
      <w:r w:rsidR="00183876">
        <w:t xml:space="preserve"> esse é o único tratamento que mostrou resultados significativos no controle </w:t>
      </w:r>
      <w:r w:rsidR="00970CE0" w:rsidRPr="0097486A">
        <w:t>d</w:t>
      </w:r>
      <w:r w:rsidR="008B40F2" w:rsidRPr="0097486A">
        <w:t>a</w:t>
      </w:r>
      <w:r w:rsidR="00970CE0" w:rsidRPr="0097486A">
        <w:t xml:space="preserve">s </w:t>
      </w:r>
      <w:r w:rsidR="00112A19" w:rsidRPr="0097486A">
        <w:t xml:space="preserve">graves </w:t>
      </w:r>
      <w:r w:rsidR="0097486A">
        <w:t>condições</w:t>
      </w:r>
      <w:r w:rsidR="008B40F2">
        <w:t xml:space="preserve"> </w:t>
      </w:r>
      <w:r w:rsidR="00112A19">
        <w:t xml:space="preserve">que Anna Clara </w:t>
      </w:r>
      <w:r w:rsidR="00F516A7">
        <w:t xml:space="preserve">infelizmente </w:t>
      </w:r>
      <w:r w:rsidR="00112A19">
        <w:t xml:space="preserve">possui em decorrência </w:t>
      </w:r>
      <w:r w:rsidR="00970CE0">
        <w:t>do TEA</w:t>
      </w:r>
      <w:r w:rsidR="00AD596B">
        <w:t xml:space="preserve"> </w:t>
      </w:r>
      <w:r w:rsidR="00AD596B" w:rsidRPr="00AD596B">
        <w:rPr>
          <w:sz w:val="20"/>
          <w:szCs w:val="18"/>
        </w:rPr>
        <w:t>(nível 3)</w:t>
      </w:r>
      <w:r w:rsidR="00970CE0">
        <w:t>.</w:t>
      </w:r>
    </w:p>
    <w:p w14:paraId="17F8FD65" w14:textId="2A2A445B" w:rsidR="007C501E" w:rsidRDefault="007C501E" w:rsidP="007C501E">
      <w:pPr>
        <w:pStyle w:val="SemEspaamento"/>
      </w:pPr>
      <w:r>
        <w:t xml:space="preserve">Diante desse contexto, está devidamente comprovada a </w:t>
      </w:r>
      <w:r w:rsidRPr="002C3058">
        <w:t>excepcionalidade do caso</w:t>
      </w:r>
      <w:r>
        <w:t>,</w:t>
      </w:r>
      <w:r w:rsidR="000F5FE8">
        <w:t xml:space="preserve"> </w:t>
      </w:r>
      <w:r>
        <w:t xml:space="preserve">sobretudo diante da imprescindibilidade do fármaco aos cuidados do autismo severo que acomete a primeira recorrente e por conta da autorização de importação do CDB </w:t>
      </w:r>
      <w:r w:rsidRPr="00FB1594">
        <w:t>MARCA FITOSIL FULL SPECTRUM 3000MG</w:t>
      </w:r>
      <w:r w:rsidR="008B40F2">
        <w:t>,</w:t>
      </w:r>
      <w:r>
        <w:t xml:space="preserve"> emitida pela ANVISA</w:t>
      </w:r>
      <w:r w:rsidR="0034104D">
        <w:t xml:space="preserve"> </w:t>
      </w:r>
      <w:r w:rsidR="0034104D" w:rsidRPr="0034104D">
        <w:rPr>
          <w:sz w:val="20"/>
          <w:szCs w:val="18"/>
        </w:rPr>
        <w:t>(evento 1, DOCUMENTAÇÃO15)</w:t>
      </w:r>
      <w:r>
        <w:t xml:space="preserve">, que conduz ao provimento do recurso para </w:t>
      </w:r>
      <w:r w:rsidR="00A55E1B">
        <w:t xml:space="preserve">reformar a decisão recorrida e </w:t>
      </w:r>
      <w:r>
        <w:t xml:space="preserve">determinar que a </w:t>
      </w:r>
      <w:r w:rsidR="00A55E1B">
        <w:t xml:space="preserve">agravada/apelada </w:t>
      </w:r>
      <w:r>
        <w:t xml:space="preserve">forneça </w:t>
      </w:r>
      <w:r w:rsidR="00A55E1B">
        <w:t xml:space="preserve">o </w:t>
      </w:r>
      <w:r w:rsidR="003178DF">
        <w:t xml:space="preserve">único </w:t>
      </w:r>
      <w:r>
        <w:t xml:space="preserve">medicamento que </w:t>
      </w:r>
      <w:r w:rsidR="003178DF">
        <w:t>se mostrou eficaz em relação a</w:t>
      </w:r>
      <w:r>
        <w:t xml:space="preserve">o quadro de saúde da primeira </w:t>
      </w:r>
      <w:r w:rsidR="00A55E1B">
        <w:t xml:space="preserve">recorrente </w:t>
      </w:r>
      <w:r w:rsidR="00A55E1B" w:rsidRPr="00A55E1B">
        <w:rPr>
          <w:sz w:val="22"/>
          <w:szCs w:val="20"/>
        </w:rPr>
        <w:t>– até o momento</w:t>
      </w:r>
      <w:r>
        <w:t xml:space="preserve">. </w:t>
      </w:r>
    </w:p>
    <w:p w14:paraId="3F5416BC" w14:textId="75AEF8F9" w:rsidR="007C501E" w:rsidRDefault="007C501E" w:rsidP="007C501E">
      <w:pPr>
        <w:pStyle w:val="SemEspaamento"/>
      </w:pPr>
      <w:r>
        <w:t xml:space="preserve">Aliás, não é razoável admitir que uma mera cláusula contratual, imposta unilateralmente pela apelada, resulte na exclusão da prestação do serviço contratado, devendo o contrato ser interpretado em favor da aderente </w:t>
      </w:r>
      <w:r w:rsidRPr="002B7BAA">
        <w:rPr>
          <w:sz w:val="20"/>
          <w:szCs w:val="18"/>
        </w:rPr>
        <w:t>(art. 47 do CDC)</w:t>
      </w:r>
      <w:r>
        <w:t xml:space="preserve">, além de ser necessário preservar a essência da obrigação assumida pela operadora do plano de saúde </w:t>
      </w:r>
      <w:r w:rsidRPr="00065574">
        <w:rPr>
          <w:sz w:val="20"/>
          <w:szCs w:val="18"/>
        </w:rPr>
        <w:t>(garantia de cobertura de atendimento médico e</w:t>
      </w:r>
      <w:r w:rsidR="003C0B38">
        <w:rPr>
          <w:sz w:val="20"/>
          <w:szCs w:val="18"/>
        </w:rPr>
        <w:t>, também, de</w:t>
      </w:r>
      <w:r w:rsidRPr="00065574">
        <w:rPr>
          <w:sz w:val="20"/>
          <w:szCs w:val="18"/>
        </w:rPr>
        <w:t xml:space="preserve"> fornecimento </w:t>
      </w:r>
      <w:r w:rsidR="003C0B38">
        <w:rPr>
          <w:sz w:val="20"/>
          <w:szCs w:val="18"/>
        </w:rPr>
        <w:t xml:space="preserve">do tratamento medicamentoso </w:t>
      </w:r>
      <w:r w:rsidRPr="00065574">
        <w:rPr>
          <w:sz w:val="20"/>
          <w:szCs w:val="18"/>
        </w:rPr>
        <w:t>necessário à preservação do direito à saúde</w:t>
      </w:r>
      <w:r w:rsidR="001D260F">
        <w:rPr>
          <w:sz w:val="20"/>
          <w:szCs w:val="18"/>
        </w:rPr>
        <w:t xml:space="preserve"> do consumidor</w:t>
      </w:r>
      <w:r w:rsidRPr="00065574">
        <w:rPr>
          <w:sz w:val="20"/>
          <w:szCs w:val="18"/>
        </w:rPr>
        <w:t>)</w:t>
      </w:r>
      <w:r>
        <w:t>.</w:t>
      </w:r>
    </w:p>
    <w:p w14:paraId="2EE37311" w14:textId="0F9D0139" w:rsidR="0070071E" w:rsidRDefault="001D260F" w:rsidP="008E25F8">
      <w:pPr>
        <w:pStyle w:val="SemEspaamento"/>
      </w:pPr>
      <w:r>
        <w:t>Assim sendo</w:t>
      </w:r>
      <w:r w:rsidR="00112A19">
        <w:t>,</w:t>
      </w:r>
      <w:r>
        <w:t xml:space="preserve"> a reforma da decisão agravada, para prover a apelação cível interposta e </w:t>
      </w:r>
      <w:r w:rsidR="00704B75">
        <w:t>determinar que</w:t>
      </w:r>
      <w:r w:rsidR="00532F66">
        <w:t xml:space="preserve"> a </w:t>
      </w:r>
      <w:r w:rsidR="00B42AB9">
        <w:t xml:space="preserve">recorrida </w:t>
      </w:r>
      <w:r w:rsidR="00704B75">
        <w:t xml:space="preserve">forneça o </w:t>
      </w:r>
      <w:r w:rsidR="00B42AB9">
        <w:t>medicamento prescrito pelo profissional de saúde à primeira apelante</w:t>
      </w:r>
      <w:r w:rsidR="00704B75">
        <w:t xml:space="preserve"> </w:t>
      </w:r>
      <w:r w:rsidR="00704B75" w:rsidRPr="00E76BC6">
        <w:rPr>
          <w:sz w:val="20"/>
          <w:szCs w:val="18"/>
        </w:rPr>
        <w:t>(CDB MARCA FITOSIL FULL SPECTRUM 3000MG)</w:t>
      </w:r>
      <w:r w:rsidR="00B42AB9">
        <w:t>, conforme, inclusive, exposto nos diversos precedentes</w:t>
      </w:r>
      <w:r w:rsidR="001C54B6">
        <w:t xml:space="preserve"> indicados </w:t>
      </w:r>
      <w:r w:rsidR="00666B5F">
        <w:t>na</w:t>
      </w:r>
      <w:r w:rsidR="001C54B6">
        <w:t xml:space="preserve"> razões recursais </w:t>
      </w:r>
      <w:r w:rsidR="00666B5F" w:rsidRPr="00E76BC6">
        <w:rPr>
          <w:sz w:val="20"/>
          <w:szCs w:val="18"/>
        </w:rPr>
        <w:t>(evento 50)</w:t>
      </w:r>
      <w:r w:rsidR="00666B5F">
        <w:t xml:space="preserve">, </w:t>
      </w:r>
      <w:r w:rsidR="00E76BC6">
        <w:t xml:space="preserve">é medida de Justiça. </w:t>
      </w:r>
    </w:p>
    <w:p w14:paraId="3D9CD9CC" w14:textId="77777777" w:rsidR="0070071E" w:rsidRDefault="0070071E" w:rsidP="00562C0E">
      <w:pPr>
        <w:pStyle w:val="SemEspaamento"/>
        <w:numPr>
          <w:ilvl w:val="0"/>
          <w:numId w:val="0"/>
        </w:numPr>
        <w:ind w:left="1701"/>
      </w:pPr>
    </w:p>
    <w:p w14:paraId="3BB2191B" w14:textId="0D6A13E2" w:rsidR="009B691B" w:rsidRDefault="009B691B" w:rsidP="009B691B">
      <w:pPr>
        <w:pStyle w:val="Ttulo"/>
      </w:pPr>
      <w:r>
        <w:t>II.2 – Da necessidade de condenação ao dano moral</w:t>
      </w:r>
    </w:p>
    <w:p w14:paraId="3111247F" w14:textId="77777777" w:rsidR="003A0881" w:rsidRDefault="003A0881" w:rsidP="00562C0E">
      <w:pPr>
        <w:pStyle w:val="SemEspaamento"/>
        <w:numPr>
          <w:ilvl w:val="0"/>
          <w:numId w:val="0"/>
        </w:numPr>
        <w:ind w:left="1701"/>
      </w:pPr>
    </w:p>
    <w:p w14:paraId="3177A472" w14:textId="51407910" w:rsidR="009B691B" w:rsidRDefault="009B691B" w:rsidP="009B691B">
      <w:pPr>
        <w:pStyle w:val="SemEspaamento"/>
      </w:pPr>
      <w:r>
        <w:t>Em relação ao dano moral</w:t>
      </w:r>
      <w:r w:rsidR="008A7D13">
        <w:t xml:space="preserve"> pleiteado nas razões recursais </w:t>
      </w:r>
      <w:r w:rsidR="008A7D13" w:rsidRPr="008A7D13">
        <w:rPr>
          <w:sz w:val="20"/>
          <w:szCs w:val="18"/>
        </w:rPr>
        <w:t>(evento 50)</w:t>
      </w:r>
      <w:r>
        <w:t xml:space="preserve">, a decisão agravada não </w:t>
      </w:r>
      <w:r w:rsidR="0094203B">
        <w:t xml:space="preserve">abordou o </w:t>
      </w:r>
      <w:r w:rsidR="00BD2571">
        <w:t>requerimento</w:t>
      </w:r>
      <w:r>
        <w:t xml:space="preserve">, </w:t>
      </w:r>
      <w:r w:rsidR="0094203B">
        <w:t xml:space="preserve">pois </w:t>
      </w:r>
      <w:r>
        <w:t xml:space="preserve">entendeu </w:t>
      </w:r>
      <w:r w:rsidR="001544A0">
        <w:t xml:space="preserve">inexistir </w:t>
      </w:r>
      <w:r w:rsidR="0094203B">
        <w:t>obrigação d</w:t>
      </w:r>
      <w:r w:rsidR="00556D1C">
        <w:t xml:space="preserve">a </w:t>
      </w:r>
      <w:r w:rsidR="00274B51">
        <w:t xml:space="preserve">recorrida </w:t>
      </w:r>
      <w:r w:rsidR="00556D1C">
        <w:t xml:space="preserve">de </w:t>
      </w:r>
      <w:r w:rsidR="00274B51">
        <w:t xml:space="preserve">fornecer o medicamento CDB </w:t>
      </w:r>
      <w:r w:rsidR="00274B51" w:rsidRPr="00FB1594">
        <w:t>MARCA FITOSIL FULL SPECTRUM 3000MG</w:t>
      </w:r>
      <w:r w:rsidR="00274B51">
        <w:t xml:space="preserve"> à primeira agravante.</w:t>
      </w:r>
    </w:p>
    <w:p w14:paraId="536D7A04" w14:textId="57E9CB7F" w:rsidR="00274B51" w:rsidRDefault="00274B51" w:rsidP="009B691B">
      <w:pPr>
        <w:pStyle w:val="SemEspaamento"/>
      </w:pPr>
      <w:r>
        <w:t xml:space="preserve">Contudo, já se viu no tópico anterior que </w:t>
      </w:r>
      <w:r w:rsidR="00403336">
        <w:t xml:space="preserve">a </w:t>
      </w:r>
      <w:r w:rsidR="00842673">
        <w:t>agravada simplesmente negou</w:t>
      </w:r>
      <w:r w:rsidR="00556D1C" w:rsidRPr="00556D1C">
        <w:t xml:space="preserve"> </w:t>
      </w:r>
      <w:r w:rsidR="00556D1C">
        <w:t>o fornecimento de tratamento farmacológico</w:t>
      </w:r>
      <w:r w:rsidR="00556D1C" w:rsidRPr="00556D1C">
        <w:t xml:space="preserve"> </w:t>
      </w:r>
      <w:r w:rsidR="00556D1C">
        <w:t xml:space="preserve">indispensável para </w:t>
      </w:r>
      <w:r w:rsidR="0051718C">
        <w:t>tratar</w:t>
      </w:r>
      <w:r w:rsidR="00556D1C">
        <w:t xml:space="preserve"> </w:t>
      </w:r>
      <w:r w:rsidR="0051718C">
        <w:t>d</w:t>
      </w:r>
      <w:r w:rsidR="00556D1C">
        <w:t xml:space="preserve">a </w:t>
      </w:r>
      <w:r w:rsidR="00556D1C" w:rsidRPr="0077054F">
        <w:rPr>
          <w:b/>
          <w:bCs/>
        </w:rPr>
        <w:t>severa condição de saúde que acomete a primeira agravante</w:t>
      </w:r>
      <w:r w:rsidR="00842673">
        <w:t xml:space="preserve">, </w:t>
      </w:r>
      <w:r w:rsidR="0051718C">
        <w:t xml:space="preserve">o que foi feito </w:t>
      </w:r>
      <w:r w:rsidR="00842673">
        <w:t xml:space="preserve">de forma </w:t>
      </w:r>
      <w:r w:rsidR="00D04BF9">
        <w:t xml:space="preserve">totalmente </w:t>
      </w:r>
      <w:r w:rsidR="00842673">
        <w:t>injustificada</w:t>
      </w:r>
      <w:r w:rsidR="008B543C">
        <w:t xml:space="preserve"> quando consideradas </w:t>
      </w:r>
      <w:r w:rsidR="00D04BF9">
        <w:t xml:space="preserve">as </w:t>
      </w:r>
      <w:r w:rsidR="00842673">
        <w:t>peculiaridades do caso,</w:t>
      </w:r>
      <w:r w:rsidR="00D04BF9">
        <w:t xml:space="preserve"> razão pela qual </w:t>
      </w:r>
      <w:r w:rsidR="0000772C">
        <w:t xml:space="preserve">toda </w:t>
      </w:r>
      <w:r w:rsidR="00E54817">
        <w:t>ess</w:t>
      </w:r>
      <w:r w:rsidR="00B57B93">
        <w:t xml:space="preserve">a angústia e aflição </w:t>
      </w:r>
      <w:r w:rsidR="0000772C">
        <w:t>que</w:t>
      </w:r>
      <w:r w:rsidR="005056D5">
        <w:t xml:space="preserve"> a</w:t>
      </w:r>
      <w:r w:rsidR="0000772C">
        <w:t xml:space="preserve"> </w:t>
      </w:r>
      <w:r w:rsidR="00B57B93">
        <w:t>parte autora</w:t>
      </w:r>
      <w:r w:rsidR="003A09E7">
        <w:t xml:space="preserve"> </w:t>
      </w:r>
      <w:r w:rsidR="004D3EA4">
        <w:t xml:space="preserve">e seus familiares foram </w:t>
      </w:r>
      <w:r w:rsidR="0000772C">
        <w:t>obrigad</w:t>
      </w:r>
      <w:r w:rsidR="004D3EA4">
        <w:t>os</w:t>
      </w:r>
      <w:r w:rsidR="0000772C">
        <w:t xml:space="preserve"> a suportar, </w:t>
      </w:r>
      <w:r w:rsidR="0087562C">
        <w:t xml:space="preserve">em razão </w:t>
      </w:r>
      <w:r w:rsidR="0000772C">
        <w:t>d</w:t>
      </w:r>
      <w:r w:rsidR="004D3EA4">
        <w:t>o</w:t>
      </w:r>
      <w:r w:rsidR="001F5604">
        <w:t xml:space="preserve"> ato ilícito </w:t>
      </w:r>
      <w:r w:rsidR="0087562C">
        <w:t xml:space="preserve">da agravada, </w:t>
      </w:r>
      <w:r w:rsidR="00B57B93">
        <w:t xml:space="preserve">extrapola o mero dissabor do dia a dia e constitui </w:t>
      </w:r>
      <w:r w:rsidR="00556D1C">
        <w:t xml:space="preserve">o </w:t>
      </w:r>
      <w:r w:rsidR="00B57B93">
        <w:t>dano moral in</w:t>
      </w:r>
      <w:r w:rsidR="00DC35F3">
        <w:t>denizável.</w:t>
      </w:r>
    </w:p>
    <w:p w14:paraId="2EDD6F49" w14:textId="420B8434" w:rsidR="00DC35F3" w:rsidRDefault="00E54817" w:rsidP="009B691B">
      <w:pPr>
        <w:pStyle w:val="SemEspaamento"/>
      </w:pPr>
      <w:r>
        <w:t>Excelência, c</w:t>
      </w:r>
      <w:r w:rsidR="00DC35F3">
        <w:t xml:space="preserve">omo exposto nas razões recursais </w:t>
      </w:r>
      <w:r w:rsidR="00DC35F3" w:rsidRPr="009B3BFE">
        <w:rPr>
          <w:sz w:val="20"/>
          <w:szCs w:val="18"/>
        </w:rPr>
        <w:t>(evento 50)</w:t>
      </w:r>
      <w:r w:rsidR="00DC35F3">
        <w:t xml:space="preserve">, </w:t>
      </w:r>
      <w:r w:rsidR="00556D1C">
        <w:t xml:space="preserve">diante dessa conduta </w:t>
      </w:r>
      <w:r w:rsidR="00B550BE">
        <w:t xml:space="preserve">causadora de </w:t>
      </w:r>
      <w:r w:rsidR="00FD6100">
        <w:t xml:space="preserve">intenso </w:t>
      </w:r>
      <w:r w:rsidR="00B550BE">
        <w:t>sofrimento</w:t>
      </w:r>
      <w:r w:rsidR="00FD6100">
        <w:t xml:space="preserve"> n</w:t>
      </w:r>
      <w:r w:rsidR="00083691">
        <w:t>a</w:t>
      </w:r>
      <w:r w:rsidR="00FD6100">
        <w:t xml:space="preserve"> consumidor</w:t>
      </w:r>
      <w:r w:rsidR="00083691">
        <w:t>a</w:t>
      </w:r>
      <w:r w:rsidR="00FD6100">
        <w:t xml:space="preserve"> </w:t>
      </w:r>
      <w:r w:rsidR="001F5604">
        <w:t xml:space="preserve">e </w:t>
      </w:r>
      <w:r w:rsidR="00FD6100">
        <w:t xml:space="preserve">em seus familiares, </w:t>
      </w:r>
      <w:r w:rsidR="0018547A">
        <w:t xml:space="preserve">deve ser </w:t>
      </w:r>
      <w:r w:rsidR="001F5604">
        <w:t xml:space="preserve">considerado </w:t>
      </w:r>
      <w:r w:rsidR="009B3BFE">
        <w:t xml:space="preserve">o caráter punitivo e pedagógico </w:t>
      </w:r>
      <w:r w:rsidR="001F5604">
        <w:t xml:space="preserve">da fixação dos danos morais em face da </w:t>
      </w:r>
      <w:r w:rsidR="009B3BFE">
        <w:t>agravada</w:t>
      </w:r>
      <w:r w:rsidR="00A20FDE">
        <w:t>,</w:t>
      </w:r>
      <w:r w:rsidR="009B3BFE">
        <w:t xml:space="preserve"> para evitar a reiteração </w:t>
      </w:r>
      <w:r w:rsidR="0018547A">
        <w:t xml:space="preserve">desse tipo de conduta </w:t>
      </w:r>
      <w:r w:rsidR="001F5604">
        <w:t xml:space="preserve">aos </w:t>
      </w:r>
      <w:r w:rsidR="0018547A">
        <w:t xml:space="preserve">consumidores que, sabidamente, possuem o direito ao recebimento do tratamento farmacológico </w:t>
      </w:r>
      <w:r w:rsidR="00A16D3C">
        <w:t>indispensável para a sua saúde.</w:t>
      </w:r>
    </w:p>
    <w:p w14:paraId="2EF14FF2" w14:textId="66CA2306" w:rsidR="00A16D3C" w:rsidRDefault="00A16D3C" w:rsidP="009B691B">
      <w:pPr>
        <w:pStyle w:val="SemEspaamento"/>
      </w:pPr>
      <w:r>
        <w:t>Aliás,</w:t>
      </w:r>
      <w:r w:rsidR="00C52441">
        <w:t xml:space="preserve"> a jurisprudência firmou o posicionamento de que </w:t>
      </w:r>
      <w:r w:rsidR="004056FD">
        <w:t xml:space="preserve">o dano moral </w:t>
      </w:r>
      <w:r w:rsidR="00D96DEF">
        <w:t>resta</w:t>
      </w:r>
      <w:r w:rsidR="00A91479">
        <w:t xml:space="preserve"> configurado </w:t>
      </w:r>
      <w:r w:rsidR="004056FD">
        <w:t xml:space="preserve">quando </w:t>
      </w:r>
      <w:r>
        <w:t xml:space="preserve">a </w:t>
      </w:r>
      <w:r w:rsidR="001C75FD">
        <w:t>recusa indevida</w:t>
      </w:r>
      <w:r w:rsidR="00B23508">
        <w:t xml:space="preserve"> </w:t>
      </w:r>
      <w:r w:rsidR="004056FD">
        <w:t xml:space="preserve">do plano de saúde </w:t>
      </w:r>
      <w:r w:rsidR="00FC2184">
        <w:t xml:space="preserve">é </w:t>
      </w:r>
      <w:r w:rsidR="00D96DEF">
        <w:t xml:space="preserve">feita </w:t>
      </w:r>
      <w:r w:rsidR="0090266C">
        <w:t xml:space="preserve">em </w:t>
      </w:r>
      <w:r w:rsidR="00B23508">
        <w:t>situação de urgência</w:t>
      </w:r>
      <w:r w:rsidR="008B2E30">
        <w:t xml:space="preserve"> </w:t>
      </w:r>
      <w:r w:rsidR="00FC2184">
        <w:t xml:space="preserve">do consumidor </w:t>
      </w:r>
      <w:r w:rsidR="008B2E30">
        <w:t xml:space="preserve">ou quando o </w:t>
      </w:r>
      <w:r w:rsidR="00FC2184">
        <w:t xml:space="preserve">seu </w:t>
      </w:r>
      <w:r w:rsidR="008B2E30">
        <w:t>estado de saúde é delicado</w:t>
      </w:r>
      <w:r w:rsidR="002713AB">
        <w:t>, exatamente como ocorre</w:t>
      </w:r>
      <w:r w:rsidR="00A91479">
        <w:t>u</w:t>
      </w:r>
      <w:r w:rsidR="002713AB">
        <w:t xml:space="preserve"> no caso vertente</w:t>
      </w:r>
      <w:r w:rsidR="00FC2184">
        <w:t xml:space="preserve"> </w:t>
      </w:r>
      <w:r w:rsidR="00FC2184" w:rsidRPr="002713AB">
        <w:rPr>
          <w:sz w:val="20"/>
          <w:szCs w:val="18"/>
        </w:rPr>
        <w:t>(</w:t>
      </w:r>
      <w:r w:rsidR="002713AB">
        <w:rPr>
          <w:i/>
          <w:iCs/>
          <w:sz w:val="20"/>
          <w:szCs w:val="18"/>
        </w:rPr>
        <w:t xml:space="preserve">vide </w:t>
      </w:r>
      <w:r w:rsidR="00FC2184" w:rsidRPr="002713AB">
        <w:rPr>
          <w:sz w:val="20"/>
          <w:szCs w:val="18"/>
        </w:rPr>
        <w:t>TJ</w:t>
      </w:r>
      <w:r w:rsidR="006C4E7C" w:rsidRPr="002713AB">
        <w:rPr>
          <w:sz w:val="20"/>
          <w:szCs w:val="18"/>
        </w:rPr>
        <w:t>RJ, AC n. 0179965-32.2020.8.19.0001; TJSP, AC n. 1031471</w:t>
      </w:r>
      <w:r w:rsidR="002713AB" w:rsidRPr="002713AB">
        <w:rPr>
          <w:sz w:val="20"/>
          <w:szCs w:val="18"/>
        </w:rPr>
        <w:t>-</w:t>
      </w:r>
      <w:r w:rsidR="006C4E7C" w:rsidRPr="002713AB">
        <w:rPr>
          <w:sz w:val="20"/>
          <w:szCs w:val="18"/>
        </w:rPr>
        <w:t>76</w:t>
      </w:r>
      <w:r w:rsidR="002713AB" w:rsidRPr="002713AB">
        <w:rPr>
          <w:sz w:val="20"/>
          <w:szCs w:val="18"/>
        </w:rPr>
        <w:t>.</w:t>
      </w:r>
      <w:r w:rsidR="006C4E7C" w:rsidRPr="002713AB">
        <w:rPr>
          <w:sz w:val="20"/>
          <w:szCs w:val="18"/>
        </w:rPr>
        <w:t>2021</w:t>
      </w:r>
      <w:r w:rsidR="002713AB" w:rsidRPr="002713AB">
        <w:rPr>
          <w:sz w:val="20"/>
          <w:szCs w:val="18"/>
        </w:rPr>
        <w:t>.</w:t>
      </w:r>
      <w:r w:rsidR="006C4E7C" w:rsidRPr="002713AB">
        <w:rPr>
          <w:sz w:val="20"/>
          <w:szCs w:val="18"/>
        </w:rPr>
        <w:t>8</w:t>
      </w:r>
      <w:r w:rsidR="002713AB" w:rsidRPr="002713AB">
        <w:rPr>
          <w:sz w:val="20"/>
          <w:szCs w:val="18"/>
        </w:rPr>
        <w:t>.</w:t>
      </w:r>
      <w:r w:rsidR="006C4E7C" w:rsidRPr="002713AB">
        <w:rPr>
          <w:sz w:val="20"/>
          <w:szCs w:val="18"/>
        </w:rPr>
        <w:t>26</w:t>
      </w:r>
      <w:r w:rsidR="002713AB" w:rsidRPr="002713AB">
        <w:rPr>
          <w:sz w:val="20"/>
          <w:szCs w:val="18"/>
        </w:rPr>
        <w:t>.</w:t>
      </w:r>
      <w:r w:rsidR="006C4E7C" w:rsidRPr="002713AB">
        <w:rPr>
          <w:sz w:val="20"/>
          <w:szCs w:val="18"/>
        </w:rPr>
        <w:t>0100</w:t>
      </w:r>
      <w:r w:rsidR="002713AB">
        <w:rPr>
          <w:sz w:val="20"/>
          <w:szCs w:val="18"/>
        </w:rPr>
        <w:t xml:space="preserve"> – transcritos na apelação – evento 50</w:t>
      </w:r>
      <w:r w:rsidR="002713AB" w:rsidRPr="002713AB">
        <w:rPr>
          <w:sz w:val="20"/>
          <w:szCs w:val="18"/>
        </w:rPr>
        <w:t>)</w:t>
      </w:r>
      <w:r w:rsidR="002713AB">
        <w:t>.</w:t>
      </w:r>
    </w:p>
    <w:p w14:paraId="54BD84E3" w14:textId="4C8D2F00" w:rsidR="002713AB" w:rsidRDefault="002713AB" w:rsidP="009B691B">
      <w:pPr>
        <w:pStyle w:val="SemEspaamento"/>
      </w:pPr>
      <w:r>
        <w:t>Portanto, comprovad</w:t>
      </w:r>
      <w:r w:rsidR="00FF6429">
        <w:t>o</w:t>
      </w:r>
      <w:r>
        <w:t xml:space="preserve"> </w:t>
      </w:r>
      <w:r w:rsidR="00FF6429">
        <w:t xml:space="preserve">o ato </w:t>
      </w:r>
      <w:r>
        <w:t>ilícit</w:t>
      </w:r>
      <w:r w:rsidR="00FF6429">
        <w:t>o praticado pela recorrida</w:t>
      </w:r>
      <w:r w:rsidR="00A91479">
        <w:t xml:space="preserve"> </w:t>
      </w:r>
      <w:r w:rsidR="00A91479" w:rsidRPr="00A91479">
        <w:rPr>
          <w:sz w:val="20"/>
          <w:szCs w:val="18"/>
        </w:rPr>
        <w:t>(negativa indevida do fornecimento de medicamento)</w:t>
      </w:r>
      <w:r w:rsidR="00FF6429">
        <w:t xml:space="preserve"> e o respectivo dano moral decorrente dessa conduta</w:t>
      </w:r>
      <w:r w:rsidR="00A91479">
        <w:t>,</w:t>
      </w:r>
      <w:r w:rsidR="0000772C">
        <w:t xml:space="preserve"> </w:t>
      </w:r>
      <w:r w:rsidR="00A8492B">
        <w:t>que provocou</w:t>
      </w:r>
      <w:r w:rsidR="0000772C">
        <w:t xml:space="preserve"> intenso sofrimento às recorrentes e seus familiares,</w:t>
      </w:r>
      <w:r w:rsidR="00A91479">
        <w:t xml:space="preserve"> </w:t>
      </w:r>
      <w:r w:rsidR="00E72113">
        <w:t>deve ser provido o</w:t>
      </w:r>
      <w:r w:rsidR="00A91479">
        <w:t xml:space="preserve"> recurso </w:t>
      </w:r>
      <w:r w:rsidR="00E72113">
        <w:t xml:space="preserve">interposto, </w:t>
      </w:r>
      <w:r w:rsidR="00A91479">
        <w:t xml:space="preserve">para condenar </w:t>
      </w:r>
      <w:r w:rsidR="008E17BA">
        <w:t xml:space="preserve">a </w:t>
      </w:r>
      <w:r w:rsidR="004878B9">
        <w:t xml:space="preserve">UNIMED de Tubarão </w:t>
      </w:r>
      <w:r w:rsidR="00E72113">
        <w:t xml:space="preserve">ao pagamento de </w:t>
      </w:r>
      <w:r w:rsidR="004878B9">
        <w:t xml:space="preserve">indenização </w:t>
      </w:r>
      <w:r w:rsidR="00E72113">
        <w:t xml:space="preserve">pelos </w:t>
      </w:r>
      <w:r w:rsidR="004878B9">
        <w:t>danos morais infligidos</w:t>
      </w:r>
      <w:r w:rsidR="001D1757">
        <w:t xml:space="preserve">, no valor sugerido </w:t>
      </w:r>
      <w:r w:rsidR="008E17BA">
        <w:t xml:space="preserve">na exordial </w:t>
      </w:r>
      <w:r w:rsidR="008E17BA" w:rsidRPr="008E17BA">
        <w:rPr>
          <w:sz w:val="20"/>
          <w:szCs w:val="18"/>
        </w:rPr>
        <w:t>(R$ 20.000,00)</w:t>
      </w:r>
      <w:r w:rsidR="007277A2">
        <w:t>.</w:t>
      </w:r>
    </w:p>
    <w:p w14:paraId="6BE49842" w14:textId="77777777" w:rsidR="009B691B" w:rsidRPr="003A0881" w:rsidRDefault="009B691B" w:rsidP="003A0881"/>
    <w:p w14:paraId="027816E4" w14:textId="77777777" w:rsidR="000169F1" w:rsidRPr="00136102" w:rsidRDefault="000169F1" w:rsidP="00EC0704">
      <w:pPr>
        <w:pStyle w:val="Ttulo"/>
      </w:pPr>
      <w:r>
        <w:t xml:space="preserve">III – REQUERIMENTOS </w:t>
      </w:r>
    </w:p>
    <w:p w14:paraId="5412D376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1473D45" w14:textId="10832165" w:rsidR="000169F1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9F49EC">
        <w:t>além da intimação da parte agravada para se manifestar,</w:t>
      </w:r>
      <w:r w:rsidR="006A4587">
        <w:t xml:space="preserve"> as agravantes requerem</w:t>
      </w:r>
      <w:r w:rsidR="009F7068">
        <w:t xml:space="preserve"> </w:t>
      </w:r>
      <w:r w:rsidR="006A4587">
        <w:t xml:space="preserve">que </w:t>
      </w:r>
      <w:r w:rsidR="009F7068">
        <w:t xml:space="preserve">seja </w:t>
      </w:r>
      <w:r w:rsidR="006A4587">
        <w:t>realizado</w:t>
      </w:r>
      <w:r w:rsidR="009F7068">
        <w:t xml:space="preserve"> o </w:t>
      </w:r>
      <w:r w:rsidR="009F7068" w:rsidRPr="009F7068">
        <w:rPr>
          <w:u w:val="single"/>
        </w:rPr>
        <w:t>juízo</w:t>
      </w:r>
      <w:r w:rsidR="009F7068">
        <w:t xml:space="preserve"> </w:t>
      </w:r>
      <w:r w:rsidR="009F7068" w:rsidRPr="009F7068">
        <w:rPr>
          <w:u w:val="single"/>
        </w:rPr>
        <w:t>de</w:t>
      </w:r>
      <w:r w:rsidR="009F7068">
        <w:t xml:space="preserve"> </w:t>
      </w:r>
      <w:r w:rsidR="009F7068" w:rsidRPr="009F7068">
        <w:rPr>
          <w:u w:val="single"/>
        </w:rPr>
        <w:t>retratação</w:t>
      </w:r>
      <w:r w:rsidR="009F7068">
        <w:t xml:space="preserve"> e que se proceda</w:t>
      </w:r>
      <w:r w:rsidR="001414C3">
        <w:t xml:space="preserve"> </w:t>
      </w:r>
      <w:r w:rsidR="009F7068">
        <w:t>a</w:t>
      </w:r>
      <w:r w:rsidR="001414C3">
        <w:t>o conhecimento e provimento do presente agravo interno para</w:t>
      </w:r>
      <w:r w:rsidR="00CD4AEE">
        <w:t>,</w:t>
      </w:r>
      <w:r w:rsidR="00834EBA">
        <w:t xml:space="preserve"> reforma</w:t>
      </w:r>
      <w:r w:rsidR="00CD4AEE">
        <w:t>ndo</w:t>
      </w:r>
      <w:r w:rsidR="00834EBA">
        <w:t xml:space="preserve"> a decisão ora recorrida</w:t>
      </w:r>
      <w:r w:rsidR="00CD4AEE">
        <w:t>, dar provimento à apelação interposta</w:t>
      </w:r>
      <w:r w:rsidR="00834EBA">
        <w:t xml:space="preserve"> e</w:t>
      </w:r>
      <w:r w:rsidRPr="00136102">
        <w:t>:</w:t>
      </w:r>
    </w:p>
    <w:p w14:paraId="5506640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37F9A4" w14:textId="68A61242" w:rsidR="000169F1" w:rsidRDefault="00786BFD" w:rsidP="000169F1">
      <w:pPr>
        <w:pStyle w:val="SemEspaamento"/>
        <w:numPr>
          <w:ilvl w:val="0"/>
          <w:numId w:val="2"/>
        </w:numPr>
        <w:ind w:left="0" w:firstLine="1418"/>
      </w:pPr>
      <w:r>
        <w:t>determinar</w:t>
      </w:r>
      <w:r w:rsidR="00834EBA">
        <w:t xml:space="preserve"> que a agravada/apelada forneça o medicamento </w:t>
      </w:r>
      <w:r w:rsidR="00834EBA" w:rsidRPr="00834EBA">
        <w:t>CDB MARCA FITOSIL FULL SPECTRUM 3000MG</w:t>
      </w:r>
      <w:r>
        <w:t xml:space="preserve"> à Anna Clara</w:t>
      </w:r>
      <w:r w:rsidR="00834EBA">
        <w:t xml:space="preserve">, </w:t>
      </w:r>
      <w:r>
        <w:t>sobretudo porque</w:t>
      </w:r>
      <w:r w:rsidR="00834EBA">
        <w:t xml:space="preserve"> </w:t>
      </w:r>
      <w:r w:rsidR="000020A2">
        <w:t xml:space="preserve">a ANVISA autorizou a importação </w:t>
      </w:r>
      <w:r>
        <w:t>deste</w:t>
      </w:r>
      <w:r w:rsidR="00345848">
        <w:t xml:space="preserve"> fármaco</w:t>
      </w:r>
      <w:r w:rsidR="0034104D">
        <w:t xml:space="preserve"> </w:t>
      </w:r>
      <w:r w:rsidR="0034104D" w:rsidRPr="0034104D">
        <w:rPr>
          <w:sz w:val="20"/>
          <w:szCs w:val="18"/>
        </w:rPr>
        <w:t>(evento 1, DOCUMENTAÇÃO15)</w:t>
      </w:r>
      <w:r w:rsidR="00345848">
        <w:t xml:space="preserve"> e ele </w:t>
      </w:r>
      <w:r w:rsidR="000020A2">
        <w:t xml:space="preserve">se mostra </w:t>
      </w:r>
      <w:r w:rsidR="00834EBA">
        <w:t>indispensável a</w:t>
      </w:r>
      <w:r w:rsidR="000020A2">
        <w:t>o tratamento do severo autismo que acomete a primeira recorrente</w:t>
      </w:r>
      <w:r w:rsidR="000169F1">
        <w:t>;</w:t>
      </w:r>
    </w:p>
    <w:p w14:paraId="4BAC903B" w14:textId="52F0A1EF" w:rsidR="0030267F" w:rsidRDefault="00CD4AEE" w:rsidP="0030267F">
      <w:pPr>
        <w:pStyle w:val="SemEspaamento"/>
        <w:numPr>
          <w:ilvl w:val="0"/>
          <w:numId w:val="2"/>
        </w:numPr>
        <w:ind w:left="0" w:firstLine="1418"/>
      </w:pPr>
      <w:r>
        <w:t xml:space="preserve">condenar à </w:t>
      </w:r>
      <w:r w:rsidR="0030267F">
        <w:t xml:space="preserve">agravada/apelada ao pagamento dos danos morais causados à parte recorrente, no valor sugerido na inicial </w:t>
      </w:r>
      <w:r w:rsidR="0030267F" w:rsidRPr="0030267F">
        <w:rPr>
          <w:sz w:val="20"/>
          <w:szCs w:val="18"/>
        </w:rPr>
        <w:t>(R$ 20.000,00)</w:t>
      </w:r>
      <w:r w:rsidR="0030267F">
        <w:t xml:space="preserve">; </w:t>
      </w:r>
    </w:p>
    <w:p w14:paraId="0B710304" w14:textId="2371BC78" w:rsidR="000169F1" w:rsidRDefault="00902EDD" w:rsidP="000169F1">
      <w:pPr>
        <w:pStyle w:val="SemEspaamento"/>
        <w:numPr>
          <w:ilvl w:val="0"/>
          <w:numId w:val="2"/>
        </w:numPr>
        <w:ind w:left="0" w:firstLine="1418"/>
      </w:pPr>
      <w:r>
        <w:t>inverter os</w:t>
      </w:r>
      <w:r w:rsidR="00883614">
        <w:t xml:space="preserve"> ônus sucumbenciais</w:t>
      </w:r>
      <w:r w:rsidR="00472E92">
        <w:t>,</w:t>
      </w:r>
      <w:r w:rsidR="002C6A5E">
        <w:t xml:space="preserve"> </w:t>
      </w:r>
      <w:r w:rsidR="007F4187">
        <w:t xml:space="preserve">que deve </w:t>
      </w:r>
      <w:r w:rsidR="00712D2B">
        <w:t>considerar</w:t>
      </w:r>
      <w:r w:rsidR="00831686">
        <w:t xml:space="preserve">, </w:t>
      </w:r>
      <w:r w:rsidR="007F4187">
        <w:t>também</w:t>
      </w:r>
      <w:r w:rsidR="00831686">
        <w:t xml:space="preserve">, </w:t>
      </w:r>
      <w:r w:rsidR="007F4187">
        <w:t xml:space="preserve">a majoração </w:t>
      </w:r>
      <w:r w:rsidR="00831686">
        <w:t>d</w:t>
      </w:r>
      <w:r>
        <w:t xml:space="preserve">os honorários </w:t>
      </w:r>
      <w:r w:rsidR="00831686">
        <w:t xml:space="preserve">de sucumbência </w:t>
      </w:r>
      <w:r w:rsidR="007F4187">
        <w:t xml:space="preserve">em decorrência </w:t>
      </w:r>
      <w:r w:rsidR="00A11678">
        <w:t>do trabalho adicional realizado nesta</w:t>
      </w:r>
      <w:r w:rsidR="007F4187">
        <w:t xml:space="preserve"> </w:t>
      </w:r>
      <w:r w:rsidR="00831686">
        <w:t xml:space="preserve">fase recursal </w:t>
      </w:r>
      <w:r w:rsidR="00831686" w:rsidRPr="00EA1DF9">
        <w:rPr>
          <w:sz w:val="20"/>
          <w:szCs w:val="18"/>
        </w:rPr>
        <w:t xml:space="preserve">(art. 85, </w:t>
      </w:r>
      <w:r w:rsidR="00EA1DF9" w:rsidRPr="00EA1DF9">
        <w:rPr>
          <w:sz w:val="20"/>
          <w:szCs w:val="18"/>
        </w:rPr>
        <w:t>§11, do CPC)</w:t>
      </w:r>
      <w:r w:rsidR="00512065">
        <w:t>, e condenar a recorrida ao seu pagamento</w:t>
      </w:r>
      <w:r w:rsidR="000A5D32">
        <w:t>.</w:t>
      </w:r>
    </w:p>
    <w:p w14:paraId="59AF5BAC" w14:textId="77777777" w:rsidR="000169F1" w:rsidRPr="00C93597" w:rsidRDefault="000169F1" w:rsidP="007F4187">
      <w:pPr>
        <w:pStyle w:val="SemEspaamento"/>
        <w:numPr>
          <w:ilvl w:val="0"/>
          <w:numId w:val="0"/>
        </w:numPr>
      </w:pPr>
    </w:p>
    <w:p w14:paraId="375CCAF9" w14:textId="6444C17F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1C761DB3" w14:textId="77777777" w:rsidR="000169F1" w:rsidRDefault="000169F1" w:rsidP="005326AD">
      <w:pPr>
        <w:pStyle w:val="Ttulo2"/>
        <w:rPr>
          <w:rFonts w:eastAsia="Calibri"/>
        </w:rPr>
      </w:pPr>
    </w:p>
    <w:p w14:paraId="7A5E1B30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746055D" w14:textId="4F83940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6181F">
        <w:rPr>
          <w:rFonts w:ascii="Arial" w:eastAsia="Calibri" w:hAnsi="Arial" w:cs="Times New Roman"/>
          <w:noProof/>
          <w:sz w:val="24"/>
          <w:szCs w:val="24"/>
        </w:rPr>
        <w:t>10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487D4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BF9F07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E8BEF5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6A713E" w14:textId="77777777" w:rsidR="000169F1" w:rsidRPr="00CC0D93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CC0D93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738722AC" w14:textId="77777777" w:rsidR="000169F1" w:rsidRPr="00CC0D93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CC0D93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0169F1" w:rsidRPr="00CC0D93" w:rsidSect="001D1757">
      <w:headerReference w:type="default" r:id="rId9"/>
      <w:footerReference w:type="default" r:id="rId10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E0BE" w14:textId="77777777" w:rsidR="00CE0633" w:rsidRDefault="00CE0633" w:rsidP="00943258">
      <w:pPr>
        <w:spacing w:after="0" w:line="240" w:lineRule="auto"/>
      </w:pPr>
      <w:r>
        <w:separator/>
      </w:r>
    </w:p>
  </w:endnote>
  <w:endnote w:type="continuationSeparator" w:id="0">
    <w:p w14:paraId="2AF38579" w14:textId="77777777" w:rsidR="00CE0633" w:rsidRDefault="00CE063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315EA9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D941BB1" wp14:editId="45F745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72972769" name="Imagem 157297276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AD658E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D540C" w14:textId="77777777" w:rsidR="00CE0633" w:rsidRDefault="00CE0633" w:rsidP="00943258">
      <w:pPr>
        <w:spacing w:after="0" w:line="240" w:lineRule="auto"/>
      </w:pPr>
      <w:r>
        <w:separator/>
      </w:r>
    </w:p>
  </w:footnote>
  <w:footnote w:type="continuationSeparator" w:id="0">
    <w:p w14:paraId="2541D97F" w14:textId="77777777" w:rsidR="00CE0633" w:rsidRDefault="00CE063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952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1967F02" wp14:editId="1593439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20551642" name="Imagem 122055164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1D9933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2F2937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0FB27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FD"/>
    <w:rsid w:val="000020A2"/>
    <w:rsid w:val="00003EC7"/>
    <w:rsid w:val="00003F31"/>
    <w:rsid w:val="00005D1F"/>
    <w:rsid w:val="0000772C"/>
    <w:rsid w:val="00011C73"/>
    <w:rsid w:val="000169F1"/>
    <w:rsid w:val="0004259C"/>
    <w:rsid w:val="0004298B"/>
    <w:rsid w:val="00045E0C"/>
    <w:rsid w:val="00047448"/>
    <w:rsid w:val="00065574"/>
    <w:rsid w:val="00083620"/>
    <w:rsid w:val="00083691"/>
    <w:rsid w:val="00097661"/>
    <w:rsid w:val="000A5D32"/>
    <w:rsid w:val="000B47CA"/>
    <w:rsid w:val="000D1FF0"/>
    <w:rsid w:val="000D228C"/>
    <w:rsid w:val="000E79BD"/>
    <w:rsid w:val="000F3B80"/>
    <w:rsid w:val="000F5FE8"/>
    <w:rsid w:val="00105C38"/>
    <w:rsid w:val="00112A19"/>
    <w:rsid w:val="0012221B"/>
    <w:rsid w:val="00131BEB"/>
    <w:rsid w:val="001414C3"/>
    <w:rsid w:val="001544A0"/>
    <w:rsid w:val="001667B0"/>
    <w:rsid w:val="001705DD"/>
    <w:rsid w:val="001761C0"/>
    <w:rsid w:val="00183876"/>
    <w:rsid w:val="00183BE2"/>
    <w:rsid w:val="0018547A"/>
    <w:rsid w:val="00194037"/>
    <w:rsid w:val="001A64D8"/>
    <w:rsid w:val="001B2B98"/>
    <w:rsid w:val="001B2E75"/>
    <w:rsid w:val="001C54B6"/>
    <w:rsid w:val="001C75FD"/>
    <w:rsid w:val="001C7F7C"/>
    <w:rsid w:val="001D1757"/>
    <w:rsid w:val="001D260F"/>
    <w:rsid w:val="001F4FDF"/>
    <w:rsid w:val="001F5604"/>
    <w:rsid w:val="001F7A75"/>
    <w:rsid w:val="00201F45"/>
    <w:rsid w:val="00202D49"/>
    <w:rsid w:val="00207BE4"/>
    <w:rsid w:val="00214E09"/>
    <w:rsid w:val="00225850"/>
    <w:rsid w:val="002477A8"/>
    <w:rsid w:val="00247D2A"/>
    <w:rsid w:val="0026500B"/>
    <w:rsid w:val="0026732B"/>
    <w:rsid w:val="0027024B"/>
    <w:rsid w:val="002713AB"/>
    <w:rsid w:val="00272BFB"/>
    <w:rsid w:val="0027325D"/>
    <w:rsid w:val="00274B51"/>
    <w:rsid w:val="00291F6C"/>
    <w:rsid w:val="002A4677"/>
    <w:rsid w:val="002B7BAA"/>
    <w:rsid w:val="002C3058"/>
    <w:rsid w:val="002C6A5E"/>
    <w:rsid w:val="002F5A86"/>
    <w:rsid w:val="002F5D8E"/>
    <w:rsid w:val="0030267F"/>
    <w:rsid w:val="003178DF"/>
    <w:rsid w:val="0034104D"/>
    <w:rsid w:val="00345848"/>
    <w:rsid w:val="00351810"/>
    <w:rsid w:val="00354D47"/>
    <w:rsid w:val="00373A0B"/>
    <w:rsid w:val="00377A2E"/>
    <w:rsid w:val="003801CD"/>
    <w:rsid w:val="00390345"/>
    <w:rsid w:val="003953F0"/>
    <w:rsid w:val="003A0881"/>
    <w:rsid w:val="003A09E7"/>
    <w:rsid w:val="003B7987"/>
    <w:rsid w:val="003C0B38"/>
    <w:rsid w:val="003E3DAB"/>
    <w:rsid w:val="003E46B9"/>
    <w:rsid w:val="003E5F72"/>
    <w:rsid w:val="003E5FA2"/>
    <w:rsid w:val="00403336"/>
    <w:rsid w:val="004056FD"/>
    <w:rsid w:val="00412C36"/>
    <w:rsid w:val="00414ADF"/>
    <w:rsid w:val="0042291A"/>
    <w:rsid w:val="004333A6"/>
    <w:rsid w:val="0044272D"/>
    <w:rsid w:val="00444198"/>
    <w:rsid w:val="00472E92"/>
    <w:rsid w:val="00480D00"/>
    <w:rsid w:val="004878B9"/>
    <w:rsid w:val="004949AD"/>
    <w:rsid w:val="004B72D9"/>
    <w:rsid w:val="004D3EA4"/>
    <w:rsid w:val="004E0A31"/>
    <w:rsid w:val="004F2B78"/>
    <w:rsid w:val="004F363B"/>
    <w:rsid w:val="004F384D"/>
    <w:rsid w:val="004F6C4E"/>
    <w:rsid w:val="004F762E"/>
    <w:rsid w:val="00500E6E"/>
    <w:rsid w:val="00501A18"/>
    <w:rsid w:val="005056D5"/>
    <w:rsid w:val="005079CC"/>
    <w:rsid w:val="00512065"/>
    <w:rsid w:val="00514DC6"/>
    <w:rsid w:val="00515D7A"/>
    <w:rsid w:val="005164CE"/>
    <w:rsid w:val="0051718C"/>
    <w:rsid w:val="00523492"/>
    <w:rsid w:val="005252B4"/>
    <w:rsid w:val="005321DA"/>
    <w:rsid w:val="005326AD"/>
    <w:rsid w:val="00532F66"/>
    <w:rsid w:val="005561AB"/>
    <w:rsid w:val="00556D1C"/>
    <w:rsid w:val="00562C0E"/>
    <w:rsid w:val="005647E0"/>
    <w:rsid w:val="005B67EA"/>
    <w:rsid w:val="005B7C77"/>
    <w:rsid w:val="005D1071"/>
    <w:rsid w:val="005E58E2"/>
    <w:rsid w:val="00606993"/>
    <w:rsid w:val="006240A1"/>
    <w:rsid w:val="00631665"/>
    <w:rsid w:val="00666B5F"/>
    <w:rsid w:val="00673228"/>
    <w:rsid w:val="00677100"/>
    <w:rsid w:val="00693F8B"/>
    <w:rsid w:val="00696295"/>
    <w:rsid w:val="006A438A"/>
    <w:rsid w:val="006A4587"/>
    <w:rsid w:val="006C0DFC"/>
    <w:rsid w:val="006C4E7C"/>
    <w:rsid w:val="006D5503"/>
    <w:rsid w:val="006D7BC0"/>
    <w:rsid w:val="006F2B37"/>
    <w:rsid w:val="006F6708"/>
    <w:rsid w:val="0070071E"/>
    <w:rsid w:val="00704B75"/>
    <w:rsid w:val="00712D2B"/>
    <w:rsid w:val="00721F52"/>
    <w:rsid w:val="00722DF5"/>
    <w:rsid w:val="00725BFD"/>
    <w:rsid w:val="007277A2"/>
    <w:rsid w:val="00735B7B"/>
    <w:rsid w:val="00745C00"/>
    <w:rsid w:val="007531F6"/>
    <w:rsid w:val="0077054F"/>
    <w:rsid w:val="007709C7"/>
    <w:rsid w:val="00786BFD"/>
    <w:rsid w:val="00794926"/>
    <w:rsid w:val="0079504E"/>
    <w:rsid w:val="00795616"/>
    <w:rsid w:val="0079568D"/>
    <w:rsid w:val="00797900"/>
    <w:rsid w:val="007A49B0"/>
    <w:rsid w:val="007C36DB"/>
    <w:rsid w:val="007C501E"/>
    <w:rsid w:val="007C7554"/>
    <w:rsid w:val="007E79F9"/>
    <w:rsid w:val="007F4187"/>
    <w:rsid w:val="00800222"/>
    <w:rsid w:val="00800785"/>
    <w:rsid w:val="008045E6"/>
    <w:rsid w:val="00810D34"/>
    <w:rsid w:val="0081721A"/>
    <w:rsid w:val="00831686"/>
    <w:rsid w:val="00833D3D"/>
    <w:rsid w:val="0083451B"/>
    <w:rsid w:val="00834EBA"/>
    <w:rsid w:val="00834EFF"/>
    <w:rsid w:val="00841F0F"/>
    <w:rsid w:val="00842673"/>
    <w:rsid w:val="00871660"/>
    <w:rsid w:val="0087562C"/>
    <w:rsid w:val="00883614"/>
    <w:rsid w:val="008A0012"/>
    <w:rsid w:val="008A4197"/>
    <w:rsid w:val="008A7D13"/>
    <w:rsid w:val="008B2E30"/>
    <w:rsid w:val="008B40F2"/>
    <w:rsid w:val="008B543C"/>
    <w:rsid w:val="008C1036"/>
    <w:rsid w:val="008E17BA"/>
    <w:rsid w:val="008E25F8"/>
    <w:rsid w:val="008E31FF"/>
    <w:rsid w:val="008E377D"/>
    <w:rsid w:val="008F2218"/>
    <w:rsid w:val="008F53CE"/>
    <w:rsid w:val="008F7B29"/>
    <w:rsid w:val="0090226D"/>
    <w:rsid w:val="0090266C"/>
    <w:rsid w:val="00902EDD"/>
    <w:rsid w:val="009126F3"/>
    <w:rsid w:val="00924163"/>
    <w:rsid w:val="0092666D"/>
    <w:rsid w:val="0094203B"/>
    <w:rsid w:val="00943258"/>
    <w:rsid w:val="00947B93"/>
    <w:rsid w:val="009564D3"/>
    <w:rsid w:val="00970CE0"/>
    <w:rsid w:val="0097486A"/>
    <w:rsid w:val="009A4A61"/>
    <w:rsid w:val="009B3BFE"/>
    <w:rsid w:val="009B50D3"/>
    <w:rsid w:val="009B691B"/>
    <w:rsid w:val="009C6418"/>
    <w:rsid w:val="009D2E5E"/>
    <w:rsid w:val="009D4B72"/>
    <w:rsid w:val="009E4744"/>
    <w:rsid w:val="009F2983"/>
    <w:rsid w:val="009F49EC"/>
    <w:rsid w:val="009F7068"/>
    <w:rsid w:val="00A04364"/>
    <w:rsid w:val="00A049FC"/>
    <w:rsid w:val="00A11678"/>
    <w:rsid w:val="00A16D3C"/>
    <w:rsid w:val="00A20FDE"/>
    <w:rsid w:val="00A319F3"/>
    <w:rsid w:val="00A477BD"/>
    <w:rsid w:val="00A55E1B"/>
    <w:rsid w:val="00A657AE"/>
    <w:rsid w:val="00A8492B"/>
    <w:rsid w:val="00A91479"/>
    <w:rsid w:val="00A95717"/>
    <w:rsid w:val="00AD2B41"/>
    <w:rsid w:val="00AD596B"/>
    <w:rsid w:val="00B071FD"/>
    <w:rsid w:val="00B14A81"/>
    <w:rsid w:val="00B23508"/>
    <w:rsid w:val="00B237A8"/>
    <w:rsid w:val="00B27589"/>
    <w:rsid w:val="00B329DE"/>
    <w:rsid w:val="00B40367"/>
    <w:rsid w:val="00B42AB9"/>
    <w:rsid w:val="00B47184"/>
    <w:rsid w:val="00B51023"/>
    <w:rsid w:val="00B550BE"/>
    <w:rsid w:val="00B56F09"/>
    <w:rsid w:val="00B57B93"/>
    <w:rsid w:val="00B6363E"/>
    <w:rsid w:val="00B763C1"/>
    <w:rsid w:val="00BA2544"/>
    <w:rsid w:val="00BB0ABD"/>
    <w:rsid w:val="00BB5C10"/>
    <w:rsid w:val="00BB7A3C"/>
    <w:rsid w:val="00BC121C"/>
    <w:rsid w:val="00BD2571"/>
    <w:rsid w:val="00BD63B2"/>
    <w:rsid w:val="00C03B4C"/>
    <w:rsid w:val="00C0456B"/>
    <w:rsid w:val="00C1463A"/>
    <w:rsid w:val="00C247FC"/>
    <w:rsid w:val="00C45F50"/>
    <w:rsid w:val="00C4681F"/>
    <w:rsid w:val="00C52441"/>
    <w:rsid w:val="00C5672A"/>
    <w:rsid w:val="00C6181F"/>
    <w:rsid w:val="00C77C7C"/>
    <w:rsid w:val="00C87620"/>
    <w:rsid w:val="00CB2BCA"/>
    <w:rsid w:val="00CB5FC5"/>
    <w:rsid w:val="00CC0D93"/>
    <w:rsid w:val="00CD2730"/>
    <w:rsid w:val="00CD4AEE"/>
    <w:rsid w:val="00CE0633"/>
    <w:rsid w:val="00D04BF9"/>
    <w:rsid w:val="00D32740"/>
    <w:rsid w:val="00D35060"/>
    <w:rsid w:val="00D40FF8"/>
    <w:rsid w:val="00D53D72"/>
    <w:rsid w:val="00D632E3"/>
    <w:rsid w:val="00D74A5F"/>
    <w:rsid w:val="00D8490F"/>
    <w:rsid w:val="00D8631D"/>
    <w:rsid w:val="00D96DEF"/>
    <w:rsid w:val="00DC06C4"/>
    <w:rsid w:val="00DC35F3"/>
    <w:rsid w:val="00DE0162"/>
    <w:rsid w:val="00DE0552"/>
    <w:rsid w:val="00DE387F"/>
    <w:rsid w:val="00DE49DC"/>
    <w:rsid w:val="00DE6809"/>
    <w:rsid w:val="00DF5478"/>
    <w:rsid w:val="00DF7838"/>
    <w:rsid w:val="00E05790"/>
    <w:rsid w:val="00E10C95"/>
    <w:rsid w:val="00E17309"/>
    <w:rsid w:val="00E44797"/>
    <w:rsid w:val="00E506DB"/>
    <w:rsid w:val="00E54817"/>
    <w:rsid w:val="00E66408"/>
    <w:rsid w:val="00E7166C"/>
    <w:rsid w:val="00E72113"/>
    <w:rsid w:val="00E72383"/>
    <w:rsid w:val="00E76BC6"/>
    <w:rsid w:val="00E90F3C"/>
    <w:rsid w:val="00E92563"/>
    <w:rsid w:val="00E968BB"/>
    <w:rsid w:val="00EA0143"/>
    <w:rsid w:val="00EA1DF9"/>
    <w:rsid w:val="00EB4346"/>
    <w:rsid w:val="00EB589E"/>
    <w:rsid w:val="00EC0704"/>
    <w:rsid w:val="00EC511E"/>
    <w:rsid w:val="00ED28AE"/>
    <w:rsid w:val="00ED2F72"/>
    <w:rsid w:val="00ED5285"/>
    <w:rsid w:val="00EE3903"/>
    <w:rsid w:val="00EF0F16"/>
    <w:rsid w:val="00EF7B95"/>
    <w:rsid w:val="00F018E0"/>
    <w:rsid w:val="00F110D1"/>
    <w:rsid w:val="00F11B2C"/>
    <w:rsid w:val="00F12C83"/>
    <w:rsid w:val="00F203D3"/>
    <w:rsid w:val="00F22B73"/>
    <w:rsid w:val="00F35C70"/>
    <w:rsid w:val="00F516A7"/>
    <w:rsid w:val="00F5609D"/>
    <w:rsid w:val="00F72B4C"/>
    <w:rsid w:val="00F858E8"/>
    <w:rsid w:val="00F85FDF"/>
    <w:rsid w:val="00FB1594"/>
    <w:rsid w:val="00FB3A3F"/>
    <w:rsid w:val="00FC2184"/>
    <w:rsid w:val="00FC63CA"/>
    <w:rsid w:val="00FD1DC1"/>
    <w:rsid w:val="00FD6100"/>
    <w:rsid w:val="00FE3F1C"/>
    <w:rsid w:val="00FF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96790"/>
  <w15:chartTrackingRefBased/>
  <w15:docId w15:val="{92178369-7C3B-41F3-BF70-8FAC6D59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C070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C070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B4718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7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13</TotalTime>
  <Pages>8</Pages>
  <Words>2136</Words>
  <Characters>11945</Characters>
  <Application>Microsoft Office Word</Application>
  <DocSecurity>0</DocSecurity>
  <Lines>246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2025-09-23T18:05:00Z</dcterms:created>
  <dcterms:modified xsi:type="dcterms:W3CDTF">2026-02-10T16:57:00Z</dcterms:modified>
</cp:coreProperties>
</file>