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FE7C4" w14:textId="77777777" w:rsidR="006458ED" w:rsidRPr="00526267" w:rsidRDefault="006458ED" w:rsidP="006458ED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EXCELENTÍSSIMO SENHOR DESEMBARGADOR FRANCISCO DE OLIVEIRA NETO, DIGNÍSSIMO PRESIDENTE DO TRIBUNAL DE JUSTIÇA DO ESTADO DE SANTA CATARINA</w:t>
      </w:r>
    </w:p>
    <w:p w14:paraId="6B69D23E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97030DF" w14:textId="77777777" w:rsidR="006458ED" w:rsidRPr="00980061" w:rsidRDefault="006458ED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5B37ED8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2161B14" w14:textId="1F40E969" w:rsidR="000169F1" w:rsidRPr="00DC0C71" w:rsidRDefault="00DC0C71" w:rsidP="00DC0C71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DC0C71">
        <w:rPr>
          <w:rFonts w:ascii="Arial" w:eastAsia="Calibri" w:hAnsi="Arial" w:cs="Times New Roman"/>
        </w:rPr>
        <w:t>Autos n. 5024557-68.2021.8.24.0039</w:t>
      </w:r>
    </w:p>
    <w:p w14:paraId="0519BCB7" w14:textId="77777777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583DC3E3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0F3D668" w14:textId="77777777" w:rsidR="006458ED" w:rsidRPr="00136102" w:rsidRDefault="006458ED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490C437" w14:textId="5CA6FA08" w:rsidR="000169F1" w:rsidRDefault="00FB14F5" w:rsidP="00332E3E">
      <w:pPr>
        <w:pStyle w:val="Qualificaodaspartes"/>
        <w:spacing w:line="360" w:lineRule="auto"/>
        <w:rPr>
          <w:bCs w:val="0"/>
          <w:iCs/>
        </w:rPr>
      </w:pPr>
      <w:r>
        <w:rPr>
          <w:b/>
        </w:rPr>
        <w:t>ARIEL RAMOS ROSA FARIAS</w:t>
      </w:r>
      <w:r w:rsidR="000169F1" w:rsidRPr="00A814BD">
        <w:t xml:space="preserve">, </w:t>
      </w:r>
      <w:r>
        <w:t xml:space="preserve">já qualificado nos autos da apelação criminal n. </w:t>
      </w:r>
      <w:r w:rsidRPr="00FB14F5">
        <w:t>5024557-68.2021.8.24.0039</w:t>
      </w:r>
      <w:r w:rsidR="000169F1">
        <w:t>,</w:t>
      </w:r>
      <w:r>
        <w:t xml:space="preserve"> em que é recorrente o MINIST</w:t>
      </w:r>
      <w:r w:rsidR="00595838">
        <w:t>ÉRIO PÚBLICO DE SANTA CATARINA e OUTRA,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3601DB">
        <w:t xml:space="preserve">em atenção à intimação do evento 45, </w:t>
      </w:r>
      <w:r w:rsidR="00E956D1">
        <w:t xml:space="preserve">com fundamento no art. 102, III, alínea ‘a”, da CF/88, interpor, a tempo e modo, </w:t>
      </w:r>
      <w:r w:rsidR="00E956D1">
        <w:rPr>
          <w:b/>
          <w:bCs w:val="0"/>
          <w:i/>
          <w:iCs/>
        </w:rPr>
        <w:t>RECURSO EXTRAORDINÁRIO</w:t>
      </w:r>
      <w:r w:rsidR="00E956D1">
        <w:t xml:space="preserve"> contra os acórdãos </w:t>
      </w:r>
      <w:r w:rsidR="00FD0CE4">
        <w:rPr>
          <w:bCs w:val="0"/>
          <w:iCs/>
        </w:rPr>
        <w:t>do</w:t>
      </w:r>
      <w:r w:rsidR="00A94F11">
        <w:rPr>
          <w:bCs w:val="0"/>
          <w:iCs/>
        </w:rPr>
        <w:t>s</w:t>
      </w:r>
      <w:r w:rsidR="00FD0CE4">
        <w:rPr>
          <w:bCs w:val="0"/>
          <w:iCs/>
        </w:rPr>
        <w:t xml:space="preserve"> evento</w:t>
      </w:r>
      <w:r w:rsidR="00A94F11">
        <w:rPr>
          <w:bCs w:val="0"/>
          <w:iCs/>
        </w:rPr>
        <w:t>s</w:t>
      </w:r>
      <w:r w:rsidR="00FD0CE4">
        <w:rPr>
          <w:bCs w:val="0"/>
          <w:iCs/>
        </w:rPr>
        <w:t xml:space="preserve"> 17</w:t>
      </w:r>
      <w:r w:rsidR="00A94F11">
        <w:rPr>
          <w:bCs w:val="0"/>
          <w:iCs/>
        </w:rPr>
        <w:t xml:space="preserve"> e 44</w:t>
      </w:r>
      <w:r w:rsidR="00FD0CE4">
        <w:rPr>
          <w:bCs w:val="0"/>
          <w:iCs/>
        </w:rPr>
        <w:t xml:space="preserve">, pelas razões de fato e de direito </w:t>
      </w:r>
      <w:r w:rsidR="00F42666">
        <w:rPr>
          <w:bCs w:val="0"/>
          <w:iCs/>
        </w:rPr>
        <w:t>expostas</w:t>
      </w:r>
      <w:r w:rsidR="00332E3E">
        <w:rPr>
          <w:bCs w:val="0"/>
          <w:iCs/>
        </w:rPr>
        <w:t xml:space="preserve"> na peça em anexo</w:t>
      </w:r>
      <w:r w:rsidR="00FD0CE4">
        <w:rPr>
          <w:bCs w:val="0"/>
          <w:iCs/>
        </w:rPr>
        <w:t xml:space="preserve">. </w:t>
      </w:r>
    </w:p>
    <w:p w14:paraId="0C0DEFDF" w14:textId="77777777" w:rsidR="00F42666" w:rsidRDefault="00F42666" w:rsidP="000169F1">
      <w:pPr>
        <w:pStyle w:val="Qualificaodaspartes"/>
        <w:rPr>
          <w:bCs w:val="0"/>
          <w:iCs/>
        </w:rPr>
      </w:pPr>
    </w:p>
    <w:p w14:paraId="67E8755A" w14:textId="77777777" w:rsidR="00F42666" w:rsidRDefault="00F42666" w:rsidP="000169F1">
      <w:pPr>
        <w:pStyle w:val="Qualificaodaspartes"/>
        <w:rPr>
          <w:bCs w:val="0"/>
          <w:iCs/>
        </w:rPr>
      </w:pPr>
    </w:p>
    <w:p w14:paraId="5E1E94A0" w14:textId="77777777" w:rsidR="00F42666" w:rsidRPr="00A814BD" w:rsidRDefault="00F42666" w:rsidP="000169F1">
      <w:pPr>
        <w:pStyle w:val="Qualificaodaspartes"/>
      </w:pPr>
    </w:p>
    <w:p w14:paraId="0905C36F" w14:textId="77777777" w:rsidR="00137802" w:rsidRPr="00136102" w:rsidRDefault="00137802" w:rsidP="00137802">
      <w:pPr>
        <w:pStyle w:val="SemEspaamento"/>
        <w:numPr>
          <w:ilvl w:val="0"/>
          <w:numId w:val="0"/>
        </w:numPr>
        <w:ind w:firstLine="1985"/>
      </w:pPr>
      <w:r w:rsidRPr="00D55647">
        <w:rPr>
          <w:rFonts w:eastAsia="Calibri" w:cs="Times New Roman"/>
        </w:rPr>
        <w:t xml:space="preserve">Requer, regularmente processado, seja o </w:t>
      </w:r>
      <w:r>
        <w:rPr>
          <w:rFonts w:eastAsia="Calibri" w:cs="Times New Roman"/>
        </w:rPr>
        <w:t>presente reclamo</w:t>
      </w:r>
      <w:r w:rsidRPr="00D55647">
        <w:rPr>
          <w:rFonts w:eastAsia="Calibri" w:cs="Times New Roman"/>
        </w:rPr>
        <w:t xml:space="preserve"> admitido por Vossa Excelência, com a consequente remessa ao Egrégio </w:t>
      </w:r>
      <w:r>
        <w:rPr>
          <w:rFonts w:eastAsia="Calibri" w:cs="Times New Roman"/>
        </w:rPr>
        <w:t>Supremo</w:t>
      </w:r>
      <w:r w:rsidRPr="00D55647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>Federal</w:t>
      </w:r>
    </w:p>
    <w:p w14:paraId="4F523D7C" w14:textId="77777777" w:rsidR="00332E3E" w:rsidRPr="00136102" w:rsidRDefault="00332E3E" w:rsidP="00332E3E">
      <w:pPr>
        <w:pStyle w:val="SemEspaamento"/>
        <w:numPr>
          <w:ilvl w:val="0"/>
          <w:numId w:val="0"/>
        </w:numPr>
        <w:ind w:firstLine="1985"/>
      </w:pPr>
    </w:p>
    <w:p w14:paraId="210DACA5" w14:textId="77777777" w:rsidR="00332E3E" w:rsidRPr="00136102" w:rsidRDefault="00332E3E" w:rsidP="00332E3E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4A4ED51" w14:textId="0173FD7C" w:rsidR="00332E3E" w:rsidRPr="00136102" w:rsidRDefault="00332E3E" w:rsidP="00332E3E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6059B">
        <w:rPr>
          <w:rFonts w:ascii="Arial" w:eastAsia="Calibri" w:hAnsi="Arial" w:cs="Times New Roman"/>
          <w:noProof/>
          <w:sz w:val="24"/>
          <w:szCs w:val="24"/>
        </w:rPr>
        <w:t>4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CFB1899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0E0A6DA1" w14:textId="77777777" w:rsidR="006458ED" w:rsidRDefault="006458ED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4263C289" w14:textId="77777777" w:rsidR="006112E7" w:rsidRPr="00937156" w:rsidRDefault="006112E7" w:rsidP="006112E7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937156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082AC728" w14:textId="77777777" w:rsidR="006112E7" w:rsidRPr="00937156" w:rsidRDefault="006112E7" w:rsidP="006112E7">
      <w:pPr>
        <w:spacing w:after="0" w:line="240" w:lineRule="auto"/>
        <w:ind w:right="-2"/>
        <w:jc w:val="center"/>
        <w:rPr>
          <w:lang w:val="en-US"/>
        </w:rPr>
      </w:pPr>
      <w:r w:rsidRPr="00937156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p w14:paraId="79D7F98C" w14:textId="77777777" w:rsidR="006458ED" w:rsidRPr="00937156" w:rsidRDefault="006458ED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  <w:lang w:val="en-US"/>
        </w:rPr>
      </w:pPr>
    </w:p>
    <w:p w14:paraId="64A997CC" w14:textId="77777777" w:rsidR="006458ED" w:rsidRPr="00937156" w:rsidRDefault="006458ED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  <w:lang w:val="en-US"/>
        </w:rPr>
      </w:pPr>
    </w:p>
    <w:p w14:paraId="56F97638" w14:textId="77777777" w:rsidR="006458ED" w:rsidRPr="00937156" w:rsidRDefault="006458ED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  <w:lang w:val="en-US"/>
        </w:rPr>
      </w:pPr>
    </w:p>
    <w:p w14:paraId="1917C775" w14:textId="77777777" w:rsidR="006458ED" w:rsidRPr="00937156" w:rsidRDefault="006458ED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  <w:lang w:val="en-US"/>
        </w:rPr>
      </w:pPr>
    </w:p>
    <w:p w14:paraId="0CDE2D96" w14:textId="77777777" w:rsidR="006458ED" w:rsidRPr="00937156" w:rsidRDefault="006458ED" w:rsidP="006458ED">
      <w:pPr>
        <w:pStyle w:val="Ttulo2"/>
        <w:ind w:left="0"/>
        <w:rPr>
          <w:rFonts w:eastAsia="Calibri"/>
          <w:sz w:val="28"/>
          <w:szCs w:val="28"/>
          <w:lang w:val="en-US"/>
        </w:rPr>
      </w:pPr>
    </w:p>
    <w:p w14:paraId="60CFCC8F" w14:textId="77777777" w:rsidR="00F1671A" w:rsidRPr="00937156" w:rsidRDefault="00F1671A" w:rsidP="00F1671A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val="en-US" w:eastAsia="pt-BR"/>
        </w:rPr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28DF97" wp14:editId="595AD5B2">
                <wp:simplePos x="0" y="0"/>
                <wp:positionH relativeFrom="column">
                  <wp:posOffset>-81723</wp:posOffset>
                </wp:positionH>
                <wp:positionV relativeFrom="paragraph">
                  <wp:posOffset>55437</wp:posOffset>
                </wp:positionV>
                <wp:extent cx="3104707" cy="628650"/>
                <wp:effectExtent l="0" t="0" r="19685" b="19050"/>
                <wp:wrapNone/>
                <wp:docPr id="392339084" name="Retângulo: Cantos Diagonais Arredondados 1" descr="P26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4707" cy="62865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1CA42" id="Retângulo: Cantos Diagonais Arredondados 1" o:spid="_x0000_s1026" alt="P26#y1" style="position:absolute;margin-left:-6.45pt;margin-top:4.35pt;width:244.45pt;height:4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04707,628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" path="m104777,l3104707,r,l3104707,523873v,57867,-46910,104777,-104777,104777l,628650r,l,104777c,46910,46910,,104777,xe" filled="f" strokecolor="#5b9bd5 [3208]" strokeweight="1pt">
                <v:stroke joinstyle="miter"/>
                <v:path arrowok="t" o:connecttype="custom" o:connectlocs="104777,0;3104707,0;3104707,0;3104707,523873;2999930,628650;0,628650;0,628650;0,104777;104777,0" o:connectangles="0,0,0,0,0,0,0,0,0"/>
              </v:shape>
            </w:pict>
          </mc:Fallback>
        </mc:AlternateContent>
      </w:r>
    </w:p>
    <w:p w14:paraId="1EE77CAB" w14:textId="77777777" w:rsidR="00F1671A" w:rsidRPr="00937156" w:rsidRDefault="00F1671A" w:rsidP="00F1671A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val="en-US" w:eastAsia="pt-BR"/>
        </w:rPr>
      </w:pPr>
    </w:p>
    <w:p w14:paraId="31A6631F" w14:textId="579B9F40" w:rsidR="00F1671A" w:rsidRPr="00937156" w:rsidRDefault="00F1671A" w:rsidP="00F1671A">
      <w:pPr>
        <w:tabs>
          <w:tab w:val="left" w:pos="8504"/>
        </w:tabs>
        <w:spacing w:before="120" w:after="120" w:line="276" w:lineRule="auto"/>
        <w:contextualSpacing/>
        <w:jc w:val="both"/>
        <w:rPr>
          <w:rFonts w:ascii="Arial" w:eastAsia="Calibri" w:hAnsi="Arial" w:cs="Arial"/>
          <w:bCs/>
          <w:lang w:val="en-US"/>
        </w:rPr>
      </w:pPr>
      <w:r w:rsidRPr="00937156">
        <w:rPr>
          <w:rFonts w:ascii="Arial" w:eastAsia="Calibri" w:hAnsi="Arial" w:cs="Arial"/>
          <w:bCs/>
          <w:lang w:val="en-US"/>
        </w:rPr>
        <w:t>R</w:t>
      </w:r>
      <w:r w:rsidR="00C220A8" w:rsidRPr="00937156">
        <w:rPr>
          <w:rFonts w:ascii="Arial" w:eastAsia="Calibri" w:hAnsi="Arial" w:cs="Arial"/>
          <w:bCs/>
          <w:lang w:val="en-US"/>
        </w:rPr>
        <w:t>E</w:t>
      </w:r>
      <w:r w:rsidRPr="00937156">
        <w:rPr>
          <w:rFonts w:ascii="Arial" w:eastAsia="Calibri" w:hAnsi="Arial" w:cs="Arial"/>
          <w:bCs/>
          <w:lang w:val="en-US"/>
        </w:rPr>
        <w:t xml:space="preserve"> n. </w:t>
      </w:r>
      <w:r w:rsidR="006458ED" w:rsidRPr="00937156">
        <w:rPr>
          <w:rFonts w:ascii="Arial" w:eastAsia="Calibri" w:hAnsi="Arial" w:cs="Arial"/>
          <w:bCs/>
          <w:lang w:val="en-US"/>
        </w:rPr>
        <w:t>5024557-68.2021.8.24.0039</w:t>
      </w:r>
      <w:r w:rsidRPr="00937156">
        <w:rPr>
          <w:rFonts w:ascii="Arial" w:eastAsia="Calibri" w:hAnsi="Arial" w:cs="Arial"/>
          <w:bCs/>
          <w:lang w:val="en-US"/>
        </w:rPr>
        <w:t>.</w:t>
      </w:r>
    </w:p>
    <w:p w14:paraId="57355C2D" w14:textId="6A138A95" w:rsidR="00F1671A" w:rsidRDefault="00F1671A" w:rsidP="00F1671A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>
        <w:rPr>
          <w:rFonts w:ascii="Arial" w:eastAsia="Times New Roman" w:hAnsi="Arial" w:cs="Times New Roman"/>
          <w:lang w:eastAsia="pt-BR"/>
        </w:rPr>
        <w:t>Recorrente</w:t>
      </w:r>
      <w:r w:rsidRPr="00D12C67">
        <w:rPr>
          <w:rFonts w:ascii="Arial" w:eastAsia="Times New Roman" w:hAnsi="Arial" w:cs="Times New Roman"/>
          <w:lang w:eastAsia="pt-BR"/>
        </w:rPr>
        <w:t xml:space="preserve">: </w:t>
      </w:r>
      <w:r w:rsidR="006458ED">
        <w:rPr>
          <w:rFonts w:ascii="Arial" w:eastAsia="Times New Roman" w:hAnsi="Arial" w:cs="Times New Roman"/>
          <w:lang w:eastAsia="pt-BR"/>
        </w:rPr>
        <w:t>Ariel Ramos Rosa Farias</w:t>
      </w:r>
      <w:r>
        <w:rPr>
          <w:rFonts w:ascii="Arial" w:eastAsia="Times New Roman" w:hAnsi="Arial" w:cs="Times New Roman"/>
          <w:lang w:eastAsia="pt-BR"/>
        </w:rPr>
        <w:t>.</w:t>
      </w:r>
    </w:p>
    <w:p w14:paraId="351E01DD" w14:textId="77777777" w:rsidR="00F1671A" w:rsidRPr="00D12C67" w:rsidRDefault="00F1671A" w:rsidP="00F1671A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>
        <w:rPr>
          <w:rFonts w:ascii="Arial" w:eastAsia="Times New Roman" w:hAnsi="Arial" w:cs="Times New Roman"/>
          <w:lang w:eastAsia="pt-BR"/>
        </w:rPr>
        <w:t>Recorrido: Ministério Público de Santa Catarina.</w:t>
      </w:r>
    </w:p>
    <w:p w14:paraId="5B3A5B1E" w14:textId="77777777" w:rsidR="00F1671A" w:rsidRPr="0030047B" w:rsidRDefault="00F1671A" w:rsidP="006458ED">
      <w:pPr>
        <w:rPr>
          <w:sz w:val="8"/>
          <w:szCs w:val="8"/>
        </w:rPr>
      </w:pPr>
    </w:p>
    <w:p w14:paraId="68C673F3" w14:textId="77777777" w:rsidR="00F1671A" w:rsidRPr="0027451F" w:rsidRDefault="00F1671A" w:rsidP="00F1671A">
      <w:pPr>
        <w:tabs>
          <w:tab w:val="left" w:pos="8504"/>
        </w:tabs>
        <w:spacing w:after="0" w:line="276" w:lineRule="auto"/>
        <w:ind w:right="142"/>
        <w:contextualSpacing/>
        <w:jc w:val="center"/>
        <w:rPr>
          <w:rFonts w:ascii="Arial" w:eastAsia="Times New Roman" w:hAnsi="Arial" w:cs="Times New Roman"/>
          <w:i/>
          <w:iCs/>
          <w:sz w:val="8"/>
          <w:szCs w:val="8"/>
          <w:lang w:eastAsia="pt-BR"/>
        </w:rPr>
      </w:pPr>
    </w:p>
    <w:p w14:paraId="205B1A41" w14:textId="77777777" w:rsidR="00F1671A" w:rsidRPr="00053B75" w:rsidRDefault="00F1671A" w:rsidP="00F1671A">
      <w:pPr>
        <w:tabs>
          <w:tab w:val="left" w:pos="8504"/>
        </w:tabs>
        <w:spacing w:after="0" w:line="276" w:lineRule="auto"/>
        <w:ind w:right="142"/>
        <w:contextualSpacing/>
        <w:jc w:val="center"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  <w:r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>RAZÕES RECURSAIS</w:t>
      </w:r>
    </w:p>
    <w:p w14:paraId="620AF572" w14:textId="77777777" w:rsidR="00F1671A" w:rsidRPr="0027451F" w:rsidRDefault="00F1671A" w:rsidP="006458ED">
      <w:pPr>
        <w:rPr>
          <w:sz w:val="4"/>
          <w:szCs w:val="4"/>
        </w:rPr>
      </w:pPr>
      <w:r>
        <w:t xml:space="preserve">  </w:t>
      </w:r>
    </w:p>
    <w:p w14:paraId="5976FB57" w14:textId="77777777" w:rsidR="00F1671A" w:rsidRPr="0030047B" w:rsidRDefault="00F1671A" w:rsidP="00F1671A">
      <w:pPr>
        <w:pStyle w:val="Ttulo2"/>
        <w:rPr>
          <w:sz w:val="6"/>
          <w:szCs w:val="6"/>
        </w:rPr>
      </w:pPr>
    </w:p>
    <w:p w14:paraId="44952C25" w14:textId="77777777" w:rsidR="00F1671A" w:rsidRDefault="00F1671A" w:rsidP="00F1671A">
      <w:pPr>
        <w:spacing w:after="0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274051" wp14:editId="577C5F24">
                <wp:simplePos x="0" y="0"/>
                <wp:positionH relativeFrom="column">
                  <wp:posOffset>226621</wp:posOffset>
                </wp:positionH>
                <wp:positionV relativeFrom="paragraph">
                  <wp:posOffset>16895</wp:posOffset>
                </wp:positionV>
                <wp:extent cx="5118100" cy="1754372"/>
                <wp:effectExtent l="0" t="0" r="25400" b="17780"/>
                <wp:wrapNone/>
                <wp:docPr id="1095846490" name="Retângulo: Cantos Diagonais Arredondados 1" descr="P36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0" cy="1754372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8D3F7" id="Retângulo: Cantos Diagonais Arredondados 1" o:spid="_x0000_s1026" alt="P36#y1" style="position:absolute;margin-left:17.85pt;margin-top:1.35pt;width:403pt;height:13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18100,1754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" path="m292401,l5118100,r,l5118100,1461971v,161489,-130912,292401,-292401,292401l,1754372r,l,292401c,130912,130912,,292401,xe" filled="f" strokecolor="#5b9bd5 [3208]" strokeweight="1pt">
                <v:stroke joinstyle="miter"/>
                <v:path arrowok="t" o:connecttype="custom" o:connectlocs="292401,0;5118100,0;5118100,0;5118100,1461971;4825699,1754372;0,1754372;0,1754372;0,292401;292401,0" o:connectangles="0,0,0,0,0,0,0,0,0"/>
              </v:shape>
            </w:pict>
          </mc:Fallback>
        </mc:AlternateContent>
      </w:r>
    </w:p>
    <w:p w14:paraId="29CB64BB" w14:textId="27CD7D72" w:rsidR="00F1671A" w:rsidRPr="001676D1" w:rsidRDefault="00F1671A" w:rsidP="00F1671A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EGRÉGIO </w:t>
      </w:r>
      <w:r w:rsidR="00C220A8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SUPREMO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 </w:t>
      </w: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TRIBUNAL </w:t>
      </w:r>
      <w:r w:rsidR="00C220A8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FEDERAL</w:t>
      </w:r>
    </w:p>
    <w:p w14:paraId="7AE412E0" w14:textId="77777777" w:rsidR="00F1671A" w:rsidRPr="0027451F" w:rsidRDefault="00F1671A" w:rsidP="00F1671A">
      <w:pPr>
        <w:tabs>
          <w:tab w:val="left" w:pos="8504"/>
        </w:tabs>
        <w:spacing w:after="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14"/>
          <w:szCs w:val="14"/>
          <w:lang w:eastAsia="pt-BR"/>
        </w:rPr>
      </w:pPr>
    </w:p>
    <w:p w14:paraId="1AB51D61" w14:textId="77777777" w:rsidR="00F1671A" w:rsidRPr="001676D1" w:rsidRDefault="00F1671A" w:rsidP="00F1671A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COLENDA 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TURMA</w:t>
      </w:r>
    </w:p>
    <w:p w14:paraId="3134CB69" w14:textId="77777777" w:rsidR="00F1671A" w:rsidRPr="0027451F" w:rsidRDefault="00F1671A" w:rsidP="00F1671A">
      <w:pPr>
        <w:tabs>
          <w:tab w:val="left" w:pos="8504"/>
        </w:tabs>
        <w:spacing w:after="0" w:line="480" w:lineRule="auto"/>
        <w:ind w:right="142"/>
        <w:contextualSpacing/>
        <w:rPr>
          <w:rFonts w:ascii="Arial" w:eastAsia="Times New Roman" w:hAnsi="Arial" w:cs="Times New Roman"/>
          <w:b/>
          <w:bCs/>
          <w:sz w:val="14"/>
          <w:szCs w:val="14"/>
          <w:lang w:eastAsia="pt-BR"/>
        </w:rPr>
      </w:pPr>
    </w:p>
    <w:p w14:paraId="41AC543F" w14:textId="3373138B" w:rsidR="00F1671A" w:rsidRPr="00B55A0C" w:rsidRDefault="00F1671A" w:rsidP="00B55A0C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EMÉRITOS MINISTROS JULGADORES</w:t>
      </w:r>
    </w:p>
    <w:p w14:paraId="1E132DC6" w14:textId="77777777" w:rsidR="00F1671A" w:rsidRPr="00D951A6" w:rsidRDefault="00F1671A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8"/>
          <w:szCs w:val="28"/>
        </w:rPr>
      </w:pPr>
    </w:p>
    <w:p w14:paraId="53FEED2C" w14:textId="77777777" w:rsidR="009613AC" w:rsidRPr="009613AC" w:rsidRDefault="009613AC" w:rsidP="00113C64">
      <w:pPr>
        <w:pStyle w:val="Ttulo"/>
        <w:rPr>
          <w:sz w:val="14"/>
          <w:szCs w:val="16"/>
        </w:rPr>
      </w:pPr>
    </w:p>
    <w:p w14:paraId="07EB7B9A" w14:textId="5E072AB9" w:rsidR="000169F1" w:rsidRPr="005C4689" w:rsidRDefault="000169F1" w:rsidP="00113C64">
      <w:pPr>
        <w:pStyle w:val="Ttulo"/>
      </w:pPr>
      <w:r w:rsidRPr="005C4689">
        <w:t>I –</w:t>
      </w:r>
      <w:r>
        <w:t xml:space="preserve"> </w:t>
      </w:r>
      <w:r w:rsidR="00FD0CE4">
        <w:t xml:space="preserve">SÍNTESE </w:t>
      </w:r>
      <w:r w:rsidR="004E0065">
        <w:t>DA DEMANDA</w:t>
      </w:r>
    </w:p>
    <w:p w14:paraId="6FF18A80" w14:textId="77777777" w:rsidR="000169F1" w:rsidRPr="004A3F4E" w:rsidRDefault="000169F1" w:rsidP="009613AC">
      <w:pPr>
        <w:pStyle w:val="SemEspaamento"/>
        <w:numPr>
          <w:ilvl w:val="0"/>
          <w:numId w:val="0"/>
        </w:numPr>
        <w:ind w:left="1701"/>
      </w:pPr>
    </w:p>
    <w:p w14:paraId="6F30B6C2" w14:textId="53EA424D" w:rsidR="00EF758B" w:rsidRDefault="00316796" w:rsidP="005E7D37">
      <w:pPr>
        <w:pStyle w:val="SemEspaamento"/>
      </w:pPr>
      <w:r>
        <w:t xml:space="preserve">Encerrada a instrução processual, </w:t>
      </w:r>
      <w:r w:rsidR="009E39B5">
        <w:t xml:space="preserve">a sentença de 1º grau absolveu o recorrente </w:t>
      </w:r>
      <w:r w:rsidR="00E9025D">
        <w:t>crime previsto no art. 213 do CP</w:t>
      </w:r>
      <w:r w:rsidR="00D951A6">
        <w:t xml:space="preserve"> </w:t>
      </w:r>
      <w:r w:rsidR="00D951A6" w:rsidRPr="00DE610E">
        <w:rPr>
          <w:sz w:val="20"/>
          <w:szCs w:val="18"/>
        </w:rPr>
        <w:t>(estupro)</w:t>
      </w:r>
      <w:r w:rsidR="00EF3558">
        <w:t>,</w:t>
      </w:r>
      <w:r w:rsidR="00EF758B">
        <w:t xml:space="preserve"> </w:t>
      </w:r>
      <w:r w:rsidR="000F2CC4">
        <w:t>por conta</w:t>
      </w:r>
      <w:r w:rsidR="00724F80">
        <w:t xml:space="preserve"> </w:t>
      </w:r>
      <w:r w:rsidR="00EF3558">
        <w:t>da</w:t>
      </w:r>
      <w:r w:rsidR="00467F7F">
        <w:t xml:space="preserve"> absoluta</w:t>
      </w:r>
      <w:r w:rsidR="00EF3558">
        <w:t xml:space="preserve"> </w:t>
      </w:r>
      <w:r w:rsidR="00FD0CE4">
        <w:t xml:space="preserve">falta de </w:t>
      </w:r>
      <w:r w:rsidR="00946205">
        <w:t xml:space="preserve">provas </w:t>
      </w:r>
      <w:r w:rsidR="00467F7F">
        <w:t xml:space="preserve">necessárias </w:t>
      </w:r>
      <w:r w:rsidR="00DB3125">
        <w:t xml:space="preserve">para </w:t>
      </w:r>
      <w:r w:rsidR="00EF3558">
        <w:t xml:space="preserve">sustentar </w:t>
      </w:r>
      <w:r w:rsidR="00EF758B">
        <w:t>um</w:t>
      </w:r>
      <w:r w:rsidR="00DB3125">
        <w:t>a condenação</w:t>
      </w:r>
      <w:r w:rsidR="00E9025D">
        <w:t xml:space="preserve">, </w:t>
      </w:r>
      <w:r w:rsidR="008C140A">
        <w:t xml:space="preserve">sobretudo </w:t>
      </w:r>
      <w:r w:rsidR="00D66CAF">
        <w:t>diante das</w:t>
      </w:r>
      <w:r w:rsidR="00EF758B">
        <w:t xml:space="preserve"> </w:t>
      </w:r>
      <w:r w:rsidR="00AA1A42">
        <w:t>graves</w:t>
      </w:r>
      <w:r w:rsidR="00D66CAF">
        <w:t xml:space="preserve"> divergências entre as versões apresentadas</w:t>
      </w:r>
      <w:r w:rsidR="00F4421D">
        <w:t xml:space="preserve"> </w:t>
      </w:r>
      <w:r w:rsidR="00EA1A7E">
        <w:t>pela ofendida Priscila</w:t>
      </w:r>
      <w:r w:rsidR="005610C0">
        <w:t xml:space="preserve">, </w:t>
      </w:r>
      <w:r w:rsidR="00DE610E">
        <w:t>além</w:t>
      </w:r>
      <w:r w:rsidR="005610C0">
        <w:t xml:space="preserve"> da sua negativa em realizar exame de corpo de delito,</w:t>
      </w:r>
      <w:r w:rsidR="00D66CAF">
        <w:t xml:space="preserve"> e </w:t>
      </w:r>
      <w:r w:rsidR="009539C3">
        <w:t>por</w:t>
      </w:r>
      <w:r w:rsidR="00EF32A2">
        <w:t xml:space="preserve">que </w:t>
      </w:r>
      <w:r w:rsidR="009539C3">
        <w:t xml:space="preserve">todas </w:t>
      </w:r>
      <w:r w:rsidR="00905EAD">
        <w:t>as testemunhas que estavam n</w:t>
      </w:r>
      <w:r w:rsidR="0087704A">
        <w:t xml:space="preserve">a casa, em </w:t>
      </w:r>
      <w:r w:rsidR="00905EAD">
        <w:t xml:space="preserve">ambiente </w:t>
      </w:r>
      <w:r w:rsidR="00EE3862">
        <w:t xml:space="preserve">contíguo ao </w:t>
      </w:r>
      <w:r w:rsidR="0087704A">
        <w:t>banheiro</w:t>
      </w:r>
      <w:r w:rsidR="00D951A6">
        <w:t xml:space="preserve"> </w:t>
      </w:r>
      <w:r w:rsidR="00D951A6" w:rsidRPr="00DE610E">
        <w:rPr>
          <w:sz w:val="20"/>
          <w:szCs w:val="18"/>
        </w:rPr>
        <w:t xml:space="preserve">(local onde </w:t>
      </w:r>
      <w:r w:rsidR="00EE3862" w:rsidRPr="00DE610E">
        <w:rPr>
          <w:sz w:val="20"/>
          <w:szCs w:val="18"/>
        </w:rPr>
        <w:t xml:space="preserve">a vítima aduz que </w:t>
      </w:r>
      <w:r w:rsidR="00D951A6" w:rsidRPr="00DE610E">
        <w:rPr>
          <w:sz w:val="20"/>
          <w:szCs w:val="18"/>
        </w:rPr>
        <w:t xml:space="preserve">teria ocorrido </w:t>
      </w:r>
      <w:r w:rsidR="00D66CAF" w:rsidRPr="00DE610E">
        <w:rPr>
          <w:sz w:val="20"/>
          <w:szCs w:val="18"/>
        </w:rPr>
        <w:t>o fato)</w:t>
      </w:r>
      <w:r w:rsidR="0087704A">
        <w:t>,</w:t>
      </w:r>
      <w:r w:rsidR="00905EAD">
        <w:t xml:space="preserve"> não </w:t>
      </w:r>
      <w:r w:rsidR="009539C3">
        <w:t>viram</w:t>
      </w:r>
      <w:r w:rsidR="00854AE6">
        <w:t xml:space="preserve">, </w:t>
      </w:r>
      <w:r w:rsidR="009539C3">
        <w:t>ouviram</w:t>
      </w:r>
      <w:r w:rsidR="00854AE6">
        <w:t xml:space="preserve">, nem </w:t>
      </w:r>
      <w:r w:rsidR="00905EAD">
        <w:t xml:space="preserve">confirmaram </w:t>
      </w:r>
      <w:r w:rsidR="00E9286C">
        <w:t xml:space="preserve">nenhum </w:t>
      </w:r>
      <w:r w:rsidR="0016491B">
        <w:t xml:space="preserve">dos </w:t>
      </w:r>
      <w:r w:rsidR="00E9286C">
        <w:t>fato</w:t>
      </w:r>
      <w:r w:rsidR="0016491B">
        <w:t>s</w:t>
      </w:r>
      <w:r w:rsidR="00905EAD">
        <w:t xml:space="preserve"> relat</w:t>
      </w:r>
      <w:r w:rsidR="00E9286C">
        <w:t>ad</w:t>
      </w:r>
      <w:r w:rsidR="00905EAD">
        <w:t>o</w:t>
      </w:r>
      <w:r w:rsidR="00854AE6">
        <w:t>s</w:t>
      </w:r>
      <w:r w:rsidR="00905EAD">
        <w:t xml:space="preserve"> </w:t>
      </w:r>
      <w:r w:rsidR="0087704A">
        <w:t>por Priscil</w:t>
      </w:r>
      <w:r w:rsidR="0059629B">
        <w:t>a</w:t>
      </w:r>
      <w:r w:rsidR="00EA1A7E">
        <w:t xml:space="preserve"> – </w:t>
      </w:r>
      <w:r w:rsidR="00B553E9" w:rsidRPr="00EA1A7E">
        <w:t>grito, berro,</w:t>
      </w:r>
      <w:r w:rsidR="00EA1A7E">
        <w:t xml:space="preserve"> pedido de socorro,</w:t>
      </w:r>
      <w:r w:rsidR="00B553E9" w:rsidRPr="00EA1A7E">
        <w:t xml:space="preserve"> batida na porta do banheiro ou conduta importuna/agressiva do recorrente contra Priscila</w:t>
      </w:r>
      <w:r w:rsidR="00EA1A7E">
        <w:rPr>
          <w:sz w:val="20"/>
          <w:szCs w:val="18"/>
        </w:rPr>
        <w:t xml:space="preserve"> –</w:t>
      </w:r>
      <w:r w:rsidR="006C3F76">
        <w:t>, ficando isolada a palavra da vítima no contexto probatório</w:t>
      </w:r>
      <w:r w:rsidR="00EF758B">
        <w:t xml:space="preserve"> </w:t>
      </w:r>
      <w:r w:rsidR="00EF758B" w:rsidRPr="00DE610E">
        <w:rPr>
          <w:sz w:val="20"/>
          <w:szCs w:val="18"/>
        </w:rPr>
        <w:t>(evento 67 – 1º grau)</w:t>
      </w:r>
      <w:r w:rsidR="008C01BB">
        <w:t>.</w:t>
      </w:r>
    </w:p>
    <w:p w14:paraId="473AF91C" w14:textId="5B0998E6" w:rsidR="00752E3C" w:rsidRDefault="00DB1112" w:rsidP="005E7D37">
      <w:pPr>
        <w:pStyle w:val="SemEspaamento"/>
      </w:pPr>
      <w:r>
        <w:t xml:space="preserve">Contudo, </w:t>
      </w:r>
      <w:r w:rsidR="0089593C">
        <w:t xml:space="preserve">para a </w:t>
      </w:r>
      <w:r w:rsidR="00334E88">
        <w:t xml:space="preserve">sua </w:t>
      </w:r>
      <w:r w:rsidR="0089593C">
        <w:t xml:space="preserve">surpresa e indignação, </w:t>
      </w:r>
      <w:r w:rsidR="00AE10B6">
        <w:t xml:space="preserve">interposta </w:t>
      </w:r>
      <w:r>
        <w:t xml:space="preserve">apelação pelo ente Ministerial </w:t>
      </w:r>
      <w:r w:rsidRPr="0089593C">
        <w:rPr>
          <w:sz w:val="20"/>
          <w:szCs w:val="18"/>
        </w:rPr>
        <w:t>(evento 73 – 1º grau)</w:t>
      </w:r>
      <w:r w:rsidR="00AE10B6">
        <w:t xml:space="preserve">, sobreveio </w:t>
      </w:r>
      <w:r w:rsidR="00BD32B1">
        <w:t xml:space="preserve">o primeiro </w:t>
      </w:r>
      <w:r w:rsidR="00AE10B6">
        <w:t xml:space="preserve">acórdão </w:t>
      </w:r>
      <w:r w:rsidR="00BD32B1">
        <w:t xml:space="preserve">recorrido </w:t>
      </w:r>
      <w:r w:rsidR="00BD32B1" w:rsidRPr="00BD32B1">
        <w:rPr>
          <w:sz w:val="20"/>
          <w:szCs w:val="18"/>
        </w:rPr>
        <w:t>(evento 17 – 2º grau)</w:t>
      </w:r>
      <w:r w:rsidR="00BD32B1">
        <w:t xml:space="preserve">, </w:t>
      </w:r>
      <w:r w:rsidR="00721596">
        <w:t xml:space="preserve">que reformou a sentença absolutória e condenou </w:t>
      </w:r>
      <w:r w:rsidR="00334E88">
        <w:t xml:space="preserve">o recorrente </w:t>
      </w:r>
      <w:r w:rsidR="00721596">
        <w:t>à pena de 7 anos de reclusão</w:t>
      </w:r>
      <w:r w:rsidR="00067F3F">
        <w:t>, em regime semiaberto,</w:t>
      </w:r>
      <w:r w:rsidR="00721596">
        <w:t xml:space="preserve"> </w:t>
      </w:r>
      <w:r w:rsidR="001B39DA">
        <w:t xml:space="preserve">mas acabou </w:t>
      </w:r>
      <w:r w:rsidR="002A6C43" w:rsidRPr="00704E8D">
        <w:rPr>
          <w:b/>
          <w:bCs/>
        </w:rPr>
        <w:t>conferindo</w:t>
      </w:r>
      <w:r w:rsidR="002A6C43">
        <w:t xml:space="preserve"> </w:t>
      </w:r>
      <w:r w:rsidR="002A6C43" w:rsidRPr="006C3F76">
        <w:rPr>
          <w:b/>
          <w:bCs/>
        </w:rPr>
        <w:t xml:space="preserve">verdade absoluta à </w:t>
      </w:r>
      <w:r w:rsidR="007A66FA" w:rsidRPr="006C3F76">
        <w:rPr>
          <w:b/>
          <w:bCs/>
        </w:rPr>
        <w:t>palavra da vítima</w:t>
      </w:r>
      <w:r w:rsidR="00A464B7">
        <w:rPr>
          <w:b/>
          <w:bCs/>
        </w:rPr>
        <w:t>,</w:t>
      </w:r>
      <w:r w:rsidR="00A464B7" w:rsidRPr="00A464B7">
        <w:rPr>
          <w:b/>
          <w:bCs/>
        </w:rPr>
        <w:t xml:space="preserve"> </w:t>
      </w:r>
      <w:r w:rsidR="00A464B7">
        <w:rPr>
          <w:b/>
          <w:bCs/>
        </w:rPr>
        <w:t xml:space="preserve">mesmo que não se trate de </w:t>
      </w:r>
      <w:r w:rsidR="00A464B7" w:rsidRPr="002A6C43">
        <w:rPr>
          <w:b/>
          <w:bCs/>
        </w:rPr>
        <w:t>caso de delito sexual cometido na clandestinidade</w:t>
      </w:r>
      <w:r w:rsidR="00A464B7">
        <w:rPr>
          <w:b/>
          <w:bCs/>
        </w:rPr>
        <w:t>,</w:t>
      </w:r>
      <w:r w:rsidR="00586E79" w:rsidRPr="00A21037">
        <w:rPr>
          <w:b/>
          <w:bCs/>
        </w:rPr>
        <w:t xml:space="preserve"> </w:t>
      </w:r>
      <w:r w:rsidR="007A66FA" w:rsidRPr="00A21037">
        <w:rPr>
          <w:b/>
          <w:bCs/>
        </w:rPr>
        <w:t xml:space="preserve">e </w:t>
      </w:r>
      <w:r w:rsidR="001B39DA">
        <w:rPr>
          <w:b/>
          <w:bCs/>
        </w:rPr>
        <w:t xml:space="preserve">desconsiderou </w:t>
      </w:r>
      <w:r w:rsidR="00067F3F" w:rsidRPr="00A21037">
        <w:rPr>
          <w:b/>
          <w:bCs/>
        </w:rPr>
        <w:t xml:space="preserve">todas </w:t>
      </w:r>
      <w:r w:rsidR="00C3786F" w:rsidRPr="00A21037">
        <w:rPr>
          <w:b/>
          <w:bCs/>
        </w:rPr>
        <w:t xml:space="preserve">as </w:t>
      </w:r>
      <w:r w:rsidR="0014769B">
        <w:rPr>
          <w:b/>
          <w:bCs/>
        </w:rPr>
        <w:t xml:space="preserve">demais </w:t>
      </w:r>
      <w:r w:rsidR="00C3786F" w:rsidRPr="00A21037">
        <w:rPr>
          <w:b/>
          <w:bCs/>
        </w:rPr>
        <w:t>provas</w:t>
      </w:r>
      <w:r w:rsidR="0014769B" w:rsidRPr="0014769B">
        <w:t xml:space="preserve"> </w:t>
      </w:r>
      <w:r w:rsidR="0014769B" w:rsidRPr="0014769B">
        <w:rPr>
          <w:b/>
          <w:bCs/>
        </w:rPr>
        <w:t>colhidas</w:t>
      </w:r>
      <w:r w:rsidR="0014769B">
        <w:rPr>
          <w:b/>
          <w:bCs/>
        </w:rPr>
        <w:t>,</w:t>
      </w:r>
      <w:r w:rsidR="00A464B7">
        <w:rPr>
          <w:b/>
          <w:bCs/>
        </w:rPr>
        <w:t xml:space="preserve"> </w:t>
      </w:r>
      <w:r w:rsidR="0014769B">
        <w:rPr>
          <w:b/>
          <w:bCs/>
        </w:rPr>
        <w:t>sobretudo</w:t>
      </w:r>
      <w:r w:rsidR="00C3786F" w:rsidRPr="00A21037">
        <w:rPr>
          <w:b/>
          <w:bCs/>
        </w:rPr>
        <w:t xml:space="preserve"> </w:t>
      </w:r>
      <w:r w:rsidR="001B39DA">
        <w:rPr>
          <w:b/>
          <w:bCs/>
        </w:rPr>
        <w:t xml:space="preserve">as </w:t>
      </w:r>
      <w:r w:rsidR="00C3786F" w:rsidRPr="00A21037">
        <w:rPr>
          <w:b/>
          <w:bCs/>
        </w:rPr>
        <w:t>testemunhais</w:t>
      </w:r>
      <w:r w:rsidR="0014769B">
        <w:rPr>
          <w:b/>
          <w:bCs/>
        </w:rPr>
        <w:t>,</w:t>
      </w:r>
      <w:r w:rsidR="00B76FE6">
        <w:t xml:space="preserve"> </w:t>
      </w:r>
      <w:r w:rsidR="00A464B7">
        <w:rPr>
          <w:b/>
          <w:bCs/>
        </w:rPr>
        <w:t xml:space="preserve">que não confirmam os fatos narrados pela ofendida </w:t>
      </w:r>
      <w:r w:rsidR="00A464B7" w:rsidRPr="00A464B7">
        <w:t xml:space="preserve">e </w:t>
      </w:r>
      <w:r w:rsidR="00B76FE6">
        <w:t>acabam derruindo a narrativa acusatória</w:t>
      </w:r>
      <w:r w:rsidR="007A66FA">
        <w:t>.</w:t>
      </w:r>
    </w:p>
    <w:p w14:paraId="46E67AD0" w14:textId="49971AF4" w:rsidR="00DA468F" w:rsidRDefault="00704E8D" w:rsidP="005E7D37">
      <w:pPr>
        <w:pStyle w:val="SemEspaamento"/>
      </w:pPr>
      <w:r>
        <w:t>Diante desse contexto</w:t>
      </w:r>
      <w:r w:rsidR="002F0F03">
        <w:t xml:space="preserve">, </w:t>
      </w:r>
      <w:r w:rsidR="002C495E">
        <w:t>o recorrente opôs embargos de declaração</w:t>
      </w:r>
      <w:r w:rsidR="00FC3663">
        <w:t xml:space="preserve"> </w:t>
      </w:r>
      <w:r w:rsidR="00FC3663" w:rsidRPr="00666D8F">
        <w:rPr>
          <w:sz w:val="20"/>
          <w:szCs w:val="18"/>
        </w:rPr>
        <w:t>(evento 25)</w:t>
      </w:r>
      <w:r w:rsidR="00413C57">
        <w:t xml:space="preserve">, </w:t>
      </w:r>
      <w:r w:rsidR="006C51F6">
        <w:t xml:space="preserve">apontando </w:t>
      </w:r>
      <w:r w:rsidR="004152CA">
        <w:t xml:space="preserve">que o aresto recorrido, </w:t>
      </w:r>
      <w:r w:rsidR="0002336C">
        <w:t xml:space="preserve">incorrendo </w:t>
      </w:r>
      <w:r w:rsidR="004152CA">
        <w:t xml:space="preserve">em clara omissão, </w:t>
      </w:r>
      <w:r w:rsidR="00203735">
        <w:t xml:space="preserve">desconsiderou </w:t>
      </w:r>
      <w:r w:rsidR="00413C57">
        <w:t xml:space="preserve">mais de 10 </w:t>
      </w:r>
      <w:r w:rsidR="00413C57" w:rsidRPr="00666D8F">
        <w:rPr>
          <w:sz w:val="20"/>
          <w:szCs w:val="18"/>
        </w:rPr>
        <w:t>(dez)</w:t>
      </w:r>
      <w:r w:rsidR="00413C57">
        <w:t xml:space="preserve"> </w:t>
      </w:r>
      <w:r w:rsidR="004503AE">
        <w:t>elementos de prova</w:t>
      </w:r>
      <w:r w:rsidR="006C51F6">
        <w:t xml:space="preserve"> dos autos</w:t>
      </w:r>
      <w:r w:rsidR="00744B0D">
        <w:t xml:space="preserve"> </w:t>
      </w:r>
      <w:r w:rsidR="006C51F6">
        <w:t>que</w:t>
      </w:r>
      <w:r w:rsidR="00AA4602">
        <w:t xml:space="preserve"> constituem</w:t>
      </w:r>
      <w:r w:rsidR="00AA4602" w:rsidRPr="00AA4602">
        <w:t xml:space="preserve"> </w:t>
      </w:r>
      <w:r w:rsidR="00AA4602" w:rsidRPr="00203735">
        <w:rPr>
          <w:u w:val="single"/>
        </w:rPr>
        <w:t>informações</w:t>
      </w:r>
      <w:r w:rsidR="00AA4602">
        <w:t xml:space="preserve"> </w:t>
      </w:r>
      <w:r w:rsidR="00AA4602" w:rsidRPr="00203735">
        <w:rPr>
          <w:u w:val="single"/>
        </w:rPr>
        <w:t>imprescindíveis</w:t>
      </w:r>
      <w:r w:rsidR="00AA4602">
        <w:t xml:space="preserve"> ao correto deslinde da causa, </w:t>
      </w:r>
      <w:r w:rsidR="004503AE">
        <w:t xml:space="preserve">pois possuem o condão de </w:t>
      </w:r>
      <w:r w:rsidR="00203735">
        <w:t>afastar</w:t>
      </w:r>
      <w:r w:rsidR="004503AE">
        <w:t xml:space="preserve"> a conclusão condenatória adotada, </w:t>
      </w:r>
      <w:r w:rsidR="00404F2C">
        <w:t xml:space="preserve">o que é constatado </w:t>
      </w:r>
      <w:r w:rsidR="00E21BC5">
        <w:t xml:space="preserve">em especial </w:t>
      </w:r>
      <w:r w:rsidR="00404F2C">
        <w:t>pel</w:t>
      </w:r>
      <w:r w:rsidR="00B86976">
        <w:t xml:space="preserve">o fato de que o </w:t>
      </w:r>
      <w:r w:rsidR="00B86976">
        <w:rPr>
          <w:i/>
          <w:iCs/>
        </w:rPr>
        <w:t xml:space="preserve">decisum </w:t>
      </w:r>
      <w:r w:rsidR="00013C9A">
        <w:t xml:space="preserve">condenatório se omitiu quanto às </w:t>
      </w:r>
      <w:r w:rsidR="00832E80">
        <w:t xml:space="preserve">versões </w:t>
      </w:r>
      <w:r w:rsidR="007F0A56">
        <w:t>discrepantes</w:t>
      </w:r>
      <w:r w:rsidR="00611150">
        <w:t xml:space="preserve"> </w:t>
      </w:r>
      <w:r w:rsidR="00404F2C">
        <w:t>apresentadas por Priscila</w:t>
      </w:r>
      <w:r w:rsidR="00E21BC5">
        <w:t>,</w:t>
      </w:r>
      <w:r w:rsidR="00404F2C">
        <w:t xml:space="preserve"> n</w:t>
      </w:r>
      <w:r w:rsidR="00832E80">
        <w:t xml:space="preserve">o BO e </w:t>
      </w:r>
      <w:r w:rsidR="00404F2C">
        <w:t>n</w:t>
      </w:r>
      <w:r w:rsidR="00832E80">
        <w:t xml:space="preserve">os depoimentos </w:t>
      </w:r>
      <w:r w:rsidR="00404F2C">
        <w:t>subsequentes</w:t>
      </w:r>
      <w:r w:rsidR="00E21BC5">
        <w:t>, e</w:t>
      </w:r>
      <w:r w:rsidR="00404F2C">
        <w:t xml:space="preserve"> </w:t>
      </w:r>
      <w:r w:rsidR="00937865">
        <w:t xml:space="preserve">ignorou, deliberadamente, as informações prestadas pelas </w:t>
      </w:r>
      <w:r w:rsidR="00AA4602">
        <w:t>testemunhas que estavam presentes no recinto</w:t>
      </w:r>
      <w:r w:rsidR="00744B0D">
        <w:t>,</w:t>
      </w:r>
      <w:r w:rsidR="00C57357">
        <w:t xml:space="preserve"> </w:t>
      </w:r>
      <w:r w:rsidR="00594F1E">
        <w:t>as quais</w:t>
      </w:r>
      <w:r w:rsidR="002C39A2">
        <w:t xml:space="preserve">, repita-se, não corroboram </w:t>
      </w:r>
      <w:r w:rsidR="00937865">
        <w:t>nenhum</w:t>
      </w:r>
      <w:r w:rsidR="002C39A2">
        <w:t>a versão da ofendida e</w:t>
      </w:r>
      <w:r w:rsidR="00C57357">
        <w:t xml:space="preserve">, no mínimo, afastam a certeza necessária para a </w:t>
      </w:r>
      <w:r w:rsidR="002C39A2">
        <w:t>prolação/</w:t>
      </w:r>
      <w:r w:rsidR="00C57357">
        <w:t>manutenção do édito condenatório</w:t>
      </w:r>
      <w:r w:rsidR="00D04504">
        <w:t>.</w:t>
      </w:r>
      <w:r w:rsidR="00666D8F">
        <w:t xml:space="preserve"> </w:t>
      </w:r>
    </w:p>
    <w:p w14:paraId="03875A95" w14:textId="72821396" w:rsidR="00586E79" w:rsidRDefault="00666D8F" w:rsidP="005E7D37">
      <w:pPr>
        <w:pStyle w:val="SemEspaamento"/>
      </w:pPr>
      <w:r>
        <w:t>De forma subsidiária</w:t>
      </w:r>
      <w:r w:rsidR="00D04504">
        <w:t>, também fo</w:t>
      </w:r>
      <w:r w:rsidR="0017681F">
        <w:t xml:space="preserve">i exposto que o </w:t>
      </w:r>
      <w:r w:rsidR="007F52F8">
        <w:t xml:space="preserve">primeiro </w:t>
      </w:r>
      <w:r w:rsidR="0017681F">
        <w:t xml:space="preserve">aresto recorrido se omitiu </w:t>
      </w:r>
      <w:r w:rsidR="007F52F8">
        <w:t>com relação</w:t>
      </w:r>
      <w:r w:rsidR="0017681F">
        <w:t xml:space="preserve"> </w:t>
      </w:r>
      <w:r w:rsidR="00D04504">
        <w:t xml:space="preserve">à </w:t>
      </w:r>
      <w:r w:rsidR="00D9795B">
        <w:t xml:space="preserve">falta de prova mínima de que o crime foi praticado mediante violência, </w:t>
      </w:r>
      <w:r w:rsidR="0023606E">
        <w:t>o que conduz à readequação d</w:t>
      </w:r>
      <w:r w:rsidR="00A514FD">
        <w:t xml:space="preserve">o fato ao </w:t>
      </w:r>
      <w:r w:rsidR="00D9795B">
        <w:t>crime previsto no art. 215-A do CP</w:t>
      </w:r>
      <w:r w:rsidR="00BC48C8">
        <w:t xml:space="preserve"> </w:t>
      </w:r>
      <w:r w:rsidR="00BC48C8" w:rsidRPr="00BC48C8">
        <w:rPr>
          <w:sz w:val="20"/>
          <w:szCs w:val="18"/>
        </w:rPr>
        <w:t>(importunação sexual)</w:t>
      </w:r>
      <w:r w:rsidR="00A514FD">
        <w:t xml:space="preserve">, e </w:t>
      </w:r>
      <w:r w:rsidR="00DA468F">
        <w:t>ainda desconsiderou</w:t>
      </w:r>
      <w:r w:rsidR="007F52F8">
        <w:t xml:space="preserve"> </w:t>
      </w:r>
      <w:r w:rsidR="007F52F8" w:rsidRPr="007F52F8">
        <w:rPr>
          <w:sz w:val="20"/>
          <w:szCs w:val="18"/>
        </w:rPr>
        <w:t>(</w:t>
      </w:r>
      <w:r w:rsidR="007F52F8" w:rsidRPr="007F52F8">
        <w:rPr>
          <w:b/>
          <w:bCs/>
          <w:sz w:val="20"/>
          <w:szCs w:val="18"/>
        </w:rPr>
        <w:t>omissão</w:t>
      </w:r>
      <w:r w:rsidR="007F52F8" w:rsidRPr="007F52F8">
        <w:rPr>
          <w:sz w:val="20"/>
          <w:szCs w:val="18"/>
        </w:rPr>
        <w:t>)</w:t>
      </w:r>
      <w:r w:rsidR="00DA468F">
        <w:t xml:space="preserve"> que a agravante aplicada, prevista no art. 61, II, </w:t>
      </w:r>
      <w:r w:rsidR="00BC48C8">
        <w:t>‘</w:t>
      </w:r>
      <w:r w:rsidR="00DA468F">
        <w:t>f</w:t>
      </w:r>
      <w:r w:rsidR="00BC48C8">
        <w:t>’</w:t>
      </w:r>
      <w:r w:rsidR="00DA468F">
        <w:t xml:space="preserve">, do CP só é cabível em caso de violência contra mulher na forma da lei específica, vale dizer, </w:t>
      </w:r>
      <w:r w:rsidR="00BC48C8">
        <w:t>em</w:t>
      </w:r>
      <w:r w:rsidR="00DA468F" w:rsidRPr="00FE0535">
        <w:t xml:space="preserve"> contexto de violência doméstica ou familiar </w:t>
      </w:r>
      <w:r w:rsidR="00BC48C8">
        <w:t xml:space="preserve">contra a mulher </w:t>
      </w:r>
      <w:r w:rsidR="00DA468F">
        <w:rPr>
          <w:sz w:val="20"/>
          <w:szCs w:val="18"/>
        </w:rPr>
        <w:t>(Lei n. 11.340/06</w:t>
      </w:r>
      <w:r w:rsidR="00DA468F" w:rsidRPr="00755FAF">
        <w:rPr>
          <w:sz w:val="20"/>
          <w:szCs w:val="18"/>
        </w:rPr>
        <w:t>)</w:t>
      </w:r>
      <w:r w:rsidR="00DA468F">
        <w:t xml:space="preserve">, </w:t>
      </w:r>
      <w:r w:rsidR="00057753">
        <w:t xml:space="preserve">situação </w:t>
      </w:r>
      <w:r w:rsidR="00DA468F">
        <w:t>inexistente no caso.</w:t>
      </w:r>
    </w:p>
    <w:p w14:paraId="7DD97910" w14:textId="39BE2B91" w:rsidR="00FC6205" w:rsidRDefault="00002984" w:rsidP="00F77D94">
      <w:pPr>
        <w:pStyle w:val="SemEspaamento"/>
      </w:pPr>
      <w:r>
        <w:t>Em seguida</w:t>
      </w:r>
      <w:r w:rsidR="00FC6205">
        <w:t xml:space="preserve">, o recorrente </w:t>
      </w:r>
      <w:r w:rsidR="00FB07BA">
        <w:t>ainda</w:t>
      </w:r>
      <w:r w:rsidR="00FA5717">
        <w:t xml:space="preserve"> juntou </w:t>
      </w:r>
      <w:r>
        <w:t>provas</w:t>
      </w:r>
      <w:r w:rsidR="00057753" w:rsidRPr="00057753">
        <w:t xml:space="preserve"> </w:t>
      </w:r>
      <w:r w:rsidR="00057753">
        <w:t>novas</w:t>
      </w:r>
      <w:r w:rsidRPr="000442D9">
        <w:t xml:space="preserve"> </w:t>
      </w:r>
      <w:r w:rsidR="00EC36B9">
        <w:t xml:space="preserve">aos autos, </w:t>
      </w:r>
      <w:r w:rsidR="001B5595">
        <w:t>que</w:t>
      </w:r>
      <w:r w:rsidR="00C34794">
        <w:t xml:space="preserve"> </w:t>
      </w:r>
      <w:r w:rsidR="00F77D94">
        <w:t xml:space="preserve">dizem respeito ao vídeo e às imagens do </w:t>
      </w:r>
      <w:r w:rsidR="00F77D94" w:rsidRPr="00FB07BA">
        <w:rPr>
          <w:i/>
          <w:iCs/>
        </w:rPr>
        <w:t>instagram</w:t>
      </w:r>
      <w:r w:rsidR="00F77D94">
        <w:t xml:space="preserve"> do recorrente</w:t>
      </w:r>
      <w:r w:rsidR="00202054">
        <w:t>, além da respectiva ata notarial,</w:t>
      </w:r>
      <w:r w:rsidR="00FB07BA">
        <w:t xml:space="preserve"> </w:t>
      </w:r>
      <w:r w:rsidR="00937156">
        <w:t>a</w:t>
      </w:r>
      <w:r w:rsidR="009405A1">
        <w:t>s quais comprovam que</w:t>
      </w:r>
      <w:r w:rsidR="00C30660">
        <w:t>, mesmo após a</w:t>
      </w:r>
      <w:r w:rsidR="00A76C56">
        <w:t xml:space="preserve"> </w:t>
      </w:r>
      <w:r w:rsidR="00C30660">
        <w:t xml:space="preserve">ocorrência do suposto delito, </w:t>
      </w:r>
      <w:r w:rsidR="00FB07BA">
        <w:t xml:space="preserve">a </w:t>
      </w:r>
      <w:r w:rsidR="00B26959">
        <w:t>vítima</w:t>
      </w:r>
      <w:r w:rsidR="00FD0833">
        <w:t xml:space="preserve"> </w:t>
      </w:r>
      <w:r w:rsidR="00FD0833" w:rsidRPr="00FD0833">
        <w:rPr>
          <w:sz w:val="20"/>
          <w:szCs w:val="18"/>
        </w:rPr>
        <w:t>(Priscila)</w:t>
      </w:r>
      <w:r>
        <w:t xml:space="preserve"> </w:t>
      </w:r>
      <w:r w:rsidR="009405A1">
        <w:t>continuava acompanhando o</w:t>
      </w:r>
      <w:r w:rsidR="00C30660">
        <w:t xml:space="preserve"> recorrente n</w:t>
      </w:r>
      <w:r w:rsidR="00A76C56">
        <w:t>ess</w:t>
      </w:r>
      <w:r w:rsidR="00C30660">
        <w:t>a rede social</w:t>
      </w:r>
      <w:r w:rsidR="00A76C56">
        <w:t xml:space="preserve"> e, inclusive, </w:t>
      </w:r>
      <w:r w:rsidR="00FB07BA">
        <w:t>c</w:t>
      </w:r>
      <w:r w:rsidR="00FD0833">
        <w:t>urtiu e c</w:t>
      </w:r>
      <w:r w:rsidR="00FB07BA">
        <w:t>omentou um</w:t>
      </w:r>
      <w:r w:rsidR="00BC48C8">
        <w:t>a postagem</w:t>
      </w:r>
      <w:r w:rsidR="00FB07BA">
        <w:t xml:space="preserve"> dos trabalhos</w:t>
      </w:r>
      <w:r w:rsidR="00B95A5F">
        <w:t xml:space="preserve"> profissionais</w:t>
      </w:r>
      <w:r w:rsidR="00B26959">
        <w:t xml:space="preserve"> do recorrente</w:t>
      </w:r>
      <w:r w:rsidR="00F77D94">
        <w:t>,</w:t>
      </w:r>
      <w:r w:rsidRPr="00002984">
        <w:t xml:space="preserve"> </w:t>
      </w:r>
      <w:r>
        <w:t>o que revela conduta totalmente incompatível de Priscila depois do fato</w:t>
      </w:r>
      <w:r w:rsidR="00BC48C8">
        <w:t xml:space="preserve">, </w:t>
      </w:r>
      <w:r w:rsidR="00A76C56">
        <w:t>reforçando</w:t>
      </w:r>
      <w:r>
        <w:t xml:space="preserve"> </w:t>
      </w:r>
      <w:r w:rsidR="00F77D94">
        <w:t>a</w:t>
      </w:r>
      <w:r w:rsidR="00FB07BA">
        <w:t xml:space="preserve"> </w:t>
      </w:r>
      <w:r w:rsidR="00B26959">
        <w:t xml:space="preserve">total </w:t>
      </w:r>
      <w:r w:rsidR="00F77D94">
        <w:t>insubsistência da acusação criminosa</w:t>
      </w:r>
      <w:r w:rsidR="008666A6">
        <w:t xml:space="preserve"> </w:t>
      </w:r>
      <w:r w:rsidR="008666A6" w:rsidRPr="008666A6">
        <w:rPr>
          <w:sz w:val="22"/>
          <w:szCs w:val="20"/>
        </w:rPr>
        <w:t>– inverídica –</w:t>
      </w:r>
      <w:r w:rsidR="00F77D94">
        <w:t xml:space="preserve"> que foi imputada </w:t>
      </w:r>
      <w:r>
        <w:t xml:space="preserve">ao recorrente </w:t>
      </w:r>
      <w:r w:rsidR="00F77D94">
        <w:t>e a necessidade de</w:t>
      </w:r>
      <w:r w:rsidR="00FB07BA">
        <w:t xml:space="preserve"> </w:t>
      </w:r>
      <w:r w:rsidR="00F77D94">
        <w:t>restabelecer a sua absolvição</w:t>
      </w:r>
      <w:r w:rsidR="00FB07BA">
        <w:t xml:space="preserve"> </w:t>
      </w:r>
      <w:r w:rsidR="00FB07BA" w:rsidRPr="00FB07BA">
        <w:rPr>
          <w:sz w:val="20"/>
          <w:szCs w:val="18"/>
        </w:rPr>
        <w:t>(evento 38</w:t>
      </w:r>
      <w:r w:rsidR="00FB07BA">
        <w:rPr>
          <w:sz w:val="20"/>
          <w:szCs w:val="18"/>
        </w:rPr>
        <w:t xml:space="preserve"> – 2º grau</w:t>
      </w:r>
      <w:r w:rsidR="00FB07BA" w:rsidRPr="00FB07BA">
        <w:rPr>
          <w:sz w:val="20"/>
          <w:szCs w:val="18"/>
        </w:rPr>
        <w:t>)</w:t>
      </w:r>
      <w:r w:rsidR="000207EA">
        <w:t>.</w:t>
      </w:r>
    </w:p>
    <w:p w14:paraId="5975099C" w14:textId="7048AD6D" w:rsidR="00DA468F" w:rsidRDefault="00FC6205" w:rsidP="00850DBB">
      <w:pPr>
        <w:pStyle w:val="SemEspaamento"/>
      </w:pPr>
      <w:r>
        <w:t>No entanto, mesmo diante de toda essa sólida argumentação</w:t>
      </w:r>
      <w:r w:rsidR="00B95A5F">
        <w:t xml:space="preserve">, o </w:t>
      </w:r>
      <w:r w:rsidR="00E12CF1">
        <w:t>segundo acórdão recorrido</w:t>
      </w:r>
      <w:r w:rsidR="00076494">
        <w:t xml:space="preserve"> </w:t>
      </w:r>
      <w:r w:rsidR="00076494" w:rsidRPr="00850DBB">
        <w:rPr>
          <w:sz w:val="20"/>
          <w:szCs w:val="18"/>
        </w:rPr>
        <w:t>(evento 44)</w:t>
      </w:r>
      <w:r w:rsidR="00E12CF1">
        <w:t xml:space="preserve"> </w:t>
      </w:r>
      <w:r w:rsidR="00542C77">
        <w:t xml:space="preserve">rejeitou </w:t>
      </w:r>
      <w:r w:rsidR="00B95A5F">
        <w:t xml:space="preserve">os </w:t>
      </w:r>
      <w:r w:rsidR="00DA468F">
        <w:t>aclaratórios</w:t>
      </w:r>
      <w:r w:rsidR="00E12CF1">
        <w:t xml:space="preserve">, </w:t>
      </w:r>
      <w:r w:rsidR="00542C77">
        <w:t>afirmando</w:t>
      </w:r>
      <w:r w:rsidR="00E12CF1">
        <w:t xml:space="preserve">, em síntese, que </w:t>
      </w:r>
      <w:r w:rsidR="003443B0">
        <w:t xml:space="preserve">não </w:t>
      </w:r>
      <w:r w:rsidR="00D823FC">
        <w:t>existiria “</w:t>
      </w:r>
      <w:r w:rsidR="00D823FC" w:rsidRPr="00850DBB">
        <w:rPr>
          <w:i/>
          <w:iCs/>
        </w:rPr>
        <w:t>omissão ou contradição, uma vez que apresentados os elementos que auxiliaram na formação da convicção</w:t>
      </w:r>
      <w:r w:rsidR="00D823FC">
        <w:t>”</w:t>
      </w:r>
      <w:r w:rsidR="00850DBB">
        <w:t>,</w:t>
      </w:r>
      <w:r w:rsidR="003B1E3B">
        <w:t xml:space="preserve"> e </w:t>
      </w:r>
      <w:r w:rsidR="00850DBB">
        <w:t>que “</w:t>
      </w:r>
      <w:r w:rsidR="00850DBB" w:rsidRPr="00850DBB">
        <w:rPr>
          <w:i/>
          <w:iCs/>
        </w:rPr>
        <w:t>o objetivo da presente insurgência é, na verdade, rediscutir a matéria já apreciada quando do julgamento do Recurso de Apelação, o que não se admite em sede de Embargos de Declaração</w:t>
      </w:r>
      <w:r w:rsidR="00850DBB">
        <w:t xml:space="preserve">” </w:t>
      </w:r>
      <w:r w:rsidR="00850DBB" w:rsidRPr="00850DBB">
        <w:rPr>
          <w:sz w:val="20"/>
          <w:szCs w:val="18"/>
        </w:rPr>
        <w:t>(evento 44)</w:t>
      </w:r>
      <w:r w:rsidR="00850DBB">
        <w:t>.</w:t>
      </w:r>
    </w:p>
    <w:p w14:paraId="75BD50E1" w14:textId="63629DC5" w:rsidR="00FD0CE4" w:rsidRDefault="005F5F5F" w:rsidP="005E7D37">
      <w:pPr>
        <w:pStyle w:val="SemEspaamento"/>
      </w:pPr>
      <w:r>
        <w:t>Desse modo</w:t>
      </w:r>
      <w:r w:rsidR="00850DBB">
        <w:t>,</w:t>
      </w:r>
      <w:r w:rsidR="00AE2764">
        <w:t xml:space="preserve"> </w:t>
      </w:r>
      <w:r>
        <w:t xml:space="preserve">não há dúvida que </w:t>
      </w:r>
      <w:r w:rsidR="00AE2764">
        <w:t xml:space="preserve">os arestos recorridos os infringiram, de forma manifesta, </w:t>
      </w:r>
      <w:r w:rsidR="00CE20CD">
        <w:t>o art. 93, IX, da CF</w:t>
      </w:r>
      <w:r w:rsidR="00AE2764">
        <w:t xml:space="preserve">, </w:t>
      </w:r>
      <w:r w:rsidR="00DC3F84">
        <w:t xml:space="preserve">conforme </w:t>
      </w:r>
      <w:r w:rsidR="00A65FBA">
        <w:t xml:space="preserve">será demonstrado a seguir, </w:t>
      </w:r>
      <w:r>
        <w:t xml:space="preserve">razão pela qual o </w:t>
      </w:r>
      <w:r w:rsidR="00AE2764">
        <w:t xml:space="preserve">recorrente </w:t>
      </w:r>
      <w:r>
        <w:t xml:space="preserve">interpõe </w:t>
      </w:r>
      <w:r w:rsidR="001B115F">
        <w:t xml:space="preserve">recurso </w:t>
      </w:r>
      <w:r w:rsidR="00CE20CD">
        <w:t xml:space="preserve">extraordinário </w:t>
      </w:r>
      <w:r w:rsidR="00AF02C4">
        <w:t xml:space="preserve">para </w:t>
      </w:r>
      <w:r w:rsidR="00DC3F84">
        <w:t xml:space="preserve">reconhecer </w:t>
      </w:r>
      <w:r w:rsidR="009749B2">
        <w:t xml:space="preserve">a violação </w:t>
      </w:r>
      <w:r w:rsidR="007361E9">
        <w:t xml:space="preserve">direta </w:t>
      </w:r>
      <w:r>
        <w:t xml:space="preserve">ao </w:t>
      </w:r>
      <w:r w:rsidR="009749B2">
        <w:t>dispositivo</w:t>
      </w:r>
      <w:r w:rsidR="00CE20CD">
        <w:t xml:space="preserve"> constitucional </w:t>
      </w:r>
      <w:r>
        <w:t xml:space="preserve">indicado </w:t>
      </w:r>
      <w:r w:rsidR="00AA031B">
        <w:t xml:space="preserve">e corrigir </w:t>
      </w:r>
      <w:r w:rsidR="008F7957">
        <w:t xml:space="preserve">a </w:t>
      </w:r>
      <w:r w:rsidR="00AA031B">
        <w:t>sua aplicação</w:t>
      </w:r>
      <w:r w:rsidR="00E92041">
        <w:t xml:space="preserve"> </w:t>
      </w:r>
      <w:r w:rsidR="007361E9">
        <w:t>no presente caso</w:t>
      </w:r>
      <w:r w:rsidR="00964A85">
        <w:t xml:space="preserve">, </w:t>
      </w:r>
      <w:r w:rsidR="00467913">
        <w:t>por ser medida de Justiça</w:t>
      </w:r>
      <w:r w:rsidR="00A65FBA">
        <w:t>.</w:t>
      </w:r>
    </w:p>
    <w:p w14:paraId="314056FB" w14:textId="77777777" w:rsidR="00542C77" w:rsidRDefault="00542C77" w:rsidP="009613AC">
      <w:pPr>
        <w:pStyle w:val="SemEspaamento"/>
        <w:numPr>
          <w:ilvl w:val="0"/>
          <w:numId w:val="0"/>
        </w:numPr>
        <w:ind w:left="1701"/>
      </w:pPr>
    </w:p>
    <w:p w14:paraId="36913FCF" w14:textId="77777777" w:rsidR="009929B9" w:rsidRPr="007039F9" w:rsidRDefault="009929B9" w:rsidP="009929B9">
      <w:pPr>
        <w:pStyle w:val="Ttulo"/>
        <w:tabs>
          <w:tab w:val="left" w:pos="5392"/>
        </w:tabs>
      </w:pPr>
      <w:r w:rsidRPr="007039F9">
        <w:t>I</w:t>
      </w:r>
      <w:r>
        <w:t>I</w:t>
      </w:r>
      <w:r w:rsidRPr="007039F9">
        <w:t xml:space="preserve"> – </w:t>
      </w:r>
      <w:r>
        <w:t xml:space="preserve">DO </w:t>
      </w:r>
      <w:r w:rsidRPr="007039F9">
        <w:t xml:space="preserve">CABIMENTO DO RECURSO </w:t>
      </w:r>
      <w:r>
        <w:t>EXTRAORDINÁRIO, ANTE A INFRINGÊNCIA DIRETA DOS ARESTOS RECORRIDOS A DISPOSITIVOS CONSTITUCIONAIS</w:t>
      </w:r>
      <w:r>
        <w:tab/>
      </w:r>
    </w:p>
    <w:p w14:paraId="7D49B512" w14:textId="77777777" w:rsidR="009929B9" w:rsidRPr="00F927E7" w:rsidRDefault="009929B9" w:rsidP="009929B9">
      <w:pPr>
        <w:pStyle w:val="SemEspaamento"/>
        <w:numPr>
          <w:ilvl w:val="0"/>
          <w:numId w:val="0"/>
        </w:numPr>
        <w:ind w:left="1701"/>
      </w:pPr>
    </w:p>
    <w:p w14:paraId="0FB481AE" w14:textId="10B83961" w:rsidR="009929B9" w:rsidRDefault="009929B9" w:rsidP="009929B9">
      <w:pPr>
        <w:pStyle w:val="SemEspaamento"/>
      </w:pPr>
      <w:r w:rsidRPr="007039F9">
        <w:t xml:space="preserve">O </w:t>
      </w:r>
      <w:r>
        <w:t xml:space="preserve">presente </w:t>
      </w:r>
      <w:r w:rsidRPr="007039F9">
        <w:t xml:space="preserve">recurso </w:t>
      </w:r>
      <w:r>
        <w:t>extraordinário</w:t>
      </w:r>
      <w:r w:rsidRPr="007039F9">
        <w:t xml:space="preserve"> encontra amparo no art. 10</w:t>
      </w:r>
      <w:r>
        <w:t>2</w:t>
      </w:r>
      <w:r w:rsidRPr="007039F9">
        <w:t xml:space="preserve">, III, alínea ‘a’, da Constituição Federal, uma vez que é manifesta a contrariedade ao </w:t>
      </w:r>
      <w:r w:rsidRPr="006A4CD8">
        <w:t>art</w:t>
      </w:r>
      <w:r>
        <w:t xml:space="preserve">. </w:t>
      </w:r>
      <w:r w:rsidRPr="006A4CD8">
        <w:t>93, IX, da CF/88</w:t>
      </w:r>
      <w:r w:rsidRPr="007039F9">
        <w:t>.</w:t>
      </w:r>
    </w:p>
    <w:p w14:paraId="1ADFB9B8" w14:textId="587ECFDD" w:rsidR="009929B9" w:rsidRPr="009A1B3B" w:rsidRDefault="009929B9" w:rsidP="009929B9">
      <w:pPr>
        <w:pStyle w:val="SemEspaamento"/>
      </w:pPr>
      <w:r>
        <w:t>O recorrente ressalta</w:t>
      </w:r>
      <w:r w:rsidRPr="00DC736D">
        <w:t xml:space="preserve">, desde já, que o dispositivo </w:t>
      </w:r>
      <w:r w:rsidR="00800F7D">
        <w:t xml:space="preserve">constitucional violado foi </w:t>
      </w:r>
      <w:r w:rsidRPr="00DC736D">
        <w:t xml:space="preserve">prequestionado </w:t>
      </w:r>
      <w:r w:rsidRPr="006E6ACE">
        <w:t>nos acórdãos recorridos</w:t>
      </w:r>
      <w:r>
        <w:t xml:space="preserve"> e</w:t>
      </w:r>
      <w:r w:rsidRPr="006E6ACE">
        <w:t xml:space="preserve">, </w:t>
      </w:r>
      <w:r>
        <w:t>vale registrar</w:t>
      </w:r>
      <w:r w:rsidRPr="006E6ACE">
        <w:t xml:space="preserve">, que </w:t>
      </w:r>
      <w:r>
        <w:t xml:space="preserve">o art. 1.025 do CPC </w:t>
      </w:r>
      <w:r w:rsidRPr="006E6ACE">
        <w:t>passou a admitir o prequestionamento implícit</w:t>
      </w:r>
      <w:r>
        <w:t>o,</w:t>
      </w:r>
      <w:r w:rsidRPr="006E6ACE">
        <w:t xml:space="preserve"> </w:t>
      </w:r>
      <w:r>
        <w:t xml:space="preserve">sendo suficiente que as decisões do Tribunal de origem apreciem e </w:t>
      </w:r>
      <w:r w:rsidRPr="009A1B3B">
        <w:t>demonstre</w:t>
      </w:r>
      <w:r>
        <w:t>m</w:t>
      </w:r>
      <w:r w:rsidRPr="009A1B3B">
        <w:t xml:space="preserve"> os argumentos da rejeição ou </w:t>
      </w:r>
      <w:r>
        <w:t xml:space="preserve">do </w:t>
      </w:r>
      <w:r w:rsidRPr="009A1B3B">
        <w:t>acolhimento das teses recursais.</w:t>
      </w:r>
    </w:p>
    <w:p w14:paraId="13E48297" w14:textId="5F735B24" w:rsidR="009929B9" w:rsidRPr="0069390A" w:rsidRDefault="009929B9" w:rsidP="009929B9">
      <w:pPr>
        <w:pStyle w:val="SemEspaamento"/>
      </w:pPr>
      <w:r>
        <w:t xml:space="preserve">No mais, as questões trazidas neste recurso estão amparadas nos elementos utilizados pelos acórdãos hostilizados para concluir pela condenação e foram destacados nas razões dos embargos de declaração opostos, o que dispensa a necessidade de revolvimento de material fático-probatório, porquanto </w:t>
      </w:r>
      <w:r w:rsidRPr="00260110">
        <w:rPr>
          <w:b/>
          <w:bCs/>
        </w:rPr>
        <w:t xml:space="preserve">trata-se de mera </w:t>
      </w:r>
      <w:r w:rsidR="0006113F">
        <w:rPr>
          <w:b/>
          <w:bCs/>
        </w:rPr>
        <w:t>reinterpretação</w:t>
      </w:r>
      <w:r w:rsidRPr="00260110">
        <w:rPr>
          <w:b/>
          <w:bCs/>
        </w:rPr>
        <w:t xml:space="preserve"> jurídica quanto à situação fática já delimitada e às provas utilizadas pelos arestos recorridos</w:t>
      </w:r>
      <w:r w:rsidR="0006113F">
        <w:rPr>
          <w:b/>
          <w:bCs/>
        </w:rPr>
        <w:t xml:space="preserve"> para fundamentar a condenação</w:t>
      </w:r>
      <w:r>
        <w:rPr>
          <w:sz w:val="20"/>
          <w:szCs w:val="20"/>
        </w:rPr>
        <w:t>.</w:t>
      </w:r>
    </w:p>
    <w:p w14:paraId="40729DEB" w14:textId="77777777" w:rsidR="009929B9" w:rsidRPr="004A3F4E" w:rsidRDefault="009929B9" w:rsidP="009929B9">
      <w:pPr>
        <w:pStyle w:val="SemEspaamento"/>
      </w:pPr>
      <w:r w:rsidRPr="007039F9">
        <w:t xml:space="preserve">Desse modo, </w:t>
      </w:r>
      <w:r>
        <w:t>uma vez presentes os requisitos autorizadores, é de ser conhecido e admitido o presente recurso</w:t>
      </w:r>
      <w:r w:rsidRPr="007039F9">
        <w:t>.</w:t>
      </w:r>
    </w:p>
    <w:p w14:paraId="082109A8" w14:textId="77777777" w:rsidR="009929B9" w:rsidRDefault="009929B9" w:rsidP="009929B9">
      <w:pPr>
        <w:pStyle w:val="Ttulo"/>
      </w:pPr>
    </w:p>
    <w:p w14:paraId="767C17DE" w14:textId="77777777" w:rsidR="009929B9" w:rsidRPr="00510A18" w:rsidRDefault="009929B9" w:rsidP="009929B9">
      <w:pPr>
        <w:pStyle w:val="Interttulo"/>
        <w:spacing w:before="0" w:after="0"/>
        <w:ind w:left="0" w:right="142" w:firstLine="0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</w:rPr>
        <w:t>III</w:t>
      </w:r>
      <w:r w:rsidRPr="00780EC6">
        <w:rPr>
          <w:rFonts w:ascii="Arial" w:hAnsi="Arial" w:cs="Arial"/>
          <w:color w:val="auto"/>
        </w:rPr>
        <w:t xml:space="preserve"> – repercussão geral </w:t>
      </w:r>
      <w:r w:rsidRPr="00A86120">
        <w:rPr>
          <w:rFonts w:ascii="Arial" w:hAnsi="Arial" w:cs="Arial"/>
          <w:color w:val="auto"/>
          <w:sz w:val="18"/>
          <w:szCs w:val="18"/>
        </w:rPr>
        <w:t>(cf, ART. 102, § 3º)</w:t>
      </w:r>
    </w:p>
    <w:p w14:paraId="11AC9570" w14:textId="77777777" w:rsidR="009929B9" w:rsidRPr="009F44FE" w:rsidRDefault="009929B9" w:rsidP="009929B9">
      <w:pPr>
        <w:pStyle w:val="SemEspaamento"/>
        <w:numPr>
          <w:ilvl w:val="0"/>
          <w:numId w:val="0"/>
        </w:numPr>
        <w:ind w:left="1701"/>
      </w:pPr>
    </w:p>
    <w:p w14:paraId="24EDB1D8" w14:textId="7FFD5BBA" w:rsidR="009929B9" w:rsidRDefault="009929B9" w:rsidP="009929B9">
      <w:pPr>
        <w:pStyle w:val="SemEspaamento"/>
      </w:pPr>
      <w:r>
        <w:t>Excelência, a</w:t>
      </w:r>
      <w:r w:rsidRPr="00886E59">
        <w:t>s questões debatidas neste recurso</w:t>
      </w:r>
      <w:r>
        <w:t xml:space="preserve"> </w:t>
      </w:r>
      <w:r w:rsidRPr="00886E59">
        <w:t>são de indiscutível interesse social, jurídico, político e econômico</w:t>
      </w:r>
      <w:r>
        <w:t xml:space="preserve"> </w:t>
      </w:r>
      <w:r w:rsidRPr="00053EDB">
        <w:rPr>
          <w:sz w:val="20"/>
          <w:szCs w:val="18"/>
        </w:rPr>
        <w:t>(CF, art. 102, § 3°)</w:t>
      </w:r>
      <w:r w:rsidRPr="00053EDB">
        <w:rPr>
          <w:rFonts w:ascii="ZWAdobeF" w:hAnsi="ZWAdobeF" w:cs="ZWAdobeF"/>
          <w:sz w:val="2"/>
          <w:szCs w:val="2"/>
        </w:rPr>
        <w:t>0F0F0F</w:t>
      </w:r>
      <w:r>
        <w:rPr>
          <w:rFonts w:ascii="ZWAdobeF" w:hAnsi="ZWAdobeF" w:cs="ZWAdobeF"/>
          <w:sz w:val="2"/>
          <w:szCs w:val="2"/>
        </w:rPr>
        <w:t>0F0F0F0F</w:t>
      </w:r>
      <w:r w:rsidR="00AB7739">
        <w:rPr>
          <w:rFonts w:ascii="ZWAdobeF" w:hAnsi="ZWAdobeF" w:cs="ZWAdobeF"/>
          <w:sz w:val="2"/>
          <w:szCs w:val="2"/>
        </w:rPr>
        <w:t>0F</w:t>
      </w:r>
      <w:r w:rsidRPr="00F7452A">
        <w:rPr>
          <w:rStyle w:val="Refdenotaderodap"/>
        </w:rPr>
        <w:footnoteReference w:id="1"/>
      </w:r>
      <w:r>
        <w:t xml:space="preserve">, sobretudo por se tratar de processo penal em que foi constatada a </w:t>
      </w:r>
      <w:r w:rsidRPr="00053EDB">
        <w:rPr>
          <w:szCs w:val="20"/>
        </w:rPr>
        <w:t>ausência de fundamentação d</w:t>
      </w:r>
      <w:r>
        <w:rPr>
          <w:szCs w:val="20"/>
        </w:rPr>
        <w:t>e aresto condenatório</w:t>
      </w:r>
      <w:r w:rsidRPr="00053EDB">
        <w:rPr>
          <w:szCs w:val="20"/>
        </w:rPr>
        <w:t>, diante da persistência dos vícios apontados</w:t>
      </w:r>
      <w:r>
        <w:rPr>
          <w:szCs w:val="20"/>
        </w:rPr>
        <w:t xml:space="preserve"> no recurso integrativo</w:t>
      </w:r>
      <w:r w:rsidRPr="00053EDB">
        <w:rPr>
          <w:szCs w:val="20"/>
        </w:rPr>
        <w:t xml:space="preserve">, que são capazes, inclusive, de derruir a conclusão </w:t>
      </w:r>
      <w:r>
        <w:rPr>
          <w:szCs w:val="20"/>
        </w:rPr>
        <w:t xml:space="preserve">condenatória </w:t>
      </w:r>
      <w:r w:rsidRPr="00053EDB">
        <w:rPr>
          <w:szCs w:val="20"/>
        </w:rPr>
        <w:t xml:space="preserve">a que chegaram os arestos recorridos, além </w:t>
      </w:r>
      <w:r>
        <w:rPr>
          <w:szCs w:val="20"/>
        </w:rPr>
        <w:t xml:space="preserve">ter sido constatada </w:t>
      </w:r>
      <w:r w:rsidRPr="00053EDB">
        <w:rPr>
          <w:szCs w:val="20"/>
        </w:rPr>
        <w:t xml:space="preserve">afronta ao </w:t>
      </w:r>
      <w:r>
        <w:rPr>
          <w:szCs w:val="20"/>
        </w:rPr>
        <w:t xml:space="preserve">devido processo legal e ao </w:t>
      </w:r>
      <w:r w:rsidRPr="00053EDB">
        <w:rPr>
          <w:szCs w:val="20"/>
        </w:rPr>
        <w:t>pleno exercício do contraditório e da ampla defesa</w:t>
      </w:r>
      <w:r w:rsidRPr="00886E59">
        <w:t>.</w:t>
      </w:r>
      <w:r>
        <w:t xml:space="preserve"> </w:t>
      </w:r>
    </w:p>
    <w:p w14:paraId="4DCC823C" w14:textId="77777777" w:rsidR="009929B9" w:rsidRDefault="009929B9" w:rsidP="009929B9">
      <w:pPr>
        <w:pStyle w:val="SemEspaamento"/>
      </w:pPr>
      <w:r>
        <w:t xml:space="preserve">Aliás, quanto </w:t>
      </w:r>
      <w:r w:rsidRPr="00886E59">
        <w:t xml:space="preserve">à ausência de fundamentação sobre as teses levantadas pelas partes, </w:t>
      </w:r>
      <w:r>
        <w:t xml:space="preserve">no </w:t>
      </w:r>
      <w:r w:rsidRPr="00886E59">
        <w:t>RE n. 719</w:t>
      </w:r>
      <w:r>
        <w:t>.</w:t>
      </w:r>
      <w:r w:rsidRPr="00886E59">
        <w:t>870</w:t>
      </w:r>
      <w:r>
        <w:t xml:space="preserve"> </w:t>
      </w:r>
      <w:r w:rsidRPr="00886E59">
        <w:t xml:space="preserve">essa Colenda Suprema Corte </w:t>
      </w:r>
      <w:r>
        <w:t xml:space="preserve">reconheceu a existência de repercussão geral e concluiu pela ocorrência de </w:t>
      </w:r>
      <w:r w:rsidRPr="00886E59">
        <w:t xml:space="preserve">violação ao art. 93, IX, da CF/88. </w:t>
      </w:r>
    </w:p>
    <w:p w14:paraId="2B85EB57" w14:textId="032AE3A1" w:rsidR="0006113F" w:rsidRDefault="00A86016" w:rsidP="009929B9">
      <w:pPr>
        <w:pStyle w:val="SemEspaamento"/>
      </w:pPr>
      <w:r>
        <w:t>Nesse sentido, a Suprema Corte</w:t>
      </w:r>
      <w:r w:rsidR="009B566F">
        <w:t xml:space="preserve"> </w:t>
      </w:r>
      <w:r>
        <w:t>consolidou o entendimento de que “</w:t>
      </w:r>
      <w:r w:rsidR="00831110" w:rsidRPr="0048222A">
        <w:rPr>
          <w:b/>
          <w:bCs/>
          <w:i/>
          <w:iCs/>
        </w:rPr>
        <w:t>É nulo, por ausência de motivação (art. 93, inciso IX, da CF), o acórdão que se omite sobre questão devidamente suscitada pela recorrente e oportunamente reiterada em embargos de declaração</w:t>
      </w:r>
      <w:r w:rsidR="00831110">
        <w:t xml:space="preserve">” </w:t>
      </w:r>
      <w:r w:rsidR="00831110" w:rsidRPr="0048222A">
        <w:rPr>
          <w:sz w:val="20"/>
          <w:szCs w:val="18"/>
        </w:rPr>
        <w:t xml:space="preserve">(AgRg no ARE n. 1.334.665/SP, </w:t>
      </w:r>
      <w:r w:rsidR="00041811" w:rsidRPr="0048222A">
        <w:rPr>
          <w:sz w:val="20"/>
          <w:szCs w:val="18"/>
        </w:rPr>
        <w:t>red. para o acórdão: Min. Dias Toffoli, 1</w:t>
      </w:r>
      <w:r w:rsidR="0048222A" w:rsidRPr="0048222A">
        <w:rPr>
          <w:sz w:val="20"/>
          <w:szCs w:val="18"/>
        </w:rPr>
        <w:t xml:space="preserve">ª Turma, </w:t>
      </w:r>
      <w:r w:rsidR="00831110" w:rsidRPr="0048222A">
        <w:rPr>
          <w:sz w:val="20"/>
          <w:szCs w:val="18"/>
        </w:rPr>
        <w:t xml:space="preserve">j. em </w:t>
      </w:r>
      <w:r w:rsidR="00041811" w:rsidRPr="0048222A">
        <w:rPr>
          <w:sz w:val="20"/>
          <w:szCs w:val="18"/>
        </w:rPr>
        <w:t>19.6</w:t>
      </w:r>
      <w:r w:rsidR="00831110" w:rsidRPr="0048222A">
        <w:rPr>
          <w:sz w:val="20"/>
          <w:szCs w:val="18"/>
        </w:rPr>
        <w:t>.2023</w:t>
      </w:r>
      <w:r w:rsidR="0048222A" w:rsidRPr="0048222A">
        <w:rPr>
          <w:sz w:val="20"/>
          <w:szCs w:val="18"/>
        </w:rPr>
        <w:t>)</w:t>
      </w:r>
      <w:r w:rsidR="00831110">
        <w:t>.</w:t>
      </w:r>
    </w:p>
    <w:p w14:paraId="39AD1EAD" w14:textId="77777777" w:rsidR="009929B9" w:rsidRDefault="009929B9" w:rsidP="009929B9">
      <w:pPr>
        <w:pStyle w:val="SemEspaamento"/>
      </w:pPr>
      <w:r w:rsidRPr="00886E59">
        <w:t xml:space="preserve">Assim, </w:t>
      </w:r>
      <w:r>
        <w:t>como o presente recurso aborda</w:t>
      </w:r>
      <w:r w:rsidRPr="00886E59">
        <w:t xml:space="preserve">, pontualmente, essas </w:t>
      </w:r>
      <w:r>
        <w:t>duas</w:t>
      </w:r>
      <w:r w:rsidRPr="00886E59">
        <w:t xml:space="preserve"> questões de extrema de relevância, </w:t>
      </w:r>
      <w:r>
        <w:t xml:space="preserve">resta </w:t>
      </w:r>
      <w:r w:rsidRPr="00886E59">
        <w:t>comprovada a existência de repercussão geral</w:t>
      </w:r>
      <w:r>
        <w:t xml:space="preserve"> e, por consectário, deve ser admitido este reclamo extraordinário</w:t>
      </w:r>
      <w:r w:rsidRPr="00886E59">
        <w:t xml:space="preserve">. </w:t>
      </w:r>
    </w:p>
    <w:p w14:paraId="5BACC65A" w14:textId="77777777" w:rsidR="006C3F76" w:rsidRDefault="006C3F76" w:rsidP="0048222A">
      <w:pPr>
        <w:pStyle w:val="SemEspaamento"/>
        <w:numPr>
          <w:ilvl w:val="0"/>
          <w:numId w:val="0"/>
        </w:numPr>
      </w:pPr>
    </w:p>
    <w:p w14:paraId="1AC3DBEF" w14:textId="68866DE5" w:rsidR="000F77CA" w:rsidRDefault="00CF7419" w:rsidP="00D93B49">
      <w:pPr>
        <w:pStyle w:val="Ttulo"/>
      </w:pPr>
      <w:r>
        <w:t>IV</w:t>
      </w:r>
      <w:r w:rsidR="00444190">
        <w:t xml:space="preserve"> –</w:t>
      </w:r>
      <w:r w:rsidR="0048222A">
        <w:t xml:space="preserve"> ACÓRDÃOS RECORRIDOS </w:t>
      </w:r>
      <w:r w:rsidR="00444190">
        <w:t xml:space="preserve">QUE </w:t>
      </w:r>
      <w:r w:rsidR="00CD3542">
        <w:t>INCORRERAM EM AUSÊNCIA DE MOTIVAÇÃO E VIOLARAM, DE FORMA DIRETA, O ART. 93, IX, DA CF</w:t>
      </w:r>
    </w:p>
    <w:p w14:paraId="32AEECA9" w14:textId="77777777" w:rsidR="000F77CA" w:rsidRDefault="000F77CA" w:rsidP="00320D7F">
      <w:pPr>
        <w:pStyle w:val="SemEspaamento"/>
        <w:numPr>
          <w:ilvl w:val="0"/>
          <w:numId w:val="0"/>
        </w:numPr>
        <w:ind w:firstLine="1701"/>
      </w:pPr>
    </w:p>
    <w:p w14:paraId="00561CA6" w14:textId="06790F3C" w:rsidR="00EF4B3B" w:rsidRDefault="00483E50" w:rsidP="00916CA6">
      <w:pPr>
        <w:pStyle w:val="SemEspaamento"/>
      </w:pPr>
      <w:r>
        <w:t>C</w:t>
      </w:r>
      <w:r w:rsidR="00CD3542">
        <w:t xml:space="preserve">omo será </w:t>
      </w:r>
      <w:r>
        <w:t xml:space="preserve">exposto </w:t>
      </w:r>
      <w:r w:rsidR="00CD3542">
        <w:t>a seguir</w:t>
      </w:r>
      <w:r w:rsidR="00434B38">
        <w:t xml:space="preserve">, </w:t>
      </w:r>
      <w:r w:rsidR="002C5BEB">
        <w:t xml:space="preserve">o </w:t>
      </w:r>
      <w:r w:rsidR="00434B38">
        <w:t>acórdão recorrido</w:t>
      </w:r>
      <w:r w:rsidR="00DB1EB4">
        <w:t xml:space="preserve"> que julgou os aclaratórios</w:t>
      </w:r>
      <w:r w:rsidR="00F94E5A">
        <w:t xml:space="preserve"> </w:t>
      </w:r>
      <w:r w:rsidR="00F94E5A" w:rsidRPr="00B8681E">
        <w:rPr>
          <w:sz w:val="20"/>
          <w:szCs w:val="18"/>
        </w:rPr>
        <w:t>(evento 44)</w:t>
      </w:r>
      <w:r w:rsidR="00152EF4" w:rsidRPr="00152EF4">
        <w:t xml:space="preserve"> </w:t>
      </w:r>
      <w:r w:rsidR="00152EF4" w:rsidRPr="00733D55">
        <w:rPr>
          <w:b/>
          <w:bCs/>
        </w:rPr>
        <w:t xml:space="preserve">não enfrentou </w:t>
      </w:r>
      <w:r w:rsidR="00034CD6" w:rsidRPr="00733D55">
        <w:rPr>
          <w:b/>
          <w:bCs/>
        </w:rPr>
        <w:t>as omissões</w:t>
      </w:r>
      <w:r w:rsidR="00034CD6">
        <w:t xml:space="preserve"> </w:t>
      </w:r>
      <w:r w:rsidR="00152EF4" w:rsidRPr="00BD6081">
        <w:rPr>
          <w:b/>
          <w:bCs/>
        </w:rPr>
        <w:t>apontad</w:t>
      </w:r>
      <w:r w:rsidR="00034CD6" w:rsidRPr="00BD6081">
        <w:rPr>
          <w:b/>
          <w:bCs/>
        </w:rPr>
        <w:t>a</w:t>
      </w:r>
      <w:r w:rsidR="00152EF4" w:rsidRPr="00BD6081">
        <w:rPr>
          <w:b/>
          <w:bCs/>
        </w:rPr>
        <w:t>s</w:t>
      </w:r>
      <w:r w:rsidR="00152EF4">
        <w:t xml:space="preserve"> </w:t>
      </w:r>
      <w:r w:rsidR="00152EF4" w:rsidRPr="00CD3542">
        <w:rPr>
          <w:b/>
          <w:bCs/>
        </w:rPr>
        <w:t>no recurso integrativo oposto</w:t>
      </w:r>
      <w:r w:rsidR="0052082D" w:rsidRPr="00CD3542">
        <w:rPr>
          <w:b/>
          <w:bCs/>
        </w:rPr>
        <w:t xml:space="preserve"> pelo recorrente</w:t>
      </w:r>
      <w:r w:rsidR="007D426E" w:rsidRPr="00CD3542">
        <w:rPr>
          <w:b/>
          <w:bCs/>
        </w:rPr>
        <w:t xml:space="preserve"> </w:t>
      </w:r>
      <w:r w:rsidR="007D426E" w:rsidRPr="00CD3542">
        <w:rPr>
          <w:b/>
          <w:bCs/>
          <w:sz w:val="20"/>
          <w:szCs w:val="18"/>
        </w:rPr>
        <w:t xml:space="preserve">(evento </w:t>
      </w:r>
      <w:r w:rsidR="007A2283" w:rsidRPr="00CD3542">
        <w:rPr>
          <w:b/>
          <w:bCs/>
          <w:sz w:val="20"/>
          <w:szCs w:val="18"/>
        </w:rPr>
        <w:t>25)</w:t>
      </w:r>
      <w:r w:rsidR="00152EF4" w:rsidRPr="00CD3542">
        <w:rPr>
          <w:b/>
          <w:bCs/>
        </w:rPr>
        <w:t xml:space="preserve">, </w:t>
      </w:r>
      <w:r w:rsidR="002C5BEB" w:rsidRPr="00CD3542">
        <w:rPr>
          <w:b/>
          <w:bCs/>
        </w:rPr>
        <w:t>que</w:t>
      </w:r>
      <w:r w:rsidR="002C5BEB" w:rsidRPr="009E1835">
        <w:rPr>
          <w:b/>
          <w:bCs/>
        </w:rPr>
        <w:t xml:space="preserve"> são</w:t>
      </w:r>
      <w:r w:rsidR="002C5BEB">
        <w:t xml:space="preserve"> </w:t>
      </w:r>
      <w:r w:rsidR="002C5BEB" w:rsidRPr="00733D55">
        <w:rPr>
          <w:b/>
          <w:bCs/>
        </w:rPr>
        <w:t>indispensáveis para a solução da causa</w:t>
      </w:r>
      <w:r w:rsidR="00CD3542">
        <w:rPr>
          <w:b/>
          <w:bCs/>
        </w:rPr>
        <w:t>, sendo considerada</w:t>
      </w:r>
      <w:r w:rsidR="00404C3B">
        <w:rPr>
          <w:b/>
          <w:bCs/>
        </w:rPr>
        <w:t xml:space="preserve"> decisão não fundamentada</w:t>
      </w:r>
      <w:r w:rsidR="00916CA6">
        <w:t xml:space="preserve">, </w:t>
      </w:r>
      <w:r w:rsidR="00E84FC1">
        <w:t xml:space="preserve">em manifesta afronta </w:t>
      </w:r>
      <w:r w:rsidR="00404C3B">
        <w:t xml:space="preserve">ao art. 93, IX, da CF, </w:t>
      </w:r>
      <w:r w:rsidR="00916CA6">
        <w:t>sobretudo porque</w:t>
      </w:r>
      <w:r w:rsidR="000044C0">
        <w:t>, em suma,</w:t>
      </w:r>
      <w:r w:rsidR="00916CA6">
        <w:t xml:space="preserve"> o esclarecimento </w:t>
      </w:r>
      <w:r w:rsidR="00E84FC1">
        <w:t xml:space="preserve">desses vícios </w:t>
      </w:r>
      <w:r w:rsidR="00E256AF">
        <w:t xml:space="preserve">evidencia </w:t>
      </w:r>
      <w:r w:rsidR="00034CD6">
        <w:t xml:space="preserve">o </w:t>
      </w:r>
      <w:r w:rsidR="00916CA6">
        <w:t>isolamento d</w:t>
      </w:r>
      <w:r w:rsidR="00B8681E">
        <w:t xml:space="preserve">a palavra </w:t>
      </w:r>
      <w:r w:rsidR="00916CA6">
        <w:t xml:space="preserve">da vítima </w:t>
      </w:r>
      <w:r w:rsidR="00E84FC1">
        <w:t>dentro d</w:t>
      </w:r>
      <w:r w:rsidR="00916CA6">
        <w:t>o contexto probatório</w:t>
      </w:r>
      <w:r w:rsidR="00E256AF">
        <w:t>,</w:t>
      </w:r>
      <w:r w:rsidR="00B8681E">
        <w:t xml:space="preserve"> </w:t>
      </w:r>
      <w:r w:rsidR="00C23800">
        <w:t>uma vez que</w:t>
      </w:r>
      <w:r w:rsidR="00437E5F">
        <w:t xml:space="preserve"> esses relatos</w:t>
      </w:r>
      <w:r w:rsidR="00C23800">
        <w:t xml:space="preserve"> não </w:t>
      </w:r>
      <w:r w:rsidR="00437E5F">
        <w:t xml:space="preserve">são </w:t>
      </w:r>
      <w:r w:rsidR="000044C0">
        <w:t>corroborad</w:t>
      </w:r>
      <w:r w:rsidR="00437E5F">
        <w:t>os</w:t>
      </w:r>
      <w:r w:rsidR="000044C0">
        <w:t xml:space="preserve"> por </w:t>
      </w:r>
      <w:r w:rsidR="00B8681E">
        <w:t>qualquer outro elemento de prova, além de</w:t>
      </w:r>
      <w:r w:rsidR="00916CA6">
        <w:t xml:space="preserve"> </w:t>
      </w:r>
      <w:r w:rsidR="00637790">
        <w:t>leva</w:t>
      </w:r>
      <w:r w:rsidR="00B8681E">
        <w:t>r</w:t>
      </w:r>
      <w:r w:rsidR="00637790">
        <w:t xml:space="preserve"> à constatação </w:t>
      </w:r>
      <w:r w:rsidR="00916CA6">
        <w:t xml:space="preserve">de que </w:t>
      </w:r>
      <w:r w:rsidR="00297623">
        <w:t xml:space="preserve">a vítima </w:t>
      </w:r>
      <w:r w:rsidR="00916CA6">
        <w:t>Priscila</w:t>
      </w:r>
      <w:r w:rsidR="00637790">
        <w:t xml:space="preserve"> </w:t>
      </w:r>
      <w:r w:rsidR="00E84FC1">
        <w:t>apresentou versões e acusações divergentes</w:t>
      </w:r>
      <w:r w:rsidR="00437E5F">
        <w:t>, afastando</w:t>
      </w:r>
      <w:r w:rsidR="002450D8">
        <w:t xml:space="preserve">, por consequência, a conclusão condenatória a que chegou o primeiro </w:t>
      </w:r>
      <w:r w:rsidR="002450D8" w:rsidRPr="00916CA6">
        <w:rPr>
          <w:i/>
          <w:iCs/>
        </w:rPr>
        <w:t xml:space="preserve">decisum </w:t>
      </w:r>
      <w:r w:rsidR="002450D8">
        <w:t xml:space="preserve">impugnado </w:t>
      </w:r>
      <w:r w:rsidR="002450D8" w:rsidRPr="00916CA6">
        <w:rPr>
          <w:sz w:val="20"/>
          <w:szCs w:val="18"/>
        </w:rPr>
        <w:t>(evento 17)</w:t>
      </w:r>
      <w:r w:rsidR="00EF4B3B">
        <w:t>.</w:t>
      </w:r>
      <w:r w:rsidR="00DB1EB4">
        <w:t xml:space="preserve"> </w:t>
      </w:r>
    </w:p>
    <w:p w14:paraId="24A30694" w14:textId="2157744B" w:rsidR="000F77CA" w:rsidRDefault="00483E50" w:rsidP="006C0828">
      <w:pPr>
        <w:pStyle w:val="SemEspaamento"/>
      </w:pPr>
      <w:r>
        <w:t>Vale</w:t>
      </w:r>
      <w:r w:rsidR="00437E5F">
        <w:t xml:space="preserve"> </w:t>
      </w:r>
      <w:r>
        <w:t>frisar</w:t>
      </w:r>
      <w:r w:rsidR="00332341">
        <w:t xml:space="preserve">, </w:t>
      </w:r>
      <w:r>
        <w:t xml:space="preserve">Excelência, </w:t>
      </w:r>
      <w:r w:rsidR="00EF4CEB">
        <w:t>as omissões apontadas</w:t>
      </w:r>
      <w:r>
        <w:t xml:space="preserve"> nos aclaratórios</w:t>
      </w:r>
      <w:r w:rsidR="00332341">
        <w:t xml:space="preserve"> </w:t>
      </w:r>
      <w:r w:rsidR="00A036A7" w:rsidRPr="00840217">
        <w:rPr>
          <w:u w:val="single"/>
        </w:rPr>
        <w:t>são</w:t>
      </w:r>
      <w:r w:rsidR="00A036A7">
        <w:t xml:space="preserve"> </w:t>
      </w:r>
      <w:r w:rsidR="00526911" w:rsidRPr="00840217">
        <w:rPr>
          <w:u w:val="single"/>
        </w:rPr>
        <w:t>essenciais</w:t>
      </w:r>
      <w:r w:rsidR="00526911">
        <w:t xml:space="preserve"> </w:t>
      </w:r>
      <w:r w:rsidR="00A036A7">
        <w:t xml:space="preserve">para o deslinde da causa e exigem o </w:t>
      </w:r>
      <w:r w:rsidR="00526911">
        <w:t xml:space="preserve">devido </w:t>
      </w:r>
      <w:r w:rsidR="00A036A7">
        <w:t>saneamento porque</w:t>
      </w:r>
      <w:r w:rsidR="00437E5F">
        <w:t xml:space="preserve"> </w:t>
      </w:r>
      <w:r w:rsidR="00EF4CEB">
        <w:t xml:space="preserve">dizem respeito </w:t>
      </w:r>
      <w:r w:rsidR="00733D55">
        <w:t xml:space="preserve">às provas acostadas aos </w:t>
      </w:r>
      <w:r w:rsidR="00DB3DA8">
        <w:t>autos</w:t>
      </w:r>
      <w:r w:rsidR="00733D55">
        <w:t xml:space="preserve"> e</w:t>
      </w:r>
      <w:r w:rsidR="00DB3DA8">
        <w:t xml:space="preserve"> ignorad</w:t>
      </w:r>
      <w:r w:rsidR="00733D55">
        <w:t>a</w:t>
      </w:r>
      <w:r w:rsidR="00DB3DA8">
        <w:t>s</w:t>
      </w:r>
      <w:r w:rsidR="00733D55">
        <w:t>, de forma deliberada,</w:t>
      </w:r>
      <w:r w:rsidR="00DB3DA8">
        <w:t xml:space="preserve"> pelos arestos</w:t>
      </w:r>
      <w:r w:rsidR="003B2E8A">
        <w:t xml:space="preserve"> recorridos</w:t>
      </w:r>
      <w:r w:rsidR="00437E5F">
        <w:t xml:space="preserve">, </w:t>
      </w:r>
      <w:r w:rsidR="009B1F6B">
        <w:t>sobretudo</w:t>
      </w:r>
      <w:r w:rsidR="003C17F4">
        <w:t xml:space="preserve"> </w:t>
      </w:r>
      <w:r w:rsidR="00527CFA">
        <w:t>não confirma</w:t>
      </w:r>
      <w:r w:rsidR="009B1F6B">
        <w:t>re</w:t>
      </w:r>
      <w:r w:rsidR="00527CFA">
        <w:t>m</w:t>
      </w:r>
      <w:r w:rsidR="00895059">
        <w:t xml:space="preserve"> a narrativa da ofendida</w:t>
      </w:r>
      <w:r w:rsidR="003C17F4">
        <w:t>, que é a justificativa utilizada para condenar o recorrente,</w:t>
      </w:r>
      <w:r w:rsidR="00895059">
        <w:t xml:space="preserve"> e </w:t>
      </w:r>
      <w:r w:rsidR="00CE20CD">
        <w:t xml:space="preserve">porque </w:t>
      </w:r>
      <w:r w:rsidR="00A036A7">
        <w:t>demonstram</w:t>
      </w:r>
      <w:r w:rsidR="00F70D62" w:rsidRPr="00F70D62">
        <w:t xml:space="preserve"> </w:t>
      </w:r>
      <w:r w:rsidR="00F70D62">
        <w:t>que</w:t>
      </w:r>
      <w:r w:rsidR="003149C8">
        <w:t xml:space="preserve">, no mínimo, </w:t>
      </w:r>
      <w:r w:rsidR="00F70D62">
        <w:t>há</w:t>
      </w:r>
      <w:r w:rsidR="00DB3DA8">
        <w:t xml:space="preserve"> dúvida razoável quanto à existência </w:t>
      </w:r>
      <w:r w:rsidR="00A036A7">
        <w:t xml:space="preserve">de </w:t>
      </w:r>
      <w:r w:rsidR="00F94E5A">
        <w:t>fato criminoso</w:t>
      </w:r>
      <w:r w:rsidR="00CC2D66">
        <w:t xml:space="preserve">, </w:t>
      </w:r>
      <w:r w:rsidR="00A036A7">
        <w:t xml:space="preserve">tendo </w:t>
      </w:r>
      <w:r w:rsidR="003B248D">
        <w:t>alto</w:t>
      </w:r>
      <w:r w:rsidR="00BE653A">
        <w:t xml:space="preserve"> potencial de conduzir</w:t>
      </w:r>
      <w:r w:rsidR="00CC2D66">
        <w:t xml:space="preserve"> </w:t>
      </w:r>
      <w:r w:rsidR="00977ED2">
        <w:t xml:space="preserve">à absolvição do recorrente </w:t>
      </w:r>
      <w:r w:rsidR="00977ED2" w:rsidRPr="00977ED2">
        <w:rPr>
          <w:sz w:val="20"/>
          <w:szCs w:val="18"/>
        </w:rPr>
        <w:t xml:space="preserve">(em </w:t>
      </w:r>
      <w:r w:rsidR="00FB47E7">
        <w:rPr>
          <w:sz w:val="20"/>
          <w:szCs w:val="18"/>
        </w:rPr>
        <w:t>observância</w:t>
      </w:r>
      <w:r w:rsidR="00977ED2" w:rsidRPr="00977ED2">
        <w:rPr>
          <w:sz w:val="20"/>
          <w:szCs w:val="18"/>
        </w:rPr>
        <w:t xml:space="preserve"> ao </w:t>
      </w:r>
      <w:r w:rsidR="00977ED2" w:rsidRPr="00977ED2">
        <w:rPr>
          <w:i/>
          <w:iCs/>
          <w:sz w:val="20"/>
          <w:szCs w:val="18"/>
        </w:rPr>
        <w:t>in dubio pro reo</w:t>
      </w:r>
      <w:r w:rsidR="00977ED2" w:rsidRPr="00977ED2">
        <w:rPr>
          <w:sz w:val="20"/>
          <w:szCs w:val="18"/>
        </w:rPr>
        <w:t>)</w:t>
      </w:r>
      <w:r w:rsidR="00F94E5A">
        <w:t>.</w:t>
      </w:r>
    </w:p>
    <w:p w14:paraId="42063071" w14:textId="00F283D0" w:rsidR="00FB47E7" w:rsidRDefault="00526911" w:rsidP="006C0828">
      <w:pPr>
        <w:pStyle w:val="SemEspaamento"/>
      </w:pPr>
      <w:r>
        <w:t>Nas</w:t>
      </w:r>
      <w:r w:rsidR="00FB47E7">
        <w:t xml:space="preserve"> razões dos embargos de declaração </w:t>
      </w:r>
      <w:r w:rsidR="00FB47E7" w:rsidRPr="00A23E9B">
        <w:rPr>
          <w:sz w:val="20"/>
          <w:szCs w:val="18"/>
        </w:rPr>
        <w:t>(evento</w:t>
      </w:r>
      <w:r w:rsidR="00012A88" w:rsidRPr="00A23E9B">
        <w:rPr>
          <w:sz w:val="20"/>
          <w:szCs w:val="18"/>
        </w:rPr>
        <w:t xml:space="preserve"> 25)</w:t>
      </w:r>
      <w:r w:rsidR="00012A88">
        <w:t xml:space="preserve">, o recorrente </w:t>
      </w:r>
      <w:r w:rsidR="00A23E9B">
        <w:t>registrou</w:t>
      </w:r>
      <w:r w:rsidR="005C187C">
        <w:t xml:space="preserve"> que</w:t>
      </w:r>
      <w:r w:rsidR="00A23E9B">
        <w:t xml:space="preserve"> o aresto </w:t>
      </w:r>
      <w:r w:rsidR="009120CE">
        <w:t>condenatório</w:t>
      </w:r>
      <w:r w:rsidR="00A23E9B">
        <w:t xml:space="preserve"> </w:t>
      </w:r>
      <w:r w:rsidR="004A22A7" w:rsidRPr="004A22A7">
        <w:rPr>
          <w:b/>
          <w:bCs/>
        </w:rPr>
        <w:t>foi omisso</w:t>
      </w:r>
      <w:r w:rsidR="004A22A7">
        <w:t xml:space="preserve"> com relação</w:t>
      </w:r>
      <w:r w:rsidR="006D2956">
        <w:t xml:space="preserve"> </w:t>
      </w:r>
      <w:r w:rsidR="00A23E9B">
        <w:t xml:space="preserve">às </w:t>
      </w:r>
      <w:r w:rsidR="00A23E9B" w:rsidRPr="00F77847">
        <w:rPr>
          <w:b/>
          <w:bCs/>
        </w:rPr>
        <w:t>sérias discrepâncias entre as versões apresentadas pela vítima</w:t>
      </w:r>
      <w:r w:rsidR="003B248D" w:rsidRPr="00F77847">
        <w:rPr>
          <w:b/>
          <w:bCs/>
        </w:rPr>
        <w:t xml:space="preserve"> no boletim de ocorrência e</w:t>
      </w:r>
      <w:r w:rsidR="003324A0" w:rsidRPr="00F77847">
        <w:rPr>
          <w:b/>
          <w:bCs/>
        </w:rPr>
        <w:t xml:space="preserve"> durante a</w:t>
      </w:r>
      <w:r w:rsidR="00171054">
        <w:rPr>
          <w:b/>
          <w:bCs/>
        </w:rPr>
        <w:t>s</w:t>
      </w:r>
      <w:r w:rsidR="003324A0" w:rsidRPr="00F77847">
        <w:rPr>
          <w:b/>
          <w:bCs/>
        </w:rPr>
        <w:t xml:space="preserve"> fase</w:t>
      </w:r>
      <w:r w:rsidR="00171054">
        <w:rPr>
          <w:b/>
          <w:bCs/>
        </w:rPr>
        <w:t>s</w:t>
      </w:r>
      <w:r w:rsidR="003324A0" w:rsidRPr="00F77847">
        <w:rPr>
          <w:b/>
          <w:bCs/>
        </w:rPr>
        <w:t xml:space="preserve"> inquisitorial e judicial</w:t>
      </w:r>
      <w:r w:rsidR="00A23E9B">
        <w:t xml:space="preserve">, que </w:t>
      </w:r>
      <w:r w:rsidR="003324A0">
        <w:t xml:space="preserve">já </w:t>
      </w:r>
      <w:r w:rsidR="00A23E9B">
        <w:t xml:space="preserve">demonstram ao menos a existência de dúvida razoável quanto à </w:t>
      </w:r>
      <w:r w:rsidR="00171054">
        <w:t>existência</w:t>
      </w:r>
      <w:r w:rsidR="00A23E9B">
        <w:t xml:space="preserve"> de qualquer conduta criminosa por parte do recorrente. </w:t>
      </w:r>
    </w:p>
    <w:p w14:paraId="4E817AF0" w14:textId="5791605E" w:rsidR="00D048F8" w:rsidRDefault="00D048F8" w:rsidP="00D048F8">
      <w:pPr>
        <w:pStyle w:val="SemEspaamento"/>
      </w:pPr>
      <w:r>
        <w:t>Prova disso é que,</w:t>
      </w:r>
      <w:r w:rsidR="00FD6099">
        <w:t xml:space="preserve"> </w:t>
      </w:r>
      <w:r w:rsidR="002C4C3E">
        <w:t xml:space="preserve">embora tenha sido utilizado pelo acórdão condenatório para comprovar a materialidade delitiva, o </w:t>
      </w:r>
      <w:r w:rsidR="002C4C3E">
        <w:rPr>
          <w:i/>
          <w:iCs/>
        </w:rPr>
        <w:t xml:space="preserve">decisum </w:t>
      </w:r>
      <w:r w:rsidR="00171054">
        <w:t xml:space="preserve">simplesmente não </w:t>
      </w:r>
      <w:r w:rsidR="00AE5C73">
        <w:t xml:space="preserve">considerou </w:t>
      </w:r>
      <w:r w:rsidR="002C4C3E" w:rsidRPr="002C4C3E">
        <w:rPr>
          <w:sz w:val="20"/>
          <w:szCs w:val="18"/>
        </w:rPr>
        <w:t>(</w:t>
      </w:r>
      <w:r w:rsidR="002C4C3E" w:rsidRPr="002C4C3E">
        <w:rPr>
          <w:b/>
          <w:bCs/>
          <w:sz w:val="20"/>
          <w:szCs w:val="18"/>
        </w:rPr>
        <w:t>omissão</w:t>
      </w:r>
      <w:r w:rsidR="002C4C3E" w:rsidRPr="002C4C3E">
        <w:rPr>
          <w:sz w:val="20"/>
          <w:szCs w:val="18"/>
        </w:rPr>
        <w:t>)</w:t>
      </w:r>
      <w:r w:rsidR="002C4C3E">
        <w:t xml:space="preserve"> a versão relatada pela vítima no boletim de ocorrência</w:t>
      </w:r>
      <w:r w:rsidR="003265A6">
        <w:t xml:space="preserve"> </w:t>
      </w:r>
      <w:r w:rsidR="003265A6" w:rsidRPr="003265A6">
        <w:rPr>
          <w:sz w:val="22"/>
          <w:szCs w:val="20"/>
        </w:rPr>
        <w:t>–</w:t>
      </w:r>
      <w:r w:rsidRPr="003265A6">
        <w:rPr>
          <w:sz w:val="22"/>
          <w:szCs w:val="20"/>
        </w:rPr>
        <w:t xml:space="preserve"> </w:t>
      </w:r>
      <w:r w:rsidR="003C17F4" w:rsidRPr="003265A6">
        <w:rPr>
          <w:sz w:val="22"/>
          <w:szCs w:val="20"/>
        </w:rPr>
        <w:t>que</w:t>
      </w:r>
      <w:r w:rsidR="003265A6" w:rsidRPr="003265A6">
        <w:rPr>
          <w:sz w:val="22"/>
          <w:szCs w:val="20"/>
        </w:rPr>
        <w:t xml:space="preserve">, já se viu, </w:t>
      </w:r>
      <w:r w:rsidR="003C17F4" w:rsidRPr="003265A6">
        <w:rPr>
          <w:sz w:val="22"/>
          <w:szCs w:val="20"/>
        </w:rPr>
        <w:t xml:space="preserve">é dissonante em relação </w:t>
      </w:r>
      <w:r w:rsidR="007A08EF" w:rsidRPr="003265A6">
        <w:rPr>
          <w:sz w:val="22"/>
          <w:szCs w:val="20"/>
        </w:rPr>
        <w:t xml:space="preserve">aos relatos </w:t>
      </w:r>
      <w:r w:rsidR="003265A6">
        <w:rPr>
          <w:sz w:val="22"/>
          <w:szCs w:val="20"/>
        </w:rPr>
        <w:t>da ofendida</w:t>
      </w:r>
      <w:r w:rsidR="007A08EF" w:rsidRPr="003265A6">
        <w:rPr>
          <w:sz w:val="22"/>
          <w:szCs w:val="20"/>
        </w:rPr>
        <w:t xml:space="preserve"> nas fases inquisitorial e judicial –</w:t>
      </w:r>
      <w:r w:rsidR="007A08EF">
        <w:t xml:space="preserve">, </w:t>
      </w:r>
      <w:r w:rsidR="002C4C3E">
        <w:t xml:space="preserve">quando </w:t>
      </w:r>
      <w:r>
        <w:t>Priscila alegou que, após voltar para o segundo andar da casa e falar para o recorrente que não tinha cerveja, “</w:t>
      </w:r>
      <w:r w:rsidRPr="00F07EC9">
        <w:rPr>
          <w:b/>
          <w:bCs/>
          <w:i/>
          <w:iCs/>
        </w:rPr>
        <w:t xml:space="preserve">Ariel SE LEVANTOU </w:t>
      </w:r>
      <w:r w:rsidRPr="0044187C">
        <w:rPr>
          <w:b/>
          <w:bCs/>
          <w:i/>
          <w:iCs/>
          <w:u w:val="single"/>
        </w:rPr>
        <w:t>PEGOU</w:t>
      </w:r>
      <w:r w:rsidRPr="00F07EC9">
        <w:rPr>
          <w:b/>
          <w:bCs/>
          <w:i/>
          <w:iCs/>
        </w:rPr>
        <w:t xml:space="preserve"> </w:t>
      </w:r>
      <w:r w:rsidRPr="0044187C">
        <w:rPr>
          <w:b/>
          <w:bCs/>
          <w:i/>
          <w:iCs/>
          <w:u w:val="single"/>
        </w:rPr>
        <w:t>A</w:t>
      </w:r>
      <w:r w:rsidRPr="00F07EC9">
        <w:rPr>
          <w:b/>
          <w:bCs/>
          <w:i/>
          <w:iCs/>
        </w:rPr>
        <w:t xml:space="preserve"> </w:t>
      </w:r>
      <w:r w:rsidRPr="0044187C">
        <w:rPr>
          <w:b/>
          <w:bCs/>
          <w:i/>
          <w:iCs/>
          <w:u w:val="single"/>
        </w:rPr>
        <w:t>VÍTIMA</w:t>
      </w:r>
      <w:r w:rsidRPr="00F07EC9">
        <w:rPr>
          <w:b/>
          <w:bCs/>
          <w:i/>
          <w:iCs/>
        </w:rPr>
        <w:t xml:space="preserve"> BRAÇO E CABELO A LEVOU PARA DENTRO DE UM BANHEIRO, a vítima foi sair mas a porta estava fechada. Ariel baixou a calça tirou o membro para fora colocou a vítima sentada no vaso do banheiro penetrando na boca da vítima.</w:t>
      </w:r>
      <w:r w:rsidRPr="00F07EC9">
        <w:rPr>
          <w:i/>
          <w:iCs/>
        </w:rPr>
        <w:t xml:space="preserve"> </w:t>
      </w:r>
      <w:r w:rsidRPr="00BC4157">
        <w:rPr>
          <w:b/>
          <w:bCs/>
          <w:i/>
          <w:iCs/>
        </w:rPr>
        <w:t>A</w:t>
      </w:r>
      <w:r>
        <w:rPr>
          <w:b/>
          <w:bCs/>
          <w:i/>
          <w:iCs/>
        </w:rPr>
        <w:t xml:space="preserve"> </w:t>
      </w:r>
      <w:r w:rsidRPr="00BC4157">
        <w:rPr>
          <w:b/>
          <w:bCs/>
          <w:i/>
          <w:iCs/>
        </w:rPr>
        <w:t>v</w:t>
      </w:r>
      <w:r>
        <w:rPr>
          <w:b/>
          <w:bCs/>
          <w:i/>
          <w:iCs/>
        </w:rPr>
        <w:t>í</w:t>
      </w:r>
      <w:r w:rsidRPr="00BC4157">
        <w:rPr>
          <w:b/>
          <w:bCs/>
          <w:i/>
          <w:iCs/>
        </w:rPr>
        <w:t>tima passou</w:t>
      </w:r>
      <w:r>
        <w:rPr>
          <w:b/>
          <w:bCs/>
          <w:i/>
          <w:iCs/>
        </w:rPr>
        <w:t xml:space="preserve"> </w:t>
      </w:r>
      <w:r w:rsidRPr="00BC4157">
        <w:rPr>
          <w:b/>
          <w:bCs/>
          <w:i/>
          <w:iCs/>
        </w:rPr>
        <w:t xml:space="preserve">a pedir socorro </w:t>
      </w:r>
      <w:r w:rsidRPr="001D7A6E">
        <w:rPr>
          <w:b/>
          <w:bCs/>
          <w:i/>
          <w:iCs/>
          <w:u w:val="single"/>
        </w:rPr>
        <w:t>batendo</w:t>
      </w:r>
      <w:r w:rsidRPr="00BC4157">
        <w:rPr>
          <w:b/>
          <w:bCs/>
          <w:i/>
          <w:iCs/>
        </w:rPr>
        <w:t xml:space="preserve"> </w:t>
      </w:r>
      <w:r w:rsidRPr="001D7A6E">
        <w:rPr>
          <w:b/>
          <w:bCs/>
          <w:i/>
          <w:iCs/>
          <w:u w:val="single"/>
        </w:rPr>
        <w:t>na</w:t>
      </w:r>
      <w:r w:rsidRPr="00BC4157">
        <w:rPr>
          <w:b/>
          <w:bCs/>
          <w:i/>
          <w:iCs/>
        </w:rPr>
        <w:t xml:space="preserve"> </w:t>
      </w:r>
      <w:r w:rsidRPr="001D7A6E">
        <w:rPr>
          <w:b/>
          <w:bCs/>
          <w:i/>
          <w:iCs/>
          <w:u w:val="single"/>
        </w:rPr>
        <w:t>porta</w:t>
      </w:r>
      <w:r w:rsidRPr="00BC4157">
        <w:rPr>
          <w:b/>
          <w:bCs/>
          <w:i/>
          <w:iCs/>
        </w:rPr>
        <w:t xml:space="preserve"> Ariel </w:t>
      </w:r>
      <w:r w:rsidRPr="00870EE5">
        <w:rPr>
          <w:b/>
          <w:bCs/>
          <w:i/>
          <w:iCs/>
        </w:rPr>
        <w:t>ficou com medo e abriu a porta</w:t>
      </w:r>
      <w:r w:rsidRPr="00F07EC9">
        <w:rPr>
          <w:i/>
          <w:iCs/>
        </w:rPr>
        <w:t xml:space="preserve">, a vítima </w:t>
      </w:r>
      <w:proofErr w:type="gramStart"/>
      <w:r w:rsidRPr="00F07EC9">
        <w:rPr>
          <w:i/>
          <w:iCs/>
        </w:rPr>
        <w:t>sentou</w:t>
      </w:r>
      <w:proofErr w:type="gramEnd"/>
      <w:r w:rsidRPr="00F07EC9">
        <w:rPr>
          <w:i/>
          <w:iCs/>
        </w:rPr>
        <w:t xml:space="preserve"> em um sofá aguardou as amigas e foi embora</w:t>
      </w:r>
      <w:r w:rsidRPr="00F07EC9">
        <w:t xml:space="preserve">” </w:t>
      </w:r>
      <w:r w:rsidRPr="00F07EC9">
        <w:rPr>
          <w:sz w:val="20"/>
          <w:szCs w:val="18"/>
        </w:rPr>
        <w:t>(evento 1, INQ1, p. 3).</w:t>
      </w:r>
    </w:p>
    <w:p w14:paraId="585630AA" w14:textId="5FF08A8B" w:rsidR="00D048F8" w:rsidRDefault="00D048F8" w:rsidP="00D048F8">
      <w:pPr>
        <w:pStyle w:val="SemEspaamento"/>
      </w:pPr>
      <w:r>
        <w:t>No entanto, nas versões posteriores, Priscila altera de maneira significativa a versão inicial</w:t>
      </w:r>
      <w:r w:rsidR="00AE5C73">
        <w:t>,</w:t>
      </w:r>
      <w:r>
        <w:t xml:space="preserve"> </w:t>
      </w:r>
      <w:r w:rsidR="00C21C8C">
        <w:t>aduz</w:t>
      </w:r>
      <w:r w:rsidR="00AE5C73">
        <w:t>indo</w:t>
      </w:r>
      <w:r w:rsidR="00C21C8C">
        <w:t xml:space="preserve"> </w:t>
      </w:r>
      <w:r>
        <w:t xml:space="preserve">que, quando estava subindo as escadas, foi surpreendida por Ariel, que a empurrou para dentro do banheiro. </w:t>
      </w:r>
    </w:p>
    <w:p w14:paraId="7D95BDAD" w14:textId="77777777" w:rsidR="00D048F8" w:rsidRDefault="00D048F8" w:rsidP="00D048F8">
      <w:pPr>
        <w:pStyle w:val="SemEspaamento"/>
      </w:pPr>
      <w:r>
        <w:t xml:space="preserve">Além disso, como transcrito anteriormente, no boletim de ocorrência </w:t>
      </w:r>
      <w:r w:rsidRPr="00981FE2">
        <w:t>Priscila sustent</w:t>
      </w:r>
      <w:r>
        <w:t>ou</w:t>
      </w:r>
      <w:r w:rsidRPr="00981FE2">
        <w:t xml:space="preserve"> que </w:t>
      </w:r>
      <w:r w:rsidRPr="00136917">
        <w:rPr>
          <w:b/>
          <w:bCs/>
        </w:rPr>
        <w:t>o recorrente</w:t>
      </w:r>
      <w:r>
        <w:t xml:space="preserve"> </w:t>
      </w:r>
      <w:r w:rsidRPr="008E3EDA">
        <w:rPr>
          <w:b/>
          <w:bCs/>
        </w:rPr>
        <w:t>teria</w:t>
      </w:r>
      <w:r w:rsidRPr="00AE6BC5">
        <w:rPr>
          <w:b/>
          <w:bCs/>
        </w:rPr>
        <w:t xml:space="preserve"> conseguido realizar a penetração com o órgão genital na </w:t>
      </w:r>
      <w:r>
        <w:rPr>
          <w:b/>
          <w:bCs/>
        </w:rPr>
        <w:t xml:space="preserve">sua </w:t>
      </w:r>
      <w:r w:rsidRPr="00AE6BC5">
        <w:rPr>
          <w:b/>
          <w:bCs/>
        </w:rPr>
        <w:t>boca</w:t>
      </w:r>
      <w:r>
        <w:t xml:space="preserve">, ocasião em que </w:t>
      </w:r>
      <w:r w:rsidRPr="00981FE2">
        <w:rPr>
          <w:b/>
          <w:bCs/>
        </w:rPr>
        <w:t>ela teria</w:t>
      </w:r>
      <w:r>
        <w:t xml:space="preserve"> </w:t>
      </w:r>
      <w:r w:rsidRPr="00981FE2">
        <w:rPr>
          <w:b/>
          <w:bCs/>
        </w:rPr>
        <w:t>reagido</w:t>
      </w:r>
      <w:r>
        <w:t xml:space="preserve"> </w:t>
      </w:r>
      <w:r w:rsidRPr="00612261">
        <w:rPr>
          <w:b/>
          <w:bCs/>
        </w:rPr>
        <w:t>e</w:t>
      </w:r>
      <w:r>
        <w:t xml:space="preserve"> </w:t>
      </w:r>
      <w:r w:rsidRPr="00612261">
        <w:rPr>
          <w:b/>
          <w:bCs/>
        </w:rPr>
        <w:t>pedido socorro</w:t>
      </w:r>
      <w:r>
        <w:t xml:space="preserve"> </w:t>
      </w:r>
      <w:r w:rsidRPr="00612261">
        <w:rPr>
          <w:b/>
          <w:bCs/>
        </w:rPr>
        <w:t>batendo na porta do banheiro</w:t>
      </w:r>
      <w:r>
        <w:t xml:space="preserve"> e o recorrente teria aberto a porta e permitido que ela saísse.</w:t>
      </w:r>
    </w:p>
    <w:p w14:paraId="749A8078" w14:textId="77777777" w:rsidR="00D048F8" w:rsidRDefault="00D048F8" w:rsidP="00D048F8">
      <w:pPr>
        <w:pStyle w:val="SemEspaamento"/>
      </w:pPr>
      <w:r>
        <w:t xml:space="preserve">Contudo, em mais um contrassenso, nos depoimentos posteriores </w:t>
      </w:r>
      <w:r w:rsidRPr="00EC0AB7">
        <w:rPr>
          <w:sz w:val="20"/>
          <w:szCs w:val="18"/>
        </w:rPr>
        <w:t>(no inquérito e em juízo)</w:t>
      </w:r>
      <w:r>
        <w:t xml:space="preserve"> Priscila sustenta que o </w:t>
      </w:r>
      <w:r w:rsidRPr="00136917">
        <w:rPr>
          <w:b/>
          <w:bCs/>
        </w:rPr>
        <w:t xml:space="preserve">recorrente </w:t>
      </w:r>
      <w:r w:rsidRPr="00136917">
        <w:rPr>
          <w:b/>
          <w:bCs/>
          <w:u w:val="single"/>
        </w:rPr>
        <w:t>teria</w:t>
      </w:r>
      <w:r w:rsidRPr="00136917">
        <w:rPr>
          <w:b/>
          <w:bCs/>
        </w:rPr>
        <w:t xml:space="preserve"> </w:t>
      </w:r>
      <w:r w:rsidRPr="00136917">
        <w:rPr>
          <w:b/>
          <w:bCs/>
          <w:u w:val="single"/>
        </w:rPr>
        <w:t>tentado</w:t>
      </w:r>
      <w:r w:rsidRPr="00E2691E">
        <w:rPr>
          <w:b/>
          <w:bCs/>
        </w:rPr>
        <w:t xml:space="preserve"> colocar o pênis em sua boca, mas não conseguiu </w:t>
      </w:r>
      <w:r w:rsidRPr="00981FE2">
        <w:t xml:space="preserve">porque ela acabou virando o rosto e </w:t>
      </w:r>
      <w:r>
        <w:rPr>
          <w:b/>
          <w:bCs/>
        </w:rPr>
        <w:t>teria conseguido</w:t>
      </w:r>
      <w:r w:rsidRPr="00981FE2">
        <w:rPr>
          <w:b/>
          <w:bCs/>
        </w:rPr>
        <w:t xml:space="preserve"> gritar</w:t>
      </w:r>
      <w:r>
        <w:t xml:space="preserve">, além de chutá-lo para se desvencilhar e </w:t>
      </w:r>
      <w:r w:rsidRPr="00612261">
        <w:rPr>
          <w:b/>
          <w:bCs/>
        </w:rPr>
        <w:t>sair, por conta própria, do banheiro</w:t>
      </w:r>
      <w:r>
        <w:t>.</w:t>
      </w:r>
    </w:p>
    <w:p w14:paraId="087C5BC1" w14:textId="7C5E9362" w:rsidR="00BD603E" w:rsidRDefault="00D048F8" w:rsidP="00BD603E">
      <w:pPr>
        <w:pStyle w:val="SemEspaamento"/>
      </w:pPr>
      <w:r w:rsidRPr="00E90F6F">
        <w:t xml:space="preserve">Como visto, as versões </w:t>
      </w:r>
      <w:r w:rsidR="0046335C">
        <w:t xml:space="preserve">relatadas pela vítima </w:t>
      </w:r>
      <w:r w:rsidRPr="00E90F6F">
        <w:t>são muito conflitantes</w:t>
      </w:r>
      <w:r w:rsidR="00CF0153">
        <w:t xml:space="preserve"> entre si</w:t>
      </w:r>
      <w:r w:rsidR="0046335C">
        <w:t>, o que foi desconsiderado</w:t>
      </w:r>
      <w:r w:rsidR="0046335C" w:rsidRPr="0046335C">
        <w:t xml:space="preserve"> </w:t>
      </w:r>
      <w:r w:rsidR="0046335C">
        <w:t>pelos arestos recorridos,</w:t>
      </w:r>
      <w:r w:rsidR="00F52A16">
        <w:t xml:space="preserve"> mesmo </w:t>
      </w:r>
      <w:r w:rsidR="00EC6F8E">
        <w:t xml:space="preserve">tendo sido </w:t>
      </w:r>
      <w:r w:rsidR="00F52A16">
        <w:t>instado a se manifestar sobre o assunto,</w:t>
      </w:r>
      <w:r w:rsidR="0046335C">
        <w:t xml:space="preserve"> em </w:t>
      </w:r>
      <w:r w:rsidR="00274DE6" w:rsidRPr="003265A6">
        <w:rPr>
          <w:b/>
          <w:bCs/>
        </w:rPr>
        <w:t xml:space="preserve">clara </w:t>
      </w:r>
      <w:r w:rsidR="0046335C" w:rsidRPr="003265A6">
        <w:rPr>
          <w:b/>
          <w:bCs/>
        </w:rPr>
        <w:t>omissão</w:t>
      </w:r>
      <w:r w:rsidR="00274DE6" w:rsidRPr="003265A6">
        <w:rPr>
          <w:b/>
          <w:bCs/>
        </w:rPr>
        <w:t xml:space="preserve"> sobre</w:t>
      </w:r>
      <w:r w:rsidR="00274DE6">
        <w:t xml:space="preserve"> </w:t>
      </w:r>
      <w:r w:rsidR="00274DE6" w:rsidRPr="00EC6F8E">
        <w:rPr>
          <w:b/>
          <w:bCs/>
        </w:rPr>
        <w:t xml:space="preserve">ponto </w:t>
      </w:r>
      <w:r w:rsidR="00F52A16" w:rsidRPr="00EC6F8E">
        <w:rPr>
          <w:b/>
          <w:bCs/>
        </w:rPr>
        <w:t>essencial</w:t>
      </w:r>
      <w:r w:rsidR="00F52A16">
        <w:t xml:space="preserve"> </w:t>
      </w:r>
      <w:r w:rsidR="00274DE6">
        <w:t>para a solução da causa,</w:t>
      </w:r>
      <w:r w:rsidR="0046335C">
        <w:t xml:space="preserve"> </w:t>
      </w:r>
      <w:r w:rsidR="00EC6F8E">
        <w:t xml:space="preserve">que </w:t>
      </w:r>
      <w:r w:rsidR="003265A6">
        <w:t>possui o condão de</w:t>
      </w:r>
      <w:r w:rsidR="00EC6F8E">
        <w:t xml:space="preserve"> derruir a conclusão condenatória adotada, </w:t>
      </w:r>
      <w:r w:rsidR="00F52A16">
        <w:t xml:space="preserve">confirmando </w:t>
      </w:r>
      <w:r w:rsidR="00EC6F8E">
        <w:t xml:space="preserve">a </w:t>
      </w:r>
      <w:r w:rsidR="0046335C">
        <w:t xml:space="preserve">ofensa </w:t>
      </w:r>
      <w:r w:rsidR="00CE20CD">
        <w:t>direta ao art. 93, IX, da CF</w:t>
      </w:r>
      <w:r w:rsidR="00BD603E">
        <w:t xml:space="preserve">. </w:t>
      </w:r>
    </w:p>
    <w:p w14:paraId="7F986131" w14:textId="24302478" w:rsidR="006D2956" w:rsidRPr="002839D3" w:rsidRDefault="00EC6F8E" w:rsidP="006D2956">
      <w:pPr>
        <w:pStyle w:val="SemEspaamento"/>
      </w:pPr>
      <w:r>
        <w:t xml:space="preserve">Nos aclaratórios o recorrente expôs, também, que, </w:t>
      </w:r>
      <w:r w:rsidR="007165D0">
        <w:t xml:space="preserve">ao </w:t>
      </w:r>
      <w:r w:rsidR="00336596">
        <w:t>afirmar</w:t>
      </w:r>
      <w:r w:rsidR="007165D0">
        <w:t xml:space="preserve"> </w:t>
      </w:r>
      <w:r w:rsidR="007165D0" w:rsidRPr="002839D3">
        <w:t>que Priscila teria gritado para Ariel parar, “</w:t>
      </w:r>
      <w:r w:rsidR="007165D0" w:rsidRPr="002839D3">
        <w:rPr>
          <w:i/>
          <w:iCs/>
        </w:rPr>
        <w:t>mas não chegou a berrar</w:t>
      </w:r>
      <w:r w:rsidR="007165D0" w:rsidRPr="002839D3">
        <w:t>”</w:t>
      </w:r>
      <w:r w:rsidR="005C187C">
        <w:t>,</w:t>
      </w:r>
      <w:r>
        <w:t xml:space="preserve"> </w:t>
      </w:r>
      <w:r w:rsidR="00336596">
        <w:t xml:space="preserve">conferindo </w:t>
      </w:r>
      <w:r w:rsidR="00683B3F">
        <w:t>verdade absoluta à palavra da vítima,</w:t>
      </w:r>
      <w:r w:rsidR="007165D0">
        <w:t xml:space="preserve"> </w:t>
      </w:r>
      <w:r w:rsidR="00336596">
        <w:t xml:space="preserve">o aresto condenatório </w:t>
      </w:r>
      <w:r w:rsidR="00336596" w:rsidRPr="001F1E7F">
        <w:rPr>
          <w:sz w:val="20"/>
          <w:szCs w:val="18"/>
        </w:rPr>
        <w:t>(evento 17)</w:t>
      </w:r>
      <w:r w:rsidR="00336596">
        <w:t xml:space="preserve"> </w:t>
      </w:r>
      <w:r>
        <w:t xml:space="preserve">incorreu em nova </w:t>
      </w:r>
      <w:r w:rsidRPr="00C80BFA">
        <w:rPr>
          <w:b/>
          <w:bCs/>
        </w:rPr>
        <w:t>omissão</w:t>
      </w:r>
      <w:r>
        <w:t xml:space="preserve">, pois </w:t>
      </w:r>
      <w:r w:rsidR="007165D0">
        <w:t xml:space="preserve">desconsiderou </w:t>
      </w:r>
      <w:r w:rsidR="006D2956" w:rsidRPr="002839D3">
        <w:t xml:space="preserve">que </w:t>
      </w:r>
      <w:r w:rsidR="006D2956" w:rsidRPr="002839D3">
        <w:rPr>
          <w:b/>
          <w:bCs/>
        </w:rPr>
        <w:t xml:space="preserve">nenhuma das testemunhas </w:t>
      </w:r>
      <w:r w:rsidR="006D2956" w:rsidRPr="002839D3">
        <w:t>ouvidas</w:t>
      </w:r>
      <w:r w:rsidR="006D2956" w:rsidRPr="002839D3">
        <w:rPr>
          <w:b/>
          <w:bCs/>
        </w:rPr>
        <w:t xml:space="preserve"> </w:t>
      </w:r>
      <w:r w:rsidR="006D2956" w:rsidRPr="002839D3">
        <w:t xml:space="preserve">no inquérito ou na instrução processual </w:t>
      </w:r>
      <w:r w:rsidR="006D2956" w:rsidRPr="002839D3">
        <w:rPr>
          <w:b/>
          <w:bCs/>
        </w:rPr>
        <w:t xml:space="preserve">escutou </w:t>
      </w:r>
      <w:r w:rsidR="00336596">
        <w:rPr>
          <w:b/>
          <w:bCs/>
        </w:rPr>
        <w:t xml:space="preserve">berro, grito </w:t>
      </w:r>
      <w:r w:rsidR="006D2956" w:rsidRPr="002839D3">
        <w:rPr>
          <w:b/>
          <w:bCs/>
        </w:rPr>
        <w:t>ou qualquer outro som vindo do banheiro</w:t>
      </w:r>
      <w:r w:rsidR="006D2956">
        <w:t>,</w:t>
      </w:r>
      <w:r w:rsidR="007165D0">
        <w:t xml:space="preserve"> ou seja, </w:t>
      </w:r>
      <w:r w:rsidR="00DE2EDA">
        <w:t xml:space="preserve">o </w:t>
      </w:r>
      <w:r w:rsidR="00DE2EDA">
        <w:rPr>
          <w:i/>
          <w:iCs/>
        </w:rPr>
        <w:t xml:space="preserve">decisum </w:t>
      </w:r>
      <w:r w:rsidR="00DE2EDA">
        <w:t xml:space="preserve">condenatório </w:t>
      </w:r>
      <w:r>
        <w:t xml:space="preserve">não levou em consideração </w:t>
      </w:r>
      <w:r w:rsidRPr="00EC6F8E">
        <w:rPr>
          <w:sz w:val="20"/>
          <w:szCs w:val="18"/>
        </w:rPr>
        <w:t>(</w:t>
      </w:r>
      <w:r w:rsidRPr="00EC6F8E">
        <w:rPr>
          <w:b/>
          <w:bCs/>
          <w:sz w:val="20"/>
          <w:szCs w:val="18"/>
        </w:rPr>
        <w:t>omissão</w:t>
      </w:r>
      <w:r w:rsidRPr="00EC6F8E">
        <w:rPr>
          <w:sz w:val="20"/>
          <w:szCs w:val="18"/>
        </w:rPr>
        <w:t>)</w:t>
      </w:r>
      <w:r w:rsidR="007165D0">
        <w:t xml:space="preserve"> que o relato da vítima não é corroborado por nenhum outro elemento de prova</w:t>
      </w:r>
      <w:r w:rsidR="006D2956" w:rsidRPr="002839D3">
        <w:t xml:space="preserve">. </w:t>
      </w:r>
    </w:p>
    <w:p w14:paraId="5DCBB53A" w14:textId="640B1152" w:rsidR="00FA4A2E" w:rsidRDefault="001A0E6D" w:rsidP="00D41CF1">
      <w:pPr>
        <w:pStyle w:val="SemEspaamento"/>
      </w:pPr>
      <w:r>
        <w:t xml:space="preserve">No mais, foi exposto que </w:t>
      </w:r>
      <w:r w:rsidR="000D2E84">
        <w:t xml:space="preserve">o </w:t>
      </w:r>
      <w:r w:rsidR="001D4530">
        <w:t xml:space="preserve">primeiro acórdão </w:t>
      </w:r>
      <w:r w:rsidR="000D2E84">
        <w:t xml:space="preserve">recorrido </w:t>
      </w:r>
      <w:r w:rsidR="00C71FBD">
        <w:t>não lev</w:t>
      </w:r>
      <w:r w:rsidR="007D70C4">
        <w:t>ou</w:t>
      </w:r>
      <w:r w:rsidR="00C71FBD">
        <w:t xml:space="preserve"> em consideração </w:t>
      </w:r>
      <w:r w:rsidR="00C71FBD" w:rsidRPr="00D41CF1">
        <w:rPr>
          <w:sz w:val="20"/>
          <w:szCs w:val="18"/>
        </w:rPr>
        <w:t>(</w:t>
      </w:r>
      <w:r w:rsidR="001E0EBD" w:rsidRPr="00D41CF1">
        <w:rPr>
          <w:b/>
          <w:bCs/>
          <w:sz w:val="20"/>
          <w:szCs w:val="18"/>
        </w:rPr>
        <w:t>omissão</w:t>
      </w:r>
      <w:r w:rsidR="00C71FBD" w:rsidRPr="00D41CF1">
        <w:rPr>
          <w:sz w:val="20"/>
          <w:szCs w:val="18"/>
        </w:rPr>
        <w:t>)</w:t>
      </w:r>
      <w:r w:rsidR="00C71FBD">
        <w:t xml:space="preserve"> o fato de que </w:t>
      </w:r>
      <w:r w:rsidR="00C71FBD" w:rsidRPr="00D41CF1">
        <w:rPr>
          <w:b/>
          <w:bCs/>
        </w:rPr>
        <w:t>gritar e berrar são sinônimos e dizem respeito à</w:t>
      </w:r>
      <w:r w:rsidR="001E0EBD" w:rsidRPr="00D41CF1">
        <w:rPr>
          <w:b/>
          <w:bCs/>
        </w:rPr>
        <w:t xml:space="preserve"> dizer/falar algo com voz muito alta</w:t>
      </w:r>
      <w:r w:rsidR="001E0EBD">
        <w:t xml:space="preserve">, sendo mais uma circunstância que enfraquece a versão relatada pela vítima, </w:t>
      </w:r>
      <w:r w:rsidR="00CD230F">
        <w:t>pois</w:t>
      </w:r>
      <w:r w:rsidR="001E0EBD">
        <w:t xml:space="preserve"> </w:t>
      </w:r>
      <w:r w:rsidR="001E0EBD" w:rsidRPr="00D41CF1">
        <w:rPr>
          <w:b/>
          <w:bCs/>
        </w:rPr>
        <w:t xml:space="preserve">não é possível </w:t>
      </w:r>
      <w:r w:rsidR="00CA2BAA" w:rsidRPr="00D41CF1">
        <w:rPr>
          <w:b/>
          <w:bCs/>
        </w:rPr>
        <w:t xml:space="preserve">acreditar </w:t>
      </w:r>
      <w:r w:rsidR="001E0EBD" w:rsidRPr="00D41CF1">
        <w:rPr>
          <w:b/>
          <w:bCs/>
        </w:rPr>
        <w:t>que</w:t>
      </w:r>
      <w:r w:rsidR="00E47B8B" w:rsidRPr="00D41CF1">
        <w:rPr>
          <w:b/>
          <w:bCs/>
        </w:rPr>
        <w:t xml:space="preserve"> houve grito</w:t>
      </w:r>
      <w:r w:rsidR="00D41CF1">
        <w:rPr>
          <w:b/>
          <w:bCs/>
        </w:rPr>
        <w:t xml:space="preserve"> ou berro</w:t>
      </w:r>
      <w:r w:rsidR="00E47B8B">
        <w:t>,</w:t>
      </w:r>
      <w:r w:rsidR="00C4034C">
        <w:t xml:space="preserve"> que, repita-se, exige a utilização da voz em alto tom,</w:t>
      </w:r>
      <w:r w:rsidR="00E47B8B">
        <w:t xml:space="preserve"> </w:t>
      </w:r>
      <w:r w:rsidR="00E47B8B" w:rsidRPr="00D41CF1">
        <w:rPr>
          <w:b/>
          <w:bCs/>
        </w:rPr>
        <w:t xml:space="preserve">se nenhuma das pessoas que estavam logo </w:t>
      </w:r>
      <w:r w:rsidR="00FD0779" w:rsidRPr="00D41CF1">
        <w:rPr>
          <w:b/>
          <w:bCs/>
        </w:rPr>
        <w:t xml:space="preserve">no ambiente </w:t>
      </w:r>
      <w:r w:rsidR="00E47B8B" w:rsidRPr="00D41CF1">
        <w:rPr>
          <w:b/>
          <w:bCs/>
        </w:rPr>
        <w:t>ao lado não escutaram nada</w:t>
      </w:r>
      <w:r w:rsidR="0053109F">
        <w:t xml:space="preserve">, </w:t>
      </w:r>
      <w:r w:rsidR="00EA012F">
        <w:t xml:space="preserve">no qual possuía </w:t>
      </w:r>
      <w:r w:rsidR="0053109F">
        <w:t xml:space="preserve">janela exatamente na parede entre o banheiro e a sacada onde o pessoal realizava o </w:t>
      </w:r>
      <w:r w:rsidR="0053109F" w:rsidRPr="00D41CF1">
        <w:rPr>
          <w:i/>
          <w:iCs/>
        </w:rPr>
        <w:t>after</w:t>
      </w:r>
      <w:r w:rsidR="00E47B8B">
        <w:t>.</w:t>
      </w:r>
    </w:p>
    <w:p w14:paraId="05B53EC3" w14:textId="021BFD02" w:rsidR="00F235D5" w:rsidRDefault="00530C9C" w:rsidP="00FA4A2E">
      <w:pPr>
        <w:pStyle w:val="SemEspaamento"/>
      </w:pPr>
      <w:r>
        <w:t xml:space="preserve">Também </w:t>
      </w:r>
      <w:r w:rsidR="00AD19D9">
        <w:t xml:space="preserve">nos embargos de declaração, </w:t>
      </w:r>
      <w:r>
        <w:t xml:space="preserve">o recorrente </w:t>
      </w:r>
      <w:r w:rsidR="00D66FD9">
        <w:t xml:space="preserve">explicou que </w:t>
      </w:r>
      <w:r w:rsidR="001D4530">
        <w:t xml:space="preserve">o </w:t>
      </w:r>
      <w:r w:rsidR="001D4530">
        <w:rPr>
          <w:i/>
          <w:iCs/>
        </w:rPr>
        <w:t xml:space="preserve">decisum </w:t>
      </w:r>
      <w:r w:rsidR="001D4530">
        <w:t xml:space="preserve">condenatório </w:t>
      </w:r>
      <w:r w:rsidR="001478C9">
        <w:t xml:space="preserve">deixou de considerar </w:t>
      </w:r>
      <w:r w:rsidR="00BB2589" w:rsidRPr="00BB2589">
        <w:rPr>
          <w:sz w:val="20"/>
          <w:szCs w:val="18"/>
        </w:rPr>
        <w:t>(</w:t>
      </w:r>
      <w:r w:rsidR="00BB2589" w:rsidRPr="00BB2589">
        <w:rPr>
          <w:b/>
          <w:bCs/>
          <w:sz w:val="20"/>
          <w:szCs w:val="18"/>
        </w:rPr>
        <w:t>omissão</w:t>
      </w:r>
      <w:r w:rsidR="00BB2589" w:rsidRPr="00BB2589">
        <w:rPr>
          <w:sz w:val="20"/>
          <w:szCs w:val="18"/>
        </w:rPr>
        <w:t>)</w:t>
      </w:r>
      <w:r w:rsidR="00DD126B">
        <w:t xml:space="preserve"> </w:t>
      </w:r>
      <w:r w:rsidR="001478C9">
        <w:t xml:space="preserve">a relevante informação fornecida pela </w:t>
      </w:r>
      <w:r w:rsidR="00BB2589">
        <w:t>testemunha Plácida</w:t>
      </w:r>
      <w:r w:rsidR="00A21C1B" w:rsidRPr="00A21C1B">
        <w:rPr>
          <w:rFonts w:asciiTheme="minorHAnsi" w:hAnsiTheme="minorHAnsi" w:cstheme="minorBidi"/>
          <w:color w:val="052229"/>
          <w:sz w:val="26"/>
          <w:szCs w:val="26"/>
        </w:rPr>
        <w:t xml:space="preserve"> </w:t>
      </w:r>
      <w:r w:rsidR="00A21C1B" w:rsidRPr="00A21C1B">
        <w:t>Letícia Moraes de Oliveira Arruda</w:t>
      </w:r>
      <w:r w:rsidR="00BE241C">
        <w:t>,</w:t>
      </w:r>
      <w:r>
        <w:t xml:space="preserve"> </w:t>
      </w:r>
      <w:r w:rsidR="001478C9">
        <w:t>de que</w:t>
      </w:r>
      <w:r w:rsidR="00D37FCD">
        <w:t xml:space="preserve">, quando encontrou </w:t>
      </w:r>
      <w:r w:rsidR="001478C9">
        <w:t xml:space="preserve">a vítima </w:t>
      </w:r>
      <w:r w:rsidR="00D37FCD">
        <w:t xml:space="preserve">chorando na residência do </w:t>
      </w:r>
      <w:r w:rsidR="00D37FCD">
        <w:rPr>
          <w:i/>
          <w:iCs/>
        </w:rPr>
        <w:t>after</w:t>
      </w:r>
      <w:r w:rsidR="00D37FCD">
        <w:t>,</w:t>
      </w:r>
      <w:r w:rsidR="0080509B">
        <w:t xml:space="preserve"> </w:t>
      </w:r>
      <w:r w:rsidR="001478C9">
        <w:t>Priscila disse à depoente</w:t>
      </w:r>
      <w:r w:rsidR="001C4401">
        <w:t xml:space="preserve"> </w:t>
      </w:r>
      <w:r w:rsidR="00D37FCD">
        <w:t xml:space="preserve">que </w:t>
      </w:r>
      <w:r w:rsidR="00F73D27">
        <w:t xml:space="preserve">teria </w:t>
      </w:r>
      <w:r w:rsidR="001C4401">
        <w:t xml:space="preserve">sido abusada por </w:t>
      </w:r>
      <w:r w:rsidR="009D2C8E">
        <w:t>Ariel</w:t>
      </w:r>
      <w:r w:rsidR="001C4401">
        <w:t xml:space="preserve"> e que </w:t>
      </w:r>
      <w:r w:rsidR="001C4401" w:rsidRPr="001C4401">
        <w:rPr>
          <w:b/>
          <w:bCs/>
        </w:rPr>
        <w:t xml:space="preserve">teria </w:t>
      </w:r>
      <w:r w:rsidR="008E02C9">
        <w:rPr>
          <w:b/>
          <w:bCs/>
        </w:rPr>
        <w:t xml:space="preserve">havido </w:t>
      </w:r>
      <w:r w:rsidR="00F73D27" w:rsidRPr="001C4401">
        <w:rPr>
          <w:b/>
          <w:bCs/>
        </w:rPr>
        <w:t>penetração</w:t>
      </w:r>
      <w:r w:rsidR="001C4401">
        <w:t xml:space="preserve"> </w:t>
      </w:r>
      <w:r w:rsidR="001C4401" w:rsidRPr="001C4401">
        <w:rPr>
          <w:sz w:val="20"/>
          <w:szCs w:val="18"/>
        </w:rPr>
        <w:t>(</w:t>
      </w:r>
      <w:r w:rsidR="001C4401" w:rsidRPr="00CD230F">
        <w:rPr>
          <w:b/>
          <w:bCs/>
          <w:sz w:val="20"/>
          <w:szCs w:val="18"/>
        </w:rPr>
        <w:t>conjunção carnal</w:t>
      </w:r>
      <w:r w:rsidR="001C4401" w:rsidRPr="001C4401">
        <w:rPr>
          <w:sz w:val="20"/>
          <w:szCs w:val="18"/>
        </w:rPr>
        <w:t>)</w:t>
      </w:r>
      <w:r w:rsidR="001C4401">
        <w:t xml:space="preserve">, </w:t>
      </w:r>
      <w:r w:rsidR="001C4401" w:rsidRPr="00697BC0">
        <w:rPr>
          <w:b/>
          <w:bCs/>
        </w:rPr>
        <w:t xml:space="preserve">mas </w:t>
      </w:r>
      <w:r w:rsidR="008E02C9">
        <w:rPr>
          <w:b/>
          <w:bCs/>
        </w:rPr>
        <w:t xml:space="preserve">a ofendida </w:t>
      </w:r>
      <w:r w:rsidR="001C4401" w:rsidRPr="00697BC0">
        <w:rPr>
          <w:b/>
          <w:bCs/>
        </w:rPr>
        <w:t>acabou mudando sua versão logo</w:t>
      </w:r>
      <w:r w:rsidR="00CA39F3">
        <w:rPr>
          <w:b/>
          <w:bCs/>
        </w:rPr>
        <w:t xml:space="preserve"> em seguida</w:t>
      </w:r>
      <w:r w:rsidR="001C4401" w:rsidRPr="00697BC0">
        <w:rPr>
          <w:b/>
          <w:bCs/>
        </w:rPr>
        <w:t>, ao registrar o BO</w:t>
      </w:r>
      <w:r w:rsidR="001C4401">
        <w:t xml:space="preserve"> na Delegacia</w:t>
      </w:r>
      <w:r w:rsidR="00940301">
        <w:t xml:space="preserve"> </w:t>
      </w:r>
      <w:r w:rsidR="00940301" w:rsidRPr="00940301">
        <w:rPr>
          <w:sz w:val="20"/>
          <w:szCs w:val="18"/>
        </w:rPr>
        <w:t>(evento 55, VIDEO2 – 1º grau)</w:t>
      </w:r>
      <w:r w:rsidR="00F235D5">
        <w:t xml:space="preserve">. </w:t>
      </w:r>
    </w:p>
    <w:p w14:paraId="36F3D4A9" w14:textId="47BA96B4" w:rsidR="00697BC0" w:rsidRDefault="0058139D" w:rsidP="00FA4A2E">
      <w:pPr>
        <w:pStyle w:val="SemEspaamento"/>
      </w:pPr>
      <w:r>
        <w:t>Ainda nos aclaratórios, foi registrado que o primeiro acórdão recorrid</w:t>
      </w:r>
      <w:r w:rsidR="00BE3FED">
        <w:t>o</w:t>
      </w:r>
      <w:r>
        <w:t xml:space="preserve"> foi </w:t>
      </w:r>
      <w:r w:rsidRPr="0058139D">
        <w:rPr>
          <w:b/>
          <w:bCs/>
        </w:rPr>
        <w:t>omisso</w:t>
      </w:r>
      <w:r>
        <w:t xml:space="preserve"> quanto ao fato </w:t>
      </w:r>
      <w:r w:rsidR="00794F7C">
        <w:t xml:space="preserve">de </w:t>
      </w:r>
      <w:r w:rsidR="00276921">
        <w:t xml:space="preserve">que </w:t>
      </w:r>
      <w:r w:rsidR="003935D5" w:rsidRPr="00266BBB">
        <w:rPr>
          <w:b/>
          <w:bCs/>
        </w:rPr>
        <w:t xml:space="preserve">a testemunha </w:t>
      </w:r>
      <w:r w:rsidR="00276921" w:rsidRPr="00266BBB">
        <w:rPr>
          <w:b/>
          <w:bCs/>
        </w:rPr>
        <w:t>Plácida</w:t>
      </w:r>
      <w:r w:rsidR="007D173A">
        <w:t>,</w:t>
      </w:r>
      <w:r w:rsidR="006F5C69">
        <w:t xml:space="preserve"> em sua oitiva </w:t>
      </w:r>
      <w:r w:rsidR="007D173A">
        <w:t xml:space="preserve">durante o inquérito policial </w:t>
      </w:r>
      <w:r w:rsidR="006F5C69">
        <w:t xml:space="preserve">e </w:t>
      </w:r>
      <w:r w:rsidR="007D173A">
        <w:t>em juízo,</w:t>
      </w:r>
      <w:r w:rsidR="00276921">
        <w:t xml:space="preserve"> </w:t>
      </w:r>
      <w:r w:rsidR="00276921" w:rsidRPr="00266BBB">
        <w:rPr>
          <w:b/>
          <w:bCs/>
        </w:rPr>
        <w:t>confirmou que Ariel se despediu quando foi embora</w:t>
      </w:r>
      <w:r w:rsidR="007D173A">
        <w:t xml:space="preserve"> </w:t>
      </w:r>
      <w:r w:rsidR="007D173A" w:rsidRPr="007D173A">
        <w:rPr>
          <w:sz w:val="20"/>
          <w:szCs w:val="18"/>
        </w:rPr>
        <w:t>(</w:t>
      </w:r>
      <w:r w:rsidR="004D686F">
        <w:rPr>
          <w:sz w:val="20"/>
          <w:szCs w:val="18"/>
        </w:rPr>
        <w:t>e</w:t>
      </w:r>
      <w:r w:rsidR="007D173A" w:rsidRPr="007D173A">
        <w:rPr>
          <w:sz w:val="20"/>
          <w:szCs w:val="18"/>
        </w:rPr>
        <w:t>vento 1, VIDEO8, do IP</w:t>
      </w:r>
      <w:r w:rsidR="007D173A">
        <w:rPr>
          <w:sz w:val="20"/>
          <w:szCs w:val="18"/>
        </w:rPr>
        <w:t xml:space="preserve">, </w:t>
      </w:r>
      <w:r w:rsidR="006F5C69">
        <w:rPr>
          <w:sz w:val="20"/>
          <w:szCs w:val="18"/>
        </w:rPr>
        <w:t xml:space="preserve">e </w:t>
      </w:r>
      <w:r w:rsidR="004D686F">
        <w:rPr>
          <w:sz w:val="20"/>
          <w:szCs w:val="18"/>
        </w:rPr>
        <w:t>e</w:t>
      </w:r>
      <w:r w:rsidR="006F5C69" w:rsidRPr="006F5C69">
        <w:rPr>
          <w:sz w:val="20"/>
          <w:szCs w:val="18"/>
        </w:rPr>
        <w:t xml:space="preserve">vento 55, </w:t>
      </w:r>
      <w:r w:rsidR="006F5C69">
        <w:rPr>
          <w:sz w:val="20"/>
          <w:szCs w:val="18"/>
        </w:rPr>
        <w:t>VIDEO2 – 1º grau</w:t>
      </w:r>
      <w:r w:rsidR="007D173A" w:rsidRPr="007D173A">
        <w:rPr>
          <w:sz w:val="20"/>
          <w:szCs w:val="18"/>
        </w:rPr>
        <w:t>)</w:t>
      </w:r>
      <w:r w:rsidR="00276921">
        <w:t xml:space="preserve">, o que </w:t>
      </w:r>
      <w:r w:rsidR="00276921" w:rsidRPr="00266BBB">
        <w:rPr>
          <w:b/>
          <w:bCs/>
        </w:rPr>
        <w:t xml:space="preserve">derrui a </w:t>
      </w:r>
      <w:r w:rsidR="00A47B82">
        <w:rPr>
          <w:b/>
          <w:bCs/>
        </w:rPr>
        <w:t>alegação</w:t>
      </w:r>
      <w:r w:rsidR="00276921" w:rsidRPr="00266BBB">
        <w:rPr>
          <w:b/>
          <w:bCs/>
        </w:rPr>
        <w:t xml:space="preserve"> de Priscila de que </w:t>
      </w:r>
      <w:r w:rsidR="0068057B" w:rsidRPr="00266BBB">
        <w:rPr>
          <w:b/>
          <w:bCs/>
        </w:rPr>
        <w:t xml:space="preserve">o </w:t>
      </w:r>
      <w:r w:rsidR="00266BBB" w:rsidRPr="00266BBB">
        <w:rPr>
          <w:b/>
          <w:bCs/>
        </w:rPr>
        <w:t xml:space="preserve">recorrente </w:t>
      </w:r>
      <w:r w:rsidR="00276921" w:rsidRPr="00266BBB">
        <w:rPr>
          <w:b/>
          <w:bCs/>
        </w:rPr>
        <w:t xml:space="preserve">teria </w:t>
      </w:r>
      <w:r w:rsidR="0068057B" w:rsidRPr="00266BBB">
        <w:rPr>
          <w:b/>
          <w:bCs/>
        </w:rPr>
        <w:t xml:space="preserve">saído da residência </w:t>
      </w:r>
      <w:r w:rsidR="009412F1" w:rsidRPr="00266BBB">
        <w:rPr>
          <w:b/>
          <w:bCs/>
        </w:rPr>
        <w:t>sem se despedir</w:t>
      </w:r>
      <w:r w:rsidR="009412F1">
        <w:t xml:space="preserve"> </w:t>
      </w:r>
      <w:r w:rsidR="009412F1" w:rsidRPr="00794F7C">
        <w:rPr>
          <w:b/>
          <w:bCs/>
        </w:rPr>
        <w:t>dos demais</w:t>
      </w:r>
      <w:r w:rsidR="00904271">
        <w:t xml:space="preserve"> e gera ainda mais dúvida em relação à narrativa apresentada</w:t>
      </w:r>
      <w:r w:rsidR="00266BBB">
        <w:t xml:space="preserve"> pela vítima</w:t>
      </w:r>
      <w:r w:rsidR="009412F1">
        <w:t>.</w:t>
      </w:r>
    </w:p>
    <w:p w14:paraId="571A1C67" w14:textId="281098AA" w:rsidR="00665E61" w:rsidRDefault="00E92932" w:rsidP="00FA4A2E">
      <w:pPr>
        <w:pStyle w:val="SemEspaamento"/>
      </w:pPr>
      <w:r>
        <w:t>Além disso</w:t>
      </w:r>
      <w:r w:rsidR="00305B0B">
        <w:t xml:space="preserve">, </w:t>
      </w:r>
      <w:r w:rsidR="0036012E">
        <w:t>nas razões do recurso integrativo</w:t>
      </w:r>
      <w:r>
        <w:t>,</w:t>
      </w:r>
      <w:r w:rsidR="0036012E">
        <w:t xml:space="preserve"> foi apontado que </w:t>
      </w:r>
      <w:r w:rsidR="008808B0">
        <w:t xml:space="preserve">o </w:t>
      </w:r>
      <w:r w:rsidR="0036012E">
        <w:t xml:space="preserve">aresto condenatório deixou de considerar </w:t>
      </w:r>
      <w:r w:rsidR="008808B0" w:rsidRPr="008808B0">
        <w:rPr>
          <w:sz w:val="20"/>
          <w:szCs w:val="18"/>
        </w:rPr>
        <w:t>(</w:t>
      </w:r>
      <w:r w:rsidR="008808B0" w:rsidRPr="008808B0">
        <w:rPr>
          <w:b/>
          <w:bCs/>
          <w:sz w:val="20"/>
          <w:szCs w:val="18"/>
        </w:rPr>
        <w:t>omissão</w:t>
      </w:r>
      <w:r w:rsidR="008808B0" w:rsidRPr="008808B0">
        <w:rPr>
          <w:sz w:val="20"/>
          <w:szCs w:val="18"/>
        </w:rPr>
        <w:t>)</w:t>
      </w:r>
      <w:r w:rsidR="008808B0">
        <w:t xml:space="preserve"> que </w:t>
      </w:r>
      <w:r w:rsidR="008808B0" w:rsidRPr="0036012E">
        <w:rPr>
          <w:b/>
          <w:bCs/>
        </w:rPr>
        <w:t xml:space="preserve">a própria </w:t>
      </w:r>
      <w:r w:rsidR="0036012E" w:rsidRPr="0036012E">
        <w:rPr>
          <w:b/>
          <w:bCs/>
        </w:rPr>
        <w:t>ofendida</w:t>
      </w:r>
      <w:r w:rsidR="009854B5">
        <w:t>, por escolha exclusivamente sua,</w:t>
      </w:r>
      <w:r w:rsidR="008808B0">
        <w:t xml:space="preserve"> </w:t>
      </w:r>
      <w:r w:rsidR="00194902">
        <w:t xml:space="preserve">simplesmente </w:t>
      </w:r>
      <w:r w:rsidR="00194902" w:rsidRPr="009854B5">
        <w:rPr>
          <w:b/>
          <w:bCs/>
        </w:rPr>
        <w:t>optou por não fazer o exame de corpo de delito</w:t>
      </w:r>
      <w:r w:rsidR="00194902">
        <w:t>,</w:t>
      </w:r>
      <w:r w:rsidR="00847200">
        <w:t xml:space="preserve"> </w:t>
      </w:r>
      <w:r w:rsidR="00194902">
        <w:t xml:space="preserve">mesmo </w:t>
      </w:r>
      <w:r w:rsidR="008808B0">
        <w:t>relata</w:t>
      </w:r>
      <w:r w:rsidR="00194902">
        <w:t>ndo</w:t>
      </w:r>
      <w:r w:rsidR="008808B0">
        <w:t xml:space="preserve"> que teria havido violência</w:t>
      </w:r>
      <w:r w:rsidR="00955BC1">
        <w:t xml:space="preserve"> e</w:t>
      </w:r>
      <w:r w:rsidR="008808B0">
        <w:t xml:space="preserve"> que </w:t>
      </w:r>
      <w:r w:rsidR="00A63CFD">
        <w:t xml:space="preserve">poderia ter </w:t>
      </w:r>
      <w:r w:rsidR="005E4A65">
        <w:t>deixado</w:t>
      </w:r>
      <w:r w:rsidR="008808B0">
        <w:t xml:space="preserve"> lesões em seu corpo</w:t>
      </w:r>
      <w:r w:rsidR="00847200">
        <w:t>.</w:t>
      </w:r>
    </w:p>
    <w:p w14:paraId="7EF672A9" w14:textId="5BDBE694" w:rsidR="00BF5821" w:rsidRDefault="0036012E" w:rsidP="00FA4A2E">
      <w:pPr>
        <w:pStyle w:val="SemEspaamento"/>
      </w:pPr>
      <w:r>
        <w:t>E o recorrente explicou que</w:t>
      </w:r>
      <w:r w:rsidR="001F7311">
        <w:t xml:space="preserve"> o </w:t>
      </w:r>
      <w:r>
        <w:t xml:space="preserve">primeiro </w:t>
      </w:r>
      <w:r w:rsidRPr="00E92932">
        <w:rPr>
          <w:i/>
          <w:iCs/>
        </w:rPr>
        <w:t>de</w:t>
      </w:r>
      <w:r w:rsidR="00E92932" w:rsidRPr="00E92932">
        <w:rPr>
          <w:i/>
          <w:iCs/>
        </w:rPr>
        <w:t>cisum</w:t>
      </w:r>
      <w:r w:rsidR="00E92932">
        <w:t xml:space="preserve"> impugnado</w:t>
      </w:r>
      <w:r w:rsidR="003317D3">
        <w:t xml:space="preserve">, em nova </w:t>
      </w:r>
      <w:r w:rsidR="003317D3" w:rsidRPr="003317D3">
        <w:rPr>
          <w:b/>
          <w:bCs/>
        </w:rPr>
        <w:t>omissão</w:t>
      </w:r>
      <w:r w:rsidR="003317D3">
        <w:t xml:space="preserve">, não considerou </w:t>
      </w:r>
      <w:r w:rsidR="000E25A2">
        <w:t xml:space="preserve">que Priscila </w:t>
      </w:r>
      <w:r w:rsidR="00647207">
        <w:t xml:space="preserve">também </w:t>
      </w:r>
      <w:r w:rsidR="000E25A2">
        <w:t xml:space="preserve">não </w:t>
      </w:r>
      <w:r w:rsidR="00010CC4">
        <w:t>apresentou qualquer</w:t>
      </w:r>
      <w:r w:rsidR="00CA2E46">
        <w:t xml:space="preserve"> registro </w:t>
      </w:r>
      <w:r w:rsidR="00055741">
        <w:t xml:space="preserve">fotográfico – ou de qualquer outro tipo </w:t>
      </w:r>
      <w:r w:rsidR="003317D3">
        <w:t>–</w:t>
      </w:r>
      <w:r w:rsidR="00055741">
        <w:t xml:space="preserve"> </w:t>
      </w:r>
      <w:r w:rsidR="00010CC4">
        <w:t xml:space="preserve">que </w:t>
      </w:r>
      <w:r w:rsidR="000E25A2">
        <w:t xml:space="preserve">pudesse </w:t>
      </w:r>
      <w:r w:rsidR="00010CC4">
        <w:t>comprov</w:t>
      </w:r>
      <w:r w:rsidR="000E25A2">
        <w:t>ar</w:t>
      </w:r>
      <w:r w:rsidR="00010CC4">
        <w:t xml:space="preserve"> a existência de lesão</w:t>
      </w:r>
      <w:r w:rsidR="003317D3">
        <w:t>.</w:t>
      </w:r>
      <w:r w:rsidR="000E25A2">
        <w:t xml:space="preserve"> </w:t>
      </w:r>
    </w:p>
    <w:p w14:paraId="5DA2EB6A" w14:textId="77777777" w:rsidR="006B6185" w:rsidRDefault="00A80AF3" w:rsidP="00F90205">
      <w:pPr>
        <w:pStyle w:val="SemEspaamento"/>
      </w:pPr>
      <w:r>
        <w:t xml:space="preserve">De mais a mais, </w:t>
      </w:r>
      <w:r w:rsidR="00824D49">
        <w:t xml:space="preserve">nos aclaratórios </w:t>
      </w:r>
      <w:r w:rsidR="000B2497">
        <w:t xml:space="preserve">o recorrente expôs que </w:t>
      </w:r>
      <w:r w:rsidR="00384E79">
        <w:t>o</w:t>
      </w:r>
      <w:r w:rsidR="00665E61">
        <w:t xml:space="preserve"> acórdão </w:t>
      </w:r>
      <w:r w:rsidR="000B2497">
        <w:t xml:space="preserve">condenatório </w:t>
      </w:r>
      <w:r>
        <w:t xml:space="preserve">acabou não considerando </w:t>
      </w:r>
      <w:r w:rsidR="0018456A" w:rsidRPr="002F294A">
        <w:rPr>
          <w:sz w:val="20"/>
          <w:szCs w:val="18"/>
        </w:rPr>
        <w:t>(</w:t>
      </w:r>
      <w:r w:rsidR="0018456A" w:rsidRPr="002F294A">
        <w:rPr>
          <w:b/>
          <w:bCs/>
          <w:sz w:val="20"/>
          <w:szCs w:val="18"/>
        </w:rPr>
        <w:t>omissão</w:t>
      </w:r>
      <w:r w:rsidR="0018456A" w:rsidRPr="002F294A">
        <w:rPr>
          <w:sz w:val="20"/>
          <w:szCs w:val="18"/>
        </w:rPr>
        <w:t>)</w:t>
      </w:r>
      <w:r w:rsidR="0018456A">
        <w:t xml:space="preserve"> </w:t>
      </w:r>
      <w:r w:rsidR="00620130">
        <w:t>que</w:t>
      </w:r>
      <w:r w:rsidR="00F90205">
        <w:t>, após a data do suposto fato delituoso,</w:t>
      </w:r>
      <w:r w:rsidR="00F90205" w:rsidRPr="00F90205">
        <w:t xml:space="preserve"> </w:t>
      </w:r>
      <w:r w:rsidR="00620130">
        <w:t xml:space="preserve">Priscila </w:t>
      </w:r>
      <w:r w:rsidR="00F90205">
        <w:t>foi à festa do recorrente, ficando até o final da confraternização,</w:t>
      </w:r>
      <w:r w:rsidR="00620130">
        <w:t xml:space="preserve"> </w:t>
      </w:r>
      <w:r w:rsidR="00B03502">
        <w:t xml:space="preserve">e </w:t>
      </w:r>
      <w:r w:rsidR="00F90205">
        <w:t xml:space="preserve">que a ofendida continuou acompanhando o perfil profissional de Ariel no </w:t>
      </w:r>
      <w:r w:rsidR="00F90205" w:rsidRPr="007C652B">
        <w:rPr>
          <w:i/>
          <w:iCs/>
        </w:rPr>
        <w:t>instagram</w:t>
      </w:r>
      <w:r w:rsidR="006B6185">
        <w:t xml:space="preserve"> e</w:t>
      </w:r>
      <w:r w:rsidR="00F90205">
        <w:t xml:space="preserve"> </w:t>
      </w:r>
      <w:r w:rsidR="006B6185">
        <w:t xml:space="preserve">curtiu </w:t>
      </w:r>
      <w:r w:rsidR="00F90205">
        <w:t>e coment</w:t>
      </w:r>
      <w:r w:rsidR="006B6185">
        <w:t>ou</w:t>
      </w:r>
      <w:r w:rsidR="00F90205">
        <w:t xml:space="preserve"> postagem</w:t>
      </w:r>
      <w:r w:rsidR="00F90205" w:rsidRPr="007321B4">
        <w:t xml:space="preserve"> </w:t>
      </w:r>
      <w:r w:rsidR="00F90205">
        <w:t xml:space="preserve">de Ariel, elogiando o seu trabalho profissional </w:t>
      </w:r>
      <w:r w:rsidR="00F90205" w:rsidRPr="007C652B">
        <w:rPr>
          <w:sz w:val="20"/>
          <w:szCs w:val="18"/>
        </w:rPr>
        <w:t>(</w:t>
      </w:r>
      <w:r w:rsidR="00F90205" w:rsidRPr="002F294A">
        <w:rPr>
          <w:b/>
          <w:bCs/>
          <w:sz w:val="20"/>
          <w:szCs w:val="18"/>
        </w:rPr>
        <w:t>omissão</w:t>
      </w:r>
      <w:r w:rsidR="00F90205">
        <w:rPr>
          <w:sz w:val="20"/>
          <w:szCs w:val="18"/>
        </w:rPr>
        <w:t xml:space="preserve"> – </w:t>
      </w:r>
      <w:r w:rsidR="00F90205" w:rsidRPr="007C652B">
        <w:rPr>
          <w:i/>
          <w:iCs/>
          <w:sz w:val="20"/>
          <w:szCs w:val="18"/>
        </w:rPr>
        <w:t xml:space="preserve">vide </w:t>
      </w:r>
      <w:r w:rsidR="00F90205" w:rsidRPr="007C652B">
        <w:rPr>
          <w:sz w:val="20"/>
          <w:szCs w:val="18"/>
        </w:rPr>
        <w:t>evento 38 – 2º grau)</w:t>
      </w:r>
      <w:r w:rsidR="006B6185">
        <w:t>.</w:t>
      </w:r>
    </w:p>
    <w:p w14:paraId="2A2907C6" w14:textId="70C9A62A" w:rsidR="00F90205" w:rsidRDefault="006B6185" w:rsidP="00F90205">
      <w:pPr>
        <w:pStyle w:val="SemEspaamento"/>
      </w:pPr>
      <w:r>
        <w:t xml:space="preserve">Por fim, o recorrente argumentou que o primeiro </w:t>
      </w:r>
      <w:r>
        <w:rPr>
          <w:i/>
          <w:iCs/>
        </w:rPr>
        <w:t xml:space="preserve">decisum </w:t>
      </w:r>
      <w:r>
        <w:t xml:space="preserve">recorrido não levou em conta </w:t>
      </w:r>
      <w:r w:rsidRPr="006B6185">
        <w:rPr>
          <w:sz w:val="20"/>
          <w:szCs w:val="18"/>
        </w:rPr>
        <w:t>(</w:t>
      </w:r>
      <w:r w:rsidRPr="006B6185">
        <w:rPr>
          <w:b/>
          <w:bCs/>
          <w:sz w:val="20"/>
          <w:szCs w:val="18"/>
        </w:rPr>
        <w:t>omissão</w:t>
      </w:r>
      <w:r w:rsidRPr="006B6185">
        <w:rPr>
          <w:sz w:val="20"/>
          <w:szCs w:val="18"/>
        </w:rPr>
        <w:t>)</w:t>
      </w:r>
      <w:r>
        <w:t xml:space="preserve"> que esse comportamento de Priscila, depois </w:t>
      </w:r>
      <w:r w:rsidR="002945AD">
        <w:t>do fato supostamente criminoso</w:t>
      </w:r>
      <w:r>
        <w:t>,</w:t>
      </w:r>
      <w:r w:rsidR="00F90205">
        <w:t xml:space="preserve"> não se mostra minimamente razoável e natural, muito pelo contrário, demonstra a clara possibilidade de se estar diante acusação leviana e inverídica feita contra o recorrente </w:t>
      </w:r>
      <w:r w:rsidR="00F90205" w:rsidRPr="00CE2C1C">
        <w:rPr>
          <w:sz w:val="22"/>
          <w:szCs w:val="20"/>
        </w:rPr>
        <w:t>– que não foi desfeita posteriormente por conta da conhecida repercussão negativa que poderia vir a sofrer perante os amigos e terceiros</w:t>
      </w:r>
      <w:r w:rsidR="00F90205">
        <w:t xml:space="preserve">. </w:t>
      </w:r>
    </w:p>
    <w:p w14:paraId="1213846F" w14:textId="5903633F" w:rsidR="002945AD" w:rsidRDefault="005D52D7" w:rsidP="00F90205">
      <w:pPr>
        <w:pStyle w:val="SemEspaamento"/>
      </w:pPr>
      <w:r>
        <w:t>No entanto</w:t>
      </w:r>
      <w:r w:rsidR="002945AD">
        <w:t>, Excelência</w:t>
      </w:r>
      <w:r>
        <w:t xml:space="preserve">, mesmo </w:t>
      </w:r>
      <w:r w:rsidR="003B7F14">
        <w:t xml:space="preserve">após </w:t>
      </w:r>
      <w:r>
        <w:t xml:space="preserve">instado a se manifestar sobre todas </w:t>
      </w:r>
      <w:r w:rsidR="00A71A10">
        <w:t>essas omissões identificadas pelo recorrente</w:t>
      </w:r>
      <w:r>
        <w:t>, relevantes para o deslinde da causa,</w:t>
      </w:r>
      <w:r w:rsidR="003B7F14">
        <w:t xml:space="preserve"> </w:t>
      </w:r>
      <w:r w:rsidR="00F720A0">
        <w:t xml:space="preserve">o </w:t>
      </w:r>
      <w:r w:rsidR="001A1A55">
        <w:t xml:space="preserve">segundo </w:t>
      </w:r>
      <w:r w:rsidR="003B7F14">
        <w:t>acórdão</w:t>
      </w:r>
      <w:r>
        <w:t xml:space="preserve"> </w:t>
      </w:r>
      <w:r w:rsidR="003B7F14">
        <w:t>recorrido</w:t>
      </w:r>
      <w:r w:rsidR="001A1A55">
        <w:t xml:space="preserve">, incorrendo em </w:t>
      </w:r>
      <w:r w:rsidR="00CE20CD">
        <w:t>infringência</w:t>
      </w:r>
      <w:r w:rsidR="001A1A55">
        <w:t xml:space="preserve"> direta </w:t>
      </w:r>
      <w:r w:rsidR="00CE20CD">
        <w:t xml:space="preserve">ao art. 93, IX, da Carta </w:t>
      </w:r>
      <w:r w:rsidR="00227158">
        <w:t>Magna</w:t>
      </w:r>
      <w:r w:rsidR="001A1A55">
        <w:t xml:space="preserve">, </w:t>
      </w:r>
      <w:r w:rsidR="005C68B8">
        <w:t xml:space="preserve">não enfrentou os vícios apontados e </w:t>
      </w:r>
      <w:r w:rsidR="00F720A0">
        <w:t xml:space="preserve">rejeitou </w:t>
      </w:r>
      <w:r w:rsidR="00CF5E94">
        <w:t>os aclaratórios opostos</w:t>
      </w:r>
      <w:r w:rsidR="00F720A0">
        <w:t xml:space="preserve">, </w:t>
      </w:r>
      <w:r w:rsidR="00B639C5">
        <w:t>limitando-se a argumentar</w:t>
      </w:r>
      <w:r w:rsidR="00F720A0">
        <w:t xml:space="preserve">, </w:t>
      </w:r>
      <w:r w:rsidR="00B639C5">
        <w:t>em síntese</w:t>
      </w:r>
      <w:r w:rsidR="00F720A0">
        <w:t>, que “</w:t>
      </w:r>
      <w:r w:rsidR="00F720A0" w:rsidRPr="00F720A0">
        <w:rPr>
          <w:i/>
          <w:iCs/>
        </w:rPr>
        <w:t xml:space="preserve">in </w:t>
      </w:r>
      <w:proofErr w:type="spellStart"/>
      <w:r w:rsidR="00F720A0" w:rsidRPr="00F720A0">
        <w:rPr>
          <w:i/>
          <w:iCs/>
        </w:rPr>
        <w:t>casu</w:t>
      </w:r>
      <w:proofErr w:type="spellEnd"/>
      <w:r w:rsidR="00F720A0" w:rsidRPr="00F720A0">
        <w:rPr>
          <w:i/>
          <w:iCs/>
        </w:rPr>
        <w:t>, todos os pontos mencionados restaram devidamente enfrentadas no decisum combatido e, em votação unânime, este Órgão entendeu pela reforma da Sentença absolutória</w:t>
      </w:r>
      <w:r w:rsidR="00F720A0">
        <w:t>”</w:t>
      </w:r>
      <w:r w:rsidR="00F720A0" w:rsidRPr="00F720A0">
        <w:t>.</w:t>
      </w:r>
    </w:p>
    <w:p w14:paraId="4A894E1D" w14:textId="0D5698A9" w:rsidR="005C68B8" w:rsidRPr="005C68B8" w:rsidRDefault="005C68B8" w:rsidP="001F5098">
      <w:pPr>
        <w:pStyle w:val="SemEspaamento"/>
        <w:rPr>
          <w:i/>
          <w:iCs/>
        </w:rPr>
      </w:pPr>
      <w:r>
        <w:t>E o</w:t>
      </w:r>
      <w:r w:rsidR="00B639C5">
        <w:t xml:space="preserve"> </w:t>
      </w:r>
      <w:r w:rsidR="00B639C5">
        <w:rPr>
          <w:i/>
          <w:iCs/>
        </w:rPr>
        <w:t>decisum</w:t>
      </w:r>
      <w:r w:rsidR="00B639C5">
        <w:t xml:space="preserve"> afirmou, ainda, que </w:t>
      </w:r>
      <w:r w:rsidR="001F5098">
        <w:t>“</w:t>
      </w:r>
      <w:r w:rsidR="001F5098" w:rsidRPr="001F5098">
        <w:rPr>
          <w:i/>
          <w:iCs/>
        </w:rPr>
        <w:t>Os fundamentos pelos quais se entendeu necessária a condenação, com o afastamento dos argumentos apresentados pela Defesa, foram expressamente consignados no Acórdão combatido</w:t>
      </w:r>
      <w:r w:rsidR="001F5098">
        <w:t xml:space="preserve">”, e que </w:t>
      </w:r>
      <w:r w:rsidR="00D30092">
        <w:t xml:space="preserve">a </w:t>
      </w:r>
      <w:r w:rsidR="001F5098">
        <w:t>“</w:t>
      </w:r>
      <w:r w:rsidR="009658A9" w:rsidRPr="009658A9">
        <w:rPr>
          <w:i/>
          <w:iCs/>
        </w:rPr>
        <w:t>insurgência é, na verdade, rediscutir a matéria já apreciada quando do julgamento do Recurso de Apelação, o que não se admite em sede de Embargos de Declaração</w:t>
      </w:r>
      <w:r w:rsidR="009658A9">
        <w:t>”</w:t>
      </w:r>
      <w:r w:rsidR="001F5098" w:rsidRPr="001F5098">
        <w:t>.</w:t>
      </w:r>
      <w:r w:rsidR="00FB53EE">
        <w:t xml:space="preserve"> </w:t>
      </w:r>
    </w:p>
    <w:p w14:paraId="78E79183" w14:textId="442C75F8" w:rsidR="00704F10" w:rsidRPr="007B0893" w:rsidRDefault="000728D1" w:rsidP="001F5098">
      <w:pPr>
        <w:pStyle w:val="SemEspaamento"/>
        <w:rPr>
          <w:i/>
          <w:iCs/>
        </w:rPr>
      </w:pPr>
      <w:r>
        <w:t xml:space="preserve">A propósito, vejamos a fundamentação </w:t>
      </w:r>
      <w:r w:rsidR="00FB53EE">
        <w:t xml:space="preserve">do </w:t>
      </w:r>
      <w:r w:rsidR="00924FBD">
        <w:t xml:space="preserve">segundo aresto recorrido </w:t>
      </w:r>
      <w:r w:rsidR="00924FBD" w:rsidRPr="00924FBD">
        <w:rPr>
          <w:sz w:val="20"/>
          <w:szCs w:val="18"/>
        </w:rPr>
        <w:t>(evento 44)</w:t>
      </w:r>
      <w:r w:rsidR="00924FBD">
        <w:t>:</w:t>
      </w:r>
    </w:p>
    <w:p w14:paraId="32E2ABB3" w14:textId="73364AFA" w:rsidR="007B0893" w:rsidRDefault="007B0893" w:rsidP="007B0893">
      <w:pPr>
        <w:pStyle w:val="SemEspaamento"/>
        <w:numPr>
          <w:ilvl w:val="0"/>
          <w:numId w:val="0"/>
        </w:numPr>
        <w:ind w:left="1701"/>
      </w:pPr>
    </w:p>
    <w:p w14:paraId="3C59E0B4" w14:textId="19AD1B73" w:rsidR="007B0893" w:rsidRDefault="00784F5E" w:rsidP="00784F5E">
      <w:pPr>
        <w:pStyle w:val="SemEspaamento"/>
        <w:numPr>
          <w:ilvl w:val="0"/>
          <w:numId w:val="0"/>
        </w:numPr>
        <w:ind w:left="-851"/>
      </w:pPr>
      <w:r>
        <w:rPr>
          <w:noProof/>
        </w:rPr>
        <w:drawing>
          <wp:inline distT="0" distB="0" distL="0" distR="0" wp14:anchorId="05B45286" wp14:editId="0CC503E8">
            <wp:extent cx="6997246" cy="4125433"/>
            <wp:effectExtent l="0" t="0" r="0" b="8890"/>
            <wp:docPr id="179798828" name="Imagem 5" descr="P90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8828" name="Imagem 5" descr="P90#yIS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8184" cy="4131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A1518" w14:textId="77777777" w:rsidR="007B0893" w:rsidRDefault="007B0893" w:rsidP="00AF626A">
      <w:pPr>
        <w:pStyle w:val="Ttulo2"/>
      </w:pPr>
    </w:p>
    <w:p w14:paraId="327E75DF" w14:textId="15B0B6F3" w:rsidR="00833536" w:rsidRDefault="00F04408" w:rsidP="00F04408">
      <w:pPr>
        <w:pStyle w:val="SemEspaamento"/>
      </w:pPr>
      <w:r>
        <w:t>Como visto, Excelência,</w:t>
      </w:r>
      <w:r w:rsidRPr="00F04408">
        <w:t xml:space="preserve"> </w:t>
      </w:r>
      <w:r>
        <w:t xml:space="preserve">mesmo após alertado pelo recorrente sobre os vícios presentes no primeiro acórdão impugnado </w:t>
      </w:r>
      <w:r w:rsidRPr="00545AC6">
        <w:rPr>
          <w:sz w:val="20"/>
          <w:szCs w:val="18"/>
        </w:rPr>
        <w:t>(evento 17)</w:t>
      </w:r>
      <w:r>
        <w:t>, que, já se viu, são capazes de inviabilizar a conclusão condenatória adotada</w:t>
      </w:r>
      <w:r w:rsidR="003D27DE">
        <w:t>,</w:t>
      </w:r>
      <w:r>
        <w:t xml:space="preserve"> o </w:t>
      </w:r>
      <w:r w:rsidR="007E4F06">
        <w:rPr>
          <w:i/>
          <w:iCs/>
        </w:rPr>
        <w:t>decisum</w:t>
      </w:r>
      <w:r>
        <w:t xml:space="preserve"> que julgou os aclaratórios</w:t>
      </w:r>
      <w:r w:rsidR="003D27DE">
        <w:t xml:space="preserve"> </w:t>
      </w:r>
      <w:r w:rsidR="003D27DE" w:rsidRPr="00545AC6">
        <w:rPr>
          <w:sz w:val="20"/>
          <w:szCs w:val="18"/>
        </w:rPr>
        <w:t xml:space="preserve">(evento </w:t>
      </w:r>
      <w:r w:rsidR="003D27DE">
        <w:rPr>
          <w:sz w:val="20"/>
          <w:szCs w:val="18"/>
        </w:rPr>
        <w:t>44</w:t>
      </w:r>
      <w:r w:rsidR="003D27DE" w:rsidRPr="00545AC6">
        <w:rPr>
          <w:sz w:val="20"/>
          <w:szCs w:val="18"/>
        </w:rPr>
        <w:t>)</w:t>
      </w:r>
      <w:r>
        <w:t xml:space="preserve"> afrontou, de forma direta, o</w:t>
      </w:r>
      <w:r w:rsidR="00227158">
        <w:t xml:space="preserve"> art. 93, IX, da CF </w:t>
      </w:r>
      <w:r>
        <w:t xml:space="preserve">pelo simples fato de </w:t>
      </w:r>
      <w:r w:rsidR="00833536">
        <w:t>sustentar</w:t>
      </w:r>
      <w:r>
        <w:t>, genericamente, que todas as omissões teriam sido “</w:t>
      </w:r>
      <w:r w:rsidRPr="00980E1F">
        <w:rPr>
          <w:i/>
          <w:iCs/>
        </w:rPr>
        <w:t>devidamente enfrentadas no decisum combatido</w:t>
      </w:r>
      <w:r>
        <w:t>”</w:t>
      </w:r>
      <w:r w:rsidR="003D27DE">
        <w:t xml:space="preserve">, sem esclarecê-las ou indicar </w:t>
      </w:r>
      <w:r w:rsidR="00833536">
        <w:t xml:space="preserve">qual fundamentação da decisão anterior teria apreciado a matéria, e concluir, de forma equivocada, </w:t>
      </w:r>
      <w:r>
        <w:t>que seria tentativa de rediscussão de “</w:t>
      </w:r>
      <w:r w:rsidRPr="00AB2400">
        <w:rPr>
          <w:i/>
          <w:iCs/>
        </w:rPr>
        <w:t>matéria já apreciada quando do julgamento do Recurso de Apelação</w:t>
      </w:r>
      <w:r>
        <w:t>”</w:t>
      </w:r>
      <w:r w:rsidR="007E4F06">
        <w:t>.</w:t>
      </w:r>
    </w:p>
    <w:p w14:paraId="61FCEDE2" w14:textId="203EAE9A" w:rsidR="007E4F06" w:rsidRDefault="00F04408" w:rsidP="00A6791E">
      <w:pPr>
        <w:pStyle w:val="SemEspaamento"/>
      </w:pPr>
      <w:r>
        <w:t xml:space="preserve">Isso porque, como se sabe, esse dispositivo </w:t>
      </w:r>
      <w:r w:rsidR="00227158">
        <w:t xml:space="preserve">constitucional </w:t>
      </w:r>
      <w:r>
        <w:t>impõe</w:t>
      </w:r>
      <w:r w:rsidR="007E4F06">
        <w:t>m</w:t>
      </w:r>
      <w:r>
        <w:t xml:space="preserve"> ao Órgão Julgador o dever de </w:t>
      </w:r>
      <w:r w:rsidR="00227158">
        <w:t xml:space="preserve">fundamentar, ainda que de forma sucinta, a decisão judicial, o que não ocorreu no caso, na medida em que, já se viu, </w:t>
      </w:r>
      <w:r w:rsidR="006F52B6">
        <w:t xml:space="preserve">esse </w:t>
      </w:r>
      <w:r w:rsidR="006F52B6">
        <w:rPr>
          <w:i/>
          <w:iCs/>
        </w:rPr>
        <w:t xml:space="preserve">decisum </w:t>
      </w:r>
      <w:r w:rsidR="00A6791E">
        <w:t xml:space="preserve">não enfrentou nenhum dos argumentos deduzidos pelo recorrente, </w:t>
      </w:r>
      <w:r w:rsidR="006F52B6">
        <w:t>os quais</w:t>
      </w:r>
      <w:r w:rsidR="00A6791E">
        <w:t xml:space="preserve">, conforme exaustivamente exposto, são plenamente capazes de infirmar a conclusão condenatória, pois o saneamento dos vícios evidenciam que: </w:t>
      </w:r>
      <w:r w:rsidR="00A6791E" w:rsidRPr="005907A0">
        <w:rPr>
          <w:b/>
          <w:bCs/>
        </w:rPr>
        <w:t>(</w:t>
      </w:r>
      <w:r w:rsidR="00A6791E">
        <w:rPr>
          <w:b/>
          <w:bCs/>
        </w:rPr>
        <w:t>1º</w:t>
      </w:r>
      <w:r w:rsidR="00A6791E" w:rsidRPr="005907A0">
        <w:rPr>
          <w:b/>
          <w:bCs/>
        </w:rPr>
        <w:t>)</w:t>
      </w:r>
      <w:r w:rsidR="00A6791E">
        <w:t xml:space="preserve"> a vítima apresentou versões divergentes entre si; </w:t>
      </w:r>
      <w:r w:rsidR="00A6791E" w:rsidRPr="005907A0">
        <w:rPr>
          <w:b/>
          <w:bCs/>
        </w:rPr>
        <w:t>(</w:t>
      </w:r>
      <w:r w:rsidR="00A6791E">
        <w:rPr>
          <w:b/>
          <w:bCs/>
        </w:rPr>
        <w:t>2º</w:t>
      </w:r>
      <w:r w:rsidR="00A6791E" w:rsidRPr="005907A0">
        <w:rPr>
          <w:b/>
          <w:bCs/>
        </w:rPr>
        <w:t>)</w:t>
      </w:r>
      <w:r w:rsidR="00A6791E">
        <w:rPr>
          <w:b/>
          <w:bCs/>
        </w:rPr>
        <w:t xml:space="preserve"> </w:t>
      </w:r>
      <w:r w:rsidR="00A6791E">
        <w:t xml:space="preserve">não quis realizar exame de corpo de delito; </w:t>
      </w:r>
      <w:r w:rsidR="00A6791E" w:rsidRPr="005907A0">
        <w:rPr>
          <w:b/>
          <w:bCs/>
        </w:rPr>
        <w:t>(</w:t>
      </w:r>
      <w:r w:rsidR="00A6791E">
        <w:rPr>
          <w:b/>
          <w:bCs/>
        </w:rPr>
        <w:t>3º</w:t>
      </w:r>
      <w:r w:rsidR="00A6791E" w:rsidRPr="005907A0">
        <w:rPr>
          <w:b/>
          <w:bCs/>
        </w:rPr>
        <w:t>)</w:t>
      </w:r>
      <w:r w:rsidR="00A6791E">
        <w:rPr>
          <w:b/>
          <w:bCs/>
        </w:rPr>
        <w:t xml:space="preserve"> </w:t>
      </w:r>
      <w:r w:rsidR="00A6791E">
        <w:t xml:space="preserve">as testemunhas não confirmaram nenhum dos fatos relatados pela ofendida </w:t>
      </w:r>
      <w:r w:rsidR="00A6791E" w:rsidRPr="00E748C6">
        <w:rPr>
          <w:sz w:val="20"/>
          <w:szCs w:val="18"/>
        </w:rPr>
        <w:t xml:space="preserve">(berro, grito, </w:t>
      </w:r>
      <w:r w:rsidR="00A6791E">
        <w:rPr>
          <w:sz w:val="20"/>
          <w:szCs w:val="18"/>
        </w:rPr>
        <w:t xml:space="preserve">pedido de socorro, </w:t>
      </w:r>
      <w:r w:rsidR="00A6791E" w:rsidRPr="00E748C6">
        <w:rPr>
          <w:sz w:val="20"/>
          <w:szCs w:val="18"/>
        </w:rPr>
        <w:t>batida na porta ou conduta importuna do recorrente)</w:t>
      </w:r>
      <w:r w:rsidR="00A6791E">
        <w:t xml:space="preserve">;  </w:t>
      </w:r>
      <w:r w:rsidR="00A6791E" w:rsidRPr="005907A0">
        <w:rPr>
          <w:b/>
          <w:bCs/>
        </w:rPr>
        <w:t>(</w:t>
      </w:r>
      <w:r w:rsidR="00A6791E">
        <w:rPr>
          <w:b/>
          <w:bCs/>
        </w:rPr>
        <w:t>4º</w:t>
      </w:r>
      <w:r w:rsidR="00A6791E" w:rsidRPr="005907A0">
        <w:rPr>
          <w:b/>
          <w:bCs/>
        </w:rPr>
        <w:t>)</w:t>
      </w:r>
      <w:r w:rsidR="00A6791E">
        <w:rPr>
          <w:b/>
          <w:bCs/>
        </w:rPr>
        <w:t xml:space="preserve"> </w:t>
      </w:r>
      <w:r w:rsidR="00A6791E" w:rsidRPr="007B7D2C">
        <w:t>a condenação</w:t>
      </w:r>
      <w:r w:rsidR="00A6791E" w:rsidRPr="00E748C6">
        <w:rPr>
          <w:b/>
          <w:bCs/>
        </w:rPr>
        <w:t xml:space="preserve"> </w:t>
      </w:r>
      <w:r w:rsidR="00A6791E" w:rsidRPr="00161D62">
        <w:t>está fundamentada</w:t>
      </w:r>
      <w:r w:rsidR="00A6791E">
        <w:rPr>
          <w:b/>
          <w:bCs/>
        </w:rPr>
        <w:t xml:space="preserve"> </w:t>
      </w:r>
      <w:r w:rsidR="00A6791E" w:rsidRPr="00E748C6">
        <w:rPr>
          <w:b/>
          <w:bCs/>
        </w:rPr>
        <w:t>somente na palavra da vítima</w:t>
      </w:r>
      <w:r w:rsidR="00A6791E">
        <w:t>, que não encontra amparo em qualquer outro elemento de prova dos autos.</w:t>
      </w:r>
    </w:p>
    <w:p w14:paraId="077677AD" w14:textId="66EE57D6" w:rsidR="00784F5E" w:rsidRPr="001F5098" w:rsidRDefault="00345B13" w:rsidP="00C2454C">
      <w:pPr>
        <w:pStyle w:val="SemEspaamento"/>
      </w:pPr>
      <w:r>
        <w:t xml:space="preserve">Assim, comprovado que </w:t>
      </w:r>
      <w:r w:rsidR="00907A9C">
        <w:t xml:space="preserve">não houve o </w:t>
      </w:r>
      <w:r w:rsidR="004B243E">
        <w:t>exame</w:t>
      </w:r>
      <w:r w:rsidR="00907A9C">
        <w:t xml:space="preserve"> </w:t>
      </w:r>
      <w:r w:rsidR="00C2454C">
        <w:t xml:space="preserve">das omissões presentes no primeiro </w:t>
      </w:r>
      <w:r w:rsidR="00C2454C">
        <w:rPr>
          <w:i/>
          <w:iCs/>
        </w:rPr>
        <w:t>decisum</w:t>
      </w:r>
      <w:r w:rsidR="004D3B62">
        <w:t xml:space="preserve"> combatido </w:t>
      </w:r>
      <w:r w:rsidR="00C2454C">
        <w:t xml:space="preserve">e noticiadas nos embargos de declaração, capazes de infirmar a conclusão </w:t>
      </w:r>
      <w:r w:rsidR="00AC1F7A">
        <w:t xml:space="preserve">condenatória </w:t>
      </w:r>
      <w:r w:rsidR="00C2454C">
        <w:t>a que chegou a Câmara Julgadora, e</w:t>
      </w:r>
      <w:r w:rsidR="00AC1F7A">
        <w:t xml:space="preserve"> </w:t>
      </w:r>
      <w:r w:rsidR="00C2454C" w:rsidRPr="005A1385">
        <w:rPr>
          <w:b/>
          <w:bCs/>
        </w:rPr>
        <w:t xml:space="preserve">constatada a </w:t>
      </w:r>
      <w:r w:rsidR="00AC1F7A" w:rsidRPr="005A1385">
        <w:rPr>
          <w:b/>
          <w:bCs/>
        </w:rPr>
        <w:t xml:space="preserve">total </w:t>
      </w:r>
      <w:r w:rsidR="00C2454C" w:rsidRPr="005A1385">
        <w:rPr>
          <w:b/>
          <w:bCs/>
        </w:rPr>
        <w:t xml:space="preserve">ausência de fundamentação do </w:t>
      </w:r>
      <w:r w:rsidR="00AC1F7A" w:rsidRPr="005A1385">
        <w:rPr>
          <w:b/>
          <w:bCs/>
        </w:rPr>
        <w:t xml:space="preserve">segundo </w:t>
      </w:r>
      <w:r w:rsidR="00C2454C" w:rsidRPr="005A1385">
        <w:rPr>
          <w:b/>
          <w:bCs/>
        </w:rPr>
        <w:t>aresto recorrido</w:t>
      </w:r>
      <w:r w:rsidR="00C2454C">
        <w:t xml:space="preserve"> </w:t>
      </w:r>
      <w:r w:rsidR="00C2454C" w:rsidRPr="00D25E37">
        <w:rPr>
          <w:sz w:val="20"/>
          <w:szCs w:val="18"/>
        </w:rPr>
        <w:t xml:space="preserve">(evento </w:t>
      </w:r>
      <w:r w:rsidR="00C2454C">
        <w:rPr>
          <w:sz w:val="20"/>
          <w:szCs w:val="18"/>
        </w:rPr>
        <w:t>4</w:t>
      </w:r>
      <w:r w:rsidR="00AC1F7A">
        <w:rPr>
          <w:sz w:val="20"/>
          <w:szCs w:val="18"/>
        </w:rPr>
        <w:t>4</w:t>
      </w:r>
      <w:r w:rsidR="00C2454C" w:rsidRPr="00D25E37">
        <w:rPr>
          <w:sz w:val="20"/>
          <w:szCs w:val="18"/>
        </w:rPr>
        <w:t>)</w:t>
      </w:r>
      <w:r w:rsidR="00C2454C">
        <w:t xml:space="preserve">, </w:t>
      </w:r>
      <w:r w:rsidR="006577A2">
        <w:t>resta demonstrada a violação</w:t>
      </w:r>
      <w:r w:rsidR="005A1385">
        <w:t xml:space="preserve"> ao</w:t>
      </w:r>
      <w:r w:rsidR="00CF7419">
        <w:t xml:space="preserve"> art. 93, IX, da CF</w:t>
      </w:r>
      <w:r w:rsidR="00C2454C">
        <w:t xml:space="preserve">, o que impõe o provimento deste recurso para anular o </w:t>
      </w:r>
      <w:r w:rsidR="00CA35A5">
        <w:t xml:space="preserve">acórdão que julgou o recurso integrativo </w:t>
      </w:r>
      <w:r w:rsidR="00C2454C">
        <w:t xml:space="preserve">e determinar que outro seja proferido, dessa vez com o saneamento das omissões </w:t>
      </w:r>
      <w:r w:rsidR="00CA35A5">
        <w:t xml:space="preserve">apontadas, </w:t>
      </w:r>
      <w:r w:rsidR="00C2454C">
        <w:t>que permanecem sem esclarecimento até o momento</w:t>
      </w:r>
      <w:r w:rsidR="00CA35A5">
        <w:t xml:space="preserve"> e cuj</w:t>
      </w:r>
      <w:r w:rsidR="00161D62">
        <w:t>o esclarecimento é indispensável para a solução desta demanda</w:t>
      </w:r>
      <w:r w:rsidR="00C2454C">
        <w:t>.</w:t>
      </w:r>
    </w:p>
    <w:p w14:paraId="30B2C110" w14:textId="77777777" w:rsidR="00EC6F8E" w:rsidRPr="00CC3D59" w:rsidRDefault="00EC6F8E" w:rsidP="00BE653A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47C77079" w14:textId="60A75105" w:rsidR="000169F1" w:rsidRPr="00136102" w:rsidRDefault="00597D7D" w:rsidP="00113C64">
      <w:pPr>
        <w:pStyle w:val="Ttulo"/>
      </w:pPr>
      <w:r>
        <w:t>V</w:t>
      </w:r>
      <w:r w:rsidR="000169F1">
        <w:t xml:space="preserve"> – REQUERIMENTOS </w:t>
      </w:r>
    </w:p>
    <w:p w14:paraId="4932B0AB" w14:textId="77777777" w:rsidR="000169F1" w:rsidRPr="00CC3D59" w:rsidRDefault="000169F1" w:rsidP="00A53520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0D7A7E5C" w14:textId="79A3ECFA" w:rsidR="006C4B49" w:rsidRDefault="00252C8B" w:rsidP="006C4B49">
      <w:pPr>
        <w:pStyle w:val="SemEspaamento"/>
      </w:pPr>
      <w:r>
        <w:t>À luz</w:t>
      </w:r>
      <w:r w:rsidR="000169F1" w:rsidRPr="00136102">
        <w:t xml:space="preserve"> </w:t>
      </w:r>
      <w:r>
        <w:t>d</w:t>
      </w:r>
      <w:r w:rsidR="000169F1" w:rsidRPr="00136102">
        <w:t xml:space="preserve">o exposto, </w:t>
      </w:r>
      <w:r w:rsidR="00C871D8">
        <w:t>o recorrente requer</w:t>
      </w:r>
      <w:r w:rsidR="006C4B49">
        <w:t xml:space="preserve"> </w:t>
      </w:r>
      <w:r w:rsidR="00C871D8">
        <w:t xml:space="preserve">o conhecimento e provimento deste recurso </w:t>
      </w:r>
      <w:r w:rsidR="00CF7419">
        <w:t>extraordinário</w:t>
      </w:r>
      <w:r w:rsidR="00C871D8">
        <w:t xml:space="preserve"> para</w:t>
      </w:r>
      <w:r w:rsidR="006C4B49">
        <w:t xml:space="preserve">, após a intimação da parte adversa para apresentar contrarrazões, </w:t>
      </w:r>
      <w:r w:rsidR="00F35FC0">
        <w:t>reconhecer que o aresto que julgou os aclaratórios</w:t>
      </w:r>
      <w:r w:rsidR="009614D5" w:rsidRPr="009614D5">
        <w:t xml:space="preserve"> </w:t>
      </w:r>
      <w:r w:rsidR="009614D5">
        <w:t xml:space="preserve">violou o art. 93, IX, da Carta Magna, pois incorreu em </w:t>
      </w:r>
      <w:r w:rsidR="006C4B49">
        <w:t>ausência de fundamentação</w:t>
      </w:r>
      <w:r w:rsidR="009614D5">
        <w:t>,</w:t>
      </w:r>
      <w:r w:rsidR="006C4B49">
        <w:t xml:space="preserve"> </w:t>
      </w:r>
      <w:r w:rsidR="009614D5">
        <w:t xml:space="preserve">ao </w:t>
      </w:r>
      <w:r w:rsidR="006C4B49">
        <w:t>não esclarece</w:t>
      </w:r>
      <w:r w:rsidR="009614D5">
        <w:t>r</w:t>
      </w:r>
      <w:r w:rsidR="006C4B49">
        <w:t xml:space="preserve"> as omissões existentes no acórdão condenatório, indicadas no recurso integrativo e que constituem questões essenciais para o deslinde da causa, determinando</w:t>
      </w:r>
      <w:r w:rsidR="009614D5">
        <w:t xml:space="preserve">-se </w:t>
      </w:r>
      <w:r w:rsidR="006C4B49">
        <w:t xml:space="preserve"> a anulação do </w:t>
      </w:r>
      <w:r w:rsidR="006C4B49" w:rsidRPr="006C4B49">
        <w:rPr>
          <w:i/>
          <w:iCs/>
        </w:rPr>
        <w:t xml:space="preserve">decisum </w:t>
      </w:r>
      <w:r w:rsidR="006C4B49">
        <w:t>recorrido que julgou o recurso integrativo, para que um novo julgamento seja realizado, dessa vez com o saneamento dos vícios apontad</w:t>
      </w:r>
      <w:r w:rsidR="009D77A9">
        <w:t>o</w:t>
      </w:r>
      <w:r w:rsidR="006C4B49">
        <w:t>s, que permanecem sem esclarecimento até o momento</w:t>
      </w:r>
      <w:r w:rsidR="00F842C7">
        <w:t>.</w:t>
      </w:r>
    </w:p>
    <w:p w14:paraId="1F1A0104" w14:textId="77777777" w:rsidR="000169F1" w:rsidRPr="00C93597" w:rsidRDefault="000169F1" w:rsidP="00326E64">
      <w:pPr>
        <w:pStyle w:val="Ttulo2"/>
      </w:pPr>
    </w:p>
    <w:p w14:paraId="4B48D647" w14:textId="348B88DB" w:rsidR="000169F1" w:rsidRDefault="0090226D" w:rsidP="00326E64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 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7F5CBAFE" w14:textId="77777777" w:rsidR="00C23923" w:rsidRPr="00CD0BF9" w:rsidRDefault="00C23923" w:rsidP="00C23923">
      <w:pPr>
        <w:pStyle w:val="Ttulo2"/>
        <w:rPr>
          <w:sz w:val="12"/>
          <w:szCs w:val="12"/>
        </w:rPr>
      </w:pPr>
    </w:p>
    <w:p w14:paraId="4451345D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A52B411" w14:textId="1EC4A80D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6059B">
        <w:rPr>
          <w:rFonts w:ascii="Arial" w:eastAsia="Calibri" w:hAnsi="Arial" w:cs="Times New Roman"/>
          <w:noProof/>
          <w:sz w:val="24"/>
          <w:szCs w:val="24"/>
        </w:rPr>
        <w:t>4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1D2D9A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7F2912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FB7C80E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BEA6B74" w14:textId="56E8817A" w:rsidR="00131BEB" w:rsidRPr="000169F1" w:rsidRDefault="000169F1" w:rsidP="00292B17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0169F1" w:rsidSect="00292B17">
      <w:headerReference w:type="default" r:id="rId9"/>
      <w:footerReference w:type="default" r:id="rId10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56285" w14:textId="77777777" w:rsidR="001731D2" w:rsidRDefault="001731D2" w:rsidP="00943258">
      <w:pPr>
        <w:spacing w:after="0" w:line="240" w:lineRule="auto"/>
      </w:pPr>
      <w:r>
        <w:separator/>
      </w:r>
    </w:p>
  </w:endnote>
  <w:endnote w:type="continuationSeparator" w:id="0">
    <w:p w14:paraId="733FE87B" w14:textId="77777777" w:rsidR="001731D2" w:rsidRDefault="001731D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cofont Vera 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ZWAdobeF">
    <w:panose1 w:val="00000000000000000000"/>
    <w:charset w:val="00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40092C80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F76A6B8" wp14:editId="45E6B37D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0587872" name="Imagem 1058787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AFCF02F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CB6EF" w14:textId="77777777" w:rsidR="001731D2" w:rsidRDefault="001731D2" w:rsidP="00943258">
      <w:pPr>
        <w:spacing w:after="0" w:line="240" w:lineRule="auto"/>
      </w:pPr>
      <w:r>
        <w:separator/>
      </w:r>
    </w:p>
  </w:footnote>
  <w:footnote w:type="continuationSeparator" w:id="0">
    <w:p w14:paraId="41C3E7E1" w14:textId="77777777" w:rsidR="001731D2" w:rsidRDefault="001731D2" w:rsidP="00943258">
      <w:pPr>
        <w:spacing w:after="0" w:line="240" w:lineRule="auto"/>
      </w:pPr>
      <w:r>
        <w:continuationSeparator/>
      </w:r>
    </w:p>
  </w:footnote>
  <w:footnote w:id="1">
    <w:p w14:paraId="3035B5D5" w14:textId="77777777" w:rsidR="009929B9" w:rsidRPr="009F5F9A" w:rsidRDefault="009929B9" w:rsidP="009929B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9F5F9A">
        <w:rPr>
          <w:rStyle w:val="Refdenotaderodap"/>
          <w:rFonts w:ascii="Arial" w:hAnsi="Arial" w:cs="Arial"/>
        </w:rPr>
        <w:footnoteRef/>
      </w:r>
      <w:r w:rsidRPr="009F5F9A">
        <w:rPr>
          <w:rFonts w:ascii="Arial" w:hAnsi="Arial" w:cs="Arial"/>
          <w:sz w:val="20"/>
          <w:szCs w:val="20"/>
        </w:rPr>
        <w:t xml:space="preserve"> C</w:t>
      </w:r>
      <w:r>
        <w:rPr>
          <w:rFonts w:ascii="Arial" w:hAnsi="Arial" w:cs="Arial"/>
          <w:sz w:val="20"/>
          <w:szCs w:val="20"/>
        </w:rPr>
        <w:t>F</w:t>
      </w:r>
      <w:r w:rsidRPr="009F5F9A">
        <w:rPr>
          <w:rFonts w:ascii="Arial" w:hAnsi="Arial" w:cs="Arial"/>
          <w:sz w:val="20"/>
          <w:szCs w:val="20"/>
        </w:rPr>
        <w:t xml:space="preserve">, art. </w:t>
      </w:r>
      <w:r>
        <w:rPr>
          <w:rFonts w:ascii="Arial" w:hAnsi="Arial" w:cs="Arial"/>
          <w:sz w:val="20"/>
          <w:szCs w:val="20"/>
        </w:rPr>
        <w:t>102</w:t>
      </w:r>
      <w:r w:rsidRPr="009F5F9A">
        <w:rPr>
          <w:rFonts w:ascii="Arial" w:hAnsi="Arial" w:cs="Arial"/>
          <w:sz w:val="20"/>
          <w:szCs w:val="20"/>
        </w:rPr>
        <w:t xml:space="preserve">, § </w:t>
      </w:r>
      <w:r>
        <w:rPr>
          <w:rFonts w:ascii="Arial" w:hAnsi="Arial" w:cs="Arial"/>
          <w:sz w:val="20"/>
          <w:szCs w:val="20"/>
        </w:rPr>
        <w:t>3</w:t>
      </w:r>
      <w:r w:rsidRPr="009F5F9A">
        <w:rPr>
          <w:rFonts w:ascii="Arial" w:hAnsi="Arial" w:cs="Arial"/>
          <w:sz w:val="20"/>
          <w:szCs w:val="20"/>
        </w:rPr>
        <w:t>°: “</w:t>
      </w:r>
      <w:r w:rsidRPr="0046754C">
        <w:rPr>
          <w:rFonts w:ascii="Arial" w:hAnsi="Arial" w:cs="Arial"/>
          <w:sz w:val="20"/>
          <w:szCs w:val="20"/>
        </w:rPr>
        <w:t>No recurso extraordinário o recorrente deverá demonstrar a repercussão geral das questões constitucionais discutidas no caso, nos termos da lei, a fim de que o Tribunal examine a admissão do recurso, somente podendo recusá-lo pela manifestação de dois terços de seus membros</w:t>
      </w:r>
      <w:r w:rsidRPr="009F5F9A">
        <w:rPr>
          <w:rFonts w:ascii="Arial" w:hAnsi="Arial" w:cs="Arial"/>
          <w:sz w:val="20"/>
          <w:szCs w:val="20"/>
        </w:rPr>
        <w:t>”.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36078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90702C1" wp14:editId="7D018C77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8722346" name="Imagem 1538722346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808C5E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39D988C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FF1F3F8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7FE1828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79E16D4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5E05B5C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C4C15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610C594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B225D88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E844A22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FEC20AE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ED8BDD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70E2B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0"/>
  </w:num>
  <w:num w:numId="2" w16cid:durableId="806433346">
    <w:abstractNumId w:val="11"/>
  </w:num>
  <w:num w:numId="3" w16cid:durableId="93594246">
    <w:abstractNumId w:val="10"/>
    <w:lvlOverride w:ilvl="0">
      <w:startOverride w:val="1"/>
    </w:lvlOverride>
  </w:num>
  <w:num w:numId="4" w16cid:durableId="1947809534">
    <w:abstractNumId w:val="10"/>
    <w:lvlOverride w:ilvl="0">
      <w:startOverride w:val="1"/>
    </w:lvlOverride>
  </w:num>
  <w:num w:numId="5" w16cid:durableId="426777559">
    <w:abstractNumId w:val="10"/>
    <w:lvlOverride w:ilvl="0">
      <w:startOverride w:val="1"/>
    </w:lvlOverride>
  </w:num>
  <w:num w:numId="6" w16cid:durableId="1593199931">
    <w:abstractNumId w:val="10"/>
    <w:lvlOverride w:ilvl="0">
      <w:startOverride w:val="1"/>
    </w:lvlOverride>
  </w:num>
  <w:num w:numId="7" w16cid:durableId="538277358">
    <w:abstractNumId w:val="10"/>
    <w:lvlOverride w:ilvl="0">
      <w:startOverride w:val="1"/>
    </w:lvlOverride>
  </w:num>
  <w:num w:numId="8" w16cid:durableId="1996954366">
    <w:abstractNumId w:val="10"/>
    <w:lvlOverride w:ilvl="0">
      <w:startOverride w:val="1"/>
    </w:lvlOverride>
  </w:num>
  <w:num w:numId="9" w16cid:durableId="240138452">
    <w:abstractNumId w:val="10"/>
    <w:lvlOverride w:ilvl="0">
      <w:startOverride w:val="1"/>
    </w:lvlOverride>
  </w:num>
  <w:num w:numId="10" w16cid:durableId="1314483997">
    <w:abstractNumId w:val="10"/>
    <w:lvlOverride w:ilvl="0">
      <w:startOverride w:val="1"/>
    </w:lvlOverride>
  </w:num>
  <w:num w:numId="11" w16cid:durableId="1036002510">
    <w:abstractNumId w:val="9"/>
  </w:num>
  <w:num w:numId="12" w16cid:durableId="584194140">
    <w:abstractNumId w:val="7"/>
  </w:num>
  <w:num w:numId="13" w16cid:durableId="1837332864">
    <w:abstractNumId w:val="6"/>
  </w:num>
  <w:num w:numId="14" w16cid:durableId="320430223">
    <w:abstractNumId w:val="5"/>
  </w:num>
  <w:num w:numId="15" w16cid:durableId="46270870">
    <w:abstractNumId w:val="4"/>
  </w:num>
  <w:num w:numId="16" w16cid:durableId="174543056">
    <w:abstractNumId w:val="8"/>
  </w:num>
  <w:num w:numId="17" w16cid:durableId="705452182">
    <w:abstractNumId w:val="3"/>
  </w:num>
  <w:num w:numId="18" w16cid:durableId="891310748">
    <w:abstractNumId w:val="2"/>
  </w:num>
  <w:num w:numId="19" w16cid:durableId="264580210">
    <w:abstractNumId w:val="1"/>
  </w:num>
  <w:num w:numId="20" w16cid:durableId="334259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D4"/>
    <w:rsid w:val="00001342"/>
    <w:rsid w:val="00001B41"/>
    <w:rsid w:val="00002984"/>
    <w:rsid w:val="000031F5"/>
    <w:rsid w:val="00003F31"/>
    <w:rsid w:val="000044C0"/>
    <w:rsid w:val="00006BBA"/>
    <w:rsid w:val="000073B8"/>
    <w:rsid w:val="00007EC2"/>
    <w:rsid w:val="00010CC4"/>
    <w:rsid w:val="00012A88"/>
    <w:rsid w:val="00013C9A"/>
    <w:rsid w:val="00014D3D"/>
    <w:rsid w:val="000169F1"/>
    <w:rsid w:val="00017ED5"/>
    <w:rsid w:val="000207EA"/>
    <w:rsid w:val="00021593"/>
    <w:rsid w:val="00022316"/>
    <w:rsid w:val="0002336C"/>
    <w:rsid w:val="000274B2"/>
    <w:rsid w:val="0003308F"/>
    <w:rsid w:val="00034CD6"/>
    <w:rsid w:val="00036237"/>
    <w:rsid w:val="000364B7"/>
    <w:rsid w:val="00037329"/>
    <w:rsid w:val="00037A2C"/>
    <w:rsid w:val="00040A6B"/>
    <w:rsid w:val="000411F2"/>
    <w:rsid w:val="00041811"/>
    <w:rsid w:val="0004298B"/>
    <w:rsid w:val="0004352A"/>
    <w:rsid w:val="0004357B"/>
    <w:rsid w:val="00043C1B"/>
    <w:rsid w:val="000442D9"/>
    <w:rsid w:val="0004645E"/>
    <w:rsid w:val="00047C08"/>
    <w:rsid w:val="000500E6"/>
    <w:rsid w:val="00051471"/>
    <w:rsid w:val="00051788"/>
    <w:rsid w:val="00051A24"/>
    <w:rsid w:val="000538FB"/>
    <w:rsid w:val="00055741"/>
    <w:rsid w:val="00056591"/>
    <w:rsid w:val="00056EBC"/>
    <w:rsid w:val="00057300"/>
    <w:rsid w:val="00057753"/>
    <w:rsid w:val="00057F65"/>
    <w:rsid w:val="0006113F"/>
    <w:rsid w:val="00061AEC"/>
    <w:rsid w:val="00065D29"/>
    <w:rsid w:val="00065E0F"/>
    <w:rsid w:val="000675C1"/>
    <w:rsid w:val="00067F3F"/>
    <w:rsid w:val="00071DBE"/>
    <w:rsid w:val="000728D1"/>
    <w:rsid w:val="000760BB"/>
    <w:rsid w:val="00076494"/>
    <w:rsid w:val="000804F5"/>
    <w:rsid w:val="00083E81"/>
    <w:rsid w:val="0009179B"/>
    <w:rsid w:val="00091954"/>
    <w:rsid w:val="0009380B"/>
    <w:rsid w:val="000938FE"/>
    <w:rsid w:val="00094222"/>
    <w:rsid w:val="00094D13"/>
    <w:rsid w:val="00097661"/>
    <w:rsid w:val="00097945"/>
    <w:rsid w:val="000A136E"/>
    <w:rsid w:val="000A1547"/>
    <w:rsid w:val="000A1CD8"/>
    <w:rsid w:val="000B0FF1"/>
    <w:rsid w:val="000B2497"/>
    <w:rsid w:val="000B2A75"/>
    <w:rsid w:val="000B31CD"/>
    <w:rsid w:val="000B3538"/>
    <w:rsid w:val="000B55A0"/>
    <w:rsid w:val="000B6621"/>
    <w:rsid w:val="000C2D94"/>
    <w:rsid w:val="000C6A55"/>
    <w:rsid w:val="000C7DB5"/>
    <w:rsid w:val="000D010D"/>
    <w:rsid w:val="000D0A2A"/>
    <w:rsid w:val="000D1CD9"/>
    <w:rsid w:val="000D228C"/>
    <w:rsid w:val="000D2AE3"/>
    <w:rsid w:val="000D2E84"/>
    <w:rsid w:val="000D5B7A"/>
    <w:rsid w:val="000E04CA"/>
    <w:rsid w:val="000E25A2"/>
    <w:rsid w:val="000E32F0"/>
    <w:rsid w:val="000E67BA"/>
    <w:rsid w:val="000E6DF2"/>
    <w:rsid w:val="000E779D"/>
    <w:rsid w:val="000F29DB"/>
    <w:rsid w:val="000F2CC4"/>
    <w:rsid w:val="000F2EB6"/>
    <w:rsid w:val="000F32F4"/>
    <w:rsid w:val="000F41EF"/>
    <w:rsid w:val="000F6363"/>
    <w:rsid w:val="000F77CA"/>
    <w:rsid w:val="001055C0"/>
    <w:rsid w:val="00106F6F"/>
    <w:rsid w:val="001071D1"/>
    <w:rsid w:val="001078AB"/>
    <w:rsid w:val="00110127"/>
    <w:rsid w:val="00111B75"/>
    <w:rsid w:val="001137C0"/>
    <w:rsid w:val="001138AD"/>
    <w:rsid w:val="00113C64"/>
    <w:rsid w:val="00115335"/>
    <w:rsid w:val="001154E1"/>
    <w:rsid w:val="00115A44"/>
    <w:rsid w:val="00117E31"/>
    <w:rsid w:val="00122915"/>
    <w:rsid w:val="001238D2"/>
    <w:rsid w:val="00123C51"/>
    <w:rsid w:val="001247A9"/>
    <w:rsid w:val="00126389"/>
    <w:rsid w:val="00130FF3"/>
    <w:rsid w:val="0013150F"/>
    <w:rsid w:val="00131BEB"/>
    <w:rsid w:val="00132E64"/>
    <w:rsid w:val="001341C0"/>
    <w:rsid w:val="00135023"/>
    <w:rsid w:val="00135925"/>
    <w:rsid w:val="00136383"/>
    <w:rsid w:val="00136917"/>
    <w:rsid w:val="00137802"/>
    <w:rsid w:val="001378AF"/>
    <w:rsid w:val="0014135A"/>
    <w:rsid w:val="0014260A"/>
    <w:rsid w:val="001434AA"/>
    <w:rsid w:val="0014492C"/>
    <w:rsid w:val="00145853"/>
    <w:rsid w:val="00145B92"/>
    <w:rsid w:val="00146E30"/>
    <w:rsid w:val="0014769B"/>
    <w:rsid w:val="001478C9"/>
    <w:rsid w:val="00150F97"/>
    <w:rsid w:val="00151987"/>
    <w:rsid w:val="00152EF4"/>
    <w:rsid w:val="00153519"/>
    <w:rsid w:val="0015659C"/>
    <w:rsid w:val="00157EEC"/>
    <w:rsid w:val="00161D62"/>
    <w:rsid w:val="00163D78"/>
    <w:rsid w:val="0016491B"/>
    <w:rsid w:val="001661BA"/>
    <w:rsid w:val="001667B0"/>
    <w:rsid w:val="00171054"/>
    <w:rsid w:val="001731D2"/>
    <w:rsid w:val="00173B97"/>
    <w:rsid w:val="0017464A"/>
    <w:rsid w:val="00174D44"/>
    <w:rsid w:val="001761C0"/>
    <w:rsid w:val="0017681F"/>
    <w:rsid w:val="00176DFF"/>
    <w:rsid w:val="0018189D"/>
    <w:rsid w:val="00181C5E"/>
    <w:rsid w:val="00183718"/>
    <w:rsid w:val="00183926"/>
    <w:rsid w:val="00183BE2"/>
    <w:rsid w:val="001844CE"/>
    <w:rsid w:val="0018456A"/>
    <w:rsid w:val="001868C3"/>
    <w:rsid w:val="00186C9B"/>
    <w:rsid w:val="0019061F"/>
    <w:rsid w:val="00194902"/>
    <w:rsid w:val="00197794"/>
    <w:rsid w:val="001A0B15"/>
    <w:rsid w:val="001A0E6D"/>
    <w:rsid w:val="001A0FD9"/>
    <w:rsid w:val="001A1689"/>
    <w:rsid w:val="001A1A55"/>
    <w:rsid w:val="001A3204"/>
    <w:rsid w:val="001A3475"/>
    <w:rsid w:val="001A73C8"/>
    <w:rsid w:val="001B115F"/>
    <w:rsid w:val="001B2B98"/>
    <w:rsid w:val="001B2E75"/>
    <w:rsid w:val="001B39DA"/>
    <w:rsid w:val="001B39E9"/>
    <w:rsid w:val="001B4AE9"/>
    <w:rsid w:val="001B4D2B"/>
    <w:rsid w:val="001B5196"/>
    <w:rsid w:val="001B5595"/>
    <w:rsid w:val="001B6015"/>
    <w:rsid w:val="001B6BBE"/>
    <w:rsid w:val="001C2712"/>
    <w:rsid w:val="001C3A69"/>
    <w:rsid w:val="001C4183"/>
    <w:rsid w:val="001C4401"/>
    <w:rsid w:val="001C443A"/>
    <w:rsid w:val="001C5A45"/>
    <w:rsid w:val="001C6BE5"/>
    <w:rsid w:val="001C7862"/>
    <w:rsid w:val="001C7AAB"/>
    <w:rsid w:val="001D012D"/>
    <w:rsid w:val="001D117C"/>
    <w:rsid w:val="001D3245"/>
    <w:rsid w:val="001D3895"/>
    <w:rsid w:val="001D3925"/>
    <w:rsid w:val="001D4530"/>
    <w:rsid w:val="001D4CD2"/>
    <w:rsid w:val="001D51FD"/>
    <w:rsid w:val="001D51FF"/>
    <w:rsid w:val="001D6370"/>
    <w:rsid w:val="001D7A6E"/>
    <w:rsid w:val="001E0EBD"/>
    <w:rsid w:val="001E36B9"/>
    <w:rsid w:val="001E710D"/>
    <w:rsid w:val="001F0218"/>
    <w:rsid w:val="001F0735"/>
    <w:rsid w:val="001F1153"/>
    <w:rsid w:val="001F1D2F"/>
    <w:rsid w:val="001F1E7F"/>
    <w:rsid w:val="001F4559"/>
    <w:rsid w:val="001F4AEF"/>
    <w:rsid w:val="001F4C3A"/>
    <w:rsid w:val="001F5098"/>
    <w:rsid w:val="001F5208"/>
    <w:rsid w:val="001F53C1"/>
    <w:rsid w:val="001F63E7"/>
    <w:rsid w:val="001F7311"/>
    <w:rsid w:val="001F7ABB"/>
    <w:rsid w:val="00200705"/>
    <w:rsid w:val="00200AE5"/>
    <w:rsid w:val="00201F45"/>
    <w:rsid w:val="00202054"/>
    <w:rsid w:val="00203735"/>
    <w:rsid w:val="0020393B"/>
    <w:rsid w:val="0020558D"/>
    <w:rsid w:val="00206A2D"/>
    <w:rsid w:val="00207BE4"/>
    <w:rsid w:val="00207D6A"/>
    <w:rsid w:val="002107B6"/>
    <w:rsid w:val="00211053"/>
    <w:rsid w:val="0021353A"/>
    <w:rsid w:val="00214E09"/>
    <w:rsid w:val="00215110"/>
    <w:rsid w:val="00215419"/>
    <w:rsid w:val="002157A4"/>
    <w:rsid w:val="00216412"/>
    <w:rsid w:val="002165FA"/>
    <w:rsid w:val="002209A1"/>
    <w:rsid w:val="0022128F"/>
    <w:rsid w:val="00222871"/>
    <w:rsid w:val="00223B81"/>
    <w:rsid w:val="00223DE5"/>
    <w:rsid w:val="00227158"/>
    <w:rsid w:val="002304C7"/>
    <w:rsid w:val="00231784"/>
    <w:rsid w:val="00232B3B"/>
    <w:rsid w:val="00233A5E"/>
    <w:rsid w:val="00233A95"/>
    <w:rsid w:val="0023606E"/>
    <w:rsid w:val="00237253"/>
    <w:rsid w:val="0024086D"/>
    <w:rsid w:val="00241285"/>
    <w:rsid w:val="0024161C"/>
    <w:rsid w:val="0024200B"/>
    <w:rsid w:val="002450D8"/>
    <w:rsid w:val="002456D4"/>
    <w:rsid w:val="00245A8E"/>
    <w:rsid w:val="00246636"/>
    <w:rsid w:val="00251B19"/>
    <w:rsid w:val="00252C8B"/>
    <w:rsid w:val="0025465D"/>
    <w:rsid w:val="00256943"/>
    <w:rsid w:val="0026059B"/>
    <w:rsid w:val="0026306D"/>
    <w:rsid w:val="00266BBB"/>
    <w:rsid w:val="00270544"/>
    <w:rsid w:val="00271096"/>
    <w:rsid w:val="002717F7"/>
    <w:rsid w:val="0027245D"/>
    <w:rsid w:val="0027246D"/>
    <w:rsid w:val="00272BFB"/>
    <w:rsid w:val="00273208"/>
    <w:rsid w:val="002733D8"/>
    <w:rsid w:val="002736C0"/>
    <w:rsid w:val="00274787"/>
    <w:rsid w:val="00274DE6"/>
    <w:rsid w:val="00275409"/>
    <w:rsid w:val="00275EC1"/>
    <w:rsid w:val="002760F5"/>
    <w:rsid w:val="00276921"/>
    <w:rsid w:val="00277899"/>
    <w:rsid w:val="00277C03"/>
    <w:rsid w:val="0028017D"/>
    <w:rsid w:val="00281760"/>
    <w:rsid w:val="002839D3"/>
    <w:rsid w:val="00287690"/>
    <w:rsid w:val="00287856"/>
    <w:rsid w:val="00291E7B"/>
    <w:rsid w:val="00291F6C"/>
    <w:rsid w:val="00292B17"/>
    <w:rsid w:val="002945AD"/>
    <w:rsid w:val="00295463"/>
    <w:rsid w:val="00297623"/>
    <w:rsid w:val="002A0473"/>
    <w:rsid w:val="002A0E77"/>
    <w:rsid w:val="002A11E1"/>
    <w:rsid w:val="002A3BEB"/>
    <w:rsid w:val="002A465F"/>
    <w:rsid w:val="002A59C6"/>
    <w:rsid w:val="002A6C43"/>
    <w:rsid w:val="002B26A1"/>
    <w:rsid w:val="002B563F"/>
    <w:rsid w:val="002C2D96"/>
    <w:rsid w:val="002C39A2"/>
    <w:rsid w:val="002C495E"/>
    <w:rsid w:val="002C4C3E"/>
    <w:rsid w:val="002C537B"/>
    <w:rsid w:val="002C5BEB"/>
    <w:rsid w:val="002C606A"/>
    <w:rsid w:val="002C6A6D"/>
    <w:rsid w:val="002D0237"/>
    <w:rsid w:val="002D0421"/>
    <w:rsid w:val="002D1D57"/>
    <w:rsid w:val="002D4C38"/>
    <w:rsid w:val="002D5D2C"/>
    <w:rsid w:val="002D67BE"/>
    <w:rsid w:val="002D67F3"/>
    <w:rsid w:val="002D7CDA"/>
    <w:rsid w:val="002D7F9F"/>
    <w:rsid w:val="002E1686"/>
    <w:rsid w:val="002E53D8"/>
    <w:rsid w:val="002E6C0E"/>
    <w:rsid w:val="002E74E6"/>
    <w:rsid w:val="002F0F03"/>
    <w:rsid w:val="002F1590"/>
    <w:rsid w:val="002F294A"/>
    <w:rsid w:val="002F604F"/>
    <w:rsid w:val="002F6FB7"/>
    <w:rsid w:val="00300260"/>
    <w:rsid w:val="0030047B"/>
    <w:rsid w:val="003026EA"/>
    <w:rsid w:val="003032EF"/>
    <w:rsid w:val="0030485C"/>
    <w:rsid w:val="00305175"/>
    <w:rsid w:val="00305B0B"/>
    <w:rsid w:val="0030722C"/>
    <w:rsid w:val="003072EB"/>
    <w:rsid w:val="00307B02"/>
    <w:rsid w:val="00307F97"/>
    <w:rsid w:val="003139F7"/>
    <w:rsid w:val="003149C8"/>
    <w:rsid w:val="00315C0B"/>
    <w:rsid w:val="00316796"/>
    <w:rsid w:val="00320D10"/>
    <w:rsid w:val="00320D7F"/>
    <w:rsid w:val="00321A13"/>
    <w:rsid w:val="0032308C"/>
    <w:rsid w:val="00325558"/>
    <w:rsid w:val="003265A6"/>
    <w:rsid w:val="00326E64"/>
    <w:rsid w:val="003275C9"/>
    <w:rsid w:val="003277B2"/>
    <w:rsid w:val="00327C7A"/>
    <w:rsid w:val="003317D3"/>
    <w:rsid w:val="00332341"/>
    <w:rsid w:val="003324A0"/>
    <w:rsid w:val="00332D23"/>
    <w:rsid w:val="00332E3E"/>
    <w:rsid w:val="0033332D"/>
    <w:rsid w:val="00334111"/>
    <w:rsid w:val="00334937"/>
    <w:rsid w:val="00334E88"/>
    <w:rsid w:val="0033550D"/>
    <w:rsid w:val="0033610C"/>
    <w:rsid w:val="00336596"/>
    <w:rsid w:val="0033672A"/>
    <w:rsid w:val="00341BB8"/>
    <w:rsid w:val="00342171"/>
    <w:rsid w:val="00342327"/>
    <w:rsid w:val="0034271B"/>
    <w:rsid w:val="00342BF8"/>
    <w:rsid w:val="00343731"/>
    <w:rsid w:val="003443B0"/>
    <w:rsid w:val="00345B13"/>
    <w:rsid w:val="00350AD0"/>
    <w:rsid w:val="00350BA2"/>
    <w:rsid w:val="003534AF"/>
    <w:rsid w:val="00355A1B"/>
    <w:rsid w:val="00357319"/>
    <w:rsid w:val="00357BE8"/>
    <w:rsid w:val="0036012E"/>
    <w:rsid w:val="003601DB"/>
    <w:rsid w:val="003630F1"/>
    <w:rsid w:val="0036742D"/>
    <w:rsid w:val="00372B8F"/>
    <w:rsid w:val="00372E2C"/>
    <w:rsid w:val="00372F40"/>
    <w:rsid w:val="0037757A"/>
    <w:rsid w:val="00377A2E"/>
    <w:rsid w:val="00377C49"/>
    <w:rsid w:val="003801CD"/>
    <w:rsid w:val="003823D4"/>
    <w:rsid w:val="00384E79"/>
    <w:rsid w:val="00386ADC"/>
    <w:rsid w:val="00387B22"/>
    <w:rsid w:val="00393533"/>
    <w:rsid w:val="003935D5"/>
    <w:rsid w:val="00393F4F"/>
    <w:rsid w:val="00394720"/>
    <w:rsid w:val="00395BA8"/>
    <w:rsid w:val="003960F8"/>
    <w:rsid w:val="00397237"/>
    <w:rsid w:val="003A0293"/>
    <w:rsid w:val="003A3AE2"/>
    <w:rsid w:val="003B17CE"/>
    <w:rsid w:val="003B1E3B"/>
    <w:rsid w:val="003B1F80"/>
    <w:rsid w:val="003B248D"/>
    <w:rsid w:val="003B2D29"/>
    <w:rsid w:val="003B2E8A"/>
    <w:rsid w:val="003B4E0B"/>
    <w:rsid w:val="003B6A65"/>
    <w:rsid w:val="003B741C"/>
    <w:rsid w:val="003B7596"/>
    <w:rsid w:val="003B76D8"/>
    <w:rsid w:val="003B780E"/>
    <w:rsid w:val="003B7F14"/>
    <w:rsid w:val="003C17F4"/>
    <w:rsid w:val="003C254C"/>
    <w:rsid w:val="003C7958"/>
    <w:rsid w:val="003C7C90"/>
    <w:rsid w:val="003D2289"/>
    <w:rsid w:val="003D27DE"/>
    <w:rsid w:val="003D392F"/>
    <w:rsid w:val="003D4810"/>
    <w:rsid w:val="003D4F2F"/>
    <w:rsid w:val="003D627D"/>
    <w:rsid w:val="003D747B"/>
    <w:rsid w:val="003E040C"/>
    <w:rsid w:val="003E07AC"/>
    <w:rsid w:val="003E2B47"/>
    <w:rsid w:val="003E46B9"/>
    <w:rsid w:val="003E5187"/>
    <w:rsid w:val="003E555C"/>
    <w:rsid w:val="003F2A7F"/>
    <w:rsid w:val="003F5B1B"/>
    <w:rsid w:val="00404C3B"/>
    <w:rsid w:val="00404F2C"/>
    <w:rsid w:val="00407BC7"/>
    <w:rsid w:val="00411745"/>
    <w:rsid w:val="0041184E"/>
    <w:rsid w:val="00413C57"/>
    <w:rsid w:val="0041478F"/>
    <w:rsid w:val="004152CA"/>
    <w:rsid w:val="0041599F"/>
    <w:rsid w:val="00421635"/>
    <w:rsid w:val="004240AD"/>
    <w:rsid w:val="004246E8"/>
    <w:rsid w:val="00434B38"/>
    <w:rsid w:val="00436448"/>
    <w:rsid w:val="00437E5F"/>
    <w:rsid w:val="00441174"/>
    <w:rsid w:val="0044187C"/>
    <w:rsid w:val="0044384D"/>
    <w:rsid w:val="00444190"/>
    <w:rsid w:val="00446552"/>
    <w:rsid w:val="004503AE"/>
    <w:rsid w:val="0045168F"/>
    <w:rsid w:val="00452A5E"/>
    <w:rsid w:val="00455464"/>
    <w:rsid w:val="00455B08"/>
    <w:rsid w:val="00455BA2"/>
    <w:rsid w:val="00457B4C"/>
    <w:rsid w:val="00460758"/>
    <w:rsid w:val="004618AB"/>
    <w:rsid w:val="00461BE0"/>
    <w:rsid w:val="0046335C"/>
    <w:rsid w:val="00465374"/>
    <w:rsid w:val="00467913"/>
    <w:rsid w:val="00467A75"/>
    <w:rsid w:val="00467F7F"/>
    <w:rsid w:val="00471E7F"/>
    <w:rsid w:val="00474DB7"/>
    <w:rsid w:val="004766A9"/>
    <w:rsid w:val="00476B89"/>
    <w:rsid w:val="0048222A"/>
    <w:rsid w:val="00483049"/>
    <w:rsid w:val="0048370F"/>
    <w:rsid w:val="00483E50"/>
    <w:rsid w:val="00483F68"/>
    <w:rsid w:val="004949AD"/>
    <w:rsid w:val="00495CC5"/>
    <w:rsid w:val="00496AF8"/>
    <w:rsid w:val="004A22A7"/>
    <w:rsid w:val="004A2A7D"/>
    <w:rsid w:val="004A3567"/>
    <w:rsid w:val="004A3B68"/>
    <w:rsid w:val="004A3C27"/>
    <w:rsid w:val="004A422F"/>
    <w:rsid w:val="004A5A8C"/>
    <w:rsid w:val="004A7560"/>
    <w:rsid w:val="004A7D2C"/>
    <w:rsid w:val="004B2164"/>
    <w:rsid w:val="004B243E"/>
    <w:rsid w:val="004B25F2"/>
    <w:rsid w:val="004B2AF8"/>
    <w:rsid w:val="004B30FC"/>
    <w:rsid w:val="004B3B0D"/>
    <w:rsid w:val="004B41B2"/>
    <w:rsid w:val="004B79BD"/>
    <w:rsid w:val="004B7D97"/>
    <w:rsid w:val="004C086C"/>
    <w:rsid w:val="004C1262"/>
    <w:rsid w:val="004C1A17"/>
    <w:rsid w:val="004C2F5D"/>
    <w:rsid w:val="004C4E37"/>
    <w:rsid w:val="004C5DD2"/>
    <w:rsid w:val="004C6C50"/>
    <w:rsid w:val="004D236E"/>
    <w:rsid w:val="004D29BC"/>
    <w:rsid w:val="004D3B62"/>
    <w:rsid w:val="004D686F"/>
    <w:rsid w:val="004D75D5"/>
    <w:rsid w:val="004E0065"/>
    <w:rsid w:val="004E0FD1"/>
    <w:rsid w:val="004E253A"/>
    <w:rsid w:val="004E4A52"/>
    <w:rsid w:val="004E59BE"/>
    <w:rsid w:val="004F2313"/>
    <w:rsid w:val="004F2B78"/>
    <w:rsid w:val="004F384D"/>
    <w:rsid w:val="004F3CB5"/>
    <w:rsid w:val="004F4D3E"/>
    <w:rsid w:val="004F58FF"/>
    <w:rsid w:val="004F77F1"/>
    <w:rsid w:val="00501A18"/>
    <w:rsid w:val="005026BE"/>
    <w:rsid w:val="005040EF"/>
    <w:rsid w:val="0050417C"/>
    <w:rsid w:val="00504BEC"/>
    <w:rsid w:val="00512D0F"/>
    <w:rsid w:val="00513148"/>
    <w:rsid w:val="0051579B"/>
    <w:rsid w:val="00515B7C"/>
    <w:rsid w:val="00516E00"/>
    <w:rsid w:val="0051787F"/>
    <w:rsid w:val="0052082D"/>
    <w:rsid w:val="005223BD"/>
    <w:rsid w:val="00522BEF"/>
    <w:rsid w:val="00526911"/>
    <w:rsid w:val="00527CFA"/>
    <w:rsid w:val="00530C9C"/>
    <w:rsid w:val="0053109F"/>
    <w:rsid w:val="005321DA"/>
    <w:rsid w:val="005325AA"/>
    <w:rsid w:val="0053422D"/>
    <w:rsid w:val="00534AB1"/>
    <w:rsid w:val="00536E8B"/>
    <w:rsid w:val="00540542"/>
    <w:rsid w:val="00541780"/>
    <w:rsid w:val="00542A70"/>
    <w:rsid w:val="00542C77"/>
    <w:rsid w:val="00543105"/>
    <w:rsid w:val="00544D6B"/>
    <w:rsid w:val="00544F41"/>
    <w:rsid w:val="00545AC6"/>
    <w:rsid w:val="00550EA5"/>
    <w:rsid w:val="00553231"/>
    <w:rsid w:val="00554937"/>
    <w:rsid w:val="00557172"/>
    <w:rsid w:val="005610C0"/>
    <w:rsid w:val="005616E3"/>
    <w:rsid w:val="0056627F"/>
    <w:rsid w:val="0057003D"/>
    <w:rsid w:val="00571828"/>
    <w:rsid w:val="00572E0F"/>
    <w:rsid w:val="00572E28"/>
    <w:rsid w:val="005731C1"/>
    <w:rsid w:val="00573483"/>
    <w:rsid w:val="005779E1"/>
    <w:rsid w:val="00580B62"/>
    <w:rsid w:val="0058139D"/>
    <w:rsid w:val="005829FA"/>
    <w:rsid w:val="0058480A"/>
    <w:rsid w:val="0058590D"/>
    <w:rsid w:val="00586E79"/>
    <w:rsid w:val="005907A0"/>
    <w:rsid w:val="005925F3"/>
    <w:rsid w:val="00592D2D"/>
    <w:rsid w:val="00594F1E"/>
    <w:rsid w:val="00595838"/>
    <w:rsid w:val="0059629B"/>
    <w:rsid w:val="005972DE"/>
    <w:rsid w:val="0059785D"/>
    <w:rsid w:val="00597D7D"/>
    <w:rsid w:val="005A0768"/>
    <w:rsid w:val="005A1076"/>
    <w:rsid w:val="005A1385"/>
    <w:rsid w:val="005A2A8C"/>
    <w:rsid w:val="005A3764"/>
    <w:rsid w:val="005A74E4"/>
    <w:rsid w:val="005A7D7F"/>
    <w:rsid w:val="005B1B03"/>
    <w:rsid w:val="005B3530"/>
    <w:rsid w:val="005B3B52"/>
    <w:rsid w:val="005B412A"/>
    <w:rsid w:val="005B67EA"/>
    <w:rsid w:val="005B68C3"/>
    <w:rsid w:val="005B7BD5"/>
    <w:rsid w:val="005C0EDC"/>
    <w:rsid w:val="005C187C"/>
    <w:rsid w:val="005C5B4B"/>
    <w:rsid w:val="005C68B8"/>
    <w:rsid w:val="005C6AC4"/>
    <w:rsid w:val="005D1619"/>
    <w:rsid w:val="005D1A8E"/>
    <w:rsid w:val="005D30CC"/>
    <w:rsid w:val="005D423C"/>
    <w:rsid w:val="005D52D7"/>
    <w:rsid w:val="005E36E3"/>
    <w:rsid w:val="005E4A65"/>
    <w:rsid w:val="005E58E2"/>
    <w:rsid w:val="005E5CA4"/>
    <w:rsid w:val="005E6B03"/>
    <w:rsid w:val="005E739E"/>
    <w:rsid w:val="005E7D37"/>
    <w:rsid w:val="005F0A35"/>
    <w:rsid w:val="005F1993"/>
    <w:rsid w:val="005F2C02"/>
    <w:rsid w:val="005F4756"/>
    <w:rsid w:val="005F4E45"/>
    <w:rsid w:val="005F5A85"/>
    <w:rsid w:val="005F5F5F"/>
    <w:rsid w:val="005F77D1"/>
    <w:rsid w:val="00600116"/>
    <w:rsid w:val="00600500"/>
    <w:rsid w:val="006012F0"/>
    <w:rsid w:val="006018B7"/>
    <w:rsid w:val="00603920"/>
    <w:rsid w:val="0060492A"/>
    <w:rsid w:val="00611062"/>
    <w:rsid w:val="00611150"/>
    <w:rsid w:val="006112E7"/>
    <w:rsid w:val="006114EF"/>
    <w:rsid w:val="00612261"/>
    <w:rsid w:val="00612887"/>
    <w:rsid w:val="00612DA2"/>
    <w:rsid w:val="00615256"/>
    <w:rsid w:val="00616463"/>
    <w:rsid w:val="006168AC"/>
    <w:rsid w:val="0061716C"/>
    <w:rsid w:val="00620130"/>
    <w:rsid w:val="00622661"/>
    <w:rsid w:val="00622846"/>
    <w:rsid w:val="0062458D"/>
    <w:rsid w:val="0063434E"/>
    <w:rsid w:val="006357E4"/>
    <w:rsid w:val="00635C24"/>
    <w:rsid w:val="00637790"/>
    <w:rsid w:val="00640027"/>
    <w:rsid w:val="006413CA"/>
    <w:rsid w:val="006458ED"/>
    <w:rsid w:val="00647207"/>
    <w:rsid w:val="00651203"/>
    <w:rsid w:val="006577A2"/>
    <w:rsid w:val="00663512"/>
    <w:rsid w:val="00665E61"/>
    <w:rsid w:val="00665F58"/>
    <w:rsid w:val="00666D8F"/>
    <w:rsid w:val="00666F98"/>
    <w:rsid w:val="006700D5"/>
    <w:rsid w:val="006708C8"/>
    <w:rsid w:val="00673228"/>
    <w:rsid w:val="0067444A"/>
    <w:rsid w:val="00675FF7"/>
    <w:rsid w:val="006764A1"/>
    <w:rsid w:val="0068057B"/>
    <w:rsid w:val="00680820"/>
    <w:rsid w:val="006815DC"/>
    <w:rsid w:val="00681FCE"/>
    <w:rsid w:val="00683B3F"/>
    <w:rsid w:val="00685B30"/>
    <w:rsid w:val="006914C6"/>
    <w:rsid w:val="0069334B"/>
    <w:rsid w:val="00693F8B"/>
    <w:rsid w:val="00694230"/>
    <w:rsid w:val="00695260"/>
    <w:rsid w:val="00696295"/>
    <w:rsid w:val="00697BC0"/>
    <w:rsid w:val="006A094C"/>
    <w:rsid w:val="006A1C16"/>
    <w:rsid w:val="006A23D5"/>
    <w:rsid w:val="006A7216"/>
    <w:rsid w:val="006B23AF"/>
    <w:rsid w:val="006B6185"/>
    <w:rsid w:val="006C0292"/>
    <w:rsid w:val="006C0828"/>
    <w:rsid w:val="006C0DFC"/>
    <w:rsid w:val="006C3F76"/>
    <w:rsid w:val="006C4516"/>
    <w:rsid w:val="006C4B49"/>
    <w:rsid w:val="006C4B88"/>
    <w:rsid w:val="006C51F6"/>
    <w:rsid w:val="006C5477"/>
    <w:rsid w:val="006C6DBF"/>
    <w:rsid w:val="006D0D04"/>
    <w:rsid w:val="006D2956"/>
    <w:rsid w:val="006D2F57"/>
    <w:rsid w:val="006D3A8F"/>
    <w:rsid w:val="006D6845"/>
    <w:rsid w:val="006E0C82"/>
    <w:rsid w:val="006E2190"/>
    <w:rsid w:val="006E227B"/>
    <w:rsid w:val="006E3520"/>
    <w:rsid w:val="006F323F"/>
    <w:rsid w:val="006F3B85"/>
    <w:rsid w:val="006F5134"/>
    <w:rsid w:val="006F52B6"/>
    <w:rsid w:val="006F5C69"/>
    <w:rsid w:val="006F77D8"/>
    <w:rsid w:val="0070015E"/>
    <w:rsid w:val="00704E8D"/>
    <w:rsid w:val="00704F10"/>
    <w:rsid w:val="007071D8"/>
    <w:rsid w:val="0071632A"/>
    <w:rsid w:val="007165D0"/>
    <w:rsid w:val="0071671D"/>
    <w:rsid w:val="00716F1D"/>
    <w:rsid w:val="00720D5F"/>
    <w:rsid w:val="00721596"/>
    <w:rsid w:val="00722DF5"/>
    <w:rsid w:val="00724365"/>
    <w:rsid w:val="00724F80"/>
    <w:rsid w:val="00725E51"/>
    <w:rsid w:val="00730053"/>
    <w:rsid w:val="00731AD7"/>
    <w:rsid w:val="00733D55"/>
    <w:rsid w:val="007361E9"/>
    <w:rsid w:val="007366A9"/>
    <w:rsid w:val="0073688E"/>
    <w:rsid w:val="00737094"/>
    <w:rsid w:val="007378C1"/>
    <w:rsid w:val="007379F9"/>
    <w:rsid w:val="007400A6"/>
    <w:rsid w:val="007411A9"/>
    <w:rsid w:val="007433A0"/>
    <w:rsid w:val="00743843"/>
    <w:rsid w:val="00744B0D"/>
    <w:rsid w:val="00745D46"/>
    <w:rsid w:val="00747417"/>
    <w:rsid w:val="00752E3C"/>
    <w:rsid w:val="00755FAF"/>
    <w:rsid w:val="007609E8"/>
    <w:rsid w:val="00761A73"/>
    <w:rsid w:val="007620B8"/>
    <w:rsid w:val="00762DBA"/>
    <w:rsid w:val="00762EE2"/>
    <w:rsid w:val="00763D73"/>
    <w:rsid w:val="007647DD"/>
    <w:rsid w:val="00765E8B"/>
    <w:rsid w:val="00767516"/>
    <w:rsid w:val="00767D45"/>
    <w:rsid w:val="00770E52"/>
    <w:rsid w:val="00772753"/>
    <w:rsid w:val="0077409F"/>
    <w:rsid w:val="007753C4"/>
    <w:rsid w:val="00775B7F"/>
    <w:rsid w:val="007778D4"/>
    <w:rsid w:val="007805A6"/>
    <w:rsid w:val="00781500"/>
    <w:rsid w:val="00782D56"/>
    <w:rsid w:val="00783724"/>
    <w:rsid w:val="00783A1B"/>
    <w:rsid w:val="00784F5E"/>
    <w:rsid w:val="00786016"/>
    <w:rsid w:val="0079009A"/>
    <w:rsid w:val="0079088E"/>
    <w:rsid w:val="00791368"/>
    <w:rsid w:val="00791649"/>
    <w:rsid w:val="007940C2"/>
    <w:rsid w:val="00794F7C"/>
    <w:rsid w:val="00795616"/>
    <w:rsid w:val="0079732B"/>
    <w:rsid w:val="0079751E"/>
    <w:rsid w:val="00797900"/>
    <w:rsid w:val="007A08EF"/>
    <w:rsid w:val="007A2044"/>
    <w:rsid w:val="007A2283"/>
    <w:rsid w:val="007A4CD9"/>
    <w:rsid w:val="007A66FA"/>
    <w:rsid w:val="007A72CD"/>
    <w:rsid w:val="007A76E2"/>
    <w:rsid w:val="007B0022"/>
    <w:rsid w:val="007B015A"/>
    <w:rsid w:val="007B07DA"/>
    <w:rsid w:val="007B0893"/>
    <w:rsid w:val="007B109D"/>
    <w:rsid w:val="007B7D2C"/>
    <w:rsid w:val="007C0834"/>
    <w:rsid w:val="007C17D0"/>
    <w:rsid w:val="007C2F51"/>
    <w:rsid w:val="007C36DB"/>
    <w:rsid w:val="007C5485"/>
    <w:rsid w:val="007C6371"/>
    <w:rsid w:val="007C652B"/>
    <w:rsid w:val="007C7B61"/>
    <w:rsid w:val="007D173A"/>
    <w:rsid w:val="007D1EA8"/>
    <w:rsid w:val="007D3D90"/>
    <w:rsid w:val="007D426E"/>
    <w:rsid w:val="007D53A0"/>
    <w:rsid w:val="007D70C4"/>
    <w:rsid w:val="007E0735"/>
    <w:rsid w:val="007E3C7C"/>
    <w:rsid w:val="007E4F06"/>
    <w:rsid w:val="007E7D87"/>
    <w:rsid w:val="007F0A56"/>
    <w:rsid w:val="007F0F5E"/>
    <w:rsid w:val="007F1529"/>
    <w:rsid w:val="007F2BC0"/>
    <w:rsid w:val="007F45E3"/>
    <w:rsid w:val="007F52F8"/>
    <w:rsid w:val="00800F7D"/>
    <w:rsid w:val="00801B37"/>
    <w:rsid w:val="00802901"/>
    <w:rsid w:val="00802BF6"/>
    <w:rsid w:val="00804E22"/>
    <w:rsid w:val="0080509B"/>
    <w:rsid w:val="008050EC"/>
    <w:rsid w:val="00806297"/>
    <w:rsid w:val="00807211"/>
    <w:rsid w:val="00810D34"/>
    <w:rsid w:val="0081461D"/>
    <w:rsid w:val="0081556F"/>
    <w:rsid w:val="008158FA"/>
    <w:rsid w:val="00816B2C"/>
    <w:rsid w:val="00817A6C"/>
    <w:rsid w:val="00821397"/>
    <w:rsid w:val="00821B7A"/>
    <w:rsid w:val="008230FF"/>
    <w:rsid w:val="00824C7C"/>
    <w:rsid w:val="00824D49"/>
    <w:rsid w:val="00831110"/>
    <w:rsid w:val="00832E80"/>
    <w:rsid w:val="00833536"/>
    <w:rsid w:val="00834606"/>
    <w:rsid w:val="0083577E"/>
    <w:rsid w:val="00836445"/>
    <w:rsid w:val="00836A24"/>
    <w:rsid w:val="008371DF"/>
    <w:rsid w:val="00837FE8"/>
    <w:rsid w:val="0084008D"/>
    <w:rsid w:val="00840217"/>
    <w:rsid w:val="00840AB0"/>
    <w:rsid w:val="00842BB0"/>
    <w:rsid w:val="008433C6"/>
    <w:rsid w:val="00843AE1"/>
    <w:rsid w:val="0084461B"/>
    <w:rsid w:val="008447A4"/>
    <w:rsid w:val="00844E35"/>
    <w:rsid w:val="00845234"/>
    <w:rsid w:val="0084528A"/>
    <w:rsid w:val="00847200"/>
    <w:rsid w:val="00850DBB"/>
    <w:rsid w:val="00854AE6"/>
    <w:rsid w:val="00857736"/>
    <w:rsid w:val="00864B88"/>
    <w:rsid w:val="00864F45"/>
    <w:rsid w:val="00866382"/>
    <w:rsid w:val="00866652"/>
    <w:rsid w:val="008666A6"/>
    <w:rsid w:val="00867D04"/>
    <w:rsid w:val="00870EE5"/>
    <w:rsid w:val="00873008"/>
    <w:rsid w:val="008731B3"/>
    <w:rsid w:val="00875C23"/>
    <w:rsid w:val="00876377"/>
    <w:rsid w:val="0087704A"/>
    <w:rsid w:val="008808B0"/>
    <w:rsid w:val="0088169C"/>
    <w:rsid w:val="00881CEE"/>
    <w:rsid w:val="00882195"/>
    <w:rsid w:val="00882EDD"/>
    <w:rsid w:val="00884C21"/>
    <w:rsid w:val="00884C5B"/>
    <w:rsid w:val="00884F86"/>
    <w:rsid w:val="008852FE"/>
    <w:rsid w:val="0088657E"/>
    <w:rsid w:val="00887AD5"/>
    <w:rsid w:val="00895059"/>
    <w:rsid w:val="0089593C"/>
    <w:rsid w:val="00896B07"/>
    <w:rsid w:val="008A0012"/>
    <w:rsid w:val="008A0D3A"/>
    <w:rsid w:val="008A2371"/>
    <w:rsid w:val="008A3B97"/>
    <w:rsid w:val="008A44C0"/>
    <w:rsid w:val="008A4CE5"/>
    <w:rsid w:val="008A6546"/>
    <w:rsid w:val="008B3538"/>
    <w:rsid w:val="008B62F8"/>
    <w:rsid w:val="008B68D7"/>
    <w:rsid w:val="008C01BB"/>
    <w:rsid w:val="008C0838"/>
    <w:rsid w:val="008C140A"/>
    <w:rsid w:val="008C31D6"/>
    <w:rsid w:val="008C43C8"/>
    <w:rsid w:val="008C657D"/>
    <w:rsid w:val="008C65AB"/>
    <w:rsid w:val="008D2504"/>
    <w:rsid w:val="008D27CB"/>
    <w:rsid w:val="008D3551"/>
    <w:rsid w:val="008D48DD"/>
    <w:rsid w:val="008D5314"/>
    <w:rsid w:val="008D742D"/>
    <w:rsid w:val="008E02C9"/>
    <w:rsid w:val="008E16A8"/>
    <w:rsid w:val="008E31FF"/>
    <w:rsid w:val="008E377D"/>
    <w:rsid w:val="008E3EDA"/>
    <w:rsid w:val="008E66DD"/>
    <w:rsid w:val="008E734C"/>
    <w:rsid w:val="008E7E14"/>
    <w:rsid w:val="008F2218"/>
    <w:rsid w:val="008F53CE"/>
    <w:rsid w:val="008F5F69"/>
    <w:rsid w:val="008F6503"/>
    <w:rsid w:val="008F6A4E"/>
    <w:rsid w:val="008F730E"/>
    <w:rsid w:val="008F7957"/>
    <w:rsid w:val="008F7B29"/>
    <w:rsid w:val="00900526"/>
    <w:rsid w:val="009014C8"/>
    <w:rsid w:val="009016A8"/>
    <w:rsid w:val="0090226D"/>
    <w:rsid w:val="00903B34"/>
    <w:rsid w:val="00903E82"/>
    <w:rsid w:val="00904271"/>
    <w:rsid w:val="0090543C"/>
    <w:rsid w:val="00905EAD"/>
    <w:rsid w:val="009075B3"/>
    <w:rsid w:val="009075E5"/>
    <w:rsid w:val="00907973"/>
    <w:rsid w:val="00907A9C"/>
    <w:rsid w:val="00911463"/>
    <w:rsid w:val="009120CE"/>
    <w:rsid w:val="00913CD2"/>
    <w:rsid w:val="00914A88"/>
    <w:rsid w:val="00916B5F"/>
    <w:rsid w:val="00916CA6"/>
    <w:rsid w:val="00917441"/>
    <w:rsid w:val="00920741"/>
    <w:rsid w:val="00920AC3"/>
    <w:rsid w:val="0092176C"/>
    <w:rsid w:val="00924163"/>
    <w:rsid w:val="00924ED4"/>
    <w:rsid w:val="00924FBD"/>
    <w:rsid w:val="00927335"/>
    <w:rsid w:val="0093013A"/>
    <w:rsid w:val="009308BE"/>
    <w:rsid w:val="00932D91"/>
    <w:rsid w:val="00932D98"/>
    <w:rsid w:val="00937156"/>
    <w:rsid w:val="00937865"/>
    <w:rsid w:val="00937AC4"/>
    <w:rsid w:val="00940301"/>
    <w:rsid w:val="009405A1"/>
    <w:rsid w:val="009412F1"/>
    <w:rsid w:val="0094251B"/>
    <w:rsid w:val="00943258"/>
    <w:rsid w:val="00945A60"/>
    <w:rsid w:val="00945C1B"/>
    <w:rsid w:val="00946205"/>
    <w:rsid w:val="00946744"/>
    <w:rsid w:val="0095013D"/>
    <w:rsid w:val="009505D7"/>
    <w:rsid w:val="0095166D"/>
    <w:rsid w:val="00953240"/>
    <w:rsid w:val="009539C3"/>
    <w:rsid w:val="009548FE"/>
    <w:rsid w:val="00954972"/>
    <w:rsid w:val="00955BC1"/>
    <w:rsid w:val="00957E2B"/>
    <w:rsid w:val="00960F04"/>
    <w:rsid w:val="009613AC"/>
    <w:rsid w:val="009614D5"/>
    <w:rsid w:val="00962535"/>
    <w:rsid w:val="009627BA"/>
    <w:rsid w:val="0096389D"/>
    <w:rsid w:val="00964A85"/>
    <w:rsid w:val="009658A9"/>
    <w:rsid w:val="00966A3C"/>
    <w:rsid w:val="00966D06"/>
    <w:rsid w:val="00972F55"/>
    <w:rsid w:val="00973587"/>
    <w:rsid w:val="009738A4"/>
    <w:rsid w:val="00974705"/>
    <w:rsid w:val="009749B2"/>
    <w:rsid w:val="00977ED2"/>
    <w:rsid w:val="009809D3"/>
    <w:rsid w:val="00980E1F"/>
    <w:rsid w:val="009816C5"/>
    <w:rsid w:val="00981FE2"/>
    <w:rsid w:val="0098253C"/>
    <w:rsid w:val="00983ECA"/>
    <w:rsid w:val="009854B5"/>
    <w:rsid w:val="00986B7D"/>
    <w:rsid w:val="00987C51"/>
    <w:rsid w:val="00991FE6"/>
    <w:rsid w:val="009929B9"/>
    <w:rsid w:val="00994066"/>
    <w:rsid w:val="00994E7D"/>
    <w:rsid w:val="00994FD8"/>
    <w:rsid w:val="00997127"/>
    <w:rsid w:val="00997913"/>
    <w:rsid w:val="0099794A"/>
    <w:rsid w:val="00997D1C"/>
    <w:rsid w:val="009A157A"/>
    <w:rsid w:val="009A1E8A"/>
    <w:rsid w:val="009A36D3"/>
    <w:rsid w:val="009A38D4"/>
    <w:rsid w:val="009A4A6B"/>
    <w:rsid w:val="009B19A2"/>
    <w:rsid w:val="009B1F6B"/>
    <w:rsid w:val="009B30B8"/>
    <w:rsid w:val="009B566F"/>
    <w:rsid w:val="009C0DBE"/>
    <w:rsid w:val="009C213D"/>
    <w:rsid w:val="009C4BBD"/>
    <w:rsid w:val="009C685C"/>
    <w:rsid w:val="009C7DBA"/>
    <w:rsid w:val="009D2C8E"/>
    <w:rsid w:val="009D370A"/>
    <w:rsid w:val="009D381C"/>
    <w:rsid w:val="009D38AC"/>
    <w:rsid w:val="009D4B93"/>
    <w:rsid w:val="009D6731"/>
    <w:rsid w:val="009D703C"/>
    <w:rsid w:val="009D77A9"/>
    <w:rsid w:val="009D7CB2"/>
    <w:rsid w:val="009E1835"/>
    <w:rsid w:val="009E39B5"/>
    <w:rsid w:val="009F22F8"/>
    <w:rsid w:val="009F2CC3"/>
    <w:rsid w:val="009F2F50"/>
    <w:rsid w:val="009F35A0"/>
    <w:rsid w:val="00A00429"/>
    <w:rsid w:val="00A00908"/>
    <w:rsid w:val="00A03110"/>
    <w:rsid w:val="00A036A7"/>
    <w:rsid w:val="00A049FC"/>
    <w:rsid w:val="00A05020"/>
    <w:rsid w:val="00A06789"/>
    <w:rsid w:val="00A1014D"/>
    <w:rsid w:val="00A16584"/>
    <w:rsid w:val="00A21037"/>
    <w:rsid w:val="00A21C1B"/>
    <w:rsid w:val="00A23E9B"/>
    <w:rsid w:val="00A24D9C"/>
    <w:rsid w:val="00A257B9"/>
    <w:rsid w:val="00A26821"/>
    <w:rsid w:val="00A26CBC"/>
    <w:rsid w:val="00A31BFD"/>
    <w:rsid w:val="00A32A1E"/>
    <w:rsid w:val="00A34DBF"/>
    <w:rsid w:val="00A35C14"/>
    <w:rsid w:val="00A36DF3"/>
    <w:rsid w:val="00A40016"/>
    <w:rsid w:val="00A40FC0"/>
    <w:rsid w:val="00A42EF9"/>
    <w:rsid w:val="00A459F6"/>
    <w:rsid w:val="00A464B7"/>
    <w:rsid w:val="00A47B82"/>
    <w:rsid w:val="00A47BA2"/>
    <w:rsid w:val="00A514FD"/>
    <w:rsid w:val="00A53520"/>
    <w:rsid w:val="00A61596"/>
    <w:rsid w:val="00A62F7F"/>
    <w:rsid w:val="00A63CFD"/>
    <w:rsid w:val="00A64E05"/>
    <w:rsid w:val="00A6554E"/>
    <w:rsid w:val="00A65FBA"/>
    <w:rsid w:val="00A6791E"/>
    <w:rsid w:val="00A71A10"/>
    <w:rsid w:val="00A71AC9"/>
    <w:rsid w:val="00A7201B"/>
    <w:rsid w:val="00A76C56"/>
    <w:rsid w:val="00A77561"/>
    <w:rsid w:val="00A806EE"/>
    <w:rsid w:val="00A80AF3"/>
    <w:rsid w:val="00A80F8C"/>
    <w:rsid w:val="00A86016"/>
    <w:rsid w:val="00A86F88"/>
    <w:rsid w:val="00A93A9F"/>
    <w:rsid w:val="00A93DB7"/>
    <w:rsid w:val="00A94CE2"/>
    <w:rsid w:val="00A94F11"/>
    <w:rsid w:val="00AA031B"/>
    <w:rsid w:val="00AA0B04"/>
    <w:rsid w:val="00AA192C"/>
    <w:rsid w:val="00AA1A42"/>
    <w:rsid w:val="00AA267C"/>
    <w:rsid w:val="00AA36F1"/>
    <w:rsid w:val="00AA3ACE"/>
    <w:rsid w:val="00AA4602"/>
    <w:rsid w:val="00AA466A"/>
    <w:rsid w:val="00AA5160"/>
    <w:rsid w:val="00AA5E03"/>
    <w:rsid w:val="00AA602A"/>
    <w:rsid w:val="00AA63F7"/>
    <w:rsid w:val="00AB05C0"/>
    <w:rsid w:val="00AB1431"/>
    <w:rsid w:val="00AB2400"/>
    <w:rsid w:val="00AB2B9B"/>
    <w:rsid w:val="00AB2EEC"/>
    <w:rsid w:val="00AB658E"/>
    <w:rsid w:val="00AB7739"/>
    <w:rsid w:val="00AC14E3"/>
    <w:rsid w:val="00AC1F7A"/>
    <w:rsid w:val="00AC238C"/>
    <w:rsid w:val="00AC6A0C"/>
    <w:rsid w:val="00AD102D"/>
    <w:rsid w:val="00AD19D9"/>
    <w:rsid w:val="00AD330D"/>
    <w:rsid w:val="00AD3631"/>
    <w:rsid w:val="00AD3DC5"/>
    <w:rsid w:val="00AD40C2"/>
    <w:rsid w:val="00AE0BE5"/>
    <w:rsid w:val="00AE10B6"/>
    <w:rsid w:val="00AE2764"/>
    <w:rsid w:val="00AE5C73"/>
    <w:rsid w:val="00AE5DC7"/>
    <w:rsid w:val="00AE6BC5"/>
    <w:rsid w:val="00AE6C8E"/>
    <w:rsid w:val="00AE713E"/>
    <w:rsid w:val="00AE7C1F"/>
    <w:rsid w:val="00AF02C4"/>
    <w:rsid w:val="00AF17DF"/>
    <w:rsid w:val="00AF2E65"/>
    <w:rsid w:val="00AF329F"/>
    <w:rsid w:val="00AF36CA"/>
    <w:rsid w:val="00AF4A2E"/>
    <w:rsid w:val="00AF626A"/>
    <w:rsid w:val="00AF6847"/>
    <w:rsid w:val="00B0137F"/>
    <w:rsid w:val="00B026BD"/>
    <w:rsid w:val="00B03502"/>
    <w:rsid w:val="00B03853"/>
    <w:rsid w:val="00B03C73"/>
    <w:rsid w:val="00B04572"/>
    <w:rsid w:val="00B050A0"/>
    <w:rsid w:val="00B0526B"/>
    <w:rsid w:val="00B10301"/>
    <w:rsid w:val="00B11F85"/>
    <w:rsid w:val="00B137F4"/>
    <w:rsid w:val="00B13A82"/>
    <w:rsid w:val="00B14A81"/>
    <w:rsid w:val="00B14B87"/>
    <w:rsid w:val="00B17D49"/>
    <w:rsid w:val="00B24A39"/>
    <w:rsid w:val="00B259F2"/>
    <w:rsid w:val="00B25D83"/>
    <w:rsid w:val="00B26373"/>
    <w:rsid w:val="00B26959"/>
    <w:rsid w:val="00B272CC"/>
    <w:rsid w:val="00B27D62"/>
    <w:rsid w:val="00B30868"/>
    <w:rsid w:val="00B31810"/>
    <w:rsid w:val="00B37623"/>
    <w:rsid w:val="00B37DB7"/>
    <w:rsid w:val="00B4262A"/>
    <w:rsid w:val="00B44AFA"/>
    <w:rsid w:val="00B4544D"/>
    <w:rsid w:val="00B47E4A"/>
    <w:rsid w:val="00B47ECF"/>
    <w:rsid w:val="00B50A01"/>
    <w:rsid w:val="00B5490D"/>
    <w:rsid w:val="00B55143"/>
    <w:rsid w:val="00B553E9"/>
    <w:rsid w:val="00B55A0C"/>
    <w:rsid w:val="00B55B44"/>
    <w:rsid w:val="00B568D8"/>
    <w:rsid w:val="00B56B83"/>
    <w:rsid w:val="00B573AD"/>
    <w:rsid w:val="00B6363E"/>
    <w:rsid w:val="00B639C5"/>
    <w:rsid w:val="00B6749E"/>
    <w:rsid w:val="00B67595"/>
    <w:rsid w:val="00B67812"/>
    <w:rsid w:val="00B715A6"/>
    <w:rsid w:val="00B720AE"/>
    <w:rsid w:val="00B73293"/>
    <w:rsid w:val="00B741FA"/>
    <w:rsid w:val="00B754C7"/>
    <w:rsid w:val="00B76FE6"/>
    <w:rsid w:val="00B83913"/>
    <w:rsid w:val="00B85DC9"/>
    <w:rsid w:val="00B8681E"/>
    <w:rsid w:val="00B86976"/>
    <w:rsid w:val="00B87C36"/>
    <w:rsid w:val="00B90128"/>
    <w:rsid w:val="00B91941"/>
    <w:rsid w:val="00B9311D"/>
    <w:rsid w:val="00B9344B"/>
    <w:rsid w:val="00B95A5F"/>
    <w:rsid w:val="00B96BE2"/>
    <w:rsid w:val="00B96C49"/>
    <w:rsid w:val="00B9761E"/>
    <w:rsid w:val="00B97B4D"/>
    <w:rsid w:val="00BA2544"/>
    <w:rsid w:val="00BA406A"/>
    <w:rsid w:val="00BA536D"/>
    <w:rsid w:val="00BA54E9"/>
    <w:rsid w:val="00BB2589"/>
    <w:rsid w:val="00BB4B75"/>
    <w:rsid w:val="00BB5BDE"/>
    <w:rsid w:val="00BB5D92"/>
    <w:rsid w:val="00BC11BE"/>
    <w:rsid w:val="00BC22EE"/>
    <w:rsid w:val="00BC3331"/>
    <w:rsid w:val="00BC4157"/>
    <w:rsid w:val="00BC48C8"/>
    <w:rsid w:val="00BC61F3"/>
    <w:rsid w:val="00BC74D5"/>
    <w:rsid w:val="00BD2D81"/>
    <w:rsid w:val="00BD32B1"/>
    <w:rsid w:val="00BD603E"/>
    <w:rsid w:val="00BD6081"/>
    <w:rsid w:val="00BE0643"/>
    <w:rsid w:val="00BE09E4"/>
    <w:rsid w:val="00BE157D"/>
    <w:rsid w:val="00BE241C"/>
    <w:rsid w:val="00BE2D2D"/>
    <w:rsid w:val="00BE3EBD"/>
    <w:rsid w:val="00BE3FED"/>
    <w:rsid w:val="00BE4742"/>
    <w:rsid w:val="00BE60C0"/>
    <w:rsid w:val="00BE63E7"/>
    <w:rsid w:val="00BE653A"/>
    <w:rsid w:val="00BF0EBA"/>
    <w:rsid w:val="00BF2428"/>
    <w:rsid w:val="00BF4698"/>
    <w:rsid w:val="00BF5821"/>
    <w:rsid w:val="00BF5D97"/>
    <w:rsid w:val="00BF6C2E"/>
    <w:rsid w:val="00BF6E5B"/>
    <w:rsid w:val="00C005F8"/>
    <w:rsid w:val="00C034B6"/>
    <w:rsid w:val="00C03B4C"/>
    <w:rsid w:val="00C0456B"/>
    <w:rsid w:val="00C06997"/>
    <w:rsid w:val="00C06DF9"/>
    <w:rsid w:val="00C10FDB"/>
    <w:rsid w:val="00C14F48"/>
    <w:rsid w:val="00C160DF"/>
    <w:rsid w:val="00C16DAF"/>
    <w:rsid w:val="00C16F9D"/>
    <w:rsid w:val="00C174D1"/>
    <w:rsid w:val="00C2127A"/>
    <w:rsid w:val="00C21830"/>
    <w:rsid w:val="00C21C8C"/>
    <w:rsid w:val="00C220A8"/>
    <w:rsid w:val="00C22B15"/>
    <w:rsid w:val="00C23800"/>
    <w:rsid w:val="00C23923"/>
    <w:rsid w:val="00C24457"/>
    <w:rsid w:val="00C2454C"/>
    <w:rsid w:val="00C26795"/>
    <w:rsid w:val="00C26B3A"/>
    <w:rsid w:val="00C30660"/>
    <w:rsid w:val="00C31536"/>
    <w:rsid w:val="00C34794"/>
    <w:rsid w:val="00C34CD2"/>
    <w:rsid w:val="00C3786F"/>
    <w:rsid w:val="00C4034C"/>
    <w:rsid w:val="00C45097"/>
    <w:rsid w:val="00C46D53"/>
    <w:rsid w:val="00C50D4C"/>
    <w:rsid w:val="00C538B1"/>
    <w:rsid w:val="00C5471B"/>
    <w:rsid w:val="00C55B6D"/>
    <w:rsid w:val="00C57357"/>
    <w:rsid w:val="00C6429D"/>
    <w:rsid w:val="00C64687"/>
    <w:rsid w:val="00C66194"/>
    <w:rsid w:val="00C67020"/>
    <w:rsid w:val="00C6729C"/>
    <w:rsid w:val="00C7078A"/>
    <w:rsid w:val="00C71FBD"/>
    <w:rsid w:val="00C72116"/>
    <w:rsid w:val="00C7248D"/>
    <w:rsid w:val="00C73F7F"/>
    <w:rsid w:val="00C74F83"/>
    <w:rsid w:val="00C8029B"/>
    <w:rsid w:val="00C80BFA"/>
    <w:rsid w:val="00C871D8"/>
    <w:rsid w:val="00C91151"/>
    <w:rsid w:val="00C94700"/>
    <w:rsid w:val="00C95D2E"/>
    <w:rsid w:val="00CA0D80"/>
    <w:rsid w:val="00CA2BAA"/>
    <w:rsid w:val="00CA2E46"/>
    <w:rsid w:val="00CA35A5"/>
    <w:rsid w:val="00CA39F3"/>
    <w:rsid w:val="00CA3A82"/>
    <w:rsid w:val="00CA4CB1"/>
    <w:rsid w:val="00CA5595"/>
    <w:rsid w:val="00CA642C"/>
    <w:rsid w:val="00CA7126"/>
    <w:rsid w:val="00CB3C93"/>
    <w:rsid w:val="00CB4678"/>
    <w:rsid w:val="00CB4F3B"/>
    <w:rsid w:val="00CB5FC5"/>
    <w:rsid w:val="00CC2D66"/>
    <w:rsid w:val="00CC36A1"/>
    <w:rsid w:val="00CC3D59"/>
    <w:rsid w:val="00CC4849"/>
    <w:rsid w:val="00CC5624"/>
    <w:rsid w:val="00CD0BF9"/>
    <w:rsid w:val="00CD230F"/>
    <w:rsid w:val="00CD3542"/>
    <w:rsid w:val="00CE20CD"/>
    <w:rsid w:val="00CE2C1C"/>
    <w:rsid w:val="00CE4628"/>
    <w:rsid w:val="00CE5A6C"/>
    <w:rsid w:val="00CE65E2"/>
    <w:rsid w:val="00CE6F05"/>
    <w:rsid w:val="00CE71A5"/>
    <w:rsid w:val="00CF0153"/>
    <w:rsid w:val="00CF05B7"/>
    <w:rsid w:val="00CF0871"/>
    <w:rsid w:val="00CF5E94"/>
    <w:rsid w:val="00CF72BE"/>
    <w:rsid w:val="00CF7419"/>
    <w:rsid w:val="00CF7827"/>
    <w:rsid w:val="00CF7DF1"/>
    <w:rsid w:val="00D01E35"/>
    <w:rsid w:val="00D04504"/>
    <w:rsid w:val="00D048F8"/>
    <w:rsid w:val="00D04E56"/>
    <w:rsid w:val="00D05892"/>
    <w:rsid w:val="00D1007E"/>
    <w:rsid w:val="00D1052D"/>
    <w:rsid w:val="00D11331"/>
    <w:rsid w:val="00D1184A"/>
    <w:rsid w:val="00D14CBD"/>
    <w:rsid w:val="00D171E2"/>
    <w:rsid w:val="00D22C4B"/>
    <w:rsid w:val="00D2325D"/>
    <w:rsid w:val="00D24B27"/>
    <w:rsid w:val="00D25180"/>
    <w:rsid w:val="00D25AEB"/>
    <w:rsid w:val="00D266A2"/>
    <w:rsid w:val="00D30092"/>
    <w:rsid w:val="00D31C76"/>
    <w:rsid w:val="00D32740"/>
    <w:rsid w:val="00D3286B"/>
    <w:rsid w:val="00D32F1D"/>
    <w:rsid w:val="00D35945"/>
    <w:rsid w:val="00D36CA8"/>
    <w:rsid w:val="00D36E4A"/>
    <w:rsid w:val="00D3763C"/>
    <w:rsid w:val="00D37FCD"/>
    <w:rsid w:val="00D4082A"/>
    <w:rsid w:val="00D410EE"/>
    <w:rsid w:val="00D41CF1"/>
    <w:rsid w:val="00D440D7"/>
    <w:rsid w:val="00D44FEE"/>
    <w:rsid w:val="00D473EF"/>
    <w:rsid w:val="00D47E9E"/>
    <w:rsid w:val="00D51B31"/>
    <w:rsid w:val="00D55671"/>
    <w:rsid w:val="00D6136A"/>
    <w:rsid w:val="00D62EF3"/>
    <w:rsid w:val="00D6426F"/>
    <w:rsid w:val="00D65611"/>
    <w:rsid w:val="00D66505"/>
    <w:rsid w:val="00D66CAF"/>
    <w:rsid w:val="00D66FD9"/>
    <w:rsid w:val="00D67C13"/>
    <w:rsid w:val="00D77223"/>
    <w:rsid w:val="00D80AF9"/>
    <w:rsid w:val="00D80C6E"/>
    <w:rsid w:val="00D823FC"/>
    <w:rsid w:val="00D828F9"/>
    <w:rsid w:val="00D87269"/>
    <w:rsid w:val="00D900C1"/>
    <w:rsid w:val="00D90B50"/>
    <w:rsid w:val="00D90C7D"/>
    <w:rsid w:val="00D91873"/>
    <w:rsid w:val="00D93B49"/>
    <w:rsid w:val="00D951A6"/>
    <w:rsid w:val="00D9795B"/>
    <w:rsid w:val="00DA05EB"/>
    <w:rsid w:val="00DA1536"/>
    <w:rsid w:val="00DA229C"/>
    <w:rsid w:val="00DA2657"/>
    <w:rsid w:val="00DA468F"/>
    <w:rsid w:val="00DA4B56"/>
    <w:rsid w:val="00DA4C13"/>
    <w:rsid w:val="00DA4E0B"/>
    <w:rsid w:val="00DA61CE"/>
    <w:rsid w:val="00DA6B5D"/>
    <w:rsid w:val="00DB1112"/>
    <w:rsid w:val="00DB1EB4"/>
    <w:rsid w:val="00DB3125"/>
    <w:rsid w:val="00DB3577"/>
    <w:rsid w:val="00DB3DA8"/>
    <w:rsid w:val="00DB40D5"/>
    <w:rsid w:val="00DB4BF4"/>
    <w:rsid w:val="00DB60BB"/>
    <w:rsid w:val="00DB671F"/>
    <w:rsid w:val="00DC0949"/>
    <w:rsid w:val="00DC0C71"/>
    <w:rsid w:val="00DC2187"/>
    <w:rsid w:val="00DC3F84"/>
    <w:rsid w:val="00DC5485"/>
    <w:rsid w:val="00DC657C"/>
    <w:rsid w:val="00DC6ACD"/>
    <w:rsid w:val="00DD126B"/>
    <w:rsid w:val="00DD1D38"/>
    <w:rsid w:val="00DD1D69"/>
    <w:rsid w:val="00DD2076"/>
    <w:rsid w:val="00DD5776"/>
    <w:rsid w:val="00DE0162"/>
    <w:rsid w:val="00DE0552"/>
    <w:rsid w:val="00DE2D2C"/>
    <w:rsid w:val="00DE2EDA"/>
    <w:rsid w:val="00DE3706"/>
    <w:rsid w:val="00DE49F3"/>
    <w:rsid w:val="00DE4FA8"/>
    <w:rsid w:val="00DE610E"/>
    <w:rsid w:val="00DE74CF"/>
    <w:rsid w:val="00DF4843"/>
    <w:rsid w:val="00DF5478"/>
    <w:rsid w:val="00E03486"/>
    <w:rsid w:val="00E054B1"/>
    <w:rsid w:val="00E05790"/>
    <w:rsid w:val="00E12CF1"/>
    <w:rsid w:val="00E158FE"/>
    <w:rsid w:val="00E15FDF"/>
    <w:rsid w:val="00E21BC5"/>
    <w:rsid w:val="00E25090"/>
    <w:rsid w:val="00E256AF"/>
    <w:rsid w:val="00E25E93"/>
    <w:rsid w:val="00E2691E"/>
    <w:rsid w:val="00E26DF4"/>
    <w:rsid w:val="00E33155"/>
    <w:rsid w:val="00E35431"/>
    <w:rsid w:val="00E36819"/>
    <w:rsid w:val="00E37581"/>
    <w:rsid w:val="00E40A09"/>
    <w:rsid w:val="00E40E80"/>
    <w:rsid w:val="00E42ADE"/>
    <w:rsid w:val="00E441D2"/>
    <w:rsid w:val="00E46864"/>
    <w:rsid w:val="00E47B8B"/>
    <w:rsid w:val="00E47FC2"/>
    <w:rsid w:val="00E52ED9"/>
    <w:rsid w:val="00E52FD5"/>
    <w:rsid w:val="00E530F5"/>
    <w:rsid w:val="00E56D5E"/>
    <w:rsid w:val="00E573A4"/>
    <w:rsid w:val="00E57758"/>
    <w:rsid w:val="00E631A9"/>
    <w:rsid w:val="00E6349A"/>
    <w:rsid w:val="00E70F10"/>
    <w:rsid w:val="00E73CE9"/>
    <w:rsid w:val="00E748C6"/>
    <w:rsid w:val="00E75DB8"/>
    <w:rsid w:val="00E76EB0"/>
    <w:rsid w:val="00E82EAF"/>
    <w:rsid w:val="00E839D1"/>
    <w:rsid w:val="00E84D60"/>
    <w:rsid w:val="00E84FC1"/>
    <w:rsid w:val="00E9025D"/>
    <w:rsid w:val="00E90F3C"/>
    <w:rsid w:val="00E90F6F"/>
    <w:rsid w:val="00E92041"/>
    <w:rsid w:val="00E9286C"/>
    <w:rsid w:val="00E92932"/>
    <w:rsid w:val="00E933C1"/>
    <w:rsid w:val="00E93C36"/>
    <w:rsid w:val="00E93DDB"/>
    <w:rsid w:val="00E94ED1"/>
    <w:rsid w:val="00E956D1"/>
    <w:rsid w:val="00E95A00"/>
    <w:rsid w:val="00E95E75"/>
    <w:rsid w:val="00E9637C"/>
    <w:rsid w:val="00E968BB"/>
    <w:rsid w:val="00E96926"/>
    <w:rsid w:val="00E9734A"/>
    <w:rsid w:val="00E975A9"/>
    <w:rsid w:val="00EA012F"/>
    <w:rsid w:val="00EA1A7E"/>
    <w:rsid w:val="00EA1D10"/>
    <w:rsid w:val="00EA20BF"/>
    <w:rsid w:val="00EA356A"/>
    <w:rsid w:val="00EA3C22"/>
    <w:rsid w:val="00EA4605"/>
    <w:rsid w:val="00EA47A4"/>
    <w:rsid w:val="00EA4C16"/>
    <w:rsid w:val="00EA69C0"/>
    <w:rsid w:val="00EB1FFD"/>
    <w:rsid w:val="00EB4309"/>
    <w:rsid w:val="00EB4346"/>
    <w:rsid w:val="00EB484A"/>
    <w:rsid w:val="00EB60D9"/>
    <w:rsid w:val="00EB60E9"/>
    <w:rsid w:val="00EB6BBE"/>
    <w:rsid w:val="00EC0316"/>
    <w:rsid w:val="00EC0AB7"/>
    <w:rsid w:val="00EC130F"/>
    <w:rsid w:val="00EC161C"/>
    <w:rsid w:val="00EC174D"/>
    <w:rsid w:val="00EC2B51"/>
    <w:rsid w:val="00EC36B9"/>
    <w:rsid w:val="00EC4B1A"/>
    <w:rsid w:val="00EC6F8E"/>
    <w:rsid w:val="00ED0BBF"/>
    <w:rsid w:val="00ED23A2"/>
    <w:rsid w:val="00ED4341"/>
    <w:rsid w:val="00ED4987"/>
    <w:rsid w:val="00ED4A5D"/>
    <w:rsid w:val="00ED541B"/>
    <w:rsid w:val="00ED6643"/>
    <w:rsid w:val="00EE0060"/>
    <w:rsid w:val="00EE2941"/>
    <w:rsid w:val="00EE3862"/>
    <w:rsid w:val="00EE3903"/>
    <w:rsid w:val="00EE48A2"/>
    <w:rsid w:val="00EE6956"/>
    <w:rsid w:val="00EE7FF4"/>
    <w:rsid w:val="00EF32A2"/>
    <w:rsid w:val="00EF32D8"/>
    <w:rsid w:val="00EF3558"/>
    <w:rsid w:val="00EF449F"/>
    <w:rsid w:val="00EF48E3"/>
    <w:rsid w:val="00EF4B3B"/>
    <w:rsid w:val="00EF4CEB"/>
    <w:rsid w:val="00EF5C04"/>
    <w:rsid w:val="00EF758B"/>
    <w:rsid w:val="00F01F82"/>
    <w:rsid w:val="00F0329A"/>
    <w:rsid w:val="00F034FA"/>
    <w:rsid w:val="00F039EA"/>
    <w:rsid w:val="00F04408"/>
    <w:rsid w:val="00F04CFC"/>
    <w:rsid w:val="00F068F5"/>
    <w:rsid w:val="00F07050"/>
    <w:rsid w:val="00F07A12"/>
    <w:rsid w:val="00F07EC9"/>
    <w:rsid w:val="00F102AF"/>
    <w:rsid w:val="00F11B2C"/>
    <w:rsid w:val="00F15207"/>
    <w:rsid w:val="00F1671A"/>
    <w:rsid w:val="00F17EFD"/>
    <w:rsid w:val="00F17F6A"/>
    <w:rsid w:val="00F22B73"/>
    <w:rsid w:val="00F235D5"/>
    <w:rsid w:val="00F24384"/>
    <w:rsid w:val="00F26367"/>
    <w:rsid w:val="00F33C2A"/>
    <w:rsid w:val="00F33EE5"/>
    <w:rsid w:val="00F3438B"/>
    <w:rsid w:val="00F350E7"/>
    <w:rsid w:val="00F3513D"/>
    <w:rsid w:val="00F35FC0"/>
    <w:rsid w:val="00F41880"/>
    <w:rsid w:val="00F42666"/>
    <w:rsid w:val="00F4421D"/>
    <w:rsid w:val="00F45914"/>
    <w:rsid w:val="00F45FA2"/>
    <w:rsid w:val="00F509C3"/>
    <w:rsid w:val="00F52A16"/>
    <w:rsid w:val="00F54394"/>
    <w:rsid w:val="00F56094"/>
    <w:rsid w:val="00F573BC"/>
    <w:rsid w:val="00F64806"/>
    <w:rsid w:val="00F64920"/>
    <w:rsid w:val="00F649D5"/>
    <w:rsid w:val="00F65A39"/>
    <w:rsid w:val="00F708C0"/>
    <w:rsid w:val="00F70D62"/>
    <w:rsid w:val="00F71363"/>
    <w:rsid w:val="00F7145F"/>
    <w:rsid w:val="00F720A0"/>
    <w:rsid w:val="00F72912"/>
    <w:rsid w:val="00F733E0"/>
    <w:rsid w:val="00F73C81"/>
    <w:rsid w:val="00F73D27"/>
    <w:rsid w:val="00F77847"/>
    <w:rsid w:val="00F77D94"/>
    <w:rsid w:val="00F80EA0"/>
    <w:rsid w:val="00F81316"/>
    <w:rsid w:val="00F842C7"/>
    <w:rsid w:val="00F849E9"/>
    <w:rsid w:val="00F8731B"/>
    <w:rsid w:val="00F87CF8"/>
    <w:rsid w:val="00F90205"/>
    <w:rsid w:val="00F91858"/>
    <w:rsid w:val="00F92134"/>
    <w:rsid w:val="00F92DA6"/>
    <w:rsid w:val="00F94E5A"/>
    <w:rsid w:val="00F97324"/>
    <w:rsid w:val="00FA0B5E"/>
    <w:rsid w:val="00FA0D65"/>
    <w:rsid w:val="00FA4358"/>
    <w:rsid w:val="00FA4A2E"/>
    <w:rsid w:val="00FA5717"/>
    <w:rsid w:val="00FA79B7"/>
    <w:rsid w:val="00FB07BA"/>
    <w:rsid w:val="00FB14F5"/>
    <w:rsid w:val="00FB3A3F"/>
    <w:rsid w:val="00FB421A"/>
    <w:rsid w:val="00FB4789"/>
    <w:rsid w:val="00FB47E7"/>
    <w:rsid w:val="00FB53EE"/>
    <w:rsid w:val="00FB5EFC"/>
    <w:rsid w:val="00FB7F4D"/>
    <w:rsid w:val="00FC3663"/>
    <w:rsid w:val="00FC5172"/>
    <w:rsid w:val="00FC6205"/>
    <w:rsid w:val="00FC63CA"/>
    <w:rsid w:val="00FC6FE1"/>
    <w:rsid w:val="00FC7CA2"/>
    <w:rsid w:val="00FD0779"/>
    <w:rsid w:val="00FD0833"/>
    <w:rsid w:val="00FD0CE4"/>
    <w:rsid w:val="00FD0DB4"/>
    <w:rsid w:val="00FD45C9"/>
    <w:rsid w:val="00FD47F4"/>
    <w:rsid w:val="00FD4AF0"/>
    <w:rsid w:val="00FD5C70"/>
    <w:rsid w:val="00FD608C"/>
    <w:rsid w:val="00FD6099"/>
    <w:rsid w:val="00FD6606"/>
    <w:rsid w:val="00FE0535"/>
    <w:rsid w:val="00FE3995"/>
    <w:rsid w:val="00FE4320"/>
    <w:rsid w:val="00FE4BAC"/>
    <w:rsid w:val="00FE4BB8"/>
    <w:rsid w:val="00FE54DE"/>
    <w:rsid w:val="00FE6FDA"/>
    <w:rsid w:val="00FF0BD5"/>
    <w:rsid w:val="00FF377A"/>
    <w:rsid w:val="00FF4E67"/>
    <w:rsid w:val="00FF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FDE5D26"/>
  <w15:chartTrackingRefBased/>
  <w15:docId w15:val="{17FDBDCF-9815-4AA4-B6D4-B7EF341D0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AB77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rsid w:val="00AB77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77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773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773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773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773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773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113C64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113C64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46D53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46D53"/>
    <w:rPr>
      <w:sz w:val="20"/>
      <w:szCs w:val="20"/>
    </w:rPr>
  </w:style>
  <w:style w:type="character" w:styleId="Refdenotaderodap">
    <w:name w:val="footnote reference"/>
    <w:basedOn w:val="Fontepargpadro"/>
    <w:uiPriority w:val="99"/>
    <w:unhideWhenUsed/>
    <w:rsid w:val="00C46D53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C46D5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C46D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46D53"/>
    <w:rPr>
      <w:color w:val="605E5C"/>
      <w:shd w:val="clear" w:color="auto" w:fill="E1DFDD"/>
    </w:rPr>
  </w:style>
  <w:style w:type="character" w:customStyle="1" w:styleId="PargrafoNormalChar">
    <w:name w:val="Parágrafo Normal Char"/>
    <w:link w:val="PargrafoNormal"/>
    <w:uiPriority w:val="99"/>
    <w:locked/>
    <w:rsid w:val="00115335"/>
    <w:rPr>
      <w:rFonts w:ascii="Ecofont Vera Sans" w:hAnsi="Ecofont Vera Sans" w:cs="Arial"/>
      <w:szCs w:val="24"/>
    </w:rPr>
  </w:style>
  <w:style w:type="paragraph" w:customStyle="1" w:styleId="PargrafoNormal">
    <w:name w:val="Parágrafo Normal"/>
    <w:basedOn w:val="Normal"/>
    <w:link w:val="PargrafoNormalChar"/>
    <w:uiPriority w:val="99"/>
    <w:rsid w:val="00115335"/>
    <w:pPr>
      <w:spacing w:after="60" w:line="360" w:lineRule="auto"/>
      <w:ind w:firstLine="1418"/>
      <w:jc w:val="both"/>
    </w:pPr>
    <w:rPr>
      <w:rFonts w:ascii="Ecofont Vera Sans" w:hAnsi="Ecofont Vera Sans" w:cs="Arial"/>
      <w:szCs w:val="24"/>
    </w:rPr>
  </w:style>
  <w:style w:type="paragraph" w:customStyle="1" w:styleId="Interttulo">
    <w:name w:val="Intertítulo"/>
    <w:basedOn w:val="Normal"/>
    <w:next w:val="Normal"/>
    <w:rsid w:val="009929B9"/>
    <w:pPr>
      <w:spacing w:before="480" w:after="200" w:line="240" w:lineRule="auto"/>
      <w:ind w:left="170" w:right="3969" w:hanging="170"/>
    </w:pPr>
    <w:rPr>
      <w:rFonts w:ascii="Arial Narrow" w:eastAsia="Times New Roman" w:hAnsi="Arial Narrow" w:cs="Times New Roman"/>
      <w:b/>
      <w:caps/>
      <w:color w:val="0000F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AB7739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AB7739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AB7739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AB7739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B773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B773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B773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B7739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AB7739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AB773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AB773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AB7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B7739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AB773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7739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773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7739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AB7739"/>
    <w:pPr>
      <w:numPr>
        <w:numId w:val="11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AB7739"/>
    <w:pPr>
      <w:numPr>
        <w:numId w:val="12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AB7739"/>
    <w:pPr>
      <w:numPr>
        <w:numId w:val="13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AB7739"/>
    <w:pPr>
      <w:numPr>
        <w:numId w:val="14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AB7739"/>
    <w:pPr>
      <w:numPr>
        <w:numId w:val="15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AB7739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AB7739"/>
  </w:style>
  <w:style w:type="paragraph" w:styleId="Corpodetexto2">
    <w:name w:val="Body Text 2"/>
    <w:basedOn w:val="Normal"/>
    <w:link w:val="Corpodetexto2Char"/>
    <w:uiPriority w:val="99"/>
    <w:semiHidden/>
    <w:unhideWhenUsed/>
    <w:rsid w:val="00AB7739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AB7739"/>
  </w:style>
  <w:style w:type="paragraph" w:styleId="Corpodetexto3">
    <w:name w:val="Body Text 3"/>
    <w:basedOn w:val="Normal"/>
    <w:link w:val="Corpodetexto3Char"/>
    <w:uiPriority w:val="99"/>
    <w:semiHidden/>
    <w:unhideWhenUsed/>
    <w:rsid w:val="00AB7739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AB7739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AB7739"/>
  </w:style>
  <w:style w:type="character" w:customStyle="1" w:styleId="DataChar">
    <w:name w:val="Data Char"/>
    <w:basedOn w:val="Fontepargpadro"/>
    <w:link w:val="Data"/>
    <w:uiPriority w:val="99"/>
    <w:semiHidden/>
    <w:rsid w:val="00AB7739"/>
  </w:style>
  <w:style w:type="paragraph" w:styleId="Destinatrio">
    <w:name w:val="envelope address"/>
    <w:basedOn w:val="Normal"/>
    <w:uiPriority w:val="99"/>
    <w:semiHidden/>
    <w:unhideWhenUsed/>
    <w:rsid w:val="00AB7739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AB7739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AB7739"/>
  </w:style>
  <w:style w:type="paragraph" w:styleId="EndereoHTML">
    <w:name w:val="HTML Address"/>
    <w:basedOn w:val="Normal"/>
    <w:link w:val="EndereoHTMLChar"/>
    <w:uiPriority w:val="99"/>
    <w:semiHidden/>
    <w:unhideWhenUsed/>
    <w:rsid w:val="00AB7739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AB7739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AB7739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AB7739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AB773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AB7739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AB7739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AB7739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AB7739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AB7739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AB7739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AB7739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AB7739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AB7739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AB7739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AB773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AB7739"/>
    <w:rPr>
      <w:rFonts w:ascii="Segoe UI" w:hAnsi="Segoe UI" w:cs="Segoe UI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AB7739"/>
    <w:pPr>
      <w:numPr>
        <w:numId w:val="16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AB7739"/>
    <w:pPr>
      <w:numPr>
        <w:numId w:val="17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AB7739"/>
    <w:pPr>
      <w:numPr>
        <w:numId w:val="18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AB7739"/>
    <w:pPr>
      <w:numPr>
        <w:numId w:val="19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AB7739"/>
    <w:pPr>
      <w:numPr>
        <w:numId w:val="20"/>
      </w:numPr>
      <w:contextualSpacing/>
    </w:pPr>
  </w:style>
  <w:style w:type="paragraph" w:styleId="PargrafodaLista">
    <w:name w:val="List Paragraph"/>
    <w:basedOn w:val="Normal"/>
    <w:uiPriority w:val="34"/>
    <w:qFormat/>
    <w:rsid w:val="00AB7739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B773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B7739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AB7739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AB7739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AB7739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AB7739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AB7739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AB7739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AB7739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AB7739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AB7739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AB7739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AB7739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AB7739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AB7739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AB7739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AB7739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AB7739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AB7739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AB7739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AB7739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AB7739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AB7739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AB7739"/>
  </w:style>
  <w:style w:type="character" w:customStyle="1" w:styleId="SaudaoChar">
    <w:name w:val="Saudação Char"/>
    <w:basedOn w:val="Fontepargpadro"/>
    <w:link w:val="Saudao"/>
    <w:uiPriority w:val="99"/>
    <w:semiHidden/>
    <w:rsid w:val="00AB7739"/>
  </w:style>
  <w:style w:type="paragraph" w:styleId="Subttulo">
    <w:name w:val="Subtitle"/>
    <w:basedOn w:val="Normal"/>
    <w:next w:val="Normal"/>
    <w:link w:val="SubttuloChar"/>
    <w:uiPriority w:val="11"/>
    <w:qFormat/>
    <w:rsid w:val="00AB773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AB7739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AB7739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AB7739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AB7739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AB7739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AB7739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AB7739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AB7739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AB7739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AB7739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B77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B7739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AB773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AB7739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AB7739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AB7739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AB7739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AB773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AB7739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77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773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773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773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773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773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773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AB7739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AB7739"/>
  </w:style>
  <w:style w:type="paragraph" w:styleId="Ttulodendicedeautoridades">
    <w:name w:val="toa heading"/>
    <w:basedOn w:val="Normal"/>
    <w:next w:val="Normal"/>
    <w:uiPriority w:val="99"/>
    <w:semiHidden/>
    <w:unhideWhenUsed/>
    <w:rsid w:val="00AB773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AB7739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42</TotalTime>
  <Pages>10</Pages>
  <Words>3055</Words>
  <Characters>16625</Characters>
  <Application>Microsoft Office Word</Application>
  <DocSecurity>0</DocSecurity>
  <Lines>332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43</cp:revision>
  <cp:lastPrinted>2026-02-05T01:06:00Z</cp:lastPrinted>
  <dcterms:created xsi:type="dcterms:W3CDTF">2026-02-05T00:03:00Z</dcterms:created>
  <dcterms:modified xsi:type="dcterms:W3CDTF">2026-02-05T01:06:00Z</dcterms:modified>
</cp:coreProperties>
</file>