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0C2F2" w14:textId="4EB58981" w:rsidR="007556E5" w:rsidRDefault="007556E5" w:rsidP="007556E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EXCELENTÍSSIMA SENHORA DOUTORA JUÍZA DA 2ª VARA DE CUMPRIMENTOS DE SENTENÇA CÍVEIS E EXECUÇÕES EXTRAJUDICIAIS DA COMARCA DA CAPITAL</w:t>
      </w:r>
    </w:p>
    <w:p w14:paraId="3363B2F4" w14:textId="77777777" w:rsidR="007556E5" w:rsidRPr="00980061" w:rsidRDefault="007556E5" w:rsidP="007556E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2D509FE" w14:textId="77777777" w:rsidR="007556E5" w:rsidRPr="00136102" w:rsidRDefault="007556E5" w:rsidP="007556E5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1ED1677" w14:textId="77777777" w:rsidR="007556E5" w:rsidRPr="00136102" w:rsidRDefault="007556E5" w:rsidP="007556E5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8387C1" w14:textId="780D0DD3" w:rsidR="007556E5" w:rsidRPr="00E964A8" w:rsidRDefault="007556E5" w:rsidP="007556E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 xml:space="preserve">Autos n. </w:t>
      </w:r>
      <w:r w:rsidRPr="007556E5">
        <w:rPr>
          <w:rFonts w:ascii="Arial" w:eastAsia="Calibri" w:hAnsi="Arial" w:cs="Times New Roman"/>
        </w:rPr>
        <w:t>0004694-39.2008.8.24.0082</w:t>
      </w:r>
    </w:p>
    <w:p w14:paraId="03FBDD9F" w14:textId="77777777" w:rsidR="007556E5" w:rsidRPr="00136102" w:rsidRDefault="007556E5" w:rsidP="007556E5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071BC74" w14:textId="77777777" w:rsidR="007556E5" w:rsidRPr="00136102" w:rsidRDefault="007556E5" w:rsidP="007556E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57A7F9" w14:textId="77777777" w:rsidR="007556E5" w:rsidRPr="00136102" w:rsidRDefault="007556E5" w:rsidP="007556E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D3E2C8" w14:textId="1FD1CE0B" w:rsidR="007556E5" w:rsidRDefault="007556E5" w:rsidP="007556E5">
      <w:pPr>
        <w:pStyle w:val="Qualificaodaspartes"/>
        <w:spacing w:line="360" w:lineRule="auto"/>
      </w:pPr>
      <w:r>
        <w:rPr>
          <w:b/>
        </w:rPr>
        <w:t>BANCO DE CRÉDITO REAL S.A.</w:t>
      </w:r>
      <w:r w:rsidRPr="00A814BD">
        <w:t xml:space="preserve">, </w:t>
      </w:r>
      <w:r>
        <w:t xml:space="preserve">já qualificada nos autos da execução de título extrajudicial n. </w:t>
      </w:r>
      <w:r w:rsidRPr="007556E5">
        <w:rPr>
          <w:rFonts w:eastAsia="Calibri" w:cs="Times New Roman"/>
        </w:rPr>
        <w:t>0004694-39.2008.8.24.0082</w:t>
      </w:r>
      <w:r>
        <w:t xml:space="preserve">, em que é executada </w:t>
      </w:r>
      <w:r>
        <w:rPr>
          <w:b/>
          <w:bCs w:val="0"/>
        </w:rPr>
        <w:t>NAPESCA INDÚSTRIA E COMÉRCIO DE PESCADO LTDA.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>
        <w:t xml:space="preserve"> em atenção à decisão do evento 235, informar que tem interesse no prosseguimento da presente execução e, portanto, requer seja realizada a pesquisa da executada no </w:t>
      </w:r>
      <w:r w:rsidRPr="00B077C1">
        <w:t>Sistema Nacional de Investigação Patrimonial e Recuperação de Ativos</w:t>
      </w:r>
      <w:r>
        <w:t xml:space="preserve"> – SNIPER, como forma de realizar as diligências necessárias para garantir a satisfação da dívida, até então frustrada, e averiguar, com maior profundidade, se será necessário eventual redirecionamento da presente ação executiva.</w:t>
      </w:r>
    </w:p>
    <w:p w14:paraId="7CF758DF" w14:textId="77777777" w:rsidR="00983B19" w:rsidRDefault="00983B19" w:rsidP="007556E5">
      <w:pPr>
        <w:pStyle w:val="Qualificaodaspartes"/>
        <w:spacing w:line="360" w:lineRule="auto"/>
      </w:pPr>
    </w:p>
    <w:p w14:paraId="4023D840" w14:textId="29C4B79A" w:rsidR="00983B19" w:rsidRDefault="00983B19" w:rsidP="007556E5">
      <w:pPr>
        <w:pStyle w:val="Qualificaodaspartes"/>
        <w:spacing w:line="360" w:lineRule="auto"/>
      </w:pPr>
      <w:r>
        <w:t>Atendendo, também, à determinação judicial mencionada acima, a exequente apresenta o cálculo atualizado da dívida, que foi realizado observando as premissas fixadas pela sentença dos embargos à execução do evento 86</w:t>
      </w:r>
      <w:r w:rsidR="00927470">
        <w:t xml:space="preserve"> </w:t>
      </w:r>
      <w:r w:rsidR="00927470" w:rsidRPr="00927470">
        <w:rPr>
          <w:sz w:val="20"/>
          <w:szCs w:val="18"/>
        </w:rPr>
        <w:t>(</w:t>
      </w:r>
      <w:r w:rsidR="00927470" w:rsidRPr="00927470">
        <w:rPr>
          <w:b/>
          <w:bCs w:val="0"/>
          <w:sz w:val="20"/>
          <w:szCs w:val="18"/>
        </w:rPr>
        <w:t>doc. 1</w:t>
      </w:r>
      <w:r w:rsidR="00927470" w:rsidRPr="00927470">
        <w:rPr>
          <w:sz w:val="20"/>
          <w:szCs w:val="18"/>
        </w:rPr>
        <w:t>)</w:t>
      </w:r>
      <w:r>
        <w:t>.</w:t>
      </w:r>
    </w:p>
    <w:p w14:paraId="0AAFFF02" w14:textId="77777777" w:rsidR="007556E5" w:rsidRPr="000C31D6" w:rsidRDefault="007556E5" w:rsidP="007556E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CD69604" w14:textId="77777777" w:rsidR="007556E5" w:rsidRPr="00136102" w:rsidRDefault="007556E5" w:rsidP="007556E5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F45EA52" w14:textId="778B4B99" w:rsidR="007556E5" w:rsidRPr="00592296" w:rsidRDefault="007556E5" w:rsidP="007556E5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27470">
        <w:rPr>
          <w:rFonts w:ascii="Arial" w:eastAsia="Calibri" w:hAnsi="Arial" w:cs="Times New Roman"/>
          <w:noProof/>
          <w:sz w:val="24"/>
          <w:szCs w:val="24"/>
        </w:rPr>
        <w:t>18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83B47F1" w14:textId="77777777" w:rsidR="007556E5" w:rsidRDefault="007556E5" w:rsidP="007556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43E801" w14:textId="77777777" w:rsidR="007556E5" w:rsidRDefault="007556E5" w:rsidP="007556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9284714" w14:textId="2280C3AA" w:rsidR="007556E5" w:rsidRPr="00136102" w:rsidRDefault="00983B19" w:rsidP="007556E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Bruno Gastão da Rosa</w:t>
      </w:r>
    </w:p>
    <w:p w14:paraId="793BA680" w14:textId="71C84892" w:rsidR="007556E5" w:rsidRPr="000169F1" w:rsidRDefault="007556E5" w:rsidP="007556E5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983B19">
        <w:rPr>
          <w:rFonts w:ascii="Arial" w:eastAsia="Times New Roman" w:hAnsi="Arial" w:cs="Times New Roman"/>
          <w:sz w:val="24"/>
          <w:szCs w:val="24"/>
        </w:rPr>
        <w:t>47.774</w:t>
      </w:r>
    </w:p>
    <w:p w14:paraId="33FB8D91" w14:textId="77777777" w:rsidR="00AE66B4" w:rsidRPr="007556E5" w:rsidRDefault="00AE66B4" w:rsidP="007556E5"/>
    <w:sectPr w:rsidR="00AE66B4" w:rsidRPr="007556E5" w:rsidSect="008C6E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73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54903D" w14:textId="77777777" w:rsidR="007556E5" w:rsidRDefault="007556E5">
      <w:pPr>
        <w:spacing w:after="0" w:line="240" w:lineRule="auto"/>
      </w:pPr>
      <w:r>
        <w:separator/>
      </w:r>
    </w:p>
  </w:endnote>
  <w:endnote w:type="continuationSeparator" w:id="0">
    <w:p w14:paraId="4FAF2DEF" w14:textId="77777777" w:rsidR="007556E5" w:rsidRDefault="00755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987E5" w14:textId="77777777" w:rsidR="00983B19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91F3C40" w14:textId="77777777" w:rsidR="00983B19" w:rsidRDefault="00983B1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63616" w14:textId="77777777" w:rsidR="00983B19" w:rsidRPr="00F3592F" w:rsidRDefault="00234087" w:rsidP="00F3592F">
    <w:pPr>
      <w:pStyle w:val="Rodap"/>
      <w:tabs>
        <w:tab w:val="clear" w:pos="4419"/>
      </w:tabs>
      <w:jc w:val="right"/>
      <w:rPr>
        <w:rFonts w:ascii="Arial" w:hAnsi="Arial" w:cs="Arial"/>
        <w:sz w:val="10"/>
        <w:szCs w:val="18"/>
      </w:rPr>
    </w:pPr>
    <w:r w:rsidRPr="00F3592F">
      <w:rPr>
        <w:rFonts w:ascii="Arial" w:hAnsi="Arial" w:cs="Arial"/>
        <w:sz w:val="16"/>
        <w:szCs w:val="18"/>
      </w:rPr>
      <w:fldChar w:fldCharType="begin"/>
    </w:r>
    <w:r w:rsidRPr="00F3592F">
      <w:rPr>
        <w:rFonts w:ascii="Arial" w:hAnsi="Arial" w:cs="Arial"/>
        <w:sz w:val="16"/>
        <w:szCs w:val="18"/>
      </w:rPr>
      <w:instrText xml:space="preserve"> PAGE   \* MERGEFORMAT </w:instrText>
    </w:r>
    <w:r w:rsidRPr="00F3592F">
      <w:rPr>
        <w:rFonts w:ascii="Arial" w:hAnsi="Arial" w:cs="Arial"/>
        <w:sz w:val="16"/>
        <w:szCs w:val="18"/>
      </w:rPr>
      <w:fldChar w:fldCharType="separate"/>
    </w:r>
    <w:r w:rsidRPr="00F3592F">
      <w:rPr>
        <w:rFonts w:ascii="Arial" w:hAnsi="Arial" w:cs="Arial"/>
        <w:noProof/>
        <w:sz w:val="16"/>
        <w:szCs w:val="18"/>
      </w:rPr>
      <w:t>2</w:t>
    </w:r>
    <w:r w:rsidRPr="00F3592F">
      <w:rPr>
        <w:rFonts w:ascii="Arial" w:hAnsi="Arial" w:cs="Arial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28FDD" w14:textId="77777777" w:rsidR="00983B19" w:rsidRDefault="001739EB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3C212D03" wp14:editId="5FC8ABB2">
          <wp:simplePos x="0" y="0"/>
          <wp:positionH relativeFrom="margin">
            <wp:posOffset>232913</wp:posOffset>
          </wp:positionH>
          <wp:positionV relativeFrom="paragraph">
            <wp:posOffset>121920</wp:posOffset>
          </wp:positionV>
          <wp:extent cx="5009567" cy="122108"/>
          <wp:effectExtent l="0" t="0" r="635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tivo 1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09567" cy="122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55BF71" w14:textId="77777777" w:rsidR="00983B19" w:rsidRPr="003A69B5" w:rsidRDefault="00983B19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842CE" w14:textId="77777777" w:rsidR="007556E5" w:rsidRDefault="007556E5">
      <w:pPr>
        <w:spacing w:after="0" w:line="240" w:lineRule="auto"/>
      </w:pPr>
      <w:r>
        <w:separator/>
      </w:r>
    </w:p>
  </w:footnote>
  <w:footnote w:type="continuationSeparator" w:id="0">
    <w:p w14:paraId="116B01DF" w14:textId="77777777" w:rsidR="007556E5" w:rsidRDefault="00755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719F4" w14:textId="77777777" w:rsidR="00983B19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8B6721" w14:textId="77777777" w:rsidR="00983B19" w:rsidRDefault="00983B19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A04FC" w14:textId="77777777" w:rsidR="00983B19" w:rsidRDefault="00983B19" w:rsidP="003234B2">
    <w:pPr>
      <w:pStyle w:val="Cabealho"/>
      <w:rPr>
        <w:lang w:val="en-US"/>
      </w:rPr>
    </w:pPr>
  </w:p>
  <w:p w14:paraId="72FDFF1A" w14:textId="77777777" w:rsidR="00983B19" w:rsidRDefault="00983B19" w:rsidP="003234B2">
    <w:pPr>
      <w:pStyle w:val="Cabealho"/>
      <w:rPr>
        <w:lang w:val="en-US"/>
      </w:rPr>
    </w:pPr>
  </w:p>
  <w:p w14:paraId="15307432" w14:textId="77777777" w:rsidR="00983B19" w:rsidRDefault="00983B19" w:rsidP="003234B2">
    <w:pPr>
      <w:pStyle w:val="Cabealho"/>
      <w:rPr>
        <w:lang w:val="en-US"/>
      </w:rPr>
    </w:pPr>
  </w:p>
  <w:p w14:paraId="7EE65D6E" w14:textId="77777777" w:rsidR="00983B19" w:rsidRDefault="00983B19" w:rsidP="003234B2">
    <w:pPr>
      <w:pStyle w:val="Cabealho"/>
      <w:rPr>
        <w:lang w:val="en-US"/>
      </w:rPr>
    </w:pPr>
  </w:p>
  <w:p w14:paraId="669B38CC" w14:textId="77777777" w:rsidR="00983B19" w:rsidRDefault="00983B19" w:rsidP="003234B2">
    <w:pPr>
      <w:pStyle w:val="Cabealho"/>
      <w:rPr>
        <w:lang w:val="en-US"/>
      </w:rPr>
    </w:pPr>
  </w:p>
  <w:p w14:paraId="6BDEE36A" w14:textId="77777777" w:rsidR="00983B19" w:rsidRPr="00CE7FBB" w:rsidRDefault="00983B19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276DD" w14:textId="77777777" w:rsidR="00983B19" w:rsidRDefault="00983B19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3586A2A6" w14:textId="77777777" w:rsidR="00983B19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091A9426" w14:textId="77777777" w:rsidR="00983B19" w:rsidRDefault="00983B19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5BB2211D" w14:textId="77777777" w:rsidR="00983B19" w:rsidRPr="005B5AA3" w:rsidRDefault="00983B19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5BAD2EEC" w14:textId="77777777" w:rsidR="00983B19" w:rsidRDefault="00983B19" w:rsidP="00060CEE">
    <w:pPr>
      <w:pStyle w:val="Cabealho"/>
      <w:jc w:val="center"/>
    </w:pPr>
  </w:p>
  <w:p w14:paraId="1DEE0853" w14:textId="77777777" w:rsidR="00983B19" w:rsidRDefault="00983B19" w:rsidP="001075F5">
    <w:pPr>
      <w:pStyle w:val="Cabealho"/>
    </w:pPr>
  </w:p>
  <w:p w14:paraId="4FC223E7" w14:textId="77777777" w:rsidR="00983B19" w:rsidRPr="001075F5" w:rsidRDefault="00983B19" w:rsidP="001075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94529352">
    <w:abstractNumId w:val="0"/>
  </w:num>
  <w:num w:numId="2" w16cid:durableId="1241330460">
    <w:abstractNumId w:val="1"/>
  </w:num>
  <w:num w:numId="3" w16cid:durableId="849182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E5"/>
    <w:rsid w:val="00055EC8"/>
    <w:rsid w:val="00084BA5"/>
    <w:rsid w:val="00106BC4"/>
    <w:rsid w:val="001739EB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414206"/>
    <w:rsid w:val="00452A4D"/>
    <w:rsid w:val="00464F62"/>
    <w:rsid w:val="00485B9F"/>
    <w:rsid w:val="004B6B46"/>
    <w:rsid w:val="005424BF"/>
    <w:rsid w:val="00551A16"/>
    <w:rsid w:val="005956EA"/>
    <w:rsid w:val="005A7FBD"/>
    <w:rsid w:val="005B5A7C"/>
    <w:rsid w:val="00613608"/>
    <w:rsid w:val="006208D2"/>
    <w:rsid w:val="00633951"/>
    <w:rsid w:val="00634A95"/>
    <w:rsid w:val="006541D7"/>
    <w:rsid w:val="00681A26"/>
    <w:rsid w:val="006A73F4"/>
    <w:rsid w:val="006B51D8"/>
    <w:rsid w:val="00723FEF"/>
    <w:rsid w:val="00726EAB"/>
    <w:rsid w:val="00736AF5"/>
    <w:rsid w:val="007556E5"/>
    <w:rsid w:val="007855D5"/>
    <w:rsid w:val="007C0594"/>
    <w:rsid w:val="00817370"/>
    <w:rsid w:val="00870CCC"/>
    <w:rsid w:val="008C6E97"/>
    <w:rsid w:val="00927470"/>
    <w:rsid w:val="00937156"/>
    <w:rsid w:val="009405B3"/>
    <w:rsid w:val="00983B19"/>
    <w:rsid w:val="00A83225"/>
    <w:rsid w:val="00AB45A4"/>
    <w:rsid w:val="00AD7B67"/>
    <w:rsid w:val="00AE66B4"/>
    <w:rsid w:val="00B11EDB"/>
    <w:rsid w:val="00B3594C"/>
    <w:rsid w:val="00B62038"/>
    <w:rsid w:val="00B85F8D"/>
    <w:rsid w:val="00BB0E28"/>
    <w:rsid w:val="00C06813"/>
    <w:rsid w:val="00C16DA8"/>
    <w:rsid w:val="00CD55FE"/>
    <w:rsid w:val="00CE7FBB"/>
    <w:rsid w:val="00CF1F40"/>
    <w:rsid w:val="00CF6C84"/>
    <w:rsid w:val="00D33EB8"/>
    <w:rsid w:val="00D64F14"/>
    <w:rsid w:val="00D71D5C"/>
    <w:rsid w:val="00D91724"/>
    <w:rsid w:val="00E242DD"/>
    <w:rsid w:val="00E576D7"/>
    <w:rsid w:val="00E71CE2"/>
    <w:rsid w:val="00EB66A1"/>
    <w:rsid w:val="00F3592F"/>
    <w:rsid w:val="00F51C48"/>
    <w:rsid w:val="00F74AFA"/>
    <w:rsid w:val="00F8192D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888DC"/>
  <w15:chartTrackingRefBased/>
  <w15:docId w15:val="{2C5A3319-48D9-458F-8B29-4ABDE285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6E5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AB45A4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</Template>
  <TotalTime>21</TotalTime>
  <Pages>1</Pages>
  <Words>199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dcterms:created xsi:type="dcterms:W3CDTF">2024-09-18T21:30:00Z</dcterms:created>
  <dcterms:modified xsi:type="dcterms:W3CDTF">2024-09-18T21:52:00Z</dcterms:modified>
</cp:coreProperties>
</file>