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7BE9" w14:textId="77777777" w:rsidR="00DA4003" w:rsidRPr="00526267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EXCELENTÍSSIMO SENHOR DESEMBARGADOR </w:t>
      </w:r>
      <w:r w:rsidRPr="008E7CFB">
        <w:rPr>
          <w:rFonts w:ascii="Arial" w:eastAsia="Calibri" w:hAnsi="Arial" w:cs="Arial"/>
          <w:sz w:val="24"/>
          <w:szCs w:val="24"/>
        </w:rPr>
        <w:t>LUIZ NERI OLIVEIRA DE SOUZA</w:t>
      </w:r>
      <w:r>
        <w:rPr>
          <w:rFonts w:ascii="Arial" w:eastAsia="Calibri" w:hAnsi="Arial" w:cs="Arial"/>
          <w:sz w:val="24"/>
          <w:szCs w:val="24"/>
        </w:rPr>
        <w:t xml:space="preserve">, DIGNÍSSIMO RELATOR DA APELAÇÃO CRIMINAL N. </w:t>
      </w:r>
      <w:r w:rsidRPr="00206EA8">
        <w:rPr>
          <w:rFonts w:ascii="Arial" w:eastAsia="Calibri" w:hAnsi="Arial" w:cs="Arial"/>
          <w:sz w:val="24"/>
          <w:szCs w:val="24"/>
        </w:rPr>
        <w:t>5007284-93.2024.8.24.0064</w:t>
      </w:r>
    </w:p>
    <w:p w14:paraId="36D4908E" w14:textId="77777777" w:rsidR="00DA4003" w:rsidRPr="00526267" w:rsidRDefault="00DA4003" w:rsidP="00DA4003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3BA7B9E" w14:textId="77777777" w:rsidR="00DA4003" w:rsidRPr="00526267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742522AE" w14:textId="77777777" w:rsidR="00DA4003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FB05596" w14:textId="77777777" w:rsidR="00DA4003" w:rsidRPr="00526267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AD03661" w14:textId="77777777" w:rsidR="00DA4003" w:rsidRPr="00526267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Pr="00206EA8">
        <w:rPr>
          <w:rFonts w:ascii="Arial" w:eastAsia="Calibri" w:hAnsi="Arial" w:cs="Arial"/>
          <w:sz w:val="24"/>
          <w:szCs w:val="24"/>
        </w:rPr>
        <w:t>5007284-93.2024.8.24.0064</w:t>
      </w:r>
    </w:p>
    <w:p w14:paraId="60C30DBD" w14:textId="77777777" w:rsidR="00DA4003" w:rsidRDefault="00DA4003" w:rsidP="00DA400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5F2F815" w14:textId="77777777" w:rsidR="00DA4003" w:rsidRPr="00526267" w:rsidRDefault="00DA4003" w:rsidP="00DA400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5241119" w14:textId="77777777" w:rsidR="00DA4003" w:rsidRPr="00526267" w:rsidRDefault="00DA4003" w:rsidP="00DA4003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3B0D343" w14:textId="7F1C27B6" w:rsidR="00DA4003" w:rsidRPr="00416AA0" w:rsidRDefault="00DA4003" w:rsidP="00DA4003">
      <w:pPr>
        <w:pStyle w:val="Qualificaodaspartes"/>
        <w:spacing w:line="360" w:lineRule="auto"/>
        <w:rPr>
          <w:b/>
          <w:bCs w:val="0"/>
          <w:i/>
          <w:iCs/>
        </w:rPr>
      </w:pPr>
      <w:r w:rsidRPr="00526267">
        <w:rPr>
          <w:b/>
          <w:szCs w:val="24"/>
        </w:rPr>
        <w:t>DANIEL DE SENA JANKO PLETIKOS</w:t>
      </w:r>
      <w:r w:rsidRPr="00526267">
        <w:rPr>
          <w:szCs w:val="24"/>
        </w:rPr>
        <w:t>, já qualificado nos autos em epígrafe</w:t>
      </w:r>
      <w:r>
        <w:rPr>
          <w:szCs w:val="24"/>
        </w:rPr>
        <w:t xml:space="preserve">, </w:t>
      </w:r>
      <w:r w:rsidRPr="00526267">
        <w:rPr>
          <w:szCs w:val="24"/>
        </w:rPr>
        <w:t xml:space="preserve">que lhe move o MINISTÉRIO PÚBLICO </w:t>
      </w:r>
      <w:r>
        <w:rPr>
          <w:szCs w:val="24"/>
        </w:rPr>
        <w:t>DO ESTADO DE SANTA CATARINA</w:t>
      </w:r>
      <w:r w:rsidRPr="00526267">
        <w:rPr>
          <w:szCs w:val="24"/>
        </w:rPr>
        <w:t xml:space="preserve">, </w:t>
      </w:r>
      <w:r>
        <w:rPr>
          <w:szCs w:val="24"/>
        </w:rPr>
        <w:t xml:space="preserve">vem, respeitosamente, à elevada presença de Vossa Excelência, </w:t>
      </w:r>
      <w:r w:rsidRPr="00526267">
        <w:rPr>
          <w:szCs w:val="24"/>
        </w:rPr>
        <w:t xml:space="preserve">por seus advogados </w:t>
      </w:r>
      <w:r>
        <w:rPr>
          <w:szCs w:val="24"/>
        </w:rPr>
        <w:t>abaixo signatários</w:t>
      </w:r>
      <w:r w:rsidRPr="00526267">
        <w:rPr>
          <w:szCs w:val="24"/>
        </w:rPr>
        <w:t>,</w:t>
      </w:r>
      <w:r w:rsidRPr="00B07588">
        <w:t xml:space="preserve"> </w:t>
      </w:r>
      <w:r>
        <w:t>em atenção ao evento 13</w:t>
      </w:r>
      <w:r w:rsidRPr="00D02834">
        <w:t xml:space="preserve">, </w:t>
      </w:r>
      <w:r w:rsidR="00DD57FD">
        <w:t xml:space="preserve">com fundamento no art. 593, III, </w:t>
      </w:r>
      <w:r w:rsidR="00BE3287">
        <w:t xml:space="preserve">alíneas “b”, “c” e “d” do CPP, </w:t>
      </w:r>
      <w:r>
        <w:t xml:space="preserve">requerer a juntada das </w:t>
      </w:r>
      <w:r>
        <w:rPr>
          <w:b/>
          <w:i/>
        </w:rPr>
        <w:t>RAZÕES RECURSAIS</w:t>
      </w:r>
      <w:r>
        <w:rPr>
          <w:i/>
        </w:rPr>
        <w:t xml:space="preserve"> </w:t>
      </w:r>
      <w:r>
        <w:rPr>
          <w:iCs/>
        </w:rPr>
        <w:t xml:space="preserve">em anexo, nos termos do art. 600, </w:t>
      </w:r>
      <w:r>
        <w:rPr>
          <w:i/>
        </w:rPr>
        <w:t>caput</w:t>
      </w:r>
      <w:r>
        <w:rPr>
          <w:iCs/>
        </w:rPr>
        <w:t xml:space="preserve"> e §4º, do CPP</w:t>
      </w:r>
      <w:r>
        <w:t>.</w:t>
      </w:r>
    </w:p>
    <w:p w14:paraId="01A56964" w14:textId="77777777" w:rsidR="00DA4003" w:rsidRDefault="00DA4003" w:rsidP="00DA4003">
      <w:pPr>
        <w:pStyle w:val="PargrafodaLista"/>
        <w:rPr>
          <w:rFonts w:ascii="Arial" w:hAnsi="Arial" w:cs="Arial"/>
          <w:sz w:val="16"/>
          <w:szCs w:val="16"/>
        </w:rPr>
      </w:pPr>
    </w:p>
    <w:p w14:paraId="41C8CFB5" w14:textId="77777777" w:rsidR="00DA4003" w:rsidRDefault="00DA4003" w:rsidP="00DA4003">
      <w:pPr>
        <w:pStyle w:val="PargrafodaLista"/>
        <w:rPr>
          <w:rFonts w:ascii="Arial" w:hAnsi="Arial" w:cs="Arial"/>
          <w:sz w:val="16"/>
          <w:szCs w:val="16"/>
        </w:rPr>
      </w:pPr>
    </w:p>
    <w:p w14:paraId="4FD53D4D" w14:textId="77777777" w:rsidR="00DA4003" w:rsidRPr="00EC1F20" w:rsidRDefault="00DA4003" w:rsidP="00DA4003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29DA384" w14:textId="77777777" w:rsidR="00DA4003" w:rsidRPr="004E17C3" w:rsidRDefault="00DA4003" w:rsidP="00DA4003">
      <w:pPr>
        <w:pStyle w:val="PargrafodaLista"/>
        <w:rPr>
          <w:rFonts w:ascii="Arial" w:hAnsi="Arial" w:cs="Arial"/>
          <w:sz w:val="16"/>
          <w:szCs w:val="16"/>
        </w:rPr>
      </w:pPr>
    </w:p>
    <w:p w14:paraId="3496D20D" w14:textId="77777777" w:rsidR="00DA4003" w:rsidRDefault="00DA4003" w:rsidP="00DA4003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1905010F" w14:textId="543F4798" w:rsidR="00DA4003" w:rsidRPr="00526267" w:rsidRDefault="00DA4003" w:rsidP="00DA4003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696936">
        <w:rPr>
          <w:rFonts w:ascii="Arial" w:eastAsia="Calibri" w:hAnsi="Arial" w:cs="Arial"/>
          <w:noProof/>
          <w:sz w:val="24"/>
          <w:szCs w:val="24"/>
        </w:rPr>
        <w:t>19 de novembro de 2025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70066919" w14:textId="77777777" w:rsidR="00DA4003" w:rsidRPr="00526267" w:rsidRDefault="00DA4003" w:rsidP="00DA40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FADD51" w14:textId="77777777" w:rsidR="00DA4003" w:rsidRPr="00526267" w:rsidRDefault="00DA4003" w:rsidP="00DA40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09425E" w14:textId="77777777" w:rsidR="00DA4003" w:rsidRPr="00526267" w:rsidRDefault="00DA4003" w:rsidP="00DA40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43F71A" w14:textId="77777777" w:rsidR="00DA4003" w:rsidRPr="00526267" w:rsidRDefault="00DA4003" w:rsidP="00DA4003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5B6B6A19" w14:textId="77777777" w:rsidR="00DA4003" w:rsidRPr="00E70139" w:rsidRDefault="00DA4003" w:rsidP="00DA4003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42D23020" w14:textId="77777777" w:rsidR="00DA4003" w:rsidRDefault="00DA4003" w:rsidP="00DA4003">
      <w:pPr>
        <w:rPr>
          <w:rFonts w:ascii="Arial" w:hAnsi="Arial" w:cs="Arial"/>
          <w:sz w:val="24"/>
          <w:szCs w:val="24"/>
        </w:rPr>
      </w:pPr>
    </w:p>
    <w:p w14:paraId="148D1CCF" w14:textId="77777777" w:rsidR="00DA4003" w:rsidRDefault="00DA4003" w:rsidP="00DA4003">
      <w:pPr>
        <w:rPr>
          <w:rFonts w:ascii="Arial" w:hAnsi="Arial" w:cs="Arial"/>
          <w:sz w:val="24"/>
          <w:szCs w:val="24"/>
        </w:rPr>
      </w:pPr>
    </w:p>
    <w:p w14:paraId="0496FB3B" w14:textId="77777777" w:rsidR="00DA4003" w:rsidRDefault="00DA4003" w:rsidP="00DA4003">
      <w:pPr>
        <w:rPr>
          <w:rFonts w:ascii="Arial" w:hAnsi="Arial" w:cs="Arial"/>
          <w:sz w:val="24"/>
          <w:szCs w:val="24"/>
        </w:rPr>
      </w:pPr>
    </w:p>
    <w:p w14:paraId="2F30CB98" w14:textId="77777777" w:rsidR="00DA4003" w:rsidRDefault="00DA4003" w:rsidP="00DA4003">
      <w:pPr>
        <w:rPr>
          <w:rFonts w:ascii="Arial" w:hAnsi="Arial" w:cs="Arial"/>
          <w:sz w:val="24"/>
          <w:szCs w:val="24"/>
        </w:rPr>
      </w:pPr>
    </w:p>
    <w:p w14:paraId="031C5B29" w14:textId="77777777" w:rsidR="004D442A" w:rsidRDefault="004D442A" w:rsidP="00DA4003">
      <w:pPr>
        <w:rPr>
          <w:rFonts w:ascii="Arial" w:hAnsi="Arial" w:cs="Arial"/>
          <w:sz w:val="24"/>
          <w:szCs w:val="24"/>
        </w:rPr>
      </w:pPr>
    </w:p>
    <w:p w14:paraId="04C3D515" w14:textId="77777777" w:rsidR="00DA4003" w:rsidRPr="006B5937" w:rsidRDefault="00DA4003" w:rsidP="00DA400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ABA3D" wp14:editId="3BD7A07C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019425" cy="62865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41B6" id="Retângulo: Cantos Diagonais Arredondados 1" o:spid="_x0000_s1026" style="position:absolute;margin-left:-7.5pt;margin-top:-.05pt;width:237.7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9425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" path="m104777,l3019425,r,l3019425,523873v,57867,-46910,104777,-104777,104777l,628650r,l,104777c,46910,46910,,104777,xe" filled="f" strokecolor="#5b9bd5 [3208]" strokeweight="1pt">
                <v:stroke joinstyle="miter"/>
                <v:path arrowok="t" o:connecttype="custom" o:connectlocs="104777,0;3019425,0;3019425,0;3019425,523873;2914648,628650;0,628650;0,628650;0,104777;104777,0" o:connectangles="0,0,0,0,0,0,0,0,0"/>
              </v:shape>
            </w:pict>
          </mc:Fallback>
        </mc:AlternateContent>
      </w:r>
    </w:p>
    <w:p w14:paraId="67D23FDF" w14:textId="77777777" w:rsidR="00DA4003" w:rsidRDefault="00DA4003" w:rsidP="00DA400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C645D">
        <w:rPr>
          <w:rFonts w:ascii="Arial" w:eastAsia="Times New Roman" w:hAnsi="Arial" w:cs="Times New Roman"/>
          <w:b/>
          <w:bCs/>
          <w:lang w:eastAsia="pt-BR"/>
        </w:rPr>
        <w:t>Apelante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>Daniel de Sena Pletikos.</w:t>
      </w:r>
    </w:p>
    <w:p w14:paraId="07E94587" w14:textId="77777777" w:rsidR="00DA4003" w:rsidRPr="00D12C67" w:rsidRDefault="00DA4003" w:rsidP="00DA400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C645D">
        <w:rPr>
          <w:rFonts w:ascii="Arial" w:eastAsia="Times New Roman" w:hAnsi="Arial" w:cs="Times New Roman"/>
          <w:b/>
          <w:bCs/>
          <w:lang w:eastAsia="pt-BR"/>
        </w:rPr>
        <w:t>Apelado</w:t>
      </w:r>
      <w:r>
        <w:rPr>
          <w:rFonts w:ascii="Arial" w:eastAsia="Times New Roman" w:hAnsi="Arial" w:cs="Times New Roman"/>
          <w:lang w:eastAsia="pt-BR"/>
        </w:rPr>
        <w:t>: Ministério Público de Santa Catarina.</w:t>
      </w:r>
    </w:p>
    <w:p w14:paraId="1B1CF4A8" w14:textId="77777777" w:rsidR="00DA4003" w:rsidRPr="00D12C67" w:rsidRDefault="00DA4003" w:rsidP="00DA4003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 w:rsidRPr="00DC645D">
        <w:rPr>
          <w:rFonts w:ascii="Arial" w:eastAsia="Calibri" w:hAnsi="Arial" w:cs="Arial"/>
          <w:bCs/>
        </w:rPr>
        <w:t>Autos</w:t>
      </w:r>
      <w:r>
        <w:rPr>
          <w:rFonts w:ascii="Arial" w:eastAsia="Calibri" w:hAnsi="Arial" w:cs="Arial"/>
          <w:bCs/>
        </w:rPr>
        <w:t xml:space="preserve"> n. </w:t>
      </w:r>
      <w:r w:rsidRPr="00B1788A">
        <w:rPr>
          <w:rFonts w:ascii="Arial" w:eastAsia="Calibri" w:hAnsi="Arial" w:cs="Arial"/>
          <w:bCs/>
        </w:rPr>
        <w:t>5007284-93.2024.8.24.0064</w:t>
      </w:r>
      <w:r>
        <w:rPr>
          <w:rFonts w:ascii="Arial" w:eastAsia="Calibri" w:hAnsi="Arial" w:cs="Arial"/>
          <w:bCs/>
        </w:rPr>
        <w:t>.</w:t>
      </w:r>
    </w:p>
    <w:p w14:paraId="40E295BE" w14:textId="77777777" w:rsidR="00DA4003" w:rsidRDefault="00DA4003" w:rsidP="00DA4003">
      <w:pPr>
        <w:spacing w:after="0"/>
      </w:pPr>
    </w:p>
    <w:p w14:paraId="4F976327" w14:textId="77777777" w:rsidR="00DA4003" w:rsidRDefault="00DA4003" w:rsidP="00DA4003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DC3B3CB" w14:textId="77777777" w:rsidR="00DA4003" w:rsidRPr="00053B75" w:rsidRDefault="00DA4003" w:rsidP="00DA4003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DE APELAÇÃO</w:t>
      </w:r>
    </w:p>
    <w:p w14:paraId="57D570C6" w14:textId="77777777" w:rsidR="00DA4003" w:rsidRDefault="00DA4003" w:rsidP="00DA4003">
      <w:pPr>
        <w:spacing w:after="0"/>
      </w:pPr>
      <w:r>
        <w:t xml:space="preserve">  </w:t>
      </w:r>
    </w:p>
    <w:p w14:paraId="325449DA" w14:textId="2B1F1E8F" w:rsidR="00DA4003" w:rsidRPr="00B036BF" w:rsidRDefault="00B036BF" w:rsidP="00DA4003">
      <w:pPr>
        <w:spacing w:after="0"/>
        <w:rPr>
          <w:sz w:val="14"/>
          <w:szCs w:val="14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48538" wp14:editId="06B7F5BE">
                <wp:simplePos x="0" y="0"/>
                <wp:positionH relativeFrom="column">
                  <wp:posOffset>227330</wp:posOffset>
                </wp:positionH>
                <wp:positionV relativeFrom="paragraph">
                  <wp:posOffset>117475</wp:posOffset>
                </wp:positionV>
                <wp:extent cx="5118100" cy="2089785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0" cy="208978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77DC5" id="Retângulo: Cantos Diagonais Arredondados 1" o:spid="_x0000_s1026" style="position:absolute;margin-left:17.9pt;margin-top:9.25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100,2089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" path="m348304,l5118100,r,l5118100,1741481v,192363,-155941,348304,-348304,348304l,2089785r,l,348304c,155941,155941,,348304,xe" filled="f" strokecolor="#5b9bd5 [3208]" strokeweight="1pt">
                <v:stroke joinstyle="miter"/>
                <v:path arrowok="t" o:connecttype="custom" o:connectlocs="348304,0;5118100,0;5118100,0;5118100,1741481;4769796,2089785;0,2089785;0,2089785;0,348304;348304,0" o:connectangles="0,0,0,0,0,0,0,0,0"/>
              </v:shape>
            </w:pict>
          </mc:Fallback>
        </mc:AlternateContent>
      </w:r>
    </w:p>
    <w:p w14:paraId="66A1F594" w14:textId="4DD62390" w:rsidR="00DA4003" w:rsidRDefault="00DA4003" w:rsidP="00DA4003">
      <w:pPr>
        <w:spacing w:after="0"/>
      </w:pPr>
    </w:p>
    <w:p w14:paraId="6E57103F" w14:textId="77777777" w:rsidR="00DA4003" w:rsidRPr="001676D1" w:rsidRDefault="00DA4003" w:rsidP="00DA4003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1D1726CB" w14:textId="77777777" w:rsidR="00DA4003" w:rsidRPr="001676D1" w:rsidRDefault="00DA4003" w:rsidP="00DA4003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1C37EE6C" w14:textId="77777777" w:rsidR="00DA4003" w:rsidRPr="001676D1" w:rsidRDefault="00DA4003" w:rsidP="00DA4003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28C27350" w14:textId="77777777" w:rsidR="00DA4003" w:rsidRPr="001676D1" w:rsidRDefault="00DA4003" w:rsidP="00DA4003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46CE81E1" w14:textId="77777777" w:rsidR="00DA4003" w:rsidRPr="006E3695" w:rsidRDefault="00DA4003" w:rsidP="00DA4003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301C5F23" w14:textId="77777777" w:rsidR="00DA4003" w:rsidRPr="00E238C0" w:rsidRDefault="00DA4003" w:rsidP="00DA4003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4B7A9D5A" w14:textId="77777777" w:rsidR="00DA4003" w:rsidRPr="00B1788A" w:rsidRDefault="00DA4003" w:rsidP="001336EE">
      <w:pPr>
        <w:pStyle w:val="Ttulo"/>
      </w:pPr>
      <w:r w:rsidRPr="005C4689">
        <w:t>I –</w:t>
      </w:r>
      <w:r>
        <w:t xml:space="preserve"> SÍNTESE DA DEMANDA</w:t>
      </w:r>
    </w:p>
    <w:p w14:paraId="39F36528" w14:textId="77777777" w:rsidR="00DA4003" w:rsidRDefault="00DA4003" w:rsidP="00DA4003">
      <w:pPr>
        <w:rPr>
          <w:rFonts w:ascii="Arial" w:hAnsi="Arial" w:cs="Arial"/>
          <w:sz w:val="24"/>
          <w:szCs w:val="24"/>
        </w:rPr>
      </w:pPr>
    </w:p>
    <w:p w14:paraId="497C72BE" w14:textId="78217AA0" w:rsidR="00DA4003" w:rsidRDefault="000B484F" w:rsidP="00891B62">
      <w:pPr>
        <w:pStyle w:val="SemEspaamento"/>
      </w:pPr>
      <w:r>
        <w:t xml:space="preserve">O apelante foi condenado à exorbitante e </w:t>
      </w:r>
      <w:r w:rsidR="00745304">
        <w:t xml:space="preserve">incompreensível </w:t>
      </w:r>
      <w:r>
        <w:t>pena de 44 anos, 1 mês e 6 dias de reclusão</w:t>
      </w:r>
      <w:r w:rsidR="00745304">
        <w:t xml:space="preserve">, após o julgamento realizado pelo Tribunal do Júri, </w:t>
      </w:r>
      <w:r w:rsidR="006852D2">
        <w:t xml:space="preserve">em razão do delito previsto </w:t>
      </w:r>
      <w:r w:rsidR="00891B62">
        <w:t>no art. 121, § 2º, incisos II, IV e VI, do Código Penal, combinado com o §2º-A, inciso I, e a causa especial de aumento de pena prevista no §7º, inciso III, todos do mesmo dispositivo</w:t>
      </w:r>
      <w:r w:rsidR="006720FB">
        <w:t xml:space="preserve"> legal</w:t>
      </w:r>
      <w:r w:rsidR="005B540D">
        <w:t xml:space="preserve"> </w:t>
      </w:r>
      <w:r w:rsidR="005B540D" w:rsidRPr="005B540D">
        <w:rPr>
          <w:sz w:val="20"/>
          <w:szCs w:val="18"/>
        </w:rPr>
        <w:t>(evento 314)</w:t>
      </w:r>
      <w:r w:rsidR="007B67D4">
        <w:t>,</w:t>
      </w:r>
      <w:r w:rsidR="00857EEF">
        <w:t xml:space="preserve"> </w:t>
      </w:r>
      <w:r w:rsidR="007B67D4">
        <w:t xml:space="preserve">além do </w:t>
      </w:r>
      <w:r w:rsidR="00857EEF">
        <w:t>pagamento de R$ 710.424,00 a título de danos morais às filhas da vítima</w:t>
      </w:r>
      <w:r w:rsidR="00890457">
        <w:t>.</w:t>
      </w:r>
      <w:r w:rsidR="00857EEF">
        <w:t xml:space="preserve"> </w:t>
      </w:r>
    </w:p>
    <w:p w14:paraId="6618F98F" w14:textId="687BBCA5" w:rsidR="00B83C22" w:rsidRDefault="006720FB" w:rsidP="00891B62">
      <w:pPr>
        <w:pStyle w:val="SemEspaamento"/>
      </w:pPr>
      <w:r>
        <w:t>Ocorre, no entanto, que</w:t>
      </w:r>
      <w:r w:rsidR="00B83C22">
        <w:t>,</w:t>
      </w:r>
      <w:r w:rsidR="00072161">
        <w:t xml:space="preserve"> ao aumentar exacerbadamente a pena para </w:t>
      </w:r>
      <w:r w:rsidR="00B83C22">
        <w:t xml:space="preserve">mais </w:t>
      </w:r>
      <w:r w:rsidR="00072161">
        <w:t>44 anos</w:t>
      </w:r>
      <w:r w:rsidR="00B83C22">
        <w:t xml:space="preserve">, </w:t>
      </w:r>
      <w:r>
        <w:t xml:space="preserve">essa decisão </w:t>
      </w:r>
      <w:r w:rsidR="008A0DCC">
        <w:t>se mostra</w:t>
      </w:r>
      <w:r w:rsidR="006852D2">
        <w:t xml:space="preserve"> totalmente irrazoável e</w:t>
      </w:r>
      <w:r w:rsidR="00463579">
        <w:t xml:space="preserve"> </w:t>
      </w:r>
      <w:r w:rsidR="00077F48">
        <w:t>exige</w:t>
      </w:r>
      <w:r>
        <w:t xml:space="preserve"> reforma, sobretudo porque</w:t>
      </w:r>
      <w:r w:rsidR="00072161">
        <w:t xml:space="preserve"> </w:t>
      </w:r>
      <w:r w:rsidR="00463579">
        <w:t xml:space="preserve">incorreu em </w:t>
      </w:r>
      <w:r w:rsidR="00463579">
        <w:rPr>
          <w:i/>
          <w:iCs/>
        </w:rPr>
        <w:t>bis in idem</w:t>
      </w:r>
      <w:r w:rsidR="00463579">
        <w:t xml:space="preserve"> por diversas vezes, além de ter </w:t>
      </w:r>
      <w:r w:rsidR="008A0DCC">
        <w:t xml:space="preserve">aplicado aumento excessivo no </w:t>
      </w:r>
      <w:r w:rsidR="008A0DCC">
        <w:rPr>
          <w:i/>
          <w:iCs/>
        </w:rPr>
        <w:t xml:space="preserve">quantum </w:t>
      </w:r>
      <w:r w:rsidR="008A0DCC">
        <w:t>da pena sem justificativa razoável</w:t>
      </w:r>
      <w:r w:rsidR="00B83C22">
        <w:t xml:space="preserve">. </w:t>
      </w:r>
    </w:p>
    <w:p w14:paraId="37428FA8" w14:textId="24C98892" w:rsidR="004045D0" w:rsidRDefault="00B83C22" w:rsidP="00891B62">
      <w:pPr>
        <w:pStyle w:val="SemEspaamento"/>
      </w:pPr>
      <w:r>
        <w:t xml:space="preserve">Mas não é só. O </w:t>
      </w:r>
      <w:r>
        <w:rPr>
          <w:i/>
          <w:iCs/>
        </w:rPr>
        <w:t xml:space="preserve">decisum </w:t>
      </w:r>
      <w:r>
        <w:t>recorrido</w:t>
      </w:r>
      <w:r w:rsidR="008A0DCC">
        <w:t xml:space="preserve"> também </w:t>
      </w:r>
      <w:r w:rsidR="007B67D4">
        <w:t>padece de decisão</w:t>
      </w:r>
      <w:r w:rsidR="00EA0621">
        <w:t xml:space="preserve"> </w:t>
      </w:r>
      <w:r w:rsidR="006720FB">
        <w:t>manifestamente contrári</w:t>
      </w:r>
      <w:r w:rsidR="007B67D4">
        <w:t>a</w:t>
      </w:r>
      <w:r w:rsidR="006720FB">
        <w:t xml:space="preserve"> à prova dos autos</w:t>
      </w:r>
      <w:r w:rsidR="00EA0621" w:rsidRPr="00EA0621">
        <w:t xml:space="preserve"> </w:t>
      </w:r>
      <w:r w:rsidR="00EA0621">
        <w:t>quanto ao reconhecimento da causa de aumento de pena</w:t>
      </w:r>
      <w:r w:rsidR="007B67D4">
        <w:t>,</w:t>
      </w:r>
      <w:r w:rsidR="00EA0621">
        <w:t xml:space="preserve"> prevista em caso do cometimento do homicídio </w:t>
      </w:r>
      <w:r w:rsidR="00EA0621" w:rsidRPr="003B2D67">
        <w:rPr>
          <w:u w:val="single"/>
        </w:rPr>
        <w:t>na</w:t>
      </w:r>
      <w:r w:rsidR="00EA0621">
        <w:t xml:space="preserve"> </w:t>
      </w:r>
      <w:r w:rsidR="00EA0621" w:rsidRPr="003B2D67">
        <w:rPr>
          <w:u w:val="single"/>
        </w:rPr>
        <w:t>presença</w:t>
      </w:r>
      <w:r w:rsidR="00EA0621">
        <w:t xml:space="preserve"> </w:t>
      </w:r>
      <w:r w:rsidR="00EA0621" w:rsidRPr="003B2D67">
        <w:rPr>
          <w:u w:val="single"/>
        </w:rPr>
        <w:t>de</w:t>
      </w:r>
      <w:r w:rsidR="00EA0621">
        <w:t xml:space="preserve"> </w:t>
      </w:r>
      <w:r w:rsidR="00EA0621" w:rsidRPr="003B2D67">
        <w:rPr>
          <w:u w:val="single"/>
        </w:rPr>
        <w:t>descendentes</w:t>
      </w:r>
      <w:r w:rsidR="00EA0621">
        <w:t>, o que não ocorreu na espécie</w:t>
      </w:r>
      <w:r w:rsidR="00EB3D64">
        <w:t xml:space="preserve">. </w:t>
      </w:r>
    </w:p>
    <w:p w14:paraId="42F69282" w14:textId="21AD9DEF" w:rsidR="006720FB" w:rsidRDefault="00EB3D64" w:rsidP="00891B62">
      <w:pPr>
        <w:pStyle w:val="SemEspaamento"/>
      </w:pPr>
      <w:r>
        <w:t xml:space="preserve">Além disso, essa conclusão infringe </w:t>
      </w:r>
      <w:r w:rsidR="00EA0621">
        <w:t xml:space="preserve">o </w:t>
      </w:r>
      <w:r w:rsidR="006720FB">
        <w:t>princípio da correlação</w:t>
      </w:r>
      <w:r w:rsidR="00EA0621">
        <w:t xml:space="preserve"> para ampliar fato descrito na denúncia ao aplicar essa causa de aumento</w:t>
      </w:r>
      <w:r>
        <w:t xml:space="preserve">, na medida em que </w:t>
      </w:r>
      <w:r w:rsidR="00E613B3">
        <w:t xml:space="preserve">a própria exordial </w:t>
      </w:r>
      <w:r w:rsidR="004045D0">
        <w:t xml:space="preserve">expõe que </w:t>
      </w:r>
      <w:r w:rsidR="00E613B3">
        <w:t>o fato teria ocorrido “</w:t>
      </w:r>
      <w:r w:rsidR="00E613B3" w:rsidRPr="00AE70F8">
        <w:rPr>
          <w:i/>
          <w:iCs/>
        </w:rPr>
        <w:t>no mesmo imóve</w:t>
      </w:r>
      <w:r w:rsidR="004045D0" w:rsidRPr="00AE70F8">
        <w:rPr>
          <w:i/>
          <w:iCs/>
        </w:rPr>
        <w:t>l em que estavam as filhas menores</w:t>
      </w:r>
      <w:r w:rsidR="004045D0">
        <w:t>”, detalhando que elas estavam “</w:t>
      </w:r>
      <w:r w:rsidR="004045D0" w:rsidRPr="00AE70F8">
        <w:rPr>
          <w:i/>
          <w:iCs/>
        </w:rPr>
        <w:t>no quarto ao lad</w:t>
      </w:r>
      <w:r w:rsidR="00BF7601" w:rsidRPr="00AE70F8">
        <w:rPr>
          <w:i/>
          <w:iCs/>
        </w:rPr>
        <w:t>o</w:t>
      </w:r>
      <w:r w:rsidR="00BF7601">
        <w:t xml:space="preserve">” no momento do fato. E a denúncia explica que, </w:t>
      </w:r>
      <w:r w:rsidR="00353257">
        <w:t xml:space="preserve">na sequência, ou seja, </w:t>
      </w:r>
      <w:r w:rsidR="00BF7601">
        <w:t xml:space="preserve">somente após a consumação do delito, </w:t>
      </w:r>
      <w:r w:rsidR="00353257">
        <w:t xml:space="preserve">as filhas teriam visto a mãe </w:t>
      </w:r>
      <w:r w:rsidR="00BF7601">
        <w:t>ao sair do imóvel</w:t>
      </w:r>
      <w:r w:rsidR="00353257">
        <w:t>.</w:t>
      </w:r>
    </w:p>
    <w:p w14:paraId="2C7F2342" w14:textId="1780522A" w:rsidR="004B61F7" w:rsidRDefault="00353257" w:rsidP="00891B62">
      <w:pPr>
        <w:pStyle w:val="SemEspaamento"/>
      </w:pPr>
      <w:r>
        <w:t xml:space="preserve">Excelência, não se nega a gravidade do fato delituoso, </w:t>
      </w:r>
      <w:r w:rsidR="00DC7533">
        <w:t xml:space="preserve">muito pelo contrário, até porque </w:t>
      </w:r>
      <w:r>
        <w:t xml:space="preserve">inclusive foi confessado pelo apelante, </w:t>
      </w:r>
      <w:r w:rsidR="00DC7533">
        <w:t xml:space="preserve">em virtude </w:t>
      </w:r>
      <w:r>
        <w:t xml:space="preserve">do arrependimento que lhe acomete até hoje. </w:t>
      </w:r>
    </w:p>
    <w:p w14:paraId="2AB854D8" w14:textId="7801F05A" w:rsidR="00F77779" w:rsidRDefault="00353257" w:rsidP="00F77779">
      <w:pPr>
        <w:pStyle w:val="SemEspaamento"/>
      </w:pPr>
      <w:r>
        <w:t>Contudo, v</w:t>
      </w:r>
      <w:r w:rsidR="00A81EA9">
        <w:t>ale registrar</w:t>
      </w:r>
      <w:r>
        <w:t xml:space="preserve"> </w:t>
      </w:r>
      <w:r w:rsidR="00A81EA9">
        <w:t>que</w:t>
      </w:r>
      <w:r w:rsidR="004B61F7">
        <w:t xml:space="preserve"> esse é o único delito cometido pelo apelante</w:t>
      </w:r>
      <w:r w:rsidR="00A81EA9">
        <w:t xml:space="preserve"> </w:t>
      </w:r>
      <w:r w:rsidR="004B61F7">
        <w:t xml:space="preserve">em mais de 40 anos de convívio em sociedade, </w:t>
      </w:r>
      <w:r w:rsidR="0015642A">
        <w:t xml:space="preserve">ou seja, o apelante </w:t>
      </w:r>
      <w:r w:rsidR="002311DC">
        <w:t xml:space="preserve">é primário, </w:t>
      </w:r>
      <w:r w:rsidR="006F1307">
        <w:t xml:space="preserve">possui ótimos predicados e não tem histórico violento ou de criminoso contumaz. </w:t>
      </w:r>
      <w:r w:rsidR="00DC7533">
        <w:t xml:space="preserve">No mais, o apelante também não tentou fugir do local e, desde a ocorrência do fato, vem prestando todo o auxílio possível às filhas da vítima </w:t>
      </w:r>
      <w:r w:rsidR="00DC7533" w:rsidRPr="00DC7533">
        <w:rPr>
          <w:sz w:val="20"/>
          <w:szCs w:val="18"/>
        </w:rPr>
        <w:t>(</w:t>
      </w:r>
      <w:r w:rsidR="00DC7533" w:rsidRPr="00DC7533">
        <w:rPr>
          <w:b/>
          <w:bCs/>
          <w:sz w:val="20"/>
          <w:szCs w:val="18"/>
        </w:rPr>
        <w:t>doc. 1</w:t>
      </w:r>
      <w:r w:rsidR="00DC7533" w:rsidRPr="00DC7533">
        <w:rPr>
          <w:sz w:val="20"/>
          <w:szCs w:val="18"/>
        </w:rPr>
        <w:t>)</w:t>
      </w:r>
      <w:r w:rsidR="00DC7533">
        <w:t>.</w:t>
      </w:r>
    </w:p>
    <w:p w14:paraId="4AC1D01E" w14:textId="4FD5E5A2" w:rsidR="008A0DCC" w:rsidRPr="00B1788A" w:rsidRDefault="0070427C" w:rsidP="00891B62">
      <w:pPr>
        <w:pStyle w:val="SemEspaamento"/>
      </w:pPr>
      <w:r>
        <w:t>No entanto</w:t>
      </w:r>
      <w:r w:rsidR="002311DC">
        <w:t xml:space="preserve">, mesmo </w:t>
      </w:r>
      <w:r w:rsidR="00A81EA9">
        <w:t xml:space="preserve">diante de </w:t>
      </w:r>
      <w:r w:rsidR="00747004">
        <w:t xml:space="preserve">uma </w:t>
      </w:r>
      <w:r w:rsidR="00747004" w:rsidRPr="00747004">
        <w:rPr>
          <w:sz w:val="22"/>
        </w:rPr>
        <w:t>(</w:t>
      </w:r>
      <w:r w:rsidR="00A81EA9" w:rsidRPr="00747004">
        <w:rPr>
          <w:sz w:val="22"/>
        </w:rPr>
        <w:t>1</w:t>
      </w:r>
      <w:r w:rsidR="00747004" w:rsidRPr="00747004">
        <w:rPr>
          <w:sz w:val="22"/>
        </w:rPr>
        <w:t>)</w:t>
      </w:r>
      <w:r w:rsidR="00A81EA9">
        <w:t xml:space="preserve"> única acusação de homicídio, </w:t>
      </w:r>
      <w:r w:rsidR="00E15B75">
        <w:t>cometido sob violenta emoção, em que</w:t>
      </w:r>
      <w:r w:rsidR="00353257">
        <w:t>, frisa-se,</w:t>
      </w:r>
      <w:r w:rsidR="00E15B75">
        <w:t xml:space="preserve"> há, também, a incidência da atenuante de confissão</w:t>
      </w:r>
      <w:r>
        <w:t>,</w:t>
      </w:r>
      <w:r w:rsidR="00DC7533">
        <w:t xml:space="preserve"> e de todas essas peculiaridades do caso concreto,</w:t>
      </w:r>
      <w:r>
        <w:t xml:space="preserve"> </w:t>
      </w:r>
      <w:r w:rsidR="00E15B75">
        <w:t xml:space="preserve">a pena aplicada pelo magistrado </w:t>
      </w:r>
      <w:r w:rsidR="00E15B75">
        <w:rPr>
          <w:i/>
          <w:iCs/>
        </w:rPr>
        <w:t xml:space="preserve">a quo </w:t>
      </w:r>
      <w:r w:rsidR="00E15B75">
        <w:t>ficou acima de 44 anos,</w:t>
      </w:r>
      <w:r w:rsidR="000A0501">
        <w:t xml:space="preserve"> </w:t>
      </w:r>
      <w:r w:rsidR="003A58AA">
        <w:t>sendo evidente</w:t>
      </w:r>
      <w:r w:rsidR="00D24D50">
        <w:t>, sobretudo,</w:t>
      </w:r>
      <w:r w:rsidR="003A58AA">
        <w:t xml:space="preserve"> a</w:t>
      </w:r>
      <w:r w:rsidR="002A2DAF">
        <w:t xml:space="preserve"> falta de razoabilidade na </w:t>
      </w:r>
      <w:r w:rsidR="001B0971">
        <w:t xml:space="preserve">aplicação do critério trifásico da pena, </w:t>
      </w:r>
      <w:r w:rsidR="000A0501">
        <w:t xml:space="preserve">assim como </w:t>
      </w:r>
      <w:r w:rsidR="00AB31F2">
        <w:t>quando da fixação d</w:t>
      </w:r>
      <w:r w:rsidR="000A0501">
        <w:t xml:space="preserve">o valor mínimo fixado a título indenizatório mostra-se exacerbado, </w:t>
      </w:r>
      <w:r w:rsidR="001B0971">
        <w:t>como se verá a seguir.</w:t>
      </w:r>
    </w:p>
    <w:p w14:paraId="0991E518" w14:textId="77777777" w:rsidR="000169F1" w:rsidRPr="007C5A48" w:rsidRDefault="000169F1" w:rsidP="00B036BF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47BA095" w14:textId="7E83D589" w:rsidR="00C10156" w:rsidRDefault="00C10156" w:rsidP="001336EE">
      <w:pPr>
        <w:pStyle w:val="Ttulo"/>
      </w:pPr>
      <w:r>
        <w:t xml:space="preserve">II – DAS RAZÕES DE </w:t>
      </w:r>
      <w:r w:rsidRPr="001336EE">
        <w:t>REFORMA</w:t>
      </w:r>
      <w:r>
        <w:t xml:space="preserve"> DA SENTENÇA APELADA</w:t>
      </w:r>
    </w:p>
    <w:p w14:paraId="00127A24" w14:textId="77777777" w:rsidR="00F4119D" w:rsidRDefault="00C10156" w:rsidP="00B036BF">
      <w:pPr>
        <w:pStyle w:val="Ttulo"/>
      </w:pPr>
      <w:r>
        <w:t xml:space="preserve">II.1 – </w:t>
      </w:r>
      <w:r w:rsidR="00353257">
        <w:t xml:space="preserve">DA AFRONTA AO PRINCÍPIO DO </w:t>
      </w:r>
      <w:r w:rsidR="00353257">
        <w:rPr>
          <w:i/>
          <w:iCs/>
        </w:rPr>
        <w:t>NON BIS IN IDEM</w:t>
      </w:r>
      <w:r w:rsidR="00F4119D">
        <w:t xml:space="preserve">. </w:t>
      </w:r>
    </w:p>
    <w:p w14:paraId="0566E79F" w14:textId="60CEA767" w:rsidR="00C10156" w:rsidRDefault="00F4119D" w:rsidP="00B036BF">
      <w:pPr>
        <w:pStyle w:val="Ttulo"/>
      </w:pPr>
      <w:r>
        <w:t xml:space="preserve">II.1.1 – Da </w:t>
      </w:r>
      <w:r w:rsidR="00C234B9">
        <w:t>impossibilidade</w:t>
      </w:r>
      <w:r w:rsidR="00824984">
        <w:t xml:space="preserve"> </w:t>
      </w:r>
      <w:r w:rsidR="005B3C2A">
        <w:t xml:space="preserve">negativação da </w:t>
      </w:r>
      <w:r>
        <w:t>circunstância judicial</w:t>
      </w:r>
      <w:r w:rsidR="005B3C2A">
        <w:t xml:space="preserve"> </w:t>
      </w:r>
      <w:r w:rsidR="007E376F">
        <w:t>de consequências do crime.</w:t>
      </w:r>
    </w:p>
    <w:p w14:paraId="15BE36F0" w14:textId="77777777" w:rsidR="007E376F" w:rsidRPr="007C5A48" w:rsidRDefault="007E376F" w:rsidP="00B036BF">
      <w:pPr>
        <w:pStyle w:val="SemEspaamento"/>
        <w:numPr>
          <w:ilvl w:val="0"/>
          <w:numId w:val="0"/>
        </w:numPr>
        <w:ind w:left="1701"/>
        <w:rPr>
          <w:sz w:val="20"/>
          <w:szCs w:val="20"/>
        </w:rPr>
      </w:pPr>
    </w:p>
    <w:p w14:paraId="021AD2D8" w14:textId="5BD75E6D" w:rsidR="007E376F" w:rsidRDefault="00867291" w:rsidP="007E376F">
      <w:pPr>
        <w:pStyle w:val="SemEspaamento"/>
      </w:pPr>
      <w:r>
        <w:t xml:space="preserve">Quanto </w:t>
      </w:r>
      <w:r w:rsidR="00A578EB">
        <w:t>à</w:t>
      </w:r>
      <w:r>
        <w:t>s circunstâncias judiciais do art. 59 do CP, a</w:t>
      </w:r>
      <w:r w:rsidR="007E376F">
        <w:t xml:space="preserve"> sentença apelada </w:t>
      </w:r>
      <w:r w:rsidR="00A578EB">
        <w:t xml:space="preserve">negativou </w:t>
      </w:r>
      <w:r w:rsidR="00AB2602">
        <w:t xml:space="preserve">as </w:t>
      </w:r>
      <w:r w:rsidR="00A578EB">
        <w:t>“</w:t>
      </w:r>
      <w:r w:rsidR="00AB2602" w:rsidRPr="00B048D6">
        <w:rPr>
          <w:b/>
          <w:bCs/>
          <w:i/>
          <w:iCs/>
        </w:rPr>
        <w:t>consequências do crime</w:t>
      </w:r>
      <w:r w:rsidR="00A578EB">
        <w:t>”</w:t>
      </w:r>
      <w:r w:rsidR="00C6359F">
        <w:t>,</w:t>
      </w:r>
      <w:r w:rsidR="00AB2602">
        <w:t xml:space="preserve"> </w:t>
      </w:r>
      <w:r w:rsidR="00A578EB">
        <w:t xml:space="preserve">ao argumento de que </w:t>
      </w:r>
      <w:r>
        <w:t>as filhas da vítima ficaram órfãs e não teriam o convívio familiar com sua mãe</w:t>
      </w:r>
      <w:r w:rsidR="00C65576">
        <w:t>, prejudicando o desenvolvimento psicológico e emocional delas</w:t>
      </w:r>
      <w:r>
        <w:t>.</w:t>
      </w:r>
    </w:p>
    <w:p w14:paraId="5B566199" w14:textId="4A6E1BCD" w:rsidR="00867291" w:rsidRDefault="00867291" w:rsidP="007E376F">
      <w:pPr>
        <w:pStyle w:val="SemEspaamento"/>
      </w:pPr>
      <w:r>
        <w:t>No entanto, de forma temerária e inovadora</w:t>
      </w:r>
      <w:r w:rsidR="00A141E0">
        <w:t xml:space="preserve"> e</w:t>
      </w:r>
      <w:r>
        <w:t>, ao que tudo indica,</w:t>
      </w:r>
      <w:r w:rsidR="00135459">
        <w:t xml:space="preserve"> no afã de impor sancionamento muito maior do que o permitido pela legislação pátria,</w:t>
      </w:r>
      <w:r>
        <w:t xml:space="preserve"> a sentença </w:t>
      </w:r>
      <w:r w:rsidR="00A578EB">
        <w:t xml:space="preserve">determina </w:t>
      </w:r>
      <w:r w:rsidR="00A52686">
        <w:t>que “</w:t>
      </w:r>
      <w:r w:rsidR="00A52686" w:rsidRPr="00A52686">
        <w:rPr>
          <w:i/>
          <w:iCs/>
        </w:rPr>
        <w:t xml:space="preserve">o incremento da pena se dê </w:t>
      </w:r>
      <w:r w:rsidR="00A52686" w:rsidRPr="004C451F">
        <w:rPr>
          <w:b/>
          <w:bCs/>
          <w:i/>
          <w:iCs/>
        </w:rPr>
        <w:t>no patamar de 1/5 (um quinto)</w:t>
      </w:r>
      <w:r w:rsidR="00A52686" w:rsidRPr="00A52686">
        <w:rPr>
          <w:i/>
          <w:iCs/>
        </w:rPr>
        <w:t xml:space="preserve"> </w:t>
      </w:r>
      <w:r w:rsidR="00A52686" w:rsidRPr="00A141E0">
        <w:rPr>
          <w:b/>
          <w:bCs/>
          <w:i/>
          <w:iCs/>
        </w:rPr>
        <w:t>para cada uma das filhas</w:t>
      </w:r>
      <w:r w:rsidR="00A52686">
        <w:t xml:space="preserve">” </w:t>
      </w:r>
      <w:r w:rsidR="00A52686" w:rsidRPr="0003798A">
        <w:rPr>
          <w:sz w:val="20"/>
          <w:szCs w:val="18"/>
        </w:rPr>
        <w:t>(evento</w:t>
      </w:r>
      <w:r w:rsidR="0003798A" w:rsidRPr="0003798A">
        <w:rPr>
          <w:sz w:val="20"/>
          <w:szCs w:val="18"/>
        </w:rPr>
        <w:t xml:space="preserve"> 314)</w:t>
      </w:r>
      <w:r w:rsidR="00542757">
        <w:t>, realizando</w:t>
      </w:r>
      <w:r w:rsidR="00463BC3">
        <w:t xml:space="preserve"> o aumento d</w:t>
      </w:r>
      <w:r w:rsidR="00542757">
        <w:t xml:space="preserve">a pena-base, por duas vezes, em razão da negativação de apenas </w:t>
      </w:r>
      <w:r w:rsidR="00747004">
        <w:t xml:space="preserve">uma </w:t>
      </w:r>
      <w:r w:rsidR="00747004" w:rsidRPr="00747004">
        <w:rPr>
          <w:sz w:val="22"/>
        </w:rPr>
        <w:t>(1)</w:t>
      </w:r>
      <w:r w:rsidR="00747004">
        <w:t xml:space="preserve"> </w:t>
      </w:r>
      <w:r w:rsidR="00542757">
        <w:t>circunstância judicial.</w:t>
      </w:r>
    </w:p>
    <w:p w14:paraId="240AAD71" w14:textId="02C4B2E0" w:rsidR="002D43AC" w:rsidRDefault="0003798A" w:rsidP="002D43AC">
      <w:pPr>
        <w:pStyle w:val="SemEspaamento"/>
      </w:pPr>
      <w:r>
        <w:t xml:space="preserve">Ora, Excelência, é evidente </w:t>
      </w:r>
      <w:r w:rsidR="006A0DE9">
        <w:t xml:space="preserve">que a sentença incorreu em </w:t>
      </w:r>
      <w:r>
        <w:rPr>
          <w:i/>
          <w:iCs/>
        </w:rPr>
        <w:t>bis in idem</w:t>
      </w:r>
      <w:r>
        <w:t xml:space="preserve"> ao negativar, por duas vezes, o mesmo vetor “consequências do crime”</w:t>
      </w:r>
      <w:r w:rsidR="00542757">
        <w:t>,</w:t>
      </w:r>
      <w:r>
        <w:t xml:space="preserve"> previsto n</w:t>
      </w:r>
      <w:r w:rsidR="00574344">
        <w:t xml:space="preserve">o art. 59 do CP, </w:t>
      </w:r>
      <w:r w:rsidR="00542757">
        <w:t>para cada uma das filhas</w:t>
      </w:r>
      <w:r w:rsidR="00302E9C">
        <w:t>,</w:t>
      </w:r>
      <w:r w:rsidR="00302E9C" w:rsidRPr="00302E9C">
        <w:t xml:space="preserve"> </w:t>
      </w:r>
      <w:r w:rsidR="00302E9C">
        <w:t xml:space="preserve">o que não pode ser admitido e conduz à </w:t>
      </w:r>
      <w:r w:rsidR="006A0DE9">
        <w:t xml:space="preserve">sua </w:t>
      </w:r>
      <w:r w:rsidR="00302E9C">
        <w:t>reforma, para que</w:t>
      </w:r>
      <w:r w:rsidR="008174B3">
        <w:t xml:space="preserve"> seja</w:t>
      </w:r>
      <w:r w:rsidR="00302E9C">
        <w:t xml:space="preserve"> </w:t>
      </w:r>
      <w:r w:rsidR="00EC7837">
        <w:t>afastado</w:t>
      </w:r>
      <w:r w:rsidR="00007768">
        <w:t xml:space="preserve"> pelo menos</w:t>
      </w:r>
      <w:r w:rsidR="00EC7837">
        <w:t xml:space="preserve"> o 2º aumento</w:t>
      </w:r>
      <w:r w:rsidR="00C71D16">
        <w:t xml:space="preserve"> da pena-base</w:t>
      </w:r>
      <w:r w:rsidR="00FE3F92">
        <w:t xml:space="preserve"> realizado</w:t>
      </w:r>
      <w:r w:rsidR="00A578EB">
        <w:t xml:space="preserve">, </w:t>
      </w:r>
      <w:r w:rsidR="000D0814">
        <w:t xml:space="preserve">mantendo-se somente um </w:t>
      </w:r>
      <w:r w:rsidR="00C71D16">
        <w:t>aumento decorrente da</w:t>
      </w:r>
      <w:r w:rsidR="003A615E">
        <w:t xml:space="preserve"> circunstância judicial negativada</w:t>
      </w:r>
      <w:r w:rsidR="00302E9C">
        <w:t xml:space="preserve">. </w:t>
      </w:r>
    </w:p>
    <w:p w14:paraId="28EF71A5" w14:textId="77777777" w:rsidR="0096630B" w:rsidRDefault="0096630B" w:rsidP="0096630B">
      <w:pPr>
        <w:pStyle w:val="SemEspaamento"/>
      </w:pPr>
      <w:r>
        <w:t>Mas não é só.</w:t>
      </w:r>
    </w:p>
    <w:p w14:paraId="4008B408" w14:textId="5A27D913" w:rsidR="0096630B" w:rsidRDefault="00D350EE" w:rsidP="007E376F">
      <w:pPr>
        <w:pStyle w:val="SemEspaamento"/>
      </w:pPr>
      <w:r>
        <w:t xml:space="preserve">A sentença recorrida também utilizou </w:t>
      </w:r>
      <w:r w:rsidR="0096630B">
        <w:t xml:space="preserve">exatamente a mesma justificativa para negativar as consequências do crime, ou seja, </w:t>
      </w:r>
      <w:r w:rsidR="000A2D1A">
        <w:t xml:space="preserve">o </w:t>
      </w:r>
      <w:r w:rsidR="004C451F" w:rsidRPr="00E52F60">
        <w:rPr>
          <w:u w:val="single"/>
        </w:rPr>
        <w:t>único</w:t>
      </w:r>
      <w:r w:rsidR="004C451F">
        <w:t xml:space="preserve"> </w:t>
      </w:r>
      <w:r w:rsidR="000A2D1A" w:rsidRPr="00E52F60">
        <w:rPr>
          <w:u w:val="single"/>
        </w:rPr>
        <w:t>argumento</w:t>
      </w:r>
      <w:r w:rsidR="000A2D1A">
        <w:t xml:space="preserve"> de </w:t>
      </w:r>
      <w:r w:rsidR="0096630B">
        <w:t xml:space="preserve">que </w:t>
      </w:r>
      <w:r w:rsidR="00BA3703">
        <w:t xml:space="preserve">as filhas não teriam mais o </w:t>
      </w:r>
      <w:r w:rsidR="00F2473C">
        <w:t>convívio familiar c</w:t>
      </w:r>
      <w:r w:rsidR="00BA3703">
        <w:t xml:space="preserve">om a sua mãe, o que reforça a existência de </w:t>
      </w:r>
      <w:r w:rsidR="00BA3703">
        <w:rPr>
          <w:i/>
          <w:iCs/>
        </w:rPr>
        <w:t>bis in idem</w:t>
      </w:r>
      <w:r w:rsidR="00BA3703">
        <w:t xml:space="preserve"> </w:t>
      </w:r>
      <w:r w:rsidR="00A72716">
        <w:t xml:space="preserve">no aumento duplo da pena-base em razão da negativação das consequências do crime </w:t>
      </w:r>
      <w:r w:rsidR="00BA3703">
        <w:t xml:space="preserve">e impõe o afastamento </w:t>
      </w:r>
      <w:r w:rsidR="00747004">
        <w:t xml:space="preserve">de, </w:t>
      </w:r>
      <w:r w:rsidR="00C66AF5">
        <w:t>pelo menos</w:t>
      </w:r>
      <w:r w:rsidR="00747004">
        <w:t>,</w:t>
      </w:r>
      <w:r w:rsidR="00C66AF5">
        <w:t xml:space="preserve"> </w:t>
      </w:r>
      <w:r w:rsidR="004C451F">
        <w:t>um</w:t>
      </w:r>
      <w:r w:rsidR="00A72716">
        <w:t xml:space="preserve"> aumento</w:t>
      </w:r>
      <w:r w:rsidR="00884A14">
        <w:t>, também por este motivo.</w:t>
      </w:r>
    </w:p>
    <w:p w14:paraId="7B6E52B1" w14:textId="4947304D" w:rsidR="00870071" w:rsidRDefault="005F245A" w:rsidP="009F4DC2">
      <w:pPr>
        <w:pStyle w:val="SemEspaamento"/>
      </w:pPr>
      <w:r>
        <w:t>Além disso, e</w:t>
      </w:r>
      <w:r w:rsidR="00C53E3B">
        <w:t>m caso muito similar ao dos autos</w:t>
      </w:r>
      <w:r w:rsidR="00EA055E">
        <w:t xml:space="preserve">, aliás, a Corte da Cidadania </w:t>
      </w:r>
      <w:r w:rsidR="009F4DC2">
        <w:t xml:space="preserve">sedimentou </w:t>
      </w:r>
      <w:r w:rsidR="00EA055E">
        <w:t xml:space="preserve">que </w:t>
      </w:r>
      <w:r w:rsidR="002B7E99">
        <w:t>o resultado “morte</w:t>
      </w:r>
      <w:r w:rsidR="002D7C9E">
        <w:t xml:space="preserve">” </w:t>
      </w:r>
      <w:r w:rsidR="00547CB1">
        <w:t>implica n</w:t>
      </w:r>
      <w:r w:rsidR="00C66AF5">
        <w:t>a existência de órfãos e no</w:t>
      </w:r>
      <w:r w:rsidR="00547CB1">
        <w:t xml:space="preserve"> fim do convívio da vítima com os seus familiares,</w:t>
      </w:r>
      <w:r w:rsidR="002B7E99">
        <w:t xml:space="preserve"> </w:t>
      </w:r>
      <w:r w:rsidR="002D7C9E">
        <w:t xml:space="preserve">sendo </w:t>
      </w:r>
      <w:r w:rsidR="00C66AF5">
        <w:t xml:space="preserve">fato </w:t>
      </w:r>
      <w:r w:rsidR="002B7E99">
        <w:t>inerente ao tipo penal do homicídio</w:t>
      </w:r>
      <w:r w:rsidR="009F4DC2">
        <w:t>.</w:t>
      </w:r>
      <w:r w:rsidR="00800D6A">
        <w:t xml:space="preserve"> </w:t>
      </w:r>
    </w:p>
    <w:p w14:paraId="15F6F65C" w14:textId="59C668B8" w:rsidR="009F4DC2" w:rsidRDefault="00800D6A" w:rsidP="009F4DC2">
      <w:pPr>
        <w:pStyle w:val="SemEspaamento"/>
      </w:pPr>
      <w:r>
        <w:t xml:space="preserve">Ao julgar o AgRg no REsp n. 2.075.167/RS, a Colenda Corte </w:t>
      </w:r>
      <w:r w:rsidR="005F245A">
        <w:t>manteve</w:t>
      </w:r>
      <w:r w:rsidR="00870071">
        <w:t xml:space="preserve"> </w:t>
      </w:r>
      <w:r w:rsidR="005F245A">
        <w:t xml:space="preserve">a decisão que afastou </w:t>
      </w:r>
      <w:r w:rsidR="00870071">
        <w:t>a negativação das consequências do crime e reforçou</w:t>
      </w:r>
      <w:r>
        <w:t xml:space="preserve"> o entendimento de que “</w:t>
      </w:r>
      <w:r w:rsidR="00870071" w:rsidRPr="0076204E">
        <w:rPr>
          <w:b/>
          <w:bCs/>
          <w:i/>
          <w:iCs/>
        </w:rPr>
        <w:t>a existência de sofrimento diante da perda de um familiar é resultado reflexo natural e esperado do crime em apreço da mesma forma a ausência da vítima do convívio familiar é a efetiva e nefasta consequência desse terrível delito</w:t>
      </w:r>
      <w:r w:rsidR="00870071" w:rsidRPr="00870071">
        <w:rPr>
          <w:i/>
          <w:iCs/>
        </w:rPr>
        <w:t xml:space="preserve">, de modo que a ocorrência da morte, per se, é ínsito ao tipo penal em espécie, não se podendo </w:t>
      </w:r>
      <w:r w:rsidR="00870071" w:rsidRPr="0076204E">
        <w:rPr>
          <w:b/>
          <w:bCs/>
          <w:i/>
          <w:iCs/>
        </w:rPr>
        <w:t>valorar</w:t>
      </w:r>
      <w:r w:rsidR="00870071" w:rsidRPr="00870071">
        <w:rPr>
          <w:i/>
          <w:iCs/>
        </w:rPr>
        <w:t xml:space="preserve"> </w:t>
      </w:r>
      <w:r w:rsidR="00870071" w:rsidRPr="0076204E">
        <w:rPr>
          <w:b/>
          <w:bCs/>
          <w:i/>
          <w:iCs/>
        </w:rPr>
        <w:t>negativamente</w:t>
      </w:r>
      <w:r w:rsidR="00870071" w:rsidRPr="00870071">
        <w:rPr>
          <w:i/>
          <w:iCs/>
        </w:rPr>
        <w:t xml:space="preserve"> a vetorial cotejada</w:t>
      </w:r>
      <w:r w:rsidR="0076204E">
        <w:rPr>
          <w:i/>
          <w:iCs/>
        </w:rPr>
        <w:t xml:space="preserve"> [consequências do crime]</w:t>
      </w:r>
      <w:r w:rsidR="00870071" w:rsidRPr="00870071">
        <w:rPr>
          <w:i/>
          <w:iCs/>
        </w:rPr>
        <w:t xml:space="preserve"> tão somente pela existência de aludido sofrimento ou falta familiar decorrente da morte da vítima, o que incorreria em claro bis in idem</w:t>
      </w:r>
      <w:r w:rsidR="00870071">
        <w:t>”</w:t>
      </w:r>
      <w:r w:rsidR="00870071" w:rsidRPr="00870071">
        <w:t>.</w:t>
      </w:r>
    </w:p>
    <w:p w14:paraId="36EBDEA0" w14:textId="265D664F" w:rsidR="007120FC" w:rsidRDefault="00870071" w:rsidP="007E376F">
      <w:pPr>
        <w:pStyle w:val="SemEspaamento"/>
      </w:pPr>
      <w:r>
        <w:t>Na sequência</w:t>
      </w:r>
      <w:r w:rsidR="00C66AF5">
        <w:t xml:space="preserve">, </w:t>
      </w:r>
      <w:r>
        <w:t xml:space="preserve">o </w:t>
      </w:r>
      <w:r>
        <w:rPr>
          <w:i/>
          <w:iCs/>
        </w:rPr>
        <w:t xml:space="preserve">decisum </w:t>
      </w:r>
      <w:r>
        <w:t xml:space="preserve">concluiu que </w:t>
      </w:r>
      <w:r w:rsidR="00EA055E">
        <w:t>“</w:t>
      </w:r>
      <w:r w:rsidR="00F67281" w:rsidRPr="00F67281">
        <w:rPr>
          <w:i/>
          <w:iCs/>
        </w:rPr>
        <w:t>A valoração negativa das consequências do crime, quando inerentes ao tipo penal, configura bis in idem, conforme entendimento consolidado do STJ</w:t>
      </w:r>
      <w:r w:rsidR="00EA055E">
        <w:t>”</w:t>
      </w:r>
      <w:r w:rsidR="00F67281">
        <w:t xml:space="preserve"> </w:t>
      </w:r>
      <w:r w:rsidR="00F67281" w:rsidRPr="0084036B">
        <w:rPr>
          <w:sz w:val="20"/>
          <w:szCs w:val="18"/>
        </w:rPr>
        <w:t>(</w:t>
      </w:r>
      <w:r w:rsidR="0084036B" w:rsidRPr="0084036B">
        <w:rPr>
          <w:sz w:val="20"/>
          <w:szCs w:val="18"/>
        </w:rPr>
        <w:t>AgRg no REsp n. 2.075.167/RS, rel. Mina. Daniela Teixeira, 5ª Turma, j. em 29/10 a 4/11/2024)</w:t>
      </w:r>
      <w:r w:rsidR="00EA055E" w:rsidRPr="00EA055E">
        <w:t>.</w:t>
      </w:r>
    </w:p>
    <w:p w14:paraId="63ACA3A3" w14:textId="2870ABA5" w:rsidR="00841908" w:rsidRDefault="00841908" w:rsidP="00841908">
      <w:pPr>
        <w:pStyle w:val="SemEspaamento"/>
      </w:pPr>
      <w:r>
        <w:t xml:space="preserve">Sobre o assunto, aliás, Cleber Masson </w:t>
      </w:r>
      <w:r w:rsidR="00490E36">
        <w:t>explica</w:t>
      </w:r>
      <w:r>
        <w:t xml:space="preserve"> que o princípio do </w:t>
      </w:r>
      <w:r>
        <w:rPr>
          <w:i/>
          <w:iCs/>
        </w:rPr>
        <w:t xml:space="preserve">ne bis in idem </w:t>
      </w:r>
      <w:r>
        <w:t>“</w:t>
      </w:r>
      <w:r>
        <w:rPr>
          <w:i/>
          <w:iCs/>
        </w:rPr>
        <w:t>proíbe de forma absoluta a dupla punição pelo mesmo fato”</w:t>
      </w:r>
      <w:r w:rsidR="005F48D9">
        <w:rPr>
          <w:i/>
          <w:iCs/>
        </w:rPr>
        <w:t xml:space="preserve"> </w:t>
      </w:r>
      <w:r w:rsidR="005F48D9" w:rsidRPr="00490E36">
        <w:rPr>
          <w:sz w:val="20"/>
          <w:szCs w:val="18"/>
        </w:rPr>
        <w:t>(Direito Penal – Parte Geral, Vol. 1, 16ª ed., 2022, p. 54)</w:t>
      </w:r>
      <w:r>
        <w:t xml:space="preserve">, </w:t>
      </w:r>
      <w:r w:rsidR="005F48D9">
        <w:t xml:space="preserve">o que ocorreu diversas vezes no caso e impõe a correção </w:t>
      </w:r>
      <w:r w:rsidR="00E52F60">
        <w:t xml:space="preserve">da sentença </w:t>
      </w:r>
      <w:r w:rsidR="005F48D9">
        <w:t>e a redução da pena imposta</w:t>
      </w:r>
      <w:r w:rsidR="00490E36">
        <w:t>, como medida de Justiça.</w:t>
      </w:r>
    </w:p>
    <w:p w14:paraId="42A12018" w14:textId="267A1372" w:rsidR="00633DBE" w:rsidRDefault="00633DBE" w:rsidP="00841908">
      <w:pPr>
        <w:pStyle w:val="SemEspaamento"/>
      </w:pPr>
      <w:r>
        <w:t xml:space="preserve">E, no mesmo sentido, Vossa Excelência e essa Colenda Câmara Criminal sedimentaram que </w:t>
      </w:r>
      <w:r w:rsidR="00C34B50">
        <w:t xml:space="preserve">a utilização do mesmo fundamento para exasperação de mais de um vetor caracteriza </w:t>
      </w:r>
      <w:r w:rsidR="00C34B50">
        <w:rPr>
          <w:i/>
          <w:iCs/>
        </w:rPr>
        <w:t>bis in idem</w:t>
      </w:r>
      <w:r w:rsidR="00C34B50">
        <w:t>, passível</w:t>
      </w:r>
      <w:r w:rsidR="0062480C">
        <w:t xml:space="preserve"> de reajustamento </w:t>
      </w:r>
      <w:r w:rsidR="00D02631">
        <w:t xml:space="preserve">em sede de apelação </w:t>
      </w:r>
      <w:r w:rsidR="00D02631" w:rsidRPr="009B756D">
        <w:rPr>
          <w:sz w:val="20"/>
          <w:szCs w:val="18"/>
        </w:rPr>
        <w:t>(</w:t>
      </w:r>
      <w:r w:rsidR="00712BC8" w:rsidRPr="009B756D">
        <w:rPr>
          <w:sz w:val="20"/>
          <w:szCs w:val="18"/>
        </w:rPr>
        <w:t xml:space="preserve">ACrim n. 0012694-07.2018.8.24.0008, rel. </w:t>
      </w:r>
      <w:r w:rsidR="00591434" w:rsidRPr="009B756D">
        <w:rPr>
          <w:sz w:val="20"/>
          <w:szCs w:val="18"/>
        </w:rPr>
        <w:t xml:space="preserve">Des. </w:t>
      </w:r>
      <w:r w:rsidR="00712BC8" w:rsidRPr="009B756D">
        <w:rPr>
          <w:sz w:val="20"/>
          <w:szCs w:val="18"/>
        </w:rPr>
        <w:t xml:space="preserve">Luiz Neri Oliveira de Souza, j. em </w:t>
      </w:r>
      <w:r w:rsidR="00F12D45" w:rsidRPr="009B756D">
        <w:rPr>
          <w:sz w:val="20"/>
          <w:szCs w:val="18"/>
        </w:rPr>
        <w:t>8.4.2021</w:t>
      </w:r>
      <w:r w:rsidR="00591434" w:rsidRPr="009B756D">
        <w:rPr>
          <w:sz w:val="20"/>
          <w:szCs w:val="18"/>
        </w:rPr>
        <w:t>; ACrim n. 5004551-52.2020.8.24.0014, rel. Des. Ant</w:t>
      </w:r>
      <w:r w:rsidR="009B756D" w:rsidRPr="009B756D">
        <w:rPr>
          <w:sz w:val="20"/>
          <w:szCs w:val="18"/>
        </w:rPr>
        <w:t>ô</w:t>
      </w:r>
      <w:r w:rsidR="00591434" w:rsidRPr="009B756D">
        <w:rPr>
          <w:sz w:val="20"/>
          <w:szCs w:val="18"/>
        </w:rPr>
        <w:t xml:space="preserve">nio </w:t>
      </w:r>
      <w:proofErr w:type="spellStart"/>
      <w:r w:rsidR="00591434" w:rsidRPr="009B756D">
        <w:rPr>
          <w:sz w:val="20"/>
          <w:szCs w:val="18"/>
        </w:rPr>
        <w:t>Zoldan</w:t>
      </w:r>
      <w:proofErr w:type="spellEnd"/>
      <w:r w:rsidR="00591434" w:rsidRPr="009B756D">
        <w:rPr>
          <w:sz w:val="20"/>
          <w:szCs w:val="18"/>
        </w:rPr>
        <w:t xml:space="preserve"> da Veiga,</w:t>
      </w:r>
      <w:r w:rsidR="009B756D" w:rsidRPr="009B756D">
        <w:rPr>
          <w:sz w:val="20"/>
          <w:szCs w:val="18"/>
        </w:rPr>
        <w:t xml:space="preserve"> j. em 1.2.2024)</w:t>
      </w:r>
      <w:r w:rsidR="009B756D">
        <w:t>.</w:t>
      </w:r>
    </w:p>
    <w:p w14:paraId="35A66253" w14:textId="02738BFB" w:rsidR="0098149E" w:rsidRPr="00747004" w:rsidRDefault="0098149E" w:rsidP="0098149E">
      <w:pPr>
        <w:pStyle w:val="SemEspaamento"/>
      </w:pPr>
      <w:r w:rsidRPr="00747004">
        <w:t>Não fosse isso o suficiente, o art. 59 do CP estabelece que “</w:t>
      </w:r>
      <w:r w:rsidRPr="00747004">
        <w:rPr>
          <w:i/>
          <w:iCs/>
        </w:rPr>
        <w:t xml:space="preserve">O juiz, atendendo à culpabilidade, aos antecedentes, à conduta social, à personalidade do agente, aos motivos, às circunstâncias e </w:t>
      </w:r>
      <w:proofErr w:type="spellStart"/>
      <w:r w:rsidRPr="00747004">
        <w:rPr>
          <w:i/>
          <w:iCs/>
        </w:rPr>
        <w:t>conseqüências</w:t>
      </w:r>
      <w:proofErr w:type="spellEnd"/>
      <w:r w:rsidRPr="00747004">
        <w:rPr>
          <w:i/>
          <w:iCs/>
        </w:rPr>
        <w:t xml:space="preserve"> do crime, bem como ao comportamento da vítima, estabelecerá, conforme seja necessário e suficiente para reprovação e prevenção do crime</w:t>
      </w:r>
      <w:r w:rsidRPr="00747004">
        <w:t>”.</w:t>
      </w:r>
    </w:p>
    <w:p w14:paraId="45191CC5" w14:textId="25F7B174" w:rsidR="0098149E" w:rsidRPr="00747004" w:rsidRDefault="0098149E" w:rsidP="0098149E">
      <w:pPr>
        <w:pStyle w:val="SemEspaamento"/>
      </w:pPr>
      <w:r w:rsidRPr="00747004">
        <w:t>Portanto, além da violação ao</w:t>
      </w:r>
      <w:r w:rsidR="007527AB" w:rsidRPr="00747004">
        <w:t xml:space="preserve"> princípio da vedação ao</w:t>
      </w:r>
      <w:r w:rsidRPr="00747004">
        <w:t xml:space="preserve"> </w:t>
      </w:r>
      <w:r w:rsidRPr="00747004">
        <w:rPr>
          <w:i/>
          <w:iCs/>
        </w:rPr>
        <w:t>bis in idem</w:t>
      </w:r>
      <w:r w:rsidRPr="00747004">
        <w:t xml:space="preserve">, também não há qualquer previsão legal autorizando dupla negativação da mesma circunstância judicial, </w:t>
      </w:r>
      <w:r w:rsidR="0045266C" w:rsidRPr="00747004">
        <w:t xml:space="preserve">de modo que </w:t>
      </w:r>
      <w:r w:rsidRPr="00747004">
        <w:t>deve prevalecer o princípio da anterioridade, consagrado no art. 1º do CP, que inviabiliza qualquer sancionamento “</w:t>
      </w:r>
      <w:r w:rsidRPr="00747004">
        <w:rPr>
          <w:i/>
          <w:iCs/>
        </w:rPr>
        <w:t>sem prévia cominação legal</w:t>
      </w:r>
      <w:r w:rsidRPr="00747004">
        <w:t>”, como ocorre no caso.</w:t>
      </w:r>
    </w:p>
    <w:p w14:paraId="48332D9B" w14:textId="39656B7C" w:rsidR="00D77170" w:rsidRDefault="0084036B" w:rsidP="000D3E28">
      <w:pPr>
        <w:pStyle w:val="SemEspaamento"/>
      </w:pPr>
      <w:r>
        <w:t>Assim</w:t>
      </w:r>
      <w:r w:rsidR="00511EA5">
        <w:t xml:space="preserve"> sendo</w:t>
      </w:r>
      <w:r>
        <w:t xml:space="preserve">, </w:t>
      </w:r>
      <w:r w:rsidR="005B3A32">
        <w:t xml:space="preserve">o fato é que </w:t>
      </w:r>
      <w:r w:rsidR="00511EA5">
        <w:t xml:space="preserve">não há como manter </w:t>
      </w:r>
      <w:r>
        <w:t>a</w:t>
      </w:r>
      <w:r w:rsidR="00D12028">
        <w:t xml:space="preserve"> negativação da circunstância </w:t>
      </w:r>
      <w:r w:rsidR="00511EA5">
        <w:t xml:space="preserve">judicial </w:t>
      </w:r>
      <w:r w:rsidR="00D12028">
        <w:t>“consequências do crime”</w:t>
      </w:r>
      <w:r w:rsidR="00511EA5">
        <w:t xml:space="preserve"> no presente caso, </w:t>
      </w:r>
      <w:r w:rsidR="005B3A32">
        <w:t>sobretudo por</w:t>
      </w:r>
      <w:r w:rsidR="00511EA5">
        <w:t xml:space="preserve">que </w:t>
      </w:r>
      <w:r w:rsidR="00F86127">
        <w:t xml:space="preserve">ela </w:t>
      </w:r>
      <w:r w:rsidR="00511EA5">
        <w:t>é fundamentad</w:t>
      </w:r>
      <w:r w:rsidR="00F86127">
        <w:t>a</w:t>
      </w:r>
      <w:r w:rsidR="00511EA5">
        <w:t xml:space="preserve"> essencialmente </w:t>
      </w:r>
      <w:r w:rsidR="00F52DD4">
        <w:t xml:space="preserve">em fato inerente ao tipo penal, ou seja, </w:t>
      </w:r>
      <w:r w:rsidR="00D72FBE">
        <w:t xml:space="preserve">na consequência </w:t>
      </w:r>
      <w:r w:rsidR="00F52DD4">
        <w:t xml:space="preserve">natural </w:t>
      </w:r>
      <w:r w:rsidR="004D34F3">
        <w:t>do resultado morte</w:t>
      </w:r>
      <w:r w:rsidR="00D72FBE">
        <w:t xml:space="preserve"> </w:t>
      </w:r>
      <w:r w:rsidR="00D72FBE" w:rsidRPr="00D72FBE">
        <w:rPr>
          <w:sz w:val="20"/>
          <w:szCs w:val="18"/>
        </w:rPr>
        <w:t>(</w:t>
      </w:r>
      <w:r w:rsidR="00E46BA2">
        <w:rPr>
          <w:sz w:val="20"/>
          <w:szCs w:val="18"/>
        </w:rPr>
        <w:t>filhas órfãs/</w:t>
      </w:r>
      <w:r w:rsidR="00D72FBE" w:rsidRPr="00D72FBE">
        <w:rPr>
          <w:sz w:val="20"/>
          <w:szCs w:val="18"/>
        </w:rPr>
        <w:t>fim do convívio familiar)</w:t>
      </w:r>
      <w:r w:rsidR="004D34F3">
        <w:t xml:space="preserve">. </w:t>
      </w:r>
    </w:p>
    <w:p w14:paraId="18AF2A7C" w14:textId="458BA088" w:rsidR="0084036B" w:rsidRPr="00747004" w:rsidRDefault="004D34F3" w:rsidP="005449A5">
      <w:pPr>
        <w:pStyle w:val="SemEspaamento"/>
      </w:pPr>
      <w:r>
        <w:t>S</w:t>
      </w:r>
      <w:r w:rsidR="00D12028">
        <w:t xml:space="preserve">ubsidiariamente, </w:t>
      </w:r>
      <w:r>
        <w:t>deve ser</w:t>
      </w:r>
      <w:r w:rsidR="00A32B44">
        <w:t xml:space="preserve"> afastado</w:t>
      </w:r>
      <w:r>
        <w:t xml:space="preserve">, no mínimo, </w:t>
      </w:r>
      <w:r w:rsidR="0044331B">
        <w:t xml:space="preserve">o segundo aumento </w:t>
      </w:r>
      <w:r w:rsidR="0044331B" w:rsidRPr="00747004">
        <w:t xml:space="preserve">decorrente da dupla </w:t>
      </w:r>
      <w:r w:rsidR="00E46BA2" w:rsidRPr="00747004">
        <w:t>negativação desse vetor</w:t>
      </w:r>
      <w:r w:rsidR="0044331B" w:rsidRPr="00747004">
        <w:t xml:space="preserve">, porquanto </w:t>
      </w:r>
      <w:r w:rsidR="00F443FC" w:rsidRPr="00747004">
        <w:t>caracteriza</w:t>
      </w:r>
      <w:r w:rsidR="0044331B" w:rsidRPr="00747004">
        <w:t xml:space="preserve"> inovador e odioso </w:t>
      </w:r>
      <w:r w:rsidR="0044331B" w:rsidRPr="00747004">
        <w:rPr>
          <w:i/>
          <w:iCs/>
        </w:rPr>
        <w:t>bis in idem</w:t>
      </w:r>
      <w:r w:rsidR="005449A5" w:rsidRPr="00747004">
        <w:t xml:space="preserve"> e</w:t>
      </w:r>
      <w:r w:rsidR="00A21A20" w:rsidRPr="00747004">
        <w:t xml:space="preserve"> </w:t>
      </w:r>
      <w:r w:rsidR="006A6728" w:rsidRPr="00747004">
        <w:t xml:space="preserve">também </w:t>
      </w:r>
      <w:r w:rsidR="005449A5" w:rsidRPr="00747004">
        <w:t xml:space="preserve">pelo fato de que </w:t>
      </w:r>
      <w:r w:rsidR="00A21A20" w:rsidRPr="00747004">
        <w:t xml:space="preserve">a sentença </w:t>
      </w:r>
      <w:r w:rsidR="005449A5" w:rsidRPr="00747004">
        <w:t xml:space="preserve">recorrida </w:t>
      </w:r>
      <w:r w:rsidR="00A21A20" w:rsidRPr="00747004">
        <w:t>contrariou texto expresso de lei</w:t>
      </w:r>
      <w:r w:rsidR="00B036BF" w:rsidRPr="00747004">
        <w:t xml:space="preserve"> ao negativar, por duas vezes, a mesma circunstância judicial</w:t>
      </w:r>
      <w:r w:rsidR="00A21A20" w:rsidRPr="00747004">
        <w:t xml:space="preserve">, o </w:t>
      </w:r>
      <w:r w:rsidR="005449A5" w:rsidRPr="00747004">
        <w:t xml:space="preserve">que impõe o </w:t>
      </w:r>
      <w:r w:rsidR="00A21A20" w:rsidRPr="00747004">
        <w:t>provimento da apelação para corrigir essa flagrante ilegalidade, nos termos do art. 593, III, b, do CPP.</w:t>
      </w:r>
    </w:p>
    <w:p w14:paraId="507FF32E" w14:textId="77777777" w:rsidR="00B036BF" w:rsidRDefault="00B036BF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F5E510" w14:textId="7F3C7687" w:rsidR="00824984" w:rsidRDefault="00824984" w:rsidP="001336EE">
      <w:pPr>
        <w:pStyle w:val="Ttulo"/>
      </w:pPr>
      <w:r>
        <w:t xml:space="preserve">II.1.2 – Da </w:t>
      </w:r>
      <w:r w:rsidR="00F90DDB">
        <w:t xml:space="preserve">impossibilidade de dupla </w:t>
      </w:r>
      <w:r>
        <w:t>negativação d</w:t>
      </w:r>
      <w:r w:rsidR="00C234B9">
        <w:t xml:space="preserve">o vetor </w:t>
      </w:r>
      <w:r w:rsidR="005B0BF7">
        <w:t>circunstâncias</w:t>
      </w:r>
      <w:r>
        <w:t xml:space="preserve"> do crime.</w:t>
      </w:r>
    </w:p>
    <w:p w14:paraId="16AFBD43" w14:textId="5619C70B" w:rsidR="00824984" w:rsidRDefault="0082498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56FC2D" w14:textId="0BC550D1" w:rsidR="00DC3F53" w:rsidRDefault="005B0BF7" w:rsidP="005B0BF7">
      <w:pPr>
        <w:pStyle w:val="SemEspaamento"/>
      </w:pPr>
      <w:r>
        <w:t xml:space="preserve">Da mesma forma, ao negativar </w:t>
      </w:r>
      <w:r w:rsidR="00DC3F53">
        <w:t xml:space="preserve">as </w:t>
      </w:r>
      <w:r w:rsidR="004A01F7">
        <w:t>“</w:t>
      </w:r>
      <w:r w:rsidR="00DC3F53" w:rsidRPr="00B048D6">
        <w:rPr>
          <w:b/>
          <w:bCs/>
          <w:i/>
          <w:iCs/>
        </w:rPr>
        <w:t>circunstâncias do crime</w:t>
      </w:r>
      <w:r w:rsidR="004A01F7">
        <w:t>”</w:t>
      </w:r>
      <w:r w:rsidR="00DC3F53">
        <w:t>, previst</w:t>
      </w:r>
      <w:r w:rsidR="004A01F7">
        <w:t>a</w:t>
      </w:r>
      <w:r w:rsidR="00ED0F51">
        <w:t xml:space="preserve"> no art. 59 do CP</w:t>
      </w:r>
      <w:r>
        <w:t xml:space="preserve">, a sentença recorrida </w:t>
      </w:r>
      <w:r w:rsidR="004E273A">
        <w:t xml:space="preserve">alega que </w:t>
      </w:r>
      <w:r w:rsidR="00ED0F51">
        <w:t xml:space="preserve">Daniel </w:t>
      </w:r>
      <w:r w:rsidR="004E273A">
        <w:t>teria falado</w:t>
      </w:r>
      <w:r w:rsidR="00C55860">
        <w:t xml:space="preserve"> para as filhas da vítima</w:t>
      </w:r>
      <w:r w:rsidR="004E273A">
        <w:t xml:space="preserve"> </w:t>
      </w:r>
      <w:r w:rsidR="00C55860">
        <w:t xml:space="preserve">que o ato ocorreu porque </w:t>
      </w:r>
      <w:r w:rsidR="002A16DD">
        <w:t>F</w:t>
      </w:r>
      <w:r w:rsidR="00747004">
        <w:t>a</w:t>
      </w:r>
      <w:r w:rsidR="002A16DD">
        <w:t>b</w:t>
      </w:r>
      <w:r w:rsidR="00747004">
        <w:t>í</w:t>
      </w:r>
      <w:r w:rsidR="002A16DD">
        <w:t xml:space="preserve">ola </w:t>
      </w:r>
      <w:r w:rsidR="002A16DD" w:rsidRPr="002A16DD">
        <w:rPr>
          <w:sz w:val="20"/>
          <w:szCs w:val="18"/>
        </w:rPr>
        <w:t>(vítima)</w:t>
      </w:r>
      <w:r w:rsidR="002A16DD">
        <w:t xml:space="preserve"> </w:t>
      </w:r>
      <w:r w:rsidR="00C55860">
        <w:t>teria mexido com o apelante</w:t>
      </w:r>
      <w:r w:rsidR="00DC3F53">
        <w:t xml:space="preserve">. </w:t>
      </w:r>
    </w:p>
    <w:p w14:paraId="25EBAF2F" w14:textId="1FFC0BA2" w:rsidR="005B0BF7" w:rsidRDefault="00DC3F53" w:rsidP="005B0BF7">
      <w:pPr>
        <w:pStyle w:val="SemEspaamento"/>
      </w:pPr>
      <w:r>
        <w:t xml:space="preserve">Em seguida, a sentença apelada </w:t>
      </w:r>
      <w:r w:rsidR="005B0BF7">
        <w:t>também</w:t>
      </w:r>
      <w:r w:rsidR="00D02D09">
        <w:t xml:space="preserve"> procede ao “</w:t>
      </w:r>
      <w:r w:rsidR="00D02D09" w:rsidRPr="00ED0F51">
        <w:rPr>
          <w:b/>
          <w:bCs/>
          <w:i/>
          <w:iCs/>
        </w:rPr>
        <w:t xml:space="preserve">aumento de </w:t>
      </w:r>
      <w:r w:rsidR="00D02D09" w:rsidRPr="00ED0F51">
        <w:rPr>
          <w:b/>
          <w:bCs/>
          <w:i/>
          <w:iCs/>
          <w:u w:val="single"/>
        </w:rPr>
        <w:t>duas</w:t>
      </w:r>
      <w:r w:rsidR="00D02D09" w:rsidRPr="00ED0F51">
        <w:rPr>
          <w:b/>
          <w:bCs/>
          <w:i/>
          <w:iCs/>
        </w:rPr>
        <w:t xml:space="preserve"> </w:t>
      </w:r>
      <w:r w:rsidR="00D02D09" w:rsidRPr="00ED0F51">
        <w:rPr>
          <w:b/>
          <w:bCs/>
          <w:i/>
          <w:iCs/>
          <w:u w:val="single"/>
        </w:rPr>
        <w:t>frações</w:t>
      </w:r>
      <w:r w:rsidR="00D02D09" w:rsidRPr="00ED0F51">
        <w:rPr>
          <w:b/>
          <w:bCs/>
          <w:i/>
          <w:iCs/>
        </w:rPr>
        <w:t xml:space="preserve"> </w:t>
      </w:r>
      <w:r w:rsidR="00D02D09" w:rsidRPr="00DC3F53">
        <w:rPr>
          <w:b/>
          <w:bCs/>
          <w:i/>
          <w:iCs/>
          <w:u w:val="single"/>
        </w:rPr>
        <w:t>de</w:t>
      </w:r>
      <w:r w:rsidR="00D02D09" w:rsidRPr="00ED0F51">
        <w:rPr>
          <w:b/>
          <w:bCs/>
          <w:i/>
          <w:iCs/>
        </w:rPr>
        <w:t xml:space="preserve"> </w:t>
      </w:r>
      <w:r w:rsidR="00D02D09" w:rsidRPr="00DC3F53">
        <w:rPr>
          <w:b/>
          <w:bCs/>
          <w:i/>
          <w:iCs/>
          <w:u w:val="single"/>
        </w:rPr>
        <w:t>1/6</w:t>
      </w:r>
      <w:r w:rsidR="00D02D09" w:rsidRPr="00ED0F51">
        <w:rPr>
          <w:b/>
          <w:bCs/>
          <w:i/>
          <w:iCs/>
        </w:rPr>
        <w:t xml:space="preserve"> nas</w:t>
      </w:r>
      <w:r w:rsidR="004E273A" w:rsidRPr="00ED0F51">
        <w:rPr>
          <w:b/>
          <w:bCs/>
          <w:i/>
          <w:iCs/>
        </w:rPr>
        <w:t xml:space="preserve"> circunstâncias</w:t>
      </w:r>
      <w:r w:rsidR="00ED0F51">
        <w:rPr>
          <w:b/>
          <w:bCs/>
          <w:i/>
          <w:iCs/>
        </w:rPr>
        <w:t xml:space="preserve"> [do crime]</w:t>
      </w:r>
      <w:r w:rsidR="004E273A" w:rsidRPr="00ED0F51">
        <w:rPr>
          <w:i/>
          <w:iCs/>
        </w:rPr>
        <w:t xml:space="preserve"> porque sua declaração</w:t>
      </w:r>
      <w:r w:rsidR="00ED0F51" w:rsidRPr="00ED0F51">
        <w:rPr>
          <w:i/>
          <w:iCs/>
        </w:rPr>
        <w:t xml:space="preserve"> foi direcionada as duas meninas</w:t>
      </w:r>
      <w:r w:rsidR="00ED0F51">
        <w:t>”.</w:t>
      </w:r>
    </w:p>
    <w:p w14:paraId="5FEB2063" w14:textId="367E86A8" w:rsidR="00ED0F51" w:rsidRDefault="00ED0F51" w:rsidP="005B0BF7">
      <w:pPr>
        <w:pStyle w:val="SemEspaamento"/>
      </w:pPr>
      <w:r>
        <w:t xml:space="preserve">Mais uma vez, Excelência, de forma inovadora e inexplicável, a sentença incorre em novo </w:t>
      </w:r>
      <w:r>
        <w:rPr>
          <w:i/>
          <w:iCs/>
        </w:rPr>
        <w:t>bis in idem</w:t>
      </w:r>
      <w:r>
        <w:t xml:space="preserve">, aumentando, por duas vezes, a </w:t>
      </w:r>
      <w:r w:rsidR="00C34584">
        <w:t>negativação de apenas uma circunstância judicial, o que</w:t>
      </w:r>
      <w:r w:rsidR="00F90DDB">
        <w:t>, já se viu,</w:t>
      </w:r>
      <w:r w:rsidR="00C34584">
        <w:t xml:space="preserve"> não pode ser admitido</w:t>
      </w:r>
      <w:r w:rsidR="00DC3F53">
        <w:t xml:space="preserve"> e conduz ao afastamento d</w:t>
      </w:r>
      <w:r w:rsidR="006458EB">
        <w:t>o aumento de 1/6 da pena-base pelo vetor das circunstâncias do crime</w:t>
      </w:r>
      <w:r w:rsidR="00C34584">
        <w:t>.</w:t>
      </w:r>
    </w:p>
    <w:p w14:paraId="0788AAEC" w14:textId="40286A73" w:rsidR="00F24B70" w:rsidRDefault="00F90DDB" w:rsidP="00F24B70">
      <w:pPr>
        <w:pStyle w:val="SemEspaamento"/>
      </w:pPr>
      <w:r>
        <w:t xml:space="preserve">Não bastasse isso, o duplo aumento também é fundamentado </w:t>
      </w:r>
      <w:r w:rsidR="00623F2E">
        <w:t xml:space="preserve">exclusivamente </w:t>
      </w:r>
      <w:r w:rsidR="00D407C2">
        <w:t xml:space="preserve">em um único </w:t>
      </w:r>
      <w:r>
        <w:t>argumento, de que o apelante teria feito declaração na frente das filhas da vítima</w:t>
      </w:r>
      <w:r w:rsidR="00623F2E">
        <w:t xml:space="preserve">, o que reforça a existência de </w:t>
      </w:r>
      <w:r w:rsidR="00623F2E">
        <w:rPr>
          <w:i/>
          <w:iCs/>
        </w:rPr>
        <w:t>bis in idem</w:t>
      </w:r>
      <w:r w:rsidR="00623F2E">
        <w:t xml:space="preserve"> e exige o decotamento da segunda negativação da pena-base em decorrência da</w:t>
      </w:r>
      <w:r w:rsidR="00EA2300">
        <w:t xml:space="preserve">s circunstâncias do crime </w:t>
      </w:r>
      <w:r w:rsidR="00623F2E">
        <w:t>também por esse motivo</w:t>
      </w:r>
      <w:r>
        <w:t xml:space="preserve">. </w:t>
      </w:r>
    </w:p>
    <w:p w14:paraId="7D4B760C" w14:textId="77777777" w:rsidR="00F24B70" w:rsidRDefault="00F24B70" w:rsidP="00CE1828">
      <w:pPr>
        <w:pStyle w:val="SemEspaamento"/>
        <w:numPr>
          <w:ilvl w:val="0"/>
          <w:numId w:val="0"/>
        </w:numPr>
        <w:ind w:left="1701"/>
      </w:pPr>
    </w:p>
    <w:p w14:paraId="52FCAAB6" w14:textId="3C653607" w:rsidR="00F24B70" w:rsidRDefault="00F24B70" w:rsidP="00F24B70">
      <w:pPr>
        <w:pStyle w:val="Ttulo"/>
      </w:pPr>
      <w:r>
        <w:t>II.1.</w:t>
      </w:r>
      <w:r w:rsidR="009E0EA5">
        <w:t>3</w:t>
      </w:r>
      <w:r>
        <w:t xml:space="preserve"> – Da impossibilidade de negativação do </w:t>
      </w:r>
      <w:r w:rsidR="00246416">
        <w:t>axioma</w:t>
      </w:r>
      <w:r>
        <w:t xml:space="preserve"> </w:t>
      </w:r>
      <w:r w:rsidR="00A15043">
        <w:t xml:space="preserve">da </w:t>
      </w:r>
      <w:r w:rsidR="00B11CB1">
        <w:t>personalidade do agente</w:t>
      </w:r>
      <w:r>
        <w:t>.</w:t>
      </w:r>
    </w:p>
    <w:p w14:paraId="422DE7CD" w14:textId="77777777" w:rsidR="00F24B70" w:rsidRDefault="00F24B70" w:rsidP="00CE1828">
      <w:pPr>
        <w:pStyle w:val="SemEspaamento"/>
        <w:numPr>
          <w:ilvl w:val="0"/>
          <w:numId w:val="0"/>
        </w:numPr>
        <w:ind w:left="1701"/>
      </w:pPr>
    </w:p>
    <w:p w14:paraId="5FAC0CBE" w14:textId="2861CDC1" w:rsidR="000D7C96" w:rsidRDefault="00B11CB1" w:rsidP="00F24B70">
      <w:pPr>
        <w:pStyle w:val="SemEspaamento"/>
      </w:pPr>
      <w:r>
        <w:t xml:space="preserve">Uma vez mais, </w:t>
      </w:r>
      <w:r w:rsidR="00083255">
        <w:t>ao negativar a circunstância judicial “</w:t>
      </w:r>
      <w:r w:rsidR="00083255" w:rsidRPr="00B048D6">
        <w:rPr>
          <w:b/>
          <w:bCs/>
          <w:i/>
          <w:iCs/>
        </w:rPr>
        <w:t>personalidade do agente</w:t>
      </w:r>
      <w:r w:rsidR="00083255">
        <w:t xml:space="preserve">”, a sentença recorrida </w:t>
      </w:r>
      <w:r w:rsidR="00747004">
        <w:t>se valeu</w:t>
      </w:r>
      <w:r w:rsidR="00083255">
        <w:t xml:space="preserve"> </w:t>
      </w:r>
      <w:r w:rsidR="00747004">
        <w:t>d</w:t>
      </w:r>
      <w:r w:rsidR="00083255">
        <w:t xml:space="preserve">a mesma justificativa </w:t>
      </w:r>
      <w:r w:rsidR="000D7C96">
        <w:t>já utilizada para negativar a circunstâncias do crime, ou seja, fundamentou-se na declaração que o recorrente teria feito às filhas da vítima para recrudescer a pena-base</w:t>
      </w:r>
      <w:r w:rsidR="00747004">
        <w:t>,</w:t>
      </w:r>
      <w:r w:rsidR="000D7C96">
        <w:t xml:space="preserve"> tanto pela circunstância do crime quanto pela personalidade do agente.</w:t>
      </w:r>
    </w:p>
    <w:p w14:paraId="64183090" w14:textId="618E6DA4" w:rsidR="00824984" w:rsidRDefault="000D7C96" w:rsidP="00F24B70">
      <w:pPr>
        <w:pStyle w:val="SemEspaamento"/>
      </w:pPr>
      <w:r>
        <w:t>Ora, como</w:t>
      </w:r>
      <w:r w:rsidR="008321B4">
        <w:t xml:space="preserve"> se sabe, a negativação da circunstância judicial “</w:t>
      </w:r>
      <w:r w:rsidR="008321B4" w:rsidRPr="00B048D6">
        <w:rPr>
          <w:b/>
          <w:bCs/>
          <w:i/>
          <w:iCs/>
        </w:rPr>
        <w:t>personalidade do agente</w:t>
      </w:r>
      <w:r w:rsidR="008321B4">
        <w:t xml:space="preserve">” </w:t>
      </w:r>
      <w:r w:rsidR="00055E53">
        <w:t>“</w:t>
      </w:r>
      <w:r w:rsidR="00055E53" w:rsidRPr="00BA47E6">
        <w:rPr>
          <w:i/>
          <w:iCs/>
        </w:rPr>
        <w:t>deve se pautar em elementos concretos produzidos sob o crivo da ampla defesa e do contraditório que indiquem eventual insensibilidade do modo de agir do agente</w:t>
      </w:r>
      <w:r w:rsidR="00055E53">
        <w:t xml:space="preserve">” </w:t>
      </w:r>
      <w:r w:rsidR="00055E53" w:rsidRPr="00BA47E6">
        <w:rPr>
          <w:sz w:val="20"/>
          <w:szCs w:val="18"/>
        </w:rPr>
        <w:t>(Paulo Queiroz e Giovane Santin. Aplicação da pena,</w:t>
      </w:r>
      <w:r w:rsidR="006D149D" w:rsidRPr="00BA47E6">
        <w:rPr>
          <w:sz w:val="20"/>
          <w:szCs w:val="18"/>
        </w:rPr>
        <w:t xml:space="preserve"> 2ª ed.,</w:t>
      </w:r>
      <w:r w:rsidR="00BA47E6" w:rsidRPr="00BA47E6">
        <w:rPr>
          <w:sz w:val="20"/>
          <w:szCs w:val="18"/>
        </w:rPr>
        <w:t xml:space="preserve"> 2025, p. 142)</w:t>
      </w:r>
      <w:r w:rsidR="00BA47E6">
        <w:t>.</w:t>
      </w:r>
      <w:r w:rsidR="008321B4">
        <w:t xml:space="preserve"> </w:t>
      </w:r>
    </w:p>
    <w:p w14:paraId="0EFE910F" w14:textId="4B1F2720" w:rsidR="001360EC" w:rsidRDefault="00BA47E6" w:rsidP="00F24B70">
      <w:pPr>
        <w:pStyle w:val="SemEspaamento"/>
      </w:pPr>
      <w:r>
        <w:t xml:space="preserve">Portanto, além de configurado o </w:t>
      </w:r>
      <w:r>
        <w:rPr>
          <w:i/>
          <w:iCs/>
        </w:rPr>
        <w:t>bis in idem</w:t>
      </w:r>
      <w:r>
        <w:t xml:space="preserve">, a própria confissão do réu e todos os demais sinais de arrependimento de sua conduta ao longo de toda a instrução processual, verificado sobretudo o interrogatório perante o Tribunal do Júri, </w:t>
      </w:r>
      <w:r w:rsidR="00FF3612">
        <w:t xml:space="preserve">além do auxílio financeiro que vem prestando às filhas da vítima desde a data do ocorrido, que inclui a contratação de advogado para obter a certidão de óbito de Fabíola, </w:t>
      </w:r>
      <w:r w:rsidR="001360EC">
        <w:t>evidencia a impossibilidade de negativação do vetor “</w:t>
      </w:r>
      <w:r w:rsidR="001360EC" w:rsidRPr="00FF3612">
        <w:rPr>
          <w:b/>
          <w:bCs/>
          <w:i/>
          <w:iCs/>
        </w:rPr>
        <w:t>personalidade do agente</w:t>
      </w:r>
      <w:r w:rsidR="001360EC">
        <w:t xml:space="preserve">”. </w:t>
      </w:r>
    </w:p>
    <w:p w14:paraId="19DC5547" w14:textId="24746799" w:rsidR="00BA47E6" w:rsidRDefault="001360EC" w:rsidP="00F24B70">
      <w:pPr>
        <w:pStyle w:val="SemEspaamento"/>
      </w:pPr>
      <w:r>
        <w:t xml:space="preserve">Isso porque o apelante </w:t>
      </w:r>
      <w:r w:rsidR="00A228F2">
        <w:t xml:space="preserve">não tem nenhum outro histórico de violência, </w:t>
      </w:r>
      <w:r w:rsidR="005E652D">
        <w:t>o que foi confirmado inclusive pelas testemunhas e policiais que atenderam a ocorrência</w:t>
      </w:r>
      <w:r w:rsidR="00747004">
        <w:t>; além disso</w:t>
      </w:r>
      <w:r w:rsidR="005E652D">
        <w:t xml:space="preserve">, </w:t>
      </w:r>
      <w:r w:rsidR="00A228F2">
        <w:t>não é um criminoso contumaz,</w:t>
      </w:r>
      <w:r w:rsidR="00923D39">
        <w:t xml:space="preserve"> possui bons predicados,</w:t>
      </w:r>
      <w:r w:rsidR="00A228F2">
        <w:t xml:space="preserve"> mostra-se muito arrependido e</w:t>
      </w:r>
      <w:r w:rsidR="001E3E77">
        <w:t>, portanto, não possui uma personalidade maligna, passível de negativação dessa circunstância judicial, de modo que deve ser extirpado o aumento decorrente desse vetor</w:t>
      </w:r>
      <w:r w:rsidR="001662AC">
        <w:t xml:space="preserve"> também por esta razão</w:t>
      </w:r>
      <w:r w:rsidR="001E3E77">
        <w:t>.</w:t>
      </w:r>
    </w:p>
    <w:p w14:paraId="0F899ABF" w14:textId="77777777" w:rsidR="008C26CB" w:rsidRPr="00FF3612" w:rsidRDefault="008C26CB" w:rsidP="00E164B0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57C3355C" w14:textId="566875A4" w:rsidR="00226B27" w:rsidRDefault="00226B27" w:rsidP="00226B27">
      <w:pPr>
        <w:pStyle w:val="Ttulo"/>
      </w:pPr>
      <w:r>
        <w:t xml:space="preserve">III – </w:t>
      </w:r>
      <w:r w:rsidR="0035314B">
        <w:t xml:space="preserve">RECONHECIMENTO DA CAUSA DE AUMENTO DE PENA QUE </w:t>
      </w:r>
      <w:r w:rsidR="008C6B1A">
        <w:t xml:space="preserve">É MANIFESTAMENTE CONTRÁRIA À PROVA DOS AUTOS E </w:t>
      </w:r>
      <w:r w:rsidR="0035314B">
        <w:t>AFRONTA O PRINCÍPIO DA CONGRUÊNCIA</w:t>
      </w:r>
    </w:p>
    <w:p w14:paraId="4C3DD6C4" w14:textId="77777777" w:rsidR="008C26CB" w:rsidRPr="00FF3612" w:rsidRDefault="008C26CB" w:rsidP="001D1D3B">
      <w:pPr>
        <w:pStyle w:val="SemEspaamento"/>
        <w:numPr>
          <w:ilvl w:val="0"/>
          <w:numId w:val="0"/>
        </w:numPr>
        <w:ind w:left="1701"/>
      </w:pPr>
    </w:p>
    <w:p w14:paraId="38735D1A" w14:textId="7CBC4561" w:rsidR="00CF3F28" w:rsidRDefault="0026381B" w:rsidP="00384895">
      <w:pPr>
        <w:pStyle w:val="SemEspaamento"/>
      </w:pPr>
      <w:r>
        <w:t>Ao reconhecer a causa de aumento de pena prevista no art.</w:t>
      </w:r>
      <w:r w:rsidR="005C5A18">
        <w:t xml:space="preserve"> 121, §7º, III, do CP, o Conselho de Sentença incorreu</w:t>
      </w:r>
      <w:r w:rsidR="00A94D6C">
        <w:t xml:space="preserve"> em decisão manifestamente contrária à prova dos autos, </w:t>
      </w:r>
      <w:r w:rsidR="004F430E">
        <w:t xml:space="preserve">sobretudo porque </w:t>
      </w:r>
      <w:r w:rsidR="007B17EB">
        <w:t xml:space="preserve">todo o caderno probatório é categórico em registrar </w:t>
      </w:r>
      <w:r w:rsidR="00CF3F28">
        <w:t>que</w:t>
      </w:r>
      <w:r w:rsidR="004F430E">
        <w:t>, no momento em que houve a consumação,</w:t>
      </w:r>
      <w:r w:rsidR="00CF3F28">
        <w:t xml:space="preserve"> </w:t>
      </w:r>
      <w:r w:rsidR="00A50508">
        <w:rPr>
          <w:b/>
          <w:bCs/>
        </w:rPr>
        <w:t xml:space="preserve">o fato delituoso </w:t>
      </w:r>
      <w:r w:rsidR="00A50508" w:rsidRPr="00A50508">
        <w:rPr>
          <w:b/>
          <w:bCs/>
          <w:u w:val="single"/>
        </w:rPr>
        <w:t>não</w:t>
      </w:r>
      <w:r w:rsidR="00A50508">
        <w:rPr>
          <w:b/>
          <w:bCs/>
        </w:rPr>
        <w:t xml:space="preserve"> </w:t>
      </w:r>
      <w:r w:rsidR="00A50508" w:rsidRPr="00A50508">
        <w:rPr>
          <w:b/>
          <w:bCs/>
          <w:u w:val="single"/>
        </w:rPr>
        <w:t>aconteceu</w:t>
      </w:r>
      <w:r w:rsidR="00A50508">
        <w:rPr>
          <w:b/>
          <w:bCs/>
        </w:rPr>
        <w:t xml:space="preserve"> na presença d</w:t>
      </w:r>
      <w:r w:rsidR="00CF3F28" w:rsidRPr="004F430E">
        <w:rPr>
          <w:b/>
          <w:bCs/>
        </w:rPr>
        <w:t>as filhas da vítima</w:t>
      </w:r>
      <w:r w:rsidR="00A50508" w:rsidRPr="00A50508">
        <w:t>,</w:t>
      </w:r>
      <w:r w:rsidR="00CF3F28" w:rsidRPr="00A50508">
        <w:t xml:space="preserve"> </w:t>
      </w:r>
      <w:r w:rsidR="00A50508">
        <w:t xml:space="preserve">pois elas estavam </w:t>
      </w:r>
      <w:r w:rsidR="00CF3F28" w:rsidRPr="00A50508">
        <w:rPr>
          <w:u w:val="single"/>
        </w:rPr>
        <w:t>no</w:t>
      </w:r>
      <w:r w:rsidR="00CF3F28" w:rsidRPr="00A50508">
        <w:t xml:space="preserve"> </w:t>
      </w:r>
      <w:r w:rsidR="00CF3F28" w:rsidRPr="00A50508">
        <w:rPr>
          <w:u w:val="single"/>
        </w:rPr>
        <w:t>quarto</w:t>
      </w:r>
      <w:r w:rsidR="00CF3F28" w:rsidRPr="00A50508">
        <w:t xml:space="preserve"> </w:t>
      </w:r>
      <w:r w:rsidR="00CF3F28" w:rsidRPr="00A50508">
        <w:rPr>
          <w:u w:val="single"/>
        </w:rPr>
        <w:t>ao</w:t>
      </w:r>
      <w:r w:rsidR="00CF3F28" w:rsidRPr="00A50508">
        <w:t xml:space="preserve"> </w:t>
      </w:r>
      <w:r w:rsidR="00CF3F28" w:rsidRPr="00A50508">
        <w:rPr>
          <w:u w:val="single"/>
        </w:rPr>
        <w:t>lado</w:t>
      </w:r>
      <w:r w:rsidR="00CF3F28" w:rsidRPr="00A50508">
        <w:t xml:space="preserve"> </w:t>
      </w:r>
      <w:r w:rsidR="004F430E" w:rsidRPr="00A50508">
        <w:t>do local onde ocorreu o fato delituoso</w:t>
      </w:r>
      <w:r w:rsidR="00CF3F28" w:rsidRPr="00A50508">
        <w:t>.</w:t>
      </w:r>
    </w:p>
    <w:p w14:paraId="2DEAA8D5" w14:textId="6C9E337C" w:rsidR="00CF3F28" w:rsidRDefault="00594CFD" w:rsidP="00384895">
      <w:pPr>
        <w:pStyle w:val="SemEspaamento"/>
      </w:pPr>
      <w:r>
        <w:t>Prova disso, aliás</w:t>
      </w:r>
      <w:r w:rsidR="00701377">
        <w:t xml:space="preserve">, </w:t>
      </w:r>
      <w:r>
        <w:t xml:space="preserve">é que, </w:t>
      </w:r>
      <w:r w:rsidR="00895460">
        <w:t>após detida análise do caderno processual</w:t>
      </w:r>
      <w:r w:rsidR="002664CB">
        <w:t xml:space="preserve"> pela acusação</w:t>
      </w:r>
      <w:r w:rsidR="00895460">
        <w:t xml:space="preserve">, a </w:t>
      </w:r>
      <w:r w:rsidR="00701377" w:rsidRPr="00FD2285">
        <w:rPr>
          <w:b/>
          <w:bCs/>
        </w:rPr>
        <w:t>própria denúncia</w:t>
      </w:r>
      <w:r w:rsidR="00701377">
        <w:t xml:space="preserve"> é categórica em registrar que </w:t>
      </w:r>
      <w:r w:rsidR="00701377" w:rsidRPr="00FD2285">
        <w:rPr>
          <w:b/>
          <w:bCs/>
        </w:rPr>
        <w:t>o fato ocorreu</w:t>
      </w:r>
      <w:r w:rsidR="00FD2285" w:rsidRPr="00FD2285">
        <w:rPr>
          <w:b/>
          <w:bCs/>
        </w:rPr>
        <w:t xml:space="preserve"> fora</w:t>
      </w:r>
      <w:r w:rsidR="00FD2285">
        <w:rPr>
          <w:b/>
          <w:bCs/>
        </w:rPr>
        <w:t xml:space="preserve"> da presença d</w:t>
      </w:r>
      <w:r w:rsidR="005D0AF7">
        <w:rPr>
          <w:b/>
          <w:bCs/>
        </w:rPr>
        <w:t>as filhas</w:t>
      </w:r>
      <w:r w:rsidR="00FD2285">
        <w:t>,</w:t>
      </w:r>
      <w:r w:rsidR="006F56A5">
        <w:t xml:space="preserve"> afirmando</w:t>
      </w:r>
      <w:r w:rsidR="005232BF">
        <w:t xml:space="preserve"> que elas estavam no quarto ao lado,</w:t>
      </w:r>
      <w:r w:rsidR="002664CB">
        <w:t xml:space="preserve"> embora tenha tentado imputar ao apelante a prática dessa causa de aumento</w:t>
      </w:r>
      <w:r w:rsidR="00C56C61">
        <w:t>,</w:t>
      </w:r>
      <w:r w:rsidR="00FD2285">
        <w:t xml:space="preserve"> vejamos</w:t>
      </w:r>
      <w:r w:rsidR="0056116F">
        <w:t xml:space="preserve"> </w:t>
      </w:r>
      <w:r w:rsidR="0056116F" w:rsidRPr="0056116F">
        <w:rPr>
          <w:sz w:val="20"/>
          <w:szCs w:val="18"/>
        </w:rPr>
        <w:t>(evento 1,</w:t>
      </w:r>
      <w:r w:rsidR="00C56C61">
        <w:rPr>
          <w:sz w:val="20"/>
          <w:szCs w:val="18"/>
        </w:rPr>
        <w:t xml:space="preserve"> DENUNCIA1,</w:t>
      </w:r>
      <w:r w:rsidR="0056116F" w:rsidRPr="0056116F">
        <w:rPr>
          <w:sz w:val="20"/>
          <w:szCs w:val="18"/>
        </w:rPr>
        <w:t xml:space="preserve"> p. 2)</w:t>
      </w:r>
      <w:r w:rsidR="00FD2285">
        <w:t>:</w:t>
      </w:r>
    </w:p>
    <w:p w14:paraId="47251888" w14:textId="77777777" w:rsidR="0056116F" w:rsidRPr="00B37C5E" w:rsidRDefault="0056116F" w:rsidP="00B37C5E">
      <w:pPr>
        <w:pStyle w:val="Ttulo2"/>
        <w:rPr>
          <w:sz w:val="20"/>
          <w:szCs w:val="20"/>
        </w:rPr>
      </w:pPr>
    </w:p>
    <w:p w14:paraId="1F2901E6" w14:textId="4A8F16AA" w:rsidR="00FD2285" w:rsidRDefault="0056116F" w:rsidP="009F54C8">
      <w:pPr>
        <w:pStyle w:val="SemEspaamento"/>
        <w:numPr>
          <w:ilvl w:val="0"/>
          <w:numId w:val="0"/>
        </w:numPr>
        <w:ind w:left="-567" w:right="-709"/>
        <w:jc w:val="center"/>
      </w:pPr>
      <w:r>
        <w:rPr>
          <w:noProof/>
        </w:rPr>
        <w:drawing>
          <wp:inline distT="0" distB="0" distL="0" distR="0" wp14:anchorId="306E531A" wp14:editId="490C33C0">
            <wp:extent cx="5874160" cy="972542"/>
            <wp:effectExtent l="0" t="0" r="0" b="0"/>
            <wp:docPr id="16456474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52" cy="98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B634" w14:textId="77777777" w:rsidR="00FD2285" w:rsidRPr="00AB5490" w:rsidRDefault="00FD2285" w:rsidP="00895460">
      <w:pPr>
        <w:pStyle w:val="Ttulo2"/>
        <w:rPr>
          <w:sz w:val="14"/>
          <w:szCs w:val="14"/>
        </w:rPr>
      </w:pPr>
    </w:p>
    <w:p w14:paraId="0B3CDD1B" w14:textId="531A3A30" w:rsidR="00D1366A" w:rsidRDefault="00A022DA" w:rsidP="00384895">
      <w:pPr>
        <w:pStyle w:val="SemEspaamento"/>
      </w:pPr>
      <w:r>
        <w:t>Não há dúvida, portanto, que</w:t>
      </w:r>
      <w:r w:rsidR="00D1366A">
        <w:t>,</w:t>
      </w:r>
      <w:r>
        <w:t xml:space="preserve"> no momento da consumação</w:t>
      </w:r>
      <w:r w:rsidR="00D1366A">
        <w:t>,</w:t>
      </w:r>
      <w:r>
        <w:t xml:space="preserve"> as filhas da vítima estavam no quarto ao lado, de modo que não presenciaram a </w:t>
      </w:r>
      <w:r w:rsidR="00D1366A">
        <w:t xml:space="preserve">consumação </w:t>
      </w:r>
      <w:r>
        <w:t>do delito</w:t>
      </w:r>
      <w:r w:rsidR="00D1366A">
        <w:t>.</w:t>
      </w:r>
      <w:r w:rsidR="00B71253">
        <w:t xml:space="preserve"> </w:t>
      </w:r>
    </w:p>
    <w:p w14:paraId="04A720CA" w14:textId="197FE68F" w:rsidR="00826C6E" w:rsidRDefault="00826C6E" w:rsidP="00826C6E">
      <w:pPr>
        <w:pStyle w:val="SemEspaamento"/>
      </w:pPr>
      <w:r>
        <w:t xml:space="preserve">Isso é confirmado pelo depoimento especial da filha da vítima, Amanda, afirmou que, embora tenha visto o início da agressão e ouvido gritos, ela entrou com sua irmã para o quarto ao lado quando o </w:t>
      </w:r>
      <w:r w:rsidR="00816B03">
        <w:t xml:space="preserve">crime </w:t>
      </w:r>
      <w:r>
        <w:t xml:space="preserve">teria sido consumado </w:t>
      </w:r>
      <w:r w:rsidRPr="00D93C90">
        <w:rPr>
          <w:sz w:val="20"/>
          <w:szCs w:val="18"/>
        </w:rPr>
        <w:t>(evento 144, VIDEO1, 17m-19m50s)</w:t>
      </w:r>
      <w:r>
        <w:t>.</w:t>
      </w:r>
    </w:p>
    <w:p w14:paraId="77696AB7" w14:textId="68CCE0BC" w:rsidR="00880142" w:rsidRDefault="004934C5" w:rsidP="00880142">
      <w:pPr>
        <w:pStyle w:val="SemEspaamento"/>
      </w:pPr>
      <w:r>
        <w:t xml:space="preserve">E, na sequência de seu depoimento, Amanda confirma, uma vez mais, </w:t>
      </w:r>
      <w:r w:rsidR="00880142">
        <w:t xml:space="preserve">que </w:t>
      </w:r>
      <w:r>
        <w:t xml:space="preserve">ela e sua irmã </w:t>
      </w:r>
      <w:r w:rsidR="00880142">
        <w:t xml:space="preserve">não presenciaram o fato criminoso, </w:t>
      </w:r>
      <w:r w:rsidR="002E0F4D">
        <w:t xml:space="preserve">no momento em que </w:t>
      </w:r>
      <w:r w:rsidR="00880142">
        <w:t xml:space="preserve">a entrevistadora pergunta se ela teria ouvido algo que Daniel falava para Fabíola quando Amanda e sua irmã estavam no quarto e </w:t>
      </w:r>
      <w:r w:rsidR="008120A5">
        <w:t xml:space="preserve">ocorreram </w:t>
      </w:r>
      <w:r w:rsidR="00880142">
        <w:t xml:space="preserve">as agressões </w:t>
      </w:r>
      <w:r w:rsidR="00880142" w:rsidRPr="002E0F4D">
        <w:rPr>
          <w:sz w:val="20"/>
          <w:szCs w:val="18"/>
        </w:rPr>
        <w:t>(evento 144, VIDEO1, 25m34s-26m20s)</w:t>
      </w:r>
      <w:r w:rsidR="00880142">
        <w:t>.</w:t>
      </w:r>
    </w:p>
    <w:p w14:paraId="10A90B67" w14:textId="3F4F1929" w:rsidR="008E62E0" w:rsidRDefault="00F5405E" w:rsidP="00F5405E">
      <w:pPr>
        <w:pStyle w:val="SemEspaamento"/>
      </w:pPr>
      <w:r>
        <w:t xml:space="preserve">Além disso, </w:t>
      </w:r>
      <w:r w:rsidR="004364AC">
        <w:t xml:space="preserve">a oitiva judicial da testemunha Camila </w:t>
      </w:r>
      <w:r w:rsidR="004364AC" w:rsidRPr="002743F5">
        <w:rPr>
          <w:sz w:val="20"/>
          <w:szCs w:val="18"/>
        </w:rPr>
        <w:t>(evento 308, VIDEO1, 14m49s-</w:t>
      </w:r>
      <w:r w:rsidR="002743F5" w:rsidRPr="002743F5">
        <w:rPr>
          <w:sz w:val="20"/>
          <w:szCs w:val="18"/>
        </w:rPr>
        <w:t>16m)</w:t>
      </w:r>
      <w:r w:rsidR="008E62E0">
        <w:t xml:space="preserve"> </w:t>
      </w:r>
      <w:r>
        <w:t xml:space="preserve">também confirma </w:t>
      </w:r>
      <w:r w:rsidR="00B6349A">
        <w:t xml:space="preserve">esse fato, sobretudo porque Amanda lhe confidenciou </w:t>
      </w:r>
      <w:r>
        <w:t xml:space="preserve">que </w:t>
      </w:r>
      <w:r w:rsidR="002743F5">
        <w:t>as filhas da vítima estavam no quarto ao lado no momento da consumação do crime.</w:t>
      </w:r>
    </w:p>
    <w:p w14:paraId="048CA73D" w14:textId="51909612" w:rsidR="00FA7452" w:rsidRDefault="00D1366A" w:rsidP="00384895">
      <w:pPr>
        <w:pStyle w:val="SemEspaamento"/>
      </w:pPr>
      <w:r>
        <w:t xml:space="preserve">Excelência, trata-se de uma causa de aumento objetiva, ou seja, </w:t>
      </w:r>
      <w:r w:rsidR="00744E8E">
        <w:t>somente incidirá</w:t>
      </w:r>
      <w:r w:rsidR="00AB5490">
        <w:t>,</w:t>
      </w:r>
      <w:r w:rsidR="00744E8E">
        <w:t xml:space="preserve"> no caso</w:t>
      </w:r>
      <w:r w:rsidR="00AB5490">
        <w:t>,</w:t>
      </w:r>
      <w:r w:rsidR="00744E8E">
        <w:t xml:space="preserve"> </w:t>
      </w:r>
      <w:r>
        <w:t>se o fato foi cometido na presença</w:t>
      </w:r>
      <w:r w:rsidR="00AF6C06">
        <w:t>, física ou digital,</w:t>
      </w:r>
      <w:r w:rsidR="00744E8E">
        <w:t xml:space="preserve"> </w:t>
      </w:r>
      <w:r w:rsidR="00FA7452">
        <w:t>d</w:t>
      </w:r>
      <w:r w:rsidR="00135337">
        <w:t>os descendentes,</w:t>
      </w:r>
      <w:r w:rsidR="00744E8E">
        <w:t xml:space="preserve"> o que não ocorre n</w:t>
      </w:r>
      <w:r w:rsidR="00905B18">
        <w:t>a espécie</w:t>
      </w:r>
      <w:r w:rsidR="00744E8E">
        <w:t>.</w:t>
      </w:r>
      <w:r w:rsidR="00BB27E6">
        <w:t xml:space="preserve"> </w:t>
      </w:r>
    </w:p>
    <w:p w14:paraId="45B1150C" w14:textId="5CB8880B" w:rsidR="00744E8E" w:rsidRDefault="00BB27E6" w:rsidP="00384895">
      <w:pPr>
        <w:pStyle w:val="SemEspaamento"/>
      </w:pPr>
      <w:r>
        <w:t>Basta uma breve leitura do art. 121, §7º, III, do CP</w:t>
      </w:r>
      <w:r w:rsidR="002E4A75">
        <w:t xml:space="preserve"> </w:t>
      </w:r>
      <w:r w:rsidR="00B63C0D">
        <w:t xml:space="preserve">para se constatar que a causa de aumento prevista não </w:t>
      </w:r>
      <w:r w:rsidR="00905B18">
        <w:t xml:space="preserve">inclui a hipótese </w:t>
      </w:r>
      <w:r w:rsidR="00B63C0D">
        <w:t>de os descendentes estarem na mesma casa</w:t>
      </w:r>
      <w:r w:rsidR="006F56A5">
        <w:t xml:space="preserve"> ou estabelecimento</w:t>
      </w:r>
      <w:r w:rsidR="00B63C0D">
        <w:t xml:space="preserve"> </w:t>
      </w:r>
      <w:r w:rsidR="00D715E4">
        <w:t>em que ocorreu o fato criminoso.</w:t>
      </w:r>
      <w:r w:rsidR="006F56A5">
        <w:t xml:space="preserve"> </w:t>
      </w:r>
    </w:p>
    <w:p w14:paraId="6D173291" w14:textId="61AC6F51" w:rsidR="003C21FE" w:rsidRDefault="00D715E4" w:rsidP="00384895">
      <w:pPr>
        <w:pStyle w:val="SemEspaamento"/>
      </w:pPr>
      <w:r>
        <w:t>Ora, c</w:t>
      </w:r>
      <w:r w:rsidR="00744E8E">
        <w:t>omo se sabe</w:t>
      </w:r>
      <w:r w:rsidR="00483D55">
        <w:t xml:space="preserve">, </w:t>
      </w:r>
      <w:r w:rsidR="003B6F36">
        <w:t>um dos</w:t>
      </w:r>
      <w:r w:rsidR="00483D55">
        <w:t xml:space="preserve"> desdobramento</w:t>
      </w:r>
      <w:r w:rsidR="003B6F36">
        <w:t>s</w:t>
      </w:r>
      <w:r w:rsidR="00483D55">
        <w:t xml:space="preserve"> lógico</w:t>
      </w:r>
      <w:r w:rsidR="003B6F36">
        <w:t>s</w:t>
      </w:r>
      <w:r w:rsidR="00483D55">
        <w:t xml:space="preserve"> do princípio da legalidade, no direito penal,</w:t>
      </w:r>
      <w:r w:rsidR="00E71032">
        <w:t xml:space="preserve"> impede a</w:t>
      </w:r>
      <w:r w:rsidR="00B50347">
        <w:t xml:space="preserve"> analogia ou</w:t>
      </w:r>
      <w:r w:rsidR="00E71032">
        <w:t xml:space="preserve"> interpretação extensiva </w:t>
      </w:r>
      <w:r w:rsidR="00B50347">
        <w:t>em relação à previsão legal sancionadora</w:t>
      </w:r>
      <w:r>
        <w:t xml:space="preserve">, ou seja, não se pode </w:t>
      </w:r>
      <w:r w:rsidR="00C56C61">
        <w:t>ampliar o alcance d</w:t>
      </w:r>
      <w:r w:rsidR="00D201A6">
        <w:t>e um</w:t>
      </w:r>
      <w:r w:rsidR="00C56C61">
        <w:t xml:space="preserve">a causa de aumento </w:t>
      </w:r>
      <w:r w:rsidR="00E50A83">
        <w:t>para incluir situações fáticas não previstas expressamente em lei.</w:t>
      </w:r>
    </w:p>
    <w:p w14:paraId="750D7905" w14:textId="1B73EB7B" w:rsidR="00A94D6C" w:rsidRDefault="00D2654C" w:rsidP="00384895">
      <w:pPr>
        <w:pStyle w:val="SemEspaamento"/>
      </w:pPr>
      <w:r>
        <w:t xml:space="preserve">Portanto, no caso vertente, o </w:t>
      </w:r>
      <w:r w:rsidR="00B37C5E">
        <w:t>reconhecimento dessa causa de aumento</w:t>
      </w:r>
      <w:r>
        <w:t xml:space="preserve"> está fundamentada em prova manifestamente contrária aos autos e </w:t>
      </w:r>
      <w:r w:rsidR="00A94D6C">
        <w:t>afronta</w:t>
      </w:r>
      <w:r>
        <w:t>, inclusive,</w:t>
      </w:r>
      <w:r w:rsidR="00A94D6C">
        <w:t xml:space="preserve"> o princípio da congruência ou adstrição, </w:t>
      </w:r>
      <w:r w:rsidR="00880C41">
        <w:t>o que impõe o provimento deste recurso para</w:t>
      </w:r>
      <w:r w:rsidR="00A94D6C">
        <w:t xml:space="preserve"> afasta</w:t>
      </w:r>
      <w:r w:rsidR="00880C41">
        <w:t xml:space="preserve">r essa ilegalidade </w:t>
      </w:r>
      <w:r w:rsidR="00A94D6C">
        <w:t>no caso concreto</w:t>
      </w:r>
      <w:r w:rsidR="00CD07DF">
        <w:t xml:space="preserve"> ou determinar a realização de novo Júri</w:t>
      </w:r>
      <w:r w:rsidR="00A94D6C">
        <w:t>.</w:t>
      </w:r>
    </w:p>
    <w:p w14:paraId="0B327846" w14:textId="77777777" w:rsidR="00384895" w:rsidRDefault="00384895" w:rsidP="00CE1828">
      <w:pPr>
        <w:pStyle w:val="SemEspaamento"/>
        <w:numPr>
          <w:ilvl w:val="0"/>
          <w:numId w:val="0"/>
        </w:numPr>
        <w:ind w:left="1701"/>
      </w:pPr>
    </w:p>
    <w:p w14:paraId="78B0CCA8" w14:textId="22252EA2" w:rsidR="008C26CB" w:rsidRDefault="003B5D14" w:rsidP="003B5D14">
      <w:pPr>
        <w:pStyle w:val="Ttulo"/>
      </w:pPr>
      <w:r>
        <w:t xml:space="preserve">IV – DO </w:t>
      </w:r>
      <w:r w:rsidRPr="003B5D14">
        <w:rPr>
          <w:i/>
          <w:iCs/>
        </w:rPr>
        <w:t>QUANTUM</w:t>
      </w:r>
      <w:r>
        <w:t xml:space="preserve"> EXAGERADO E DESPROPORCIONAL RELATIVO AO AUMENTO APLICADO NOS CRITÉRIOS TRIFÁSICOS DA PENA</w:t>
      </w:r>
    </w:p>
    <w:p w14:paraId="1F5C1C90" w14:textId="77777777" w:rsidR="008C26CB" w:rsidRDefault="008C26CB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46F8B3E" w14:textId="1490F089" w:rsidR="00305E8A" w:rsidRDefault="003B5D14" w:rsidP="003B5D14">
      <w:pPr>
        <w:pStyle w:val="SemEspaamento"/>
      </w:pPr>
      <w:r>
        <w:t xml:space="preserve">No mais, </w:t>
      </w:r>
      <w:r w:rsidR="00BB1057">
        <w:t xml:space="preserve">em atenção ao princípio da eventualidade, o recorrente passa a tratar sobre o </w:t>
      </w:r>
      <w:r w:rsidR="006E50D1">
        <w:rPr>
          <w:i/>
          <w:iCs/>
        </w:rPr>
        <w:t xml:space="preserve">quantum </w:t>
      </w:r>
      <w:r w:rsidR="006E50D1">
        <w:t>d</w:t>
      </w:r>
      <w:r w:rsidR="00522796">
        <w:t>o</w:t>
      </w:r>
      <w:r w:rsidR="00483937">
        <w:t>s</w:t>
      </w:r>
      <w:r w:rsidR="006E50D1">
        <w:t xml:space="preserve"> aumento</w:t>
      </w:r>
      <w:r w:rsidR="00522796">
        <w:t>s</w:t>
      </w:r>
      <w:r w:rsidR="006E50D1">
        <w:t xml:space="preserve"> </w:t>
      </w:r>
      <w:r w:rsidR="00305E8A">
        <w:t xml:space="preserve">da pena, com base no </w:t>
      </w:r>
      <w:r w:rsidR="002F6EAD">
        <w:t>critério trifásico</w:t>
      </w:r>
      <w:r w:rsidR="00305E8A">
        <w:t>, realizado</w:t>
      </w:r>
      <w:r w:rsidR="00483937">
        <w:t>s</w:t>
      </w:r>
      <w:r w:rsidR="002F6EAD">
        <w:t xml:space="preserve"> </w:t>
      </w:r>
      <w:r w:rsidR="00BB1057">
        <w:t>pela sentença, que fo</w:t>
      </w:r>
      <w:r w:rsidR="00522796">
        <w:t>ram</w:t>
      </w:r>
      <w:r w:rsidR="00BB1057">
        <w:t xml:space="preserve"> feito</w:t>
      </w:r>
      <w:r w:rsidR="00522796">
        <w:t>s</w:t>
      </w:r>
      <w:r w:rsidR="00BB1057">
        <w:t xml:space="preserve"> </w:t>
      </w:r>
      <w:r w:rsidR="002F6EAD">
        <w:t xml:space="preserve">de </w:t>
      </w:r>
      <w:r w:rsidR="006E50D1">
        <w:t>forma desarrazoada e desproporcional no caso vertente</w:t>
      </w:r>
      <w:r w:rsidR="00305E8A">
        <w:t>.</w:t>
      </w:r>
    </w:p>
    <w:p w14:paraId="2E85C070" w14:textId="4C357FEA" w:rsidR="00A21E57" w:rsidRDefault="00294F73" w:rsidP="003B5D14">
      <w:pPr>
        <w:pStyle w:val="SemEspaamento"/>
      </w:pPr>
      <w:r>
        <w:t xml:space="preserve">A sentença recorrida </w:t>
      </w:r>
      <w:r w:rsidR="00CE1828">
        <w:t xml:space="preserve">aumentou a pena-base, por duas vezes, </w:t>
      </w:r>
      <w:r w:rsidR="001C08EC">
        <w:t xml:space="preserve">pela negativação das </w:t>
      </w:r>
      <w:r w:rsidR="00522796">
        <w:t>“</w:t>
      </w:r>
      <w:r w:rsidR="001C08EC" w:rsidRPr="00522796">
        <w:rPr>
          <w:b/>
          <w:bCs/>
          <w:i/>
          <w:iCs/>
        </w:rPr>
        <w:t>consequências do crime</w:t>
      </w:r>
      <w:r w:rsidR="00522796">
        <w:t>”</w:t>
      </w:r>
      <w:r w:rsidR="001C08EC">
        <w:t xml:space="preserve"> acima do mínimo legal, </w:t>
      </w:r>
      <w:r w:rsidR="00CE1828">
        <w:t>em 1/5</w:t>
      </w:r>
      <w:r w:rsidR="00137FA1">
        <w:t xml:space="preserve">, </w:t>
      </w:r>
      <w:r>
        <w:t>ao argumento de que 2 filhas “</w:t>
      </w:r>
      <w:r w:rsidRPr="001C08EC">
        <w:rPr>
          <w:i/>
          <w:iCs/>
        </w:rPr>
        <w:t>passarão o restante de suas vidas sem a presença materna</w:t>
      </w:r>
      <w:r w:rsidR="001C08EC">
        <w:t>”</w:t>
      </w:r>
      <w:r w:rsidR="00022E21">
        <w:t>.</w:t>
      </w:r>
      <w:r w:rsidR="001C08EC">
        <w:t xml:space="preserve"> </w:t>
      </w:r>
    </w:p>
    <w:p w14:paraId="15EC8718" w14:textId="11E50BA7" w:rsidR="008C26CB" w:rsidRDefault="00022E21" w:rsidP="003B5D14">
      <w:pPr>
        <w:pStyle w:val="SemEspaamento"/>
      </w:pPr>
      <w:r>
        <w:t>A</w:t>
      </w:r>
      <w:r w:rsidR="00137FA1">
        <w:t xml:space="preserve">lém </w:t>
      </w:r>
      <w:r>
        <w:t xml:space="preserve">disso, essa decisão </w:t>
      </w:r>
      <w:r w:rsidR="00137FA1">
        <w:t>increment</w:t>
      </w:r>
      <w:r>
        <w:t>ou</w:t>
      </w:r>
      <w:r w:rsidRPr="00022E21">
        <w:t xml:space="preserve"> </w:t>
      </w:r>
      <w:r>
        <w:t xml:space="preserve">a pena-base por conta da negativação das </w:t>
      </w:r>
      <w:r w:rsidR="00522796">
        <w:t>“</w:t>
      </w:r>
      <w:r w:rsidRPr="00522796">
        <w:rPr>
          <w:b/>
          <w:bCs/>
          <w:i/>
          <w:iCs/>
        </w:rPr>
        <w:t>circunstâncias do crime</w:t>
      </w:r>
      <w:r w:rsidR="00522796">
        <w:t>”</w:t>
      </w:r>
      <w:r>
        <w:t>,</w:t>
      </w:r>
      <w:r w:rsidR="00137FA1">
        <w:t xml:space="preserve"> também em 1/5</w:t>
      </w:r>
      <w:r w:rsidR="001C08EC">
        <w:t xml:space="preserve">, </w:t>
      </w:r>
      <w:r>
        <w:t xml:space="preserve">sob a justificativa de que </w:t>
      </w:r>
      <w:r w:rsidR="00C80B7F">
        <w:t>“</w:t>
      </w:r>
      <w:r w:rsidR="00C80B7F" w:rsidRPr="00C80B7F">
        <w:rPr>
          <w:i/>
          <w:iCs/>
        </w:rPr>
        <w:t>o intenso sofrimento a que foi submetida a vítima antes de vir a óbito, isso pelo excessivo número de lesões produzidas por instrumento corto contundente</w:t>
      </w:r>
      <w:r w:rsidR="00330C2F">
        <w:t>”</w:t>
      </w:r>
      <w:r w:rsidR="00137FA1">
        <w:t>.</w:t>
      </w:r>
    </w:p>
    <w:p w14:paraId="061DE9B7" w14:textId="672DF854" w:rsidR="006E50D1" w:rsidRDefault="00C80B7F" w:rsidP="003B5D14">
      <w:pPr>
        <w:pStyle w:val="SemEspaamento"/>
      </w:pPr>
      <w:r>
        <w:t>Por fim</w:t>
      </w:r>
      <w:r w:rsidR="006E50D1">
        <w:t xml:space="preserve">, o </w:t>
      </w:r>
      <w:r w:rsidR="006E50D1">
        <w:rPr>
          <w:i/>
          <w:iCs/>
        </w:rPr>
        <w:t xml:space="preserve">decisum </w:t>
      </w:r>
      <w:r w:rsidR="00B233D9">
        <w:t xml:space="preserve">também </w:t>
      </w:r>
      <w:r>
        <w:t xml:space="preserve">impôs </w:t>
      </w:r>
      <w:r w:rsidR="00B233D9">
        <w:t>o aumento máximo em relação à causa de aumento de pena</w:t>
      </w:r>
      <w:r w:rsidR="002D4943">
        <w:t xml:space="preserve"> prevista no art. 121, §7º, III, do CP, </w:t>
      </w:r>
      <w:r w:rsidR="00B233D9">
        <w:t>decorrente de o Tribunal do Júri ter concluído que o fato ocorreu na presença das filhas, incrementando a pena final em 1/2</w:t>
      </w:r>
      <w:r w:rsidR="002D4943">
        <w:t>,</w:t>
      </w:r>
      <w:r w:rsidR="00B233D9">
        <w:t xml:space="preserve"> ao argumento de que “</w:t>
      </w:r>
      <w:r w:rsidR="004D442A" w:rsidRPr="00BB1057">
        <w:rPr>
          <w:i/>
          <w:iCs/>
        </w:rPr>
        <w:t>foram dois os descendentes que presenciaram, aliás, uma adolescente e outra criança</w:t>
      </w:r>
      <w:r w:rsidR="004D442A">
        <w:t xml:space="preserve">” </w:t>
      </w:r>
      <w:r w:rsidR="004D442A" w:rsidRPr="00BB1057">
        <w:rPr>
          <w:sz w:val="20"/>
          <w:szCs w:val="18"/>
        </w:rPr>
        <w:t xml:space="preserve">(evento </w:t>
      </w:r>
      <w:r w:rsidR="00BB1057" w:rsidRPr="00BB1057">
        <w:rPr>
          <w:sz w:val="20"/>
          <w:szCs w:val="18"/>
        </w:rPr>
        <w:t>314)</w:t>
      </w:r>
      <w:r w:rsidR="004D442A" w:rsidRPr="004D442A">
        <w:t>.</w:t>
      </w:r>
    </w:p>
    <w:p w14:paraId="7B36ACE1" w14:textId="433E24EB" w:rsidR="00BB1057" w:rsidRDefault="00BB1057" w:rsidP="003B5D14">
      <w:pPr>
        <w:pStyle w:val="SemEspaamento"/>
      </w:pPr>
      <w:r>
        <w:t>Ocorre que ess</w:t>
      </w:r>
      <w:r w:rsidR="00DE38F3">
        <w:t>a</w:t>
      </w:r>
      <w:r>
        <w:t xml:space="preserve"> </w:t>
      </w:r>
      <w:r w:rsidR="00DE38F3">
        <w:t xml:space="preserve">conclusão é </w:t>
      </w:r>
      <w:r w:rsidR="00E42E4D">
        <w:t xml:space="preserve">desproporcional </w:t>
      </w:r>
      <w:r w:rsidR="002D4943">
        <w:t>e injustificável</w:t>
      </w:r>
      <w:r w:rsidR="00DE38F3">
        <w:t xml:space="preserve"> no</w:t>
      </w:r>
      <w:r w:rsidR="00B8140B">
        <w:t xml:space="preserve"> presente caso</w:t>
      </w:r>
      <w:r w:rsidR="002D4943">
        <w:t xml:space="preserve">, tendo em vista que </w:t>
      </w:r>
      <w:r w:rsidR="00937958">
        <w:t xml:space="preserve">a argumentação utilizada para esses incrementos não são </w:t>
      </w:r>
      <w:r w:rsidR="006E152D">
        <w:t xml:space="preserve">idôneas e desconsideraram, ainda, que </w:t>
      </w:r>
      <w:r w:rsidR="002D4943">
        <w:t>o réu é primário, possui bons antecedentes, não tem histórico de violência, confessou o crime</w:t>
      </w:r>
      <w:r w:rsidR="00733E5C">
        <w:t>, não tentou empreender fuga do local</w:t>
      </w:r>
      <w:r w:rsidR="009275C8">
        <w:t xml:space="preserve"> </w:t>
      </w:r>
      <w:r w:rsidR="002D4943">
        <w:t xml:space="preserve">e está </w:t>
      </w:r>
      <w:r w:rsidR="006E152D">
        <w:t xml:space="preserve">profundamente </w:t>
      </w:r>
      <w:r w:rsidR="002D4943">
        <w:t>arrependido do</w:t>
      </w:r>
      <w:r w:rsidR="00937958">
        <w:t xml:space="preserve"> fato que praticou.</w:t>
      </w:r>
    </w:p>
    <w:p w14:paraId="77BD990B" w14:textId="68C57318" w:rsidR="006E152D" w:rsidRDefault="00A21E57" w:rsidP="003B5D14">
      <w:pPr>
        <w:pStyle w:val="SemEspaamento"/>
      </w:pPr>
      <w:r>
        <w:t>Ora, Excelência, já se viu</w:t>
      </w:r>
      <w:r w:rsidR="009E0EA5">
        <w:t xml:space="preserve"> no tópico II.1.1</w:t>
      </w:r>
      <w:r>
        <w:t xml:space="preserve"> que </w:t>
      </w:r>
      <w:r w:rsidR="00CF12FD">
        <w:t>a falta d</w:t>
      </w:r>
      <w:r w:rsidR="00A30908">
        <w:t xml:space="preserve">e convívio </w:t>
      </w:r>
      <w:r w:rsidR="00CF12FD">
        <w:t>matern</w:t>
      </w:r>
      <w:r w:rsidR="00A30908">
        <w:t>o</w:t>
      </w:r>
      <w:r w:rsidR="00CF12FD">
        <w:t xml:space="preserve"> </w:t>
      </w:r>
      <w:r w:rsidR="00A30908">
        <w:t xml:space="preserve">das filhas </w:t>
      </w:r>
      <w:r w:rsidR="00CF12FD">
        <w:t xml:space="preserve">é consequência </w:t>
      </w:r>
      <w:r w:rsidR="00B21C9A">
        <w:t xml:space="preserve">natural </w:t>
      </w:r>
      <w:r w:rsidR="00CF12FD">
        <w:t>do homicídio, de modo que o aumento acima do mínimo legal está pautado em circunstância</w:t>
      </w:r>
      <w:r w:rsidR="00B21C9A">
        <w:t xml:space="preserve"> que não transborda a normalidade</w:t>
      </w:r>
      <w:r w:rsidR="00A30908">
        <w:t xml:space="preserve"> do delito e, portanto, demanda o reajustamento para o mínimo legal </w:t>
      </w:r>
      <w:r w:rsidR="00A30908" w:rsidRPr="00A30908">
        <w:rPr>
          <w:sz w:val="20"/>
          <w:szCs w:val="18"/>
        </w:rPr>
        <w:t>(1/6)</w:t>
      </w:r>
      <w:r w:rsidR="00A30908">
        <w:t>.</w:t>
      </w:r>
    </w:p>
    <w:p w14:paraId="6C1C92BC" w14:textId="01CA87A8" w:rsidR="00720D72" w:rsidRDefault="00790551" w:rsidP="003B5D14">
      <w:pPr>
        <w:pStyle w:val="SemEspaamento"/>
      </w:pPr>
      <w:r>
        <w:t xml:space="preserve">Do mesmo modo, </w:t>
      </w:r>
      <w:r w:rsidR="007A6218">
        <w:t>o argumento de que</w:t>
      </w:r>
      <w:r w:rsidR="00CF5F0D">
        <w:t xml:space="preserve"> </w:t>
      </w:r>
      <w:r w:rsidR="0067164E">
        <w:t xml:space="preserve">o número de lesões submeteu a vítima a intenso sofrimento </w:t>
      </w:r>
      <w:r w:rsidR="00AB63ED">
        <w:t>não merece prosperar, sobretudo porque</w:t>
      </w:r>
      <w:r w:rsidR="006F693D">
        <w:t xml:space="preserve"> o falecimento ocorreu de forma quase imediata</w:t>
      </w:r>
      <w:r w:rsidR="00CC0F82">
        <w:t xml:space="preserve">, </w:t>
      </w:r>
      <w:r w:rsidR="00851ACB">
        <w:t>quando a vítima estava desacordada</w:t>
      </w:r>
      <w:r w:rsidR="00720D72">
        <w:t>,</w:t>
      </w:r>
      <w:r w:rsidR="00851ACB">
        <w:t xml:space="preserve"> </w:t>
      </w:r>
      <w:r w:rsidR="00CC0F82">
        <w:t>logo após o início dos golpes de faca</w:t>
      </w:r>
      <w:r w:rsidR="00BE4E1B">
        <w:t>, que foram desferidos em um curtíssimo lapso de tempo</w:t>
      </w:r>
      <w:r w:rsidR="00851ACB">
        <w:t xml:space="preserve">. </w:t>
      </w:r>
    </w:p>
    <w:p w14:paraId="00B03966" w14:textId="67363381" w:rsidR="00790551" w:rsidRDefault="003F282A" w:rsidP="003B5D14">
      <w:pPr>
        <w:pStyle w:val="SemEspaamento"/>
      </w:pPr>
      <w:r>
        <w:t xml:space="preserve">Nesse sentido, </w:t>
      </w:r>
      <w:r w:rsidR="00851ACB">
        <w:t xml:space="preserve">as provas acostadas aos autos e os testemunhos </w:t>
      </w:r>
      <w:r>
        <w:t xml:space="preserve">também </w:t>
      </w:r>
      <w:r w:rsidR="00851ACB">
        <w:t>elucidaram que o fato ocorreu em segundos ou poucos minutos</w:t>
      </w:r>
      <w:r w:rsidR="00733E5C">
        <w:t>,</w:t>
      </w:r>
      <w:r w:rsidR="00851ACB">
        <w:t xml:space="preserve"> </w:t>
      </w:r>
      <w:r w:rsidR="0066186E">
        <w:t xml:space="preserve">o que </w:t>
      </w:r>
      <w:r>
        <w:t xml:space="preserve">reforça </w:t>
      </w:r>
      <w:r w:rsidR="00CC0F82">
        <w:t>a insubsistência da justificativa de intenso sofrimento</w:t>
      </w:r>
      <w:r w:rsidR="0066186E">
        <w:t xml:space="preserve"> da vítima</w:t>
      </w:r>
      <w:r w:rsidR="006C4888">
        <w:t>.</w:t>
      </w:r>
      <w:r w:rsidR="006F693D">
        <w:t xml:space="preserve"> </w:t>
      </w:r>
    </w:p>
    <w:p w14:paraId="05FF057B" w14:textId="19D6A095" w:rsidR="006C4888" w:rsidRDefault="00F87013" w:rsidP="003B5D14">
      <w:pPr>
        <w:pStyle w:val="SemEspaamento"/>
      </w:pPr>
      <w:r>
        <w:t xml:space="preserve">Com relação à causa de aumento de pena, </w:t>
      </w:r>
      <w:r w:rsidR="00BE061F">
        <w:t xml:space="preserve">a </w:t>
      </w:r>
      <w:r>
        <w:t xml:space="preserve">presença de 2 filhas </w:t>
      </w:r>
      <w:r w:rsidR="00F47BDC">
        <w:t xml:space="preserve">em um dos quartos da residência de Daniel </w:t>
      </w:r>
      <w:r>
        <w:t xml:space="preserve">não </w:t>
      </w:r>
      <w:r w:rsidR="00A54D1A">
        <w:t xml:space="preserve">constitui argumentação razoável para o incremento da sanção no patamar máximo, </w:t>
      </w:r>
      <w:r w:rsidR="00272AF1">
        <w:t xml:space="preserve">tendo em vista que esse mesmo fundamento caracteriza a aplicação da causa de aumento prevista no art. 121, §7º, III, do CP e, além disso, </w:t>
      </w:r>
      <w:r w:rsidR="00F47BDC">
        <w:t>as</w:t>
      </w:r>
      <w:r w:rsidR="00C21DEB">
        <w:t xml:space="preserve"> filhas não</w:t>
      </w:r>
      <w:r w:rsidR="00A54D1A">
        <w:t xml:space="preserve"> </w:t>
      </w:r>
      <w:r w:rsidR="00272AF1">
        <w:t xml:space="preserve">foram submetidas </w:t>
      </w:r>
      <w:r w:rsidR="00B34995">
        <w:t xml:space="preserve">a assistir </w:t>
      </w:r>
      <w:r w:rsidR="00272AF1">
        <w:t>nem estiveram presentes no cômodo quando ocorreu a consumação do crime.</w:t>
      </w:r>
    </w:p>
    <w:p w14:paraId="39927C4D" w14:textId="421B256F" w:rsidR="006551EC" w:rsidRDefault="001F237D" w:rsidP="003B5D14">
      <w:pPr>
        <w:pStyle w:val="SemEspaamento"/>
      </w:pPr>
      <w:r>
        <w:t>E</w:t>
      </w:r>
      <w:r w:rsidR="00B8140B">
        <w:t xml:space="preserve"> </w:t>
      </w:r>
      <w:r>
        <w:t xml:space="preserve">como se extrai dos documentos que acompanham este recurso </w:t>
      </w:r>
      <w:r w:rsidRPr="001F237D">
        <w:rPr>
          <w:sz w:val="20"/>
          <w:szCs w:val="18"/>
        </w:rPr>
        <w:t>(</w:t>
      </w:r>
      <w:r w:rsidRPr="001F237D">
        <w:rPr>
          <w:b/>
          <w:bCs/>
          <w:sz w:val="20"/>
          <w:szCs w:val="18"/>
        </w:rPr>
        <w:t>doc. 1</w:t>
      </w:r>
      <w:r w:rsidRPr="001F237D">
        <w:rPr>
          <w:sz w:val="20"/>
          <w:szCs w:val="18"/>
        </w:rPr>
        <w:t>)</w:t>
      </w:r>
      <w:r w:rsidR="00B8140B">
        <w:t xml:space="preserve">, desde o ocorrido o apelante vem </w:t>
      </w:r>
      <w:r w:rsidR="00FD3D9E">
        <w:t xml:space="preserve">prestando </w:t>
      </w:r>
      <w:r w:rsidR="004B25C6">
        <w:t xml:space="preserve">toda </w:t>
      </w:r>
      <w:r w:rsidR="00FD3D9E">
        <w:t xml:space="preserve">assistência </w:t>
      </w:r>
      <w:r w:rsidR="004B25C6">
        <w:t xml:space="preserve">possível </w:t>
      </w:r>
      <w:r w:rsidR="00FD3D9E">
        <w:t>às filhas d</w:t>
      </w:r>
      <w:r w:rsidR="006C63CE">
        <w:t>a vítima</w:t>
      </w:r>
      <w:r w:rsidR="00FD3D9E">
        <w:t xml:space="preserve">, inclusive no que diz respeito </w:t>
      </w:r>
      <w:r w:rsidR="00E3163F">
        <w:t>ao pagamento de advogad</w:t>
      </w:r>
      <w:r w:rsidR="004B25C6">
        <w:t>a</w:t>
      </w:r>
      <w:r w:rsidR="00E3163F">
        <w:t xml:space="preserve"> para propor </w:t>
      </w:r>
      <w:r w:rsidR="00CC76E9">
        <w:t xml:space="preserve">ação </w:t>
      </w:r>
      <w:r w:rsidR="00E3163F">
        <w:t xml:space="preserve">destinada a </w:t>
      </w:r>
      <w:r>
        <w:t xml:space="preserve">obter a certidão de óbito </w:t>
      </w:r>
      <w:r w:rsidR="00E3163F">
        <w:t>de Fabíola</w:t>
      </w:r>
      <w:r w:rsidR="006551EC">
        <w:t>, o que reforça</w:t>
      </w:r>
      <w:r w:rsidR="0091567A">
        <w:t xml:space="preserve"> arrependimento que lhe acomete,</w:t>
      </w:r>
      <w:r w:rsidR="009A0350">
        <w:t xml:space="preserve"> os </w:t>
      </w:r>
      <w:r w:rsidR="00B235F2">
        <w:t xml:space="preserve">seus </w:t>
      </w:r>
      <w:r w:rsidR="009A0350">
        <w:t>bons predicados</w:t>
      </w:r>
      <w:r w:rsidR="00B235F2">
        <w:t xml:space="preserve"> e a</w:t>
      </w:r>
      <w:r w:rsidR="0091567A">
        <w:t xml:space="preserve"> sua</w:t>
      </w:r>
      <w:r w:rsidR="00B235F2">
        <w:t xml:space="preserve"> tentativa incessante de reparar o dano que causou</w:t>
      </w:r>
      <w:r w:rsidR="006551EC">
        <w:t>.</w:t>
      </w:r>
    </w:p>
    <w:p w14:paraId="6DD0B3A4" w14:textId="7604284D" w:rsidR="00272AF1" w:rsidRDefault="00272AF1" w:rsidP="003B5D14">
      <w:pPr>
        <w:pStyle w:val="SemEspaamento"/>
      </w:pPr>
      <w:r>
        <w:t xml:space="preserve">Assim, </w:t>
      </w:r>
      <w:r w:rsidR="00C17EB5">
        <w:t>como a sentença apelada incorreu em inegável erro quanto à aplicação da pena</w:t>
      </w:r>
      <w:r w:rsidR="00FA32B7">
        <w:t>,</w:t>
      </w:r>
      <w:r w:rsidR="00C17EB5">
        <w:t xml:space="preserve"> </w:t>
      </w:r>
      <w:r w:rsidR="00FA32B7">
        <w:t xml:space="preserve">o provimento desta apelação, </w:t>
      </w:r>
      <w:r w:rsidR="00C17EB5">
        <w:t>também po</w:t>
      </w:r>
      <w:r w:rsidR="00725A79">
        <w:t>r este motivo</w:t>
      </w:r>
      <w:r w:rsidR="00FA32B7">
        <w:t xml:space="preserve"> </w:t>
      </w:r>
      <w:r w:rsidR="00FA32B7" w:rsidRPr="00FA32B7">
        <w:rPr>
          <w:sz w:val="20"/>
          <w:szCs w:val="18"/>
        </w:rPr>
        <w:t xml:space="preserve">(além do </w:t>
      </w:r>
      <w:r w:rsidR="00FA32B7" w:rsidRPr="00FA32B7">
        <w:rPr>
          <w:i/>
          <w:iCs/>
          <w:sz w:val="20"/>
          <w:szCs w:val="18"/>
        </w:rPr>
        <w:t>bis in idem</w:t>
      </w:r>
      <w:r w:rsidR="00FA32B7" w:rsidRPr="00FA32B7">
        <w:rPr>
          <w:sz w:val="20"/>
          <w:szCs w:val="18"/>
        </w:rPr>
        <w:t xml:space="preserve"> detalhado anteriormente)</w:t>
      </w:r>
      <w:r w:rsidR="00725A79">
        <w:t>, para a readequação d</w:t>
      </w:r>
      <w:r w:rsidR="000E361E">
        <w:t>os aumentos para o mínimo legal, conforme autorizado pelo art. 593, III, c, do CPP, é medida de Justiça.</w:t>
      </w:r>
    </w:p>
    <w:p w14:paraId="6C9474B8" w14:textId="77777777" w:rsidR="008C26CB" w:rsidRPr="0091567A" w:rsidRDefault="008C26CB" w:rsidP="0091567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A9C2F6C" w14:textId="7159A8AF" w:rsidR="00FA32B7" w:rsidRDefault="00FA32B7" w:rsidP="00FA32B7">
      <w:pPr>
        <w:pStyle w:val="Ttulo"/>
      </w:pPr>
      <w:r>
        <w:t xml:space="preserve">V – DO </w:t>
      </w:r>
      <w:r w:rsidR="00671975">
        <w:t>REAJUSTAMENTO</w:t>
      </w:r>
      <w:r w:rsidR="0091567A">
        <w:t xml:space="preserve"> DO</w:t>
      </w:r>
      <w:r w:rsidR="00671975">
        <w:t xml:space="preserve"> </w:t>
      </w:r>
      <w:r w:rsidRPr="003B5D14">
        <w:rPr>
          <w:i/>
          <w:iCs/>
        </w:rPr>
        <w:t>QUANTUM</w:t>
      </w:r>
      <w:r>
        <w:t xml:space="preserve"> </w:t>
      </w:r>
      <w:r w:rsidR="00671975">
        <w:t xml:space="preserve">FIXADO A TÍTULO DE </w:t>
      </w:r>
      <w:r w:rsidR="003E4201">
        <w:t>REPARAÇÃO</w:t>
      </w:r>
    </w:p>
    <w:p w14:paraId="62A0923F" w14:textId="77777777" w:rsidR="008C26CB" w:rsidRDefault="008C26CB" w:rsidP="0091567A">
      <w:pPr>
        <w:pStyle w:val="SemEspaamento"/>
        <w:numPr>
          <w:ilvl w:val="0"/>
          <w:numId w:val="0"/>
        </w:numPr>
        <w:ind w:left="1701"/>
      </w:pPr>
    </w:p>
    <w:p w14:paraId="307B174C" w14:textId="7EC4D55B" w:rsidR="008C26CB" w:rsidRDefault="00B66304" w:rsidP="00B66304">
      <w:pPr>
        <w:pStyle w:val="SemEspaamento"/>
      </w:pPr>
      <w:r>
        <w:t>Excelência, o último ponto da insurgência diz respeito à fixação de R$ 710.</w:t>
      </w:r>
      <w:r w:rsidR="00962009">
        <w:t xml:space="preserve">424,00, a título de danos morais, como </w:t>
      </w:r>
      <w:r w:rsidR="00B47FDC" w:rsidRPr="00B139DE">
        <w:rPr>
          <w:b/>
          <w:bCs/>
        </w:rPr>
        <w:t xml:space="preserve">valor mínimo </w:t>
      </w:r>
      <w:r w:rsidR="00B47FDC">
        <w:t>em relação à reparação aos danos causados para as filhas</w:t>
      </w:r>
      <w:r w:rsidR="00D17B26">
        <w:t xml:space="preserve">, </w:t>
      </w:r>
      <w:r w:rsidR="00B139DE">
        <w:t xml:space="preserve">oportunidade em que a sentença recorrida alega </w:t>
      </w:r>
      <w:r w:rsidR="00D17B26">
        <w:t xml:space="preserve">que essa quantia estaria em consonância com os </w:t>
      </w:r>
      <w:r w:rsidR="00452728">
        <w:t>“</w:t>
      </w:r>
      <w:r w:rsidR="00D17B26" w:rsidRPr="00452728">
        <w:rPr>
          <w:i/>
          <w:iCs/>
        </w:rPr>
        <w:t>valores</w:t>
      </w:r>
      <w:r w:rsidR="00452728" w:rsidRPr="00452728">
        <w:rPr>
          <w:i/>
          <w:iCs/>
        </w:rPr>
        <w:t xml:space="preserve"> estabelecidos pelo STJ em caso de homicídio</w:t>
      </w:r>
      <w:r w:rsidR="00452728">
        <w:t>”</w:t>
      </w:r>
      <w:r w:rsidR="00B47FDC">
        <w:t>.</w:t>
      </w:r>
    </w:p>
    <w:p w14:paraId="5D22207E" w14:textId="37B21976" w:rsidR="0083159F" w:rsidRDefault="00452728" w:rsidP="00B66304">
      <w:pPr>
        <w:pStyle w:val="SemEspaamento"/>
      </w:pPr>
      <w:r>
        <w:t>Sem razão, contudo, a sentença apelada.</w:t>
      </w:r>
    </w:p>
    <w:p w14:paraId="0A87668B" w14:textId="47F10D15" w:rsidR="000B5597" w:rsidRDefault="00452728" w:rsidP="00B66304">
      <w:pPr>
        <w:pStyle w:val="SemEspaamento"/>
      </w:pPr>
      <w:r>
        <w:t>Ora,</w:t>
      </w:r>
      <w:r w:rsidR="001C53AB">
        <w:t xml:space="preserve"> para justificar essa quantia exorbitante como o valor mínimo indenizável,</w:t>
      </w:r>
      <w:r>
        <w:t xml:space="preserve"> </w:t>
      </w:r>
      <w:r w:rsidR="004A5E55">
        <w:t xml:space="preserve">o </w:t>
      </w:r>
      <w:r w:rsidR="004A5E55">
        <w:rPr>
          <w:i/>
          <w:iCs/>
        </w:rPr>
        <w:t xml:space="preserve">decisum </w:t>
      </w:r>
      <w:r w:rsidR="004A5E55">
        <w:t>recorrido</w:t>
      </w:r>
      <w:r w:rsidR="001C53AB">
        <w:t>, novamente de for</w:t>
      </w:r>
      <w:r w:rsidR="007E53F6">
        <w:t>m</w:t>
      </w:r>
      <w:r w:rsidR="001C53AB">
        <w:t>a inexplicável e totalmente desarrazoada,</w:t>
      </w:r>
      <w:r w:rsidR="004A5E55">
        <w:t xml:space="preserve"> </w:t>
      </w:r>
      <w:r w:rsidR="001C53AB">
        <w:t xml:space="preserve">mencionou os precedentes </w:t>
      </w:r>
      <w:r w:rsidR="00202733">
        <w:t xml:space="preserve">firmados pela Corte Superior em caso de </w:t>
      </w:r>
      <w:r w:rsidR="00202733" w:rsidRPr="007E53F6">
        <w:rPr>
          <w:u w:val="single"/>
        </w:rPr>
        <w:t>homicídio</w:t>
      </w:r>
      <w:r w:rsidR="00202733">
        <w:t xml:space="preserve">, </w:t>
      </w:r>
      <w:r w:rsidR="00202733" w:rsidRPr="00E20190">
        <w:rPr>
          <w:u w:val="single"/>
        </w:rPr>
        <w:t>inclusive</w:t>
      </w:r>
      <w:r w:rsidR="00202733">
        <w:t xml:space="preserve"> </w:t>
      </w:r>
      <w:r w:rsidR="00202733" w:rsidRPr="00E20190">
        <w:rPr>
          <w:u w:val="single"/>
        </w:rPr>
        <w:t>com</w:t>
      </w:r>
      <w:r w:rsidR="00202733">
        <w:t xml:space="preserve"> </w:t>
      </w:r>
      <w:r w:rsidR="00E20190" w:rsidRPr="00E20190">
        <w:rPr>
          <w:u w:val="single"/>
        </w:rPr>
        <w:t>a</w:t>
      </w:r>
      <w:r w:rsidR="00E20190">
        <w:t xml:space="preserve"> </w:t>
      </w:r>
      <w:r w:rsidR="00E20190" w:rsidRPr="00E20190">
        <w:rPr>
          <w:u w:val="single"/>
        </w:rPr>
        <w:t>prática</w:t>
      </w:r>
      <w:r w:rsidR="00E20190">
        <w:t xml:space="preserve"> </w:t>
      </w:r>
      <w:r w:rsidR="00E20190" w:rsidRPr="00E20190">
        <w:rPr>
          <w:u w:val="single"/>
        </w:rPr>
        <w:t>de</w:t>
      </w:r>
      <w:r w:rsidR="00E20190">
        <w:t xml:space="preserve"> </w:t>
      </w:r>
      <w:r w:rsidR="00202733" w:rsidRPr="00E20190">
        <w:rPr>
          <w:u w:val="single"/>
        </w:rPr>
        <w:t>tortura</w:t>
      </w:r>
      <w:r w:rsidR="00E20190">
        <w:t xml:space="preserve"> </w:t>
      </w:r>
      <w:r w:rsidR="00E20190">
        <w:rPr>
          <w:u w:val="single"/>
        </w:rPr>
        <w:t>contra</w:t>
      </w:r>
      <w:r w:rsidR="00E20190">
        <w:t xml:space="preserve"> </w:t>
      </w:r>
      <w:r w:rsidR="00E20190" w:rsidRPr="00E20190">
        <w:rPr>
          <w:u w:val="single"/>
        </w:rPr>
        <w:t>a</w:t>
      </w:r>
      <w:r w:rsidR="00E20190">
        <w:t xml:space="preserve"> </w:t>
      </w:r>
      <w:r w:rsidR="00E20190" w:rsidRPr="00E20190">
        <w:rPr>
          <w:u w:val="single"/>
        </w:rPr>
        <w:t>vítima</w:t>
      </w:r>
      <w:r w:rsidR="00202733">
        <w:t xml:space="preserve">, </w:t>
      </w:r>
      <w:r w:rsidR="00202733" w:rsidRPr="007E53F6">
        <w:rPr>
          <w:u w:val="single"/>
        </w:rPr>
        <w:t>praticados</w:t>
      </w:r>
      <w:r w:rsidR="00202733">
        <w:t xml:space="preserve"> </w:t>
      </w:r>
      <w:r w:rsidR="00202733" w:rsidRPr="007E53F6">
        <w:rPr>
          <w:u w:val="single"/>
        </w:rPr>
        <w:t>por</w:t>
      </w:r>
      <w:r w:rsidR="00202733">
        <w:t xml:space="preserve"> </w:t>
      </w:r>
      <w:r w:rsidR="005E1413" w:rsidRPr="007E53F6">
        <w:rPr>
          <w:u w:val="single"/>
        </w:rPr>
        <w:t>autoridades</w:t>
      </w:r>
      <w:r w:rsidR="005E1413">
        <w:t xml:space="preserve"> </w:t>
      </w:r>
      <w:r w:rsidR="005E1413" w:rsidRPr="007E53F6">
        <w:rPr>
          <w:u w:val="single"/>
        </w:rPr>
        <w:t>policiais</w:t>
      </w:r>
      <w:r w:rsidR="000B5597">
        <w:t xml:space="preserve">, </w:t>
      </w:r>
      <w:r w:rsidR="007E53F6">
        <w:t xml:space="preserve">quais sejam, </w:t>
      </w:r>
      <w:r w:rsidR="007E53F6" w:rsidRPr="000B5597">
        <w:t>AgInt no A</w:t>
      </w:r>
      <w:r w:rsidR="007E53F6">
        <w:t xml:space="preserve">REsp </w:t>
      </w:r>
      <w:r w:rsidR="007E53F6" w:rsidRPr="000B5597">
        <w:t>n. 1</w:t>
      </w:r>
      <w:r w:rsidR="007E53F6">
        <w:t>.</w:t>
      </w:r>
      <w:r w:rsidR="007E53F6" w:rsidRPr="000B5597">
        <w:t>525</w:t>
      </w:r>
      <w:r w:rsidR="007E53F6">
        <w:t>.</w:t>
      </w:r>
      <w:r w:rsidR="007E53F6" w:rsidRPr="000B5597">
        <w:t>615/RJ e AgInt no A</w:t>
      </w:r>
      <w:r w:rsidR="007E53F6">
        <w:t xml:space="preserve">REsp </w:t>
      </w:r>
      <w:r w:rsidR="007E53F6" w:rsidRPr="000B5597">
        <w:t>n. 1</w:t>
      </w:r>
      <w:r w:rsidR="007E53F6">
        <w:t>.</w:t>
      </w:r>
      <w:r w:rsidR="007E53F6" w:rsidRPr="000B5597">
        <w:t>880</w:t>
      </w:r>
      <w:r w:rsidR="007E53F6">
        <w:t>.</w:t>
      </w:r>
      <w:r w:rsidR="007E53F6" w:rsidRPr="000B5597">
        <w:t>437/PE</w:t>
      </w:r>
      <w:r w:rsidR="007E53F6">
        <w:t xml:space="preserve">, </w:t>
      </w:r>
      <w:r w:rsidR="00E20190">
        <w:t>o que atrai a responsabilização do Estado</w:t>
      </w:r>
      <w:r w:rsidR="007E53F6">
        <w:t xml:space="preserve"> e se distingue </w:t>
      </w:r>
      <w:r w:rsidR="00ED5FED">
        <w:t xml:space="preserve">totalmente </w:t>
      </w:r>
      <w:r w:rsidR="007E53F6">
        <w:t>de caso de violência doméstica e familiar</w:t>
      </w:r>
      <w:r w:rsidR="000B5597">
        <w:t xml:space="preserve">. </w:t>
      </w:r>
    </w:p>
    <w:p w14:paraId="5B91BC3C" w14:textId="4F7AAFE5" w:rsidR="00452728" w:rsidRDefault="00ED5FED" w:rsidP="00B66304">
      <w:pPr>
        <w:pStyle w:val="SemEspaamento"/>
      </w:pPr>
      <w:r>
        <w:t>Por consectário</w:t>
      </w:r>
      <w:r w:rsidR="000B5597">
        <w:t xml:space="preserve">, esses precedentes </w:t>
      </w:r>
      <w:r w:rsidR="000B5597" w:rsidRPr="00D404E4">
        <w:rPr>
          <w:u w:val="single"/>
        </w:rPr>
        <w:t>não</w:t>
      </w:r>
      <w:r w:rsidR="000B5597">
        <w:t xml:space="preserve"> </w:t>
      </w:r>
      <w:r w:rsidR="000B5597" w:rsidRPr="00D404E4">
        <w:rPr>
          <w:u w:val="single"/>
        </w:rPr>
        <w:t>possuem</w:t>
      </w:r>
      <w:r w:rsidR="000B5597">
        <w:t xml:space="preserve"> aplicabilidade </w:t>
      </w:r>
      <w:r w:rsidR="0002784E">
        <w:t>nem similitude a</w:t>
      </w:r>
      <w:r w:rsidR="000B5597">
        <w:t>o caso dos autos</w:t>
      </w:r>
      <w:r w:rsidR="0002784E">
        <w:t xml:space="preserve">, </w:t>
      </w:r>
      <w:r w:rsidR="00AD485E">
        <w:t xml:space="preserve">caracterizando mais </w:t>
      </w:r>
      <w:r w:rsidR="0002784E">
        <w:t xml:space="preserve">uma </w:t>
      </w:r>
      <w:r w:rsidR="00AD485E">
        <w:t>incongruência incompreensível da sentença apelada.</w:t>
      </w:r>
    </w:p>
    <w:p w14:paraId="6CBB96CC" w14:textId="5E79F121" w:rsidR="00533D0D" w:rsidRDefault="00AD485E" w:rsidP="005E4A5E">
      <w:pPr>
        <w:pStyle w:val="SemEspaamento"/>
      </w:pPr>
      <w:r>
        <w:t xml:space="preserve">Dito isso, o apelante </w:t>
      </w:r>
      <w:r w:rsidR="00445E10">
        <w:t xml:space="preserve">registra </w:t>
      </w:r>
      <w:r>
        <w:t>que</w:t>
      </w:r>
      <w:r w:rsidR="00445E10">
        <w:t xml:space="preserve"> essa quantia é muito superior a</w:t>
      </w:r>
      <w:r w:rsidR="00FE2E88">
        <w:t>os valores fixados por ess</w:t>
      </w:r>
      <w:r w:rsidR="006D54E0">
        <w:t>e</w:t>
      </w:r>
      <w:r w:rsidR="00FE2E88">
        <w:t xml:space="preserve"> Colend</w:t>
      </w:r>
      <w:r w:rsidR="006D54E0">
        <w:t>o</w:t>
      </w:r>
      <w:r w:rsidR="00FE2E88">
        <w:t xml:space="preserve"> </w:t>
      </w:r>
      <w:r w:rsidR="006D54E0">
        <w:t>Tribunal</w:t>
      </w:r>
      <w:r w:rsidR="00FE2E88">
        <w:t xml:space="preserve">, que </w:t>
      </w:r>
      <w:r w:rsidR="00533D0D">
        <w:t xml:space="preserve">possui precedente, em caso de feminicídio, de indenização mínima </w:t>
      </w:r>
      <w:r w:rsidR="00ED5FED">
        <w:t xml:space="preserve">fixada em </w:t>
      </w:r>
      <w:r w:rsidR="00FE2E88">
        <w:t xml:space="preserve">R$ </w:t>
      </w:r>
      <w:r w:rsidR="006D54E0">
        <w:t xml:space="preserve">10.000,00 </w:t>
      </w:r>
      <w:r w:rsidR="006D54E0" w:rsidRPr="00533D0D">
        <w:rPr>
          <w:sz w:val="20"/>
          <w:szCs w:val="18"/>
        </w:rPr>
        <w:t>(</w:t>
      </w:r>
      <w:r w:rsidR="002527CC" w:rsidRPr="00533D0D">
        <w:rPr>
          <w:sz w:val="20"/>
          <w:szCs w:val="18"/>
        </w:rPr>
        <w:t xml:space="preserve">ACrim n. 5001732-18.2023.8.24.0086, rel. Des. Sérgio </w:t>
      </w:r>
      <w:proofErr w:type="spellStart"/>
      <w:r w:rsidR="002527CC" w:rsidRPr="00533D0D">
        <w:rPr>
          <w:sz w:val="20"/>
          <w:szCs w:val="18"/>
        </w:rPr>
        <w:t>Rizelo</w:t>
      </w:r>
      <w:proofErr w:type="spellEnd"/>
      <w:r w:rsidR="002527CC" w:rsidRPr="00533D0D">
        <w:rPr>
          <w:sz w:val="20"/>
          <w:szCs w:val="18"/>
        </w:rPr>
        <w:t>, 2ª Câmara Criminal, j. 19.11.2024)</w:t>
      </w:r>
      <w:r w:rsidR="00533D0D">
        <w:t>.</w:t>
      </w:r>
      <w:r w:rsidR="0022417A">
        <w:t xml:space="preserve"> </w:t>
      </w:r>
    </w:p>
    <w:p w14:paraId="2408F742" w14:textId="632B8408" w:rsidR="00A45BDA" w:rsidRDefault="00A45BDA" w:rsidP="005E4A5E">
      <w:pPr>
        <w:pStyle w:val="SemEspaamento"/>
      </w:pPr>
      <w:r>
        <w:t>E</w:t>
      </w:r>
      <w:r w:rsidR="00953A32">
        <w:t xml:space="preserve"> no final do ano passado</w:t>
      </w:r>
      <w:r>
        <w:t xml:space="preserve">, também em caso de feminicídio, ao julgar o </w:t>
      </w:r>
      <w:r w:rsidR="00953A32">
        <w:t xml:space="preserve">AgRg no HC n. 925.908/SP </w:t>
      </w:r>
      <w:r w:rsidR="00953A32" w:rsidRPr="00953A32">
        <w:rPr>
          <w:sz w:val="20"/>
          <w:szCs w:val="18"/>
        </w:rPr>
        <w:t xml:space="preserve">(rel. Min. </w:t>
      </w:r>
      <w:proofErr w:type="spellStart"/>
      <w:r w:rsidR="00953A32" w:rsidRPr="00953A32">
        <w:rPr>
          <w:sz w:val="20"/>
          <w:szCs w:val="18"/>
        </w:rPr>
        <w:t>Messod</w:t>
      </w:r>
      <w:proofErr w:type="spellEnd"/>
      <w:r w:rsidR="00953A32" w:rsidRPr="00953A32">
        <w:rPr>
          <w:sz w:val="20"/>
          <w:szCs w:val="18"/>
        </w:rPr>
        <w:t xml:space="preserve"> Azulay Neto, 5ª Turma, j. em 9.12.2024)</w:t>
      </w:r>
      <w:r w:rsidR="00953A32">
        <w:t xml:space="preserve">, </w:t>
      </w:r>
      <w:r>
        <w:t xml:space="preserve">a Colenda Corte da Cidadania decidiu no mesmo sentido desse Tribunal, </w:t>
      </w:r>
      <w:r w:rsidR="00175F97">
        <w:t xml:space="preserve">mantendo o mínimo a título de reparação de </w:t>
      </w:r>
      <w:r w:rsidR="008A55F6">
        <w:t>danos</w:t>
      </w:r>
      <w:r w:rsidR="00487415">
        <w:t xml:space="preserve"> causados</w:t>
      </w:r>
      <w:r w:rsidR="00175F97">
        <w:t xml:space="preserve"> </w:t>
      </w:r>
      <w:r w:rsidR="008A55F6">
        <w:t xml:space="preserve">no montante </w:t>
      </w:r>
      <w:r w:rsidR="00175F97">
        <w:t>de R$ 10</w:t>
      </w:r>
      <w:r w:rsidR="008A55F6">
        <w:t>.000,000.</w:t>
      </w:r>
    </w:p>
    <w:p w14:paraId="051E76A6" w14:textId="53DEE98E" w:rsidR="005E4A5E" w:rsidRDefault="00487415" w:rsidP="005E4A5E">
      <w:pPr>
        <w:pStyle w:val="SemEspaamento"/>
      </w:pPr>
      <w:r>
        <w:t>Por sua vez</w:t>
      </w:r>
      <w:r w:rsidR="00533D0D">
        <w:t xml:space="preserve">, </w:t>
      </w:r>
      <w:r w:rsidR="0022417A">
        <w:t>e</w:t>
      </w:r>
      <w:r w:rsidR="009F5BDC">
        <w:t>ssa Colenda Câmara</w:t>
      </w:r>
      <w:r w:rsidR="00533D0D">
        <w:t xml:space="preserve"> já fixou o </w:t>
      </w:r>
      <w:r w:rsidR="00533D0D">
        <w:rPr>
          <w:i/>
          <w:iCs/>
        </w:rPr>
        <w:t xml:space="preserve">quantum </w:t>
      </w:r>
      <w:r w:rsidR="00533D0D">
        <w:t>mínimo de indenização, em caso de homicídio,</w:t>
      </w:r>
      <w:r w:rsidR="009F5BDC">
        <w:t xml:space="preserve"> em torno de</w:t>
      </w:r>
      <w:r w:rsidR="0022417A">
        <w:t xml:space="preserve"> R$ </w:t>
      </w:r>
      <w:r w:rsidR="00A172EE">
        <w:t xml:space="preserve">50.000,00 </w:t>
      </w:r>
      <w:r w:rsidR="00A172EE" w:rsidRPr="00533D0D">
        <w:rPr>
          <w:sz w:val="20"/>
          <w:szCs w:val="18"/>
        </w:rPr>
        <w:t>(</w:t>
      </w:r>
      <w:r w:rsidR="00DC744B" w:rsidRPr="00533D0D">
        <w:rPr>
          <w:sz w:val="20"/>
          <w:szCs w:val="18"/>
        </w:rPr>
        <w:t xml:space="preserve">0002072-78.2014.8.24.0016, rel. Desa. </w:t>
      </w:r>
      <w:r w:rsidR="009F5BDC" w:rsidRPr="00533D0D">
        <w:rPr>
          <w:sz w:val="20"/>
          <w:szCs w:val="18"/>
        </w:rPr>
        <w:t>Cinthia Beatriz da Silva Bittencourt</w:t>
      </w:r>
      <w:r w:rsidR="00FE2E88" w:rsidRPr="00533D0D">
        <w:rPr>
          <w:sz w:val="20"/>
          <w:szCs w:val="18"/>
        </w:rPr>
        <w:t xml:space="preserve">, </w:t>
      </w:r>
      <w:r w:rsidR="009F5BDC" w:rsidRPr="00533D0D">
        <w:rPr>
          <w:sz w:val="20"/>
          <w:szCs w:val="18"/>
        </w:rPr>
        <w:t xml:space="preserve">j. em </w:t>
      </w:r>
      <w:r w:rsidR="00533D0D" w:rsidRPr="00533D0D">
        <w:rPr>
          <w:sz w:val="20"/>
          <w:szCs w:val="18"/>
        </w:rPr>
        <w:t>11.8.2022)</w:t>
      </w:r>
      <w:r w:rsidR="005E4A5E">
        <w:t>.</w:t>
      </w:r>
    </w:p>
    <w:p w14:paraId="6E9158B3" w14:textId="54A9A882" w:rsidR="000374E1" w:rsidRDefault="008D5E50" w:rsidP="005E4A5E">
      <w:pPr>
        <w:pStyle w:val="SemEspaamento"/>
      </w:pPr>
      <w:r>
        <w:t>Logo</w:t>
      </w:r>
      <w:r w:rsidR="000374E1">
        <w:t xml:space="preserve">, </w:t>
      </w:r>
      <w:r>
        <w:t xml:space="preserve">não há dúvida que esse </w:t>
      </w:r>
      <w:r w:rsidR="000374E1">
        <w:t xml:space="preserve">montante </w:t>
      </w:r>
      <w:r>
        <w:t xml:space="preserve">arbitrado pela sentença </w:t>
      </w:r>
      <w:r w:rsidR="000374E1">
        <w:t xml:space="preserve">deve </w:t>
      </w:r>
      <w:r w:rsidR="004F1EA3">
        <w:t>revisto e reajustado</w:t>
      </w:r>
      <w:r>
        <w:t>,</w:t>
      </w:r>
      <w:r w:rsidR="004F1EA3">
        <w:t xml:space="preserve"> inclusive por se tratar </w:t>
      </w:r>
      <w:r w:rsidR="000374E1">
        <w:t xml:space="preserve">de </w:t>
      </w:r>
      <w:r w:rsidR="000374E1" w:rsidRPr="000374E1">
        <w:rPr>
          <w:b/>
        </w:rPr>
        <w:t xml:space="preserve">reparação </w:t>
      </w:r>
      <w:r w:rsidR="000374E1" w:rsidRPr="00D404E4">
        <w:rPr>
          <w:b/>
          <w:bCs/>
          <w:u w:val="single"/>
        </w:rPr>
        <w:t>mínima</w:t>
      </w:r>
      <w:r w:rsidR="000374E1">
        <w:t xml:space="preserve"> </w:t>
      </w:r>
      <w:r w:rsidR="000374E1" w:rsidRPr="006D54E0">
        <w:rPr>
          <w:b/>
          <w:bCs/>
        </w:rPr>
        <w:t>do dano</w:t>
      </w:r>
      <w:r w:rsidR="000374E1">
        <w:t xml:space="preserve">, </w:t>
      </w:r>
      <w:r w:rsidR="004F1EA3">
        <w:t xml:space="preserve">o que permite eventual discussão sobre valor excedente no âmbito cível, </w:t>
      </w:r>
      <w:r w:rsidR="00D404E4">
        <w:t>ocasião em</w:t>
      </w:r>
      <w:r w:rsidR="006938F9">
        <w:t xml:space="preserve"> que será assegurado o pleno exercício do direito ao contraditório e à ampla defesa, além de apurado eventual </w:t>
      </w:r>
      <w:r w:rsidR="006938F9">
        <w:rPr>
          <w:i/>
          <w:iCs/>
        </w:rPr>
        <w:t>quantum</w:t>
      </w:r>
      <w:r w:rsidR="006938F9">
        <w:t xml:space="preserve"> </w:t>
      </w:r>
      <w:r w:rsidR="00E7458E">
        <w:t>do dano causado.</w:t>
      </w:r>
    </w:p>
    <w:p w14:paraId="3576BDE9" w14:textId="5A3F7C3C" w:rsidR="00E7458E" w:rsidRDefault="00E7458E" w:rsidP="005E4A5E">
      <w:pPr>
        <w:pStyle w:val="SemEspaamento"/>
      </w:pPr>
      <w:r>
        <w:t>Portanto, como a sentença apelada pautou a indenização mínima em precedentes totalmente distintos</w:t>
      </w:r>
      <w:r w:rsidR="00863628">
        <w:t xml:space="preserve"> e inaplicáveis ao caso</w:t>
      </w:r>
      <w:r>
        <w:t xml:space="preserve">, </w:t>
      </w:r>
      <w:r w:rsidR="00863628">
        <w:t xml:space="preserve">já </w:t>
      </w:r>
      <w:r>
        <w:t xml:space="preserve">que não </w:t>
      </w:r>
      <w:r w:rsidR="00863628">
        <w:t xml:space="preserve">se está diante de indenização em decorrência de </w:t>
      </w:r>
      <w:r>
        <w:t>atuação de autoridade policial</w:t>
      </w:r>
      <w:r w:rsidR="00863628">
        <w:t xml:space="preserve">, </w:t>
      </w:r>
      <w:r w:rsidR="00EF7082">
        <w:t xml:space="preserve">é indispensável </w:t>
      </w:r>
      <w:r w:rsidR="005020D5">
        <w:t xml:space="preserve">o provimento deste recurso, </w:t>
      </w:r>
      <w:r w:rsidR="00EF7082">
        <w:t xml:space="preserve">também por esta razão, </w:t>
      </w:r>
      <w:r w:rsidR="005020D5">
        <w:t xml:space="preserve">para reduzir o </w:t>
      </w:r>
      <w:r w:rsidR="005020D5">
        <w:rPr>
          <w:i/>
          <w:iCs/>
        </w:rPr>
        <w:t xml:space="preserve">quantum </w:t>
      </w:r>
      <w:r w:rsidR="005020D5">
        <w:t>da indenização mínima a título de reparação de dano</w:t>
      </w:r>
      <w:r w:rsidR="00EF7082">
        <w:t>, sugerindo-se</w:t>
      </w:r>
      <w:r w:rsidR="005020D5">
        <w:t xml:space="preserve"> o patamar </w:t>
      </w:r>
      <w:r w:rsidR="00EF7082">
        <w:t>próximo ao</w:t>
      </w:r>
      <w:r w:rsidR="008A55F6">
        <w:t>s precedentes mencionados</w:t>
      </w:r>
      <w:r w:rsidR="005020D5">
        <w:t xml:space="preserve">, </w:t>
      </w:r>
      <w:r w:rsidR="00EF7082">
        <w:t>que gira</w:t>
      </w:r>
      <w:r w:rsidR="004932E5">
        <w:t>m</w:t>
      </w:r>
      <w:r w:rsidR="00EF7082">
        <w:t xml:space="preserve"> em torno </w:t>
      </w:r>
      <w:r w:rsidR="005020D5">
        <w:t xml:space="preserve">de </w:t>
      </w:r>
      <w:r w:rsidR="008A55F6">
        <w:t xml:space="preserve">R$ 10.000,00 e </w:t>
      </w:r>
      <w:r w:rsidR="005020D5">
        <w:t>R$ 50.000,00</w:t>
      </w:r>
      <w:r w:rsidR="00EF7082">
        <w:t>.</w:t>
      </w:r>
    </w:p>
    <w:p w14:paraId="22EB445C" w14:textId="77777777" w:rsidR="008C26CB" w:rsidRPr="005054DC" w:rsidRDefault="008C26CB" w:rsidP="004932E5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75623687" w14:textId="769B4084" w:rsidR="008A55F6" w:rsidRDefault="008A55F6" w:rsidP="008A55F6">
      <w:pPr>
        <w:pStyle w:val="Ttulo"/>
      </w:pPr>
      <w:r>
        <w:t>VI – REQUERIMENTOS</w:t>
      </w:r>
    </w:p>
    <w:p w14:paraId="3DF40D42" w14:textId="51E4D772" w:rsidR="008C26CB" w:rsidRPr="005054DC" w:rsidRDefault="008C26CB" w:rsidP="004932E5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54A06508" w14:textId="1453A31C" w:rsidR="008C26CB" w:rsidRDefault="008A55F6" w:rsidP="008A55F6">
      <w:pPr>
        <w:pStyle w:val="SemEspaamento"/>
      </w:pPr>
      <w:r>
        <w:t>À vista do exposto, o apelante requer o conhecimento e provimento desta apelação para:</w:t>
      </w:r>
    </w:p>
    <w:p w14:paraId="47F4DF30" w14:textId="77777777" w:rsidR="008A55F6" w:rsidRPr="00DB6EAA" w:rsidRDefault="008A55F6" w:rsidP="008A55F6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9345B82" w14:textId="18E83644" w:rsidR="008A55F6" w:rsidRDefault="00F740F9" w:rsidP="008A55F6">
      <w:pPr>
        <w:pStyle w:val="SemEspaamento"/>
        <w:numPr>
          <w:ilvl w:val="0"/>
          <w:numId w:val="4"/>
        </w:numPr>
        <w:ind w:left="0" w:firstLine="1701"/>
      </w:pPr>
      <w:r>
        <w:t xml:space="preserve">reconhecer </w:t>
      </w:r>
      <w:r w:rsidR="005C29E6">
        <w:t xml:space="preserve">a afronta ao princípio do </w:t>
      </w:r>
      <w:r w:rsidR="005C29E6">
        <w:rPr>
          <w:i/>
          <w:iCs/>
        </w:rPr>
        <w:t xml:space="preserve">ne bis in idem </w:t>
      </w:r>
      <w:r w:rsidR="005C29E6">
        <w:t>e proceder à readequação d</w:t>
      </w:r>
      <w:r w:rsidR="008A55F6">
        <w:t xml:space="preserve">as penas que lhe foram impostas, </w:t>
      </w:r>
      <w:r w:rsidR="00AD673B">
        <w:t xml:space="preserve">extirpando da sentença recorrida </w:t>
      </w:r>
      <w:r w:rsidR="00697389">
        <w:t>tod</w:t>
      </w:r>
      <w:r w:rsidR="005C29E6">
        <w:t xml:space="preserve">os os aumentos excessivos da pena que foram </w:t>
      </w:r>
      <w:r w:rsidR="00F76BCA">
        <w:t xml:space="preserve">feitos </w:t>
      </w:r>
      <w:r w:rsidR="005C29E6">
        <w:t xml:space="preserve">de forma indevida pelo </w:t>
      </w:r>
      <w:r w:rsidR="006E2571">
        <w:rPr>
          <w:i/>
          <w:iCs/>
        </w:rPr>
        <w:t>decisum</w:t>
      </w:r>
      <w:r w:rsidR="00697389">
        <w:t>;</w:t>
      </w:r>
    </w:p>
    <w:p w14:paraId="754E9BB8" w14:textId="3939D657" w:rsidR="00697389" w:rsidRDefault="005542DB" w:rsidP="008A55F6">
      <w:pPr>
        <w:pStyle w:val="SemEspaamento"/>
        <w:numPr>
          <w:ilvl w:val="0"/>
          <w:numId w:val="4"/>
        </w:numPr>
        <w:ind w:left="0" w:firstLine="1701"/>
      </w:pPr>
      <w:r>
        <w:t xml:space="preserve">reconhecer que a </w:t>
      </w:r>
      <w:r w:rsidR="00366391">
        <w:t xml:space="preserve">aplicação </w:t>
      </w:r>
      <w:r w:rsidR="00A4471A">
        <w:t xml:space="preserve">da causa de aumento prevista no art. 121, §7º, </w:t>
      </w:r>
      <w:r w:rsidR="00204B30">
        <w:t xml:space="preserve">III, </w:t>
      </w:r>
      <w:r w:rsidR="00A4471A">
        <w:t>do CP</w:t>
      </w:r>
      <w:r w:rsidR="00CD07DF">
        <w:t xml:space="preserve">, sem que as filhas estivessem </w:t>
      </w:r>
      <w:r w:rsidR="008C240A">
        <w:t xml:space="preserve">presentes no momento </w:t>
      </w:r>
      <w:r w:rsidR="005054DC">
        <w:t xml:space="preserve">e no local </w:t>
      </w:r>
      <w:r w:rsidR="008C240A">
        <w:t>da consumação do fato,</w:t>
      </w:r>
      <w:r w:rsidR="00204B30">
        <w:t xml:space="preserve"> </w:t>
      </w:r>
      <w:r w:rsidR="005054DC">
        <w:t>constitui</w:t>
      </w:r>
      <w:r w:rsidR="00204B30">
        <w:t xml:space="preserve"> </w:t>
      </w:r>
      <w:r w:rsidR="00234301">
        <w:t xml:space="preserve">decisão dos jurados manifestamente contrária à prova dos autos, </w:t>
      </w:r>
      <w:r w:rsidR="00366391">
        <w:t xml:space="preserve">que exige o </w:t>
      </w:r>
      <w:r w:rsidR="00234301">
        <w:t xml:space="preserve">decotamento correspondente da sanção </w:t>
      </w:r>
      <w:r w:rsidR="00CD07DF">
        <w:t>que lhe foi imposta</w:t>
      </w:r>
      <w:r w:rsidR="008C240A">
        <w:t xml:space="preserve"> ou </w:t>
      </w:r>
      <w:r w:rsidR="00366391">
        <w:t xml:space="preserve">a determinação de </w:t>
      </w:r>
      <w:r w:rsidR="008C240A">
        <w:t>realização de novo Júri</w:t>
      </w:r>
      <w:r w:rsidR="00CD07DF">
        <w:t>;</w:t>
      </w:r>
    </w:p>
    <w:p w14:paraId="7CED5A22" w14:textId="28BEA0BD" w:rsidR="00F02ACD" w:rsidRDefault="008C240A" w:rsidP="00F02ACD">
      <w:pPr>
        <w:pStyle w:val="SemEspaamento"/>
        <w:numPr>
          <w:ilvl w:val="0"/>
          <w:numId w:val="4"/>
        </w:numPr>
        <w:ind w:left="0" w:firstLine="1701"/>
      </w:pPr>
      <w:r>
        <w:t xml:space="preserve">subsidiariamente, </w:t>
      </w:r>
      <w:r w:rsidR="00AB62C1">
        <w:t xml:space="preserve">readequar o </w:t>
      </w:r>
      <w:r w:rsidR="00AB62C1">
        <w:rPr>
          <w:i/>
          <w:iCs/>
        </w:rPr>
        <w:t>quantum</w:t>
      </w:r>
      <w:r w:rsidR="00AB62C1">
        <w:t xml:space="preserve"> do aumento da pena-base </w:t>
      </w:r>
      <w:r w:rsidR="00C16D45">
        <w:t>em decorrência da negativação de circunstâncias judiciais</w:t>
      </w:r>
      <w:r w:rsidR="00616CD1">
        <w:t xml:space="preserve"> </w:t>
      </w:r>
      <w:r w:rsidR="00616CD1" w:rsidRPr="00616CD1">
        <w:rPr>
          <w:sz w:val="20"/>
          <w:szCs w:val="18"/>
        </w:rPr>
        <w:t>(consequências do crime e circunstâncias do crime)</w:t>
      </w:r>
      <w:r w:rsidR="00C16D45">
        <w:t xml:space="preserve"> </w:t>
      </w:r>
      <w:r w:rsidR="00AB62C1">
        <w:t>e da causa de aumento prevista no art.</w:t>
      </w:r>
      <w:r w:rsidR="00AB62C1">
        <w:rPr>
          <w:i/>
          <w:iCs/>
        </w:rPr>
        <w:t xml:space="preserve"> </w:t>
      </w:r>
      <w:r w:rsidR="00AB62C1">
        <w:t>121, §7º, III, do CP</w:t>
      </w:r>
      <w:r w:rsidR="00C16D45">
        <w:t xml:space="preserve"> para o mínimo legal, sobretudo porque ausente justificativa idônea para </w:t>
      </w:r>
      <w:r w:rsidR="007D2682">
        <w:t>manter o incremento em 1/5, no caso da</w:t>
      </w:r>
      <w:r w:rsidR="009404AB">
        <w:t>s</w:t>
      </w:r>
      <w:r w:rsidR="007D2682">
        <w:t xml:space="preserve"> circunstância</w:t>
      </w:r>
      <w:r w:rsidR="009404AB">
        <w:t>s</w:t>
      </w:r>
      <w:r w:rsidR="007D2682">
        <w:t xml:space="preserve"> </w:t>
      </w:r>
      <w:r w:rsidR="009404AB">
        <w:t>judiciais</w:t>
      </w:r>
      <w:r w:rsidR="007D2682">
        <w:t>, e no máximo legal</w:t>
      </w:r>
      <w:r w:rsidR="009404AB">
        <w:t xml:space="preserve"> </w:t>
      </w:r>
      <w:r w:rsidR="009404AB" w:rsidRPr="009404AB">
        <w:rPr>
          <w:sz w:val="20"/>
          <w:szCs w:val="18"/>
        </w:rPr>
        <w:t>(1/2)</w:t>
      </w:r>
      <w:r w:rsidR="007D2682">
        <w:t>, em relação à causa de aumento;</w:t>
      </w:r>
    </w:p>
    <w:p w14:paraId="0AAD15B7" w14:textId="7C2A46DC" w:rsidR="003D6D76" w:rsidRDefault="007D2682" w:rsidP="00F02ACD">
      <w:pPr>
        <w:pStyle w:val="SemEspaamento"/>
        <w:numPr>
          <w:ilvl w:val="0"/>
          <w:numId w:val="4"/>
        </w:numPr>
        <w:ind w:left="0" w:firstLine="1701"/>
      </w:pPr>
      <w:r>
        <w:t xml:space="preserve">reduzir a indenização </w:t>
      </w:r>
      <w:r w:rsidR="003D6D76">
        <w:t xml:space="preserve">de R$ 710.424,00 </w:t>
      </w:r>
      <w:r>
        <w:t xml:space="preserve">fixada a título de </w:t>
      </w:r>
      <w:r w:rsidR="00033DAE">
        <w:t xml:space="preserve">danos morais pela </w:t>
      </w:r>
      <w:r>
        <w:t xml:space="preserve">reparação mínima do </w:t>
      </w:r>
      <w:r w:rsidR="003D6D76">
        <w:t>dano</w:t>
      </w:r>
      <w:r w:rsidR="00033DAE">
        <w:t xml:space="preserve"> causado</w:t>
      </w:r>
      <w:r w:rsidR="003D6D76">
        <w:t xml:space="preserve">, porquanto a sentença apelada fundamentou o valor em precedentes inaplicáveis ao caso, sugerindo-se o patamar próximo aos precedentes </w:t>
      </w:r>
      <w:r w:rsidR="00033DAE">
        <w:t>similares a este caso expostos no tópico V</w:t>
      </w:r>
      <w:r w:rsidR="003D6D76">
        <w:t>, que giram em torno de R$ 10.000,00 e R$ 50.000,00.</w:t>
      </w:r>
    </w:p>
    <w:p w14:paraId="5C9AC467" w14:textId="77777777" w:rsidR="008A1976" w:rsidRDefault="008A1976" w:rsidP="008A1976">
      <w:pPr>
        <w:pStyle w:val="Ttulo2"/>
      </w:pPr>
    </w:p>
    <w:p w14:paraId="60736431" w14:textId="5A20C035" w:rsidR="008A1976" w:rsidRPr="00EC1F20" w:rsidRDefault="008A1976" w:rsidP="008A1976">
      <w:pPr>
        <w:pStyle w:val="SemEspaamento"/>
      </w:pPr>
      <w:r>
        <w:rPr>
          <w:rFonts w:eastAsia="Calibri" w:cs="Times New Roman"/>
        </w:rPr>
        <w:t>Reitera</w:t>
      </w:r>
      <w:r w:rsidRPr="0090226D">
        <w:rPr>
          <w:rFonts w:eastAsia="Calibri" w:cs="Times New Roman"/>
        </w:rPr>
        <w:t>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88E56A0" w14:textId="77777777" w:rsidR="008C26CB" w:rsidRDefault="008C26CB" w:rsidP="008A1976">
      <w:pPr>
        <w:pStyle w:val="Ttulo2"/>
        <w:ind w:left="0"/>
        <w:rPr>
          <w:rFonts w:eastAsia="Calibri"/>
        </w:rPr>
      </w:pPr>
    </w:p>
    <w:p w14:paraId="6E2DEC9F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2DB79DB" w14:textId="1B70BA9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96936">
        <w:rPr>
          <w:rFonts w:ascii="Arial" w:eastAsia="Calibri" w:hAnsi="Arial" w:cs="Times New Roman"/>
          <w:noProof/>
          <w:sz w:val="24"/>
          <w:szCs w:val="24"/>
        </w:rPr>
        <w:t>19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8DECE8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6A6EB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97777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CF746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97FA88F" w14:textId="6A82D59F" w:rsidR="00131BEB" w:rsidRPr="000169F1" w:rsidRDefault="00EE029A" w:rsidP="00BB067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F54C8">
      <w:headerReference w:type="default" r:id="rId9"/>
      <w:footerReference w:type="default" r:id="rId10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E1C6" w14:textId="77777777" w:rsidR="002A3638" w:rsidRDefault="002A3638" w:rsidP="00943258">
      <w:pPr>
        <w:spacing w:after="0" w:line="240" w:lineRule="auto"/>
      </w:pPr>
      <w:r>
        <w:separator/>
      </w:r>
    </w:p>
  </w:endnote>
  <w:endnote w:type="continuationSeparator" w:id="0">
    <w:p w14:paraId="5A788A24" w14:textId="77777777" w:rsidR="002A3638" w:rsidRDefault="002A363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1B0A05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861934E" wp14:editId="025D164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5070605" name="Imagem 20550706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0042E1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02B3" w14:textId="77777777" w:rsidR="002A3638" w:rsidRDefault="002A3638" w:rsidP="00943258">
      <w:pPr>
        <w:spacing w:after="0" w:line="240" w:lineRule="auto"/>
      </w:pPr>
      <w:r>
        <w:separator/>
      </w:r>
    </w:p>
  </w:footnote>
  <w:footnote w:type="continuationSeparator" w:id="0">
    <w:p w14:paraId="3D30AC15" w14:textId="77777777" w:rsidR="002A3638" w:rsidRDefault="002A363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204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C86A033" wp14:editId="33BCADB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58322161" name="Imagem 135832216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3EA66F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27C9CD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198F9A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B083761"/>
    <w:multiLevelType w:val="hybridMultilevel"/>
    <w:tmpl w:val="6B6A1CB6"/>
    <w:lvl w:ilvl="0" w:tplc="B0FC262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7066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03"/>
    <w:rsid w:val="00003F31"/>
    <w:rsid w:val="00004C3B"/>
    <w:rsid w:val="00007768"/>
    <w:rsid w:val="000132A4"/>
    <w:rsid w:val="000169F1"/>
    <w:rsid w:val="00021133"/>
    <w:rsid w:val="00022E21"/>
    <w:rsid w:val="0002784E"/>
    <w:rsid w:val="00033DAE"/>
    <w:rsid w:val="000374E1"/>
    <w:rsid w:val="0003798A"/>
    <w:rsid w:val="0004298B"/>
    <w:rsid w:val="00055E53"/>
    <w:rsid w:val="00072161"/>
    <w:rsid w:val="00074BFC"/>
    <w:rsid w:val="00077F48"/>
    <w:rsid w:val="00083255"/>
    <w:rsid w:val="00093763"/>
    <w:rsid w:val="00097661"/>
    <w:rsid w:val="000A0195"/>
    <w:rsid w:val="000A0501"/>
    <w:rsid w:val="000A2D1A"/>
    <w:rsid w:val="000B484F"/>
    <w:rsid w:val="000B5597"/>
    <w:rsid w:val="000C1834"/>
    <w:rsid w:val="000D0814"/>
    <w:rsid w:val="000D228C"/>
    <w:rsid w:val="000D3E28"/>
    <w:rsid w:val="000D7C96"/>
    <w:rsid w:val="000E361E"/>
    <w:rsid w:val="001013FA"/>
    <w:rsid w:val="00105AAA"/>
    <w:rsid w:val="001149C6"/>
    <w:rsid w:val="00131BEB"/>
    <w:rsid w:val="001336EE"/>
    <w:rsid w:val="00135337"/>
    <w:rsid w:val="00135459"/>
    <w:rsid w:val="001360EC"/>
    <w:rsid w:val="00137FA1"/>
    <w:rsid w:val="001528A9"/>
    <w:rsid w:val="001546E3"/>
    <w:rsid w:val="0015642A"/>
    <w:rsid w:val="001662AC"/>
    <w:rsid w:val="001667B0"/>
    <w:rsid w:val="00175F97"/>
    <w:rsid w:val="001761C0"/>
    <w:rsid w:val="00183BE2"/>
    <w:rsid w:val="001B0971"/>
    <w:rsid w:val="001B2B98"/>
    <w:rsid w:val="001B2E75"/>
    <w:rsid w:val="001C08EC"/>
    <w:rsid w:val="001C53AB"/>
    <w:rsid w:val="001C544A"/>
    <w:rsid w:val="001D1D3B"/>
    <w:rsid w:val="001E3E77"/>
    <w:rsid w:val="001F237D"/>
    <w:rsid w:val="00201F3E"/>
    <w:rsid w:val="00201F45"/>
    <w:rsid w:val="00202733"/>
    <w:rsid w:val="00204B30"/>
    <w:rsid w:val="00207BE4"/>
    <w:rsid w:val="00214E09"/>
    <w:rsid w:val="00221E5F"/>
    <w:rsid w:val="0022417A"/>
    <w:rsid w:val="00226B27"/>
    <w:rsid w:val="002311DC"/>
    <w:rsid w:val="00234301"/>
    <w:rsid w:val="00235137"/>
    <w:rsid w:val="00246416"/>
    <w:rsid w:val="002527CC"/>
    <w:rsid w:val="002618D3"/>
    <w:rsid w:val="0026381B"/>
    <w:rsid w:val="002664CB"/>
    <w:rsid w:val="002711C6"/>
    <w:rsid w:val="00272AF1"/>
    <w:rsid w:val="00272BFB"/>
    <w:rsid w:val="002743F5"/>
    <w:rsid w:val="00286DF5"/>
    <w:rsid w:val="00291F6C"/>
    <w:rsid w:val="00294F73"/>
    <w:rsid w:val="002A16DD"/>
    <w:rsid w:val="002A2DAF"/>
    <w:rsid w:val="002A3638"/>
    <w:rsid w:val="002A39A6"/>
    <w:rsid w:val="002B7E99"/>
    <w:rsid w:val="002C5A5B"/>
    <w:rsid w:val="002D43AC"/>
    <w:rsid w:val="002D4943"/>
    <w:rsid w:val="002D7C9E"/>
    <w:rsid w:val="002E0F4D"/>
    <w:rsid w:val="002E4A75"/>
    <w:rsid w:val="002F6EAD"/>
    <w:rsid w:val="00302E9C"/>
    <w:rsid w:val="00305E8A"/>
    <w:rsid w:val="00330C2F"/>
    <w:rsid w:val="00343AEF"/>
    <w:rsid w:val="0035314B"/>
    <w:rsid w:val="00353257"/>
    <w:rsid w:val="0035694D"/>
    <w:rsid w:val="00366391"/>
    <w:rsid w:val="00377A2E"/>
    <w:rsid w:val="003801CD"/>
    <w:rsid w:val="00384895"/>
    <w:rsid w:val="003941C8"/>
    <w:rsid w:val="003A58AA"/>
    <w:rsid w:val="003A615E"/>
    <w:rsid w:val="003B2D67"/>
    <w:rsid w:val="003B5D14"/>
    <w:rsid w:val="003B6F36"/>
    <w:rsid w:val="003C21FE"/>
    <w:rsid w:val="003C43BF"/>
    <w:rsid w:val="003D6D76"/>
    <w:rsid w:val="003E4201"/>
    <w:rsid w:val="003E46B9"/>
    <w:rsid w:val="003F282A"/>
    <w:rsid w:val="004045D0"/>
    <w:rsid w:val="00421F1C"/>
    <w:rsid w:val="004364AC"/>
    <w:rsid w:val="0044331B"/>
    <w:rsid w:val="00445E10"/>
    <w:rsid w:val="004473B8"/>
    <w:rsid w:val="004474E0"/>
    <w:rsid w:val="0045266C"/>
    <w:rsid w:val="00452728"/>
    <w:rsid w:val="00463579"/>
    <w:rsid w:val="00463BC3"/>
    <w:rsid w:val="00483937"/>
    <w:rsid w:val="00483D55"/>
    <w:rsid w:val="00487415"/>
    <w:rsid w:val="00490E36"/>
    <w:rsid w:val="004932E5"/>
    <w:rsid w:val="004934C5"/>
    <w:rsid w:val="004949AD"/>
    <w:rsid w:val="004A01F7"/>
    <w:rsid w:val="004A5E55"/>
    <w:rsid w:val="004B25C6"/>
    <w:rsid w:val="004B61F7"/>
    <w:rsid w:val="004B6841"/>
    <w:rsid w:val="004C400B"/>
    <w:rsid w:val="004C451F"/>
    <w:rsid w:val="004D1211"/>
    <w:rsid w:val="004D34F3"/>
    <w:rsid w:val="004D442A"/>
    <w:rsid w:val="004E273A"/>
    <w:rsid w:val="004F1EA3"/>
    <w:rsid w:val="004F2B78"/>
    <w:rsid w:val="004F384D"/>
    <w:rsid w:val="004F430E"/>
    <w:rsid w:val="00501A18"/>
    <w:rsid w:val="005020D5"/>
    <w:rsid w:val="005054DC"/>
    <w:rsid w:val="00511EA5"/>
    <w:rsid w:val="00522796"/>
    <w:rsid w:val="005232BF"/>
    <w:rsid w:val="005321DA"/>
    <w:rsid w:val="00533D0D"/>
    <w:rsid w:val="00542757"/>
    <w:rsid w:val="005449A5"/>
    <w:rsid w:val="00547CB1"/>
    <w:rsid w:val="005542DB"/>
    <w:rsid w:val="0056116F"/>
    <w:rsid w:val="00574344"/>
    <w:rsid w:val="00591434"/>
    <w:rsid w:val="00591AC3"/>
    <w:rsid w:val="00594CFD"/>
    <w:rsid w:val="005B0BF7"/>
    <w:rsid w:val="005B3A32"/>
    <w:rsid w:val="005B3C2A"/>
    <w:rsid w:val="005B540D"/>
    <w:rsid w:val="005B651A"/>
    <w:rsid w:val="005B67EA"/>
    <w:rsid w:val="005B7885"/>
    <w:rsid w:val="005C29E6"/>
    <w:rsid w:val="005C5A18"/>
    <w:rsid w:val="005D0AF7"/>
    <w:rsid w:val="005E1413"/>
    <w:rsid w:val="005E4A5E"/>
    <w:rsid w:val="005E58E2"/>
    <w:rsid w:val="005E652D"/>
    <w:rsid w:val="005F18A2"/>
    <w:rsid w:val="005F245A"/>
    <w:rsid w:val="005F48D9"/>
    <w:rsid w:val="0060716D"/>
    <w:rsid w:val="00616CD1"/>
    <w:rsid w:val="006238CC"/>
    <w:rsid w:val="00623F2E"/>
    <w:rsid w:val="0062480C"/>
    <w:rsid w:val="00633DBE"/>
    <w:rsid w:val="006458EB"/>
    <w:rsid w:val="0064616E"/>
    <w:rsid w:val="00651088"/>
    <w:rsid w:val="006551EC"/>
    <w:rsid w:val="0066186E"/>
    <w:rsid w:val="0067164E"/>
    <w:rsid w:val="00671975"/>
    <w:rsid w:val="006720FB"/>
    <w:rsid w:val="00673228"/>
    <w:rsid w:val="006852D2"/>
    <w:rsid w:val="0069096A"/>
    <w:rsid w:val="006938F9"/>
    <w:rsid w:val="00693F8B"/>
    <w:rsid w:val="00696295"/>
    <w:rsid w:val="00696936"/>
    <w:rsid w:val="00697389"/>
    <w:rsid w:val="006A0DE9"/>
    <w:rsid w:val="006A6728"/>
    <w:rsid w:val="006B017D"/>
    <w:rsid w:val="006C0DFC"/>
    <w:rsid w:val="006C4888"/>
    <w:rsid w:val="006C63CE"/>
    <w:rsid w:val="006D149D"/>
    <w:rsid w:val="006D54E0"/>
    <w:rsid w:val="006E152D"/>
    <w:rsid w:val="006E2571"/>
    <w:rsid w:val="006E50D1"/>
    <w:rsid w:val="006E78EB"/>
    <w:rsid w:val="006F1307"/>
    <w:rsid w:val="006F56A5"/>
    <w:rsid w:val="006F57A2"/>
    <w:rsid w:val="006F693D"/>
    <w:rsid w:val="00701377"/>
    <w:rsid w:val="00701CBF"/>
    <w:rsid w:val="0070427C"/>
    <w:rsid w:val="007120FC"/>
    <w:rsid w:val="00712BC8"/>
    <w:rsid w:val="00720D72"/>
    <w:rsid w:val="00722DF5"/>
    <w:rsid w:val="00723730"/>
    <w:rsid w:val="00725A79"/>
    <w:rsid w:val="00733E5C"/>
    <w:rsid w:val="00737405"/>
    <w:rsid w:val="00741700"/>
    <w:rsid w:val="00744E8E"/>
    <w:rsid w:val="00745304"/>
    <w:rsid w:val="00747004"/>
    <w:rsid w:val="007527AB"/>
    <w:rsid w:val="0076204E"/>
    <w:rsid w:val="007655F0"/>
    <w:rsid w:val="00790551"/>
    <w:rsid w:val="00795616"/>
    <w:rsid w:val="007964A5"/>
    <w:rsid w:val="00796885"/>
    <w:rsid w:val="00797900"/>
    <w:rsid w:val="007A6218"/>
    <w:rsid w:val="007B17EB"/>
    <w:rsid w:val="007B67D4"/>
    <w:rsid w:val="007C36DB"/>
    <w:rsid w:val="007C3A01"/>
    <w:rsid w:val="007C5A48"/>
    <w:rsid w:val="007D2682"/>
    <w:rsid w:val="007D5594"/>
    <w:rsid w:val="007D5812"/>
    <w:rsid w:val="007E376F"/>
    <w:rsid w:val="007E53F6"/>
    <w:rsid w:val="007F7B6B"/>
    <w:rsid w:val="00800D6A"/>
    <w:rsid w:val="00810D34"/>
    <w:rsid w:val="008120A5"/>
    <w:rsid w:val="00816B03"/>
    <w:rsid w:val="008174B3"/>
    <w:rsid w:val="00824984"/>
    <w:rsid w:val="00826C6E"/>
    <w:rsid w:val="0083159F"/>
    <w:rsid w:val="008321B4"/>
    <w:rsid w:val="00835155"/>
    <w:rsid w:val="0084036B"/>
    <w:rsid w:val="00841908"/>
    <w:rsid w:val="00851ACB"/>
    <w:rsid w:val="00857EEF"/>
    <w:rsid w:val="0086201C"/>
    <w:rsid w:val="00863628"/>
    <w:rsid w:val="00867291"/>
    <w:rsid w:val="00870071"/>
    <w:rsid w:val="008724A2"/>
    <w:rsid w:val="00880142"/>
    <w:rsid w:val="00880C41"/>
    <w:rsid w:val="00884A14"/>
    <w:rsid w:val="00890457"/>
    <w:rsid w:val="00890E59"/>
    <w:rsid w:val="00891B62"/>
    <w:rsid w:val="00891D34"/>
    <w:rsid w:val="00895460"/>
    <w:rsid w:val="008A0012"/>
    <w:rsid w:val="008A0B09"/>
    <w:rsid w:val="008A0DCC"/>
    <w:rsid w:val="008A1976"/>
    <w:rsid w:val="008A55F6"/>
    <w:rsid w:val="008C240A"/>
    <w:rsid w:val="008C26CB"/>
    <w:rsid w:val="008C6B1A"/>
    <w:rsid w:val="008C75BF"/>
    <w:rsid w:val="008D4106"/>
    <w:rsid w:val="008D5E50"/>
    <w:rsid w:val="008E2DA2"/>
    <w:rsid w:val="008E31FF"/>
    <w:rsid w:val="008E377D"/>
    <w:rsid w:val="008E62E0"/>
    <w:rsid w:val="008F2218"/>
    <w:rsid w:val="008F53CE"/>
    <w:rsid w:val="008F7B29"/>
    <w:rsid w:val="0090226D"/>
    <w:rsid w:val="00905B18"/>
    <w:rsid w:val="0091567A"/>
    <w:rsid w:val="00921548"/>
    <w:rsid w:val="00923D39"/>
    <w:rsid w:val="00924163"/>
    <w:rsid w:val="009275C8"/>
    <w:rsid w:val="00937958"/>
    <w:rsid w:val="009404AB"/>
    <w:rsid w:val="00943258"/>
    <w:rsid w:val="009518E3"/>
    <w:rsid w:val="00953A32"/>
    <w:rsid w:val="00956EEB"/>
    <w:rsid w:val="00962009"/>
    <w:rsid w:val="0096630B"/>
    <w:rsid w:val="00974D13"/>
    <w:rsid w:val="0098149E"/>
    <w:rsid w:val="009A0350"/>
    <w:rsid w:val="009B5AC0"/>
    <w:rsid w:val="009B756D"/>
    <w:rsid w:val="009D623F"/>
    <w:rsid w:val="009E0EA5"/>
    <w:rsid w:val="009E1B20"/>
    <w:rsid w:val="009F4DC2"/>
    <w:rsid w:val="009F54C8"/>
    <w:rsid w:val="009F5BDC"/>
    <w:rsid w:val="00A022DA"/>
    <w:rsid w:val="00A03656"/>
    <w:rsid w:val="00A049FC"/>
    <w:rsid w:val="00A05B7C"/>
    <w:rsid w:val="00A1141F"/>
    <w:rsid w:val="00A141E0"/>
    <w:rsid w:val="00A15043"/>
    <w:rsid w:val="00A172EE"/>
    <w:rsid w:val="00A21A20"/>
    <w:rsid w:val="00A21E57"/>
    <w:rsid w:val="00A228F2"/>
    <w:rsid w:val="00A30908"/>
    <w:rsid w:val="00A32B44"/>
    <w:rsid w:val="00A4471A"/>
    <w:rsid w:val="00A45BDA"/>
    <w:rsid w:val="00A50508"/>
    <w:rsid w:val="00A52686"/>
    <w:rsid w:val="00A54D1A"/>
    <w:rsid w:val="00A562E9"/>
    <w:rsid w:val="00A578EB"/>
    <w:rsid w:val="00A6605E"/>
    <w:rsid w:val="00A72716"/>
    <w:rsid w:val="00A81EA9"/>
    <w:rsid w:val="00A9264E"/>
    <w:rsid w:val="00A94D6C"/>
    <w:rsid w:val="00AA68DB"/>
    <w:rsid w:val="00AB017E"/>
    <w:rsid w:val="00AB2602"/>
    <w:rsid w:val="00AB31F2"/>
    <w:rsid w:val="00AB5490"/>
    <w:rsid w:val="00AB62C1"/>
    <w:rsid w:val="00AB63ED"/>
    <w:rsid w:val="00AD485E"/>
    <w:rsid w:val="00AD673B"/>
    <w:rsid w:val="00AE4515"/>
    <w:rsid w:val="00AE70F8"/>
    <w:rsid w:val="00AF6C06"/>
    <w:rsid w:val="00B036BF"/>
    <w:rsid w:val="00B048D6"/>
    <w:rsid w:val="00B11CB1"/>
    <w:rsid w:val="00B139DE"/>
    <w:rsid w:val="00B14A81"/>
    <w:rsid w:val="00B21C9A"/>
    <w:rsid w:val="00B233D9"/>
    <w:rsid w:val="00B235F2"/>
    <w:rsid w:val="00B34995"/>
    <w:rsid w:val="00B37C5E"/>
    <w:rsid w:val="00B47FDC"/>
    <w:rsid w:val="00B50205"/>
    <w:rsid w:val="00B50347"/>
    <w:rsid w:val="00B6349A"/>
    <w:rsid w:val="00B6363E"/>
    <w:rsid w:val="00B63C0D"/>
    <w:rsid w:val="00B66304"/>
    <w:rsid w:val="00B71253"/>
    <w:rsid w:val="00B8140B"/>
    <w:rsid w:val="00B83C22"/>
    <w:rsid w:val="00BA2544"/>
    <w:rsid w:val="00BA3703"/>
    <w:rsid w:val="00BA47E6"/>
    <w:rsid w:val="00BA5EC1"/>
    <w:rsid w:val="00BB067E"/>
    <w:rsid w:val="00BB1057"/>
    <w:rsid w:val="00BB27E6"/>
    <w:rsid w:val="00BB4C1C"/>
    <w:rsid w:val="00BE061F"/>
    <w:rsid w:val="00BE3287"/>
    <w:rsid w:val="00BE4E1B"/>
    <w:rsid w:val="00BF7601"/>
    <w:rsid w:val="00C03B4C"/>
    <w:rsid w:val="00C043D1"/>
    <w:rsid w:val="00C0456B"/>
    <w:rsid w:val="00C10156"/>
    <w:rsid w:val="00C14689"/>
    <w:rsid w:val="00C16D45"/>
    <w:rsid w:val="00C17EB5"/>
    <w:rsid w:val="00C21DEB"/>
    <w:rsid w:val="00C234B9"/>
    <w:rsid w:val="00C34584"/>
    <w:rsid w:val="00C34B50"/>
    <w:rsid w:val="00C53E3B"/>
    <w:rsid w:val="00C55860"/>
    <w:rsid w:val="00C56C61"/>
    <w:rsid w:val="00C604ED"/>
    <w:rsid w:val="00C63473"/>
    <w:rsid w:val="00C6359F"/>
    <w:rsid w:val="00C65576"/>
    <w:rsid w:val="00C66AF5"/>
    <w:rsid w:val="00C71D16"/>
    <w:rsid w:val="00C80B7F"/>
    <w:rsid w:val="00C93713"/>
    <w:rsid w:val="00CB052B"/>
    <w:rsid w:val="00CB5FC5"/>
    <w:rsid w:val="00CC0F82"/>
    <w:rsid w:val="00CC4197"/>
    <w:rsid w:val="00CC76E9"/>
    <w:rsid w:val="00CD07DF"/>
    <w:rsid w:val="00CD4013"/>
    <w:rsid w:val="00CE1828"/>
    <w:rsid w:val="00CF12FD"/>
    <w:rsid w:val="00CF3F28"/>
    <w:rsid w:val="00CF5F0D"/>
    <w:rsid w:val="00D02631"/>
    <w:rsid w:val="00D02D09"/>
    <w:rsid w:val="00D12028"/>
    <w:rsid w:val="00D1366A"/>
    <w:rsid w:val="00D1457D"/>
    <w:rsid w:val="00D17B26"/>
    <w:rsid w:val="00D201A6"/>
    <w:rsid w:val="00D24D50"/>
    <w:rsid w:val="00D2654C"/>
    <w:rsid w:val="00D32740"/>
    <w:rsid w:val="00D350EE"/>
    <w:rsid w:val="00D404E4"/>
    <w:rsid w:val="00D407C2"/>
    <w:rsid w:val="00D56D24"/>
    <w:rsid w:val="00D715E4"/>
    <w:rsid w:val="00D72FBE"/>
    <w:rsid w:val="00D77170"/>
    <w:rsid w:val="00D83180"/>
    <w:rsid w:val="00D839AC"/>
    <w:rsid w:val="00D90F82"/>
    <w:rsid w:val="00D926C9"/>
    <w:rsid w:val="00DA4003"/>
    <w:rsid w:val="00DA5126"/>
    <w:rsid w:val="00DB6EAA"/>
    <w:rsid w:val="00DC3F53"/>
    <w:rsid w:val="00DC55D7"/>
    <w:rsid w:val="00DC645D"/>
    <w:rsid w:val="00DC744B"/>
    <w:rsid w:val="00DC7533"/>
    <w:rsid w:val="00DD57FD"/>
    <w:rsid w:val="00DE0162"/>
    <w:rsid w:val="00DE0552"/>
    <w:rsid w:val="00DE38F3"/>
    <w:rsid w:val="00DF32B1"/>
    <w:rsid w:val="00DF5478"/>
    <w:rsid w:val="00DF5B2D"/>
    <w:rsid w:val="00E0139E"/>
    <w:rsid w:val="00E05790"/>
    <w:rsid w:val="00E15B75"/>
    <w:rsid w:val="00E164B0"/>
    <w:rsid w:val="00E20190"/>
    <w:rsid w:val="00E238C0"/>
    <w:rsid w:val="00E3163F"/>
    <w:rsid w:val="00E42E4D"/>
    <w:rsid w:val="00E46BA2"/>
    <w:rsid w:val="00E50A83"/>
    <w:rsid w:val="00E52F60"/>
    <w:rsid w:val="00E613B3"/>
    <w:rsid w:val="00E71032"/>
    <w:rsid w:val="00E7458E"/>
    <w:rsid w:val="00E90F3C"/>
    <w:rsid w:val="00E968BB"/>
    <w:rsid w:val="00EA055E"/>
    <w:rsid w:val="00EA0621"/>
    <w:rsid w:val="00EA2300"/>
    <w:rsid w:val="00EB3D64"/>
    <w:rsid w:val="00EB4346"/>
    <w:rsid w:val="00EC7837"/>
    <w:rsid w:val="00ED0F51"/>
    <w:rsid w:val="00ED5FED"/>
    <w:rsid w:val="00ED69A8"/>
    <w:rsid w:val="00EE029A"/>
    <w:rsid w:val="00EE3903"/>
    <w:rsid w:val="00EE665E"/>
    <w:rsid w:val="00EF7082"/>
    <w:rsid w:val="00F02ACD"/>
    <w:rsid w:val="00F11B2C"/>
    <w:rsid w:val="00F12D45"/>
    <w:rsid w:val="00F22B73"/>
    <w:rsid w:val="00F2473C"/>
    <w:rsid w:val="00F24B70"/>
    <w:rsid w:val="00F4119D"/>
    <w:rsid w:val="00F443FC"/>
    <w:rsid w:val="00F47BDC"/>
    <w:rsid w:val="00F52DD4"/>
    <w:rsid w:val="00F5405E"/>
    <w:rsid w:val="00F67281"/>
    <w:rsid w:val="00F740F9"/>
    <w:rsid w:val="00F76BCA"/>
    <w:rsid w:val="00F77779"/>
    <w:rsid w:val="00F86127"/>
    <w:rsid w:val="00F87013"/>
    <w:rsid w:val="00F90DDB"/>
    <w:rsid w:val="00FA32B7"/>
    <w:rsid w:val="00FA7452"/>
    <w:rsid w:val="00FB3A3F"/>
    <w:rsid w:val="00FB4FD3"/>
    <w:rsid w:val="00FC63CA"/>
    <w:rsid w:val="00FD2285"/>
    <w:rsid w:val="00FD3D9E"/>
    <w:rsid w:val="00FE2E88"/>
    <w:rsid w:val="00FE3F92"/>
    <w:rsid w:val="00FF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F44DA"/>
  <w15:chartTrackingRefBased/>
  <w15:docId w15:val="{977058BE-9E97-4403-A62F-2485E970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336E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336E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DA4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11</TotalTime>
  <Pages>12</Pages>
  <Words>3741</Words>
  <Characters>19272</Characters>
  <Application>Microsoft Office Word</Application>
  <DocSecurity>0</DocSecurity>
  <Lines>391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2025-05-20T22:13:00Z</dcterms:created>
  <dcterms:modified xsi:type="dcterms:W3CDTF">2025-11-19T14:05:00Z</dcterms:modified>
</cp:coreProperties>
</file>