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DA305" w14:textId="31F103E6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</w:t>
      </w:r>
      <w:r w:rsidR="004A3A7B">
        <w:rPr>
          <w:rFonts w:ascii="Arial" w:eastAsia="Calibri" w:hAnsi="Arial" w:cs="Times New Roman"/>
          <w:sz w:val="24"/>
          <w:szCs w:val="24"/>
        </w:rPr>
        <w:t>A SENHORA DOUTORA JUÍZA DE DIREITO DO JUIZADO ESPECIAL CRIMINAL E DE VIOLÊNCIA CONTRA A MULHER DA COMARCA DE SÃO JOSÉ/SC</w:t>
      </w:r>
    </w:p>
    <w:p w14:paraId="5EB3B155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EA704C3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6E827B" w14:textId="73599F6E" w:rsidR="000169F1" w:rsidRPr="004A3A7B" w:rsidRDefault="004A3A7B" w:rsidP="004A3A7B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A3A7B">
        <w:rPr>
          <w:rFonts w:ascii="Arial" w:eastAsia="Calibri" w:hAnsi="Arial" w:cs="Times New Roman"/>
        </w:rPr>
        <w:t>Autos n. 5007284-93.2024.8.24.0064</w:t>
      </w:r>
      <w:r w:rsidR="000169F1" w:rsidRPr="004A3A7B">
        <w:rPr>
          <w:rFonts w:ascii="Arial" w:eastAsia="Calibri" w:hAnsi="Arial" w:cs="Times New Roman"/>
        </w:rPr>
        <w:tab/>
      </w:r>
    </w:p>
    <w:p w14:paraId="22909A2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75979E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A4641A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4512816" w14:textId="45BF261F" w:rsidR="000169F1" w:rsidRPr="004A5810" w:rsidRDefault="004A3A7B" w:rsidP="000169F1">
      <w:pPr>
        <w:pStyle w:val="Qualificaodaspartes"/>
      </w:pPr>
      <w:r w:rsidRPr="00D12750">
        <w:rPr>
          <w:b/>
          <w:color w:val="000000" w:themeColor="text1"/>
        </w:rPr>
        <w:t>DANIEL DE SENA JANKO PLETIKOS</w:t>
      </w:r>
      <w:r w:rsidRPr="00D12750">
        <w:rPr>
          <w:color w:val="000000" w:themeColor="text1"/>
        </w:rPr>
        <w:t xml:space="preserve">, </w:t>
      </w:r>
      <w:r>
        <w:rPr>
          <w:color w:val="000000" w:themeColor="text1"/>
        </w:rPr>
        <w:t>já qualificado nos autos da ação penal n</w:t>
      </w:r>
      <w:r w:rsidRPr="00E664DE">
        <w:rPr>
          <w:color w:val="000000" w:themeColor="text1"/>
          <w:szCs w:val="24"/>
        </w:rPr>
        <w:t xml:space="preserve">. </w:t>
      </w:r>
      <w:r w:rsidRPr="00E664DE">
        <w:rPr>
          <w:rFonts w:eastAsia="Calibri" w:cs="Times New Roman"/>
          <w:szCs w:val="24"/>
        </w:rPr>
        <w:t>5007284-93.2024.8.24.0064</w:t>
      </w:r>
      <w:r w:rsidR="000169F1">
        <w:t>,</w:t>
      </w:r>
      <w:r>
        <w:t xml:space="preserve"> movida pelo </w:t>
      </w:r>
      <w:r w:rsidRPr="004A3A7B">
        <w:rPr>
          <w:b/>
          <w:bCs w:val="0"/>
        </w:rPr>
        <w:t>MINISTÉRIO PÚBLICO DO ESTADO DE SANTA CATARINA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5520A0">
        <w:t xml:space="preserve"> </w:t>
      </w:r>
      <w:r w:rsidR="005520A0" w:rsidRPr="005520A0">
        <w:rPr>
          <w:sz w:val="20"/>
          <w:szCs w:val="18"/>
        </w:rPr>
        <w:t>(</w:t>
      </w:r>
      <w:r w:rsidR="005520A0" w:rsidRPr="005520A0">
        <w:rPr>
          <w:b/>
          <w:bCs w:val="0"/>
          <w:sz w:val="20"/>
          <w:szCs w:val="18"/>
        </w:rPr>
        <w:t>doc. 1</w:t>
      </w:r>
      <w:r w:rsidR="005520A0" w:rsidRPr="005520A0">
        <w:rPr>
          <w:sz w:val="20"/>
          <w:szCs w:val="18"/>
        </w:rPr>
        <w:t>)</w:t>
      </w:r>
      <w:r w:rsidR="000169F1" w:rsidRPr="00A814BD">
        <w:t xml:space="preserve">, </w:t>
      </w:r>
      <w:r>
        <w:t xml:space="preserve">em atenção à citação do réu </w:t>
      </w:r>
      <w:r w:rsidRPr="004A3A7B">
        <w:rPr>
          <w:sz w:val="20"/>
          <w:szCs w:val="18"/>
        </w:rPr>
        <w:t>(evento 9)</w:t>
      </w:r>
      <w:r>
        <w:t xml:space="preserve">, </w:t>
      </w:r>
      <w:r w:rsidR="005520A0">
        <w:t xml:space="preserve">com fundamento no art. 406 do CPP, </w:t>
      </w:r>
      <w:r>
        <w:t xml:space="preserve">apresentar </w:t>
      </w:r>
      <w:r w:rsidR="004A5810">
        <w:rPr>
          <w:b/>
          <w:bCs w:val="0"/>
          <w:i/>
          <w:iCs/>
        </w:rPr>
        <w:t>RESPOSTA À ACUSAÇÃO</w:t>
      </w:r>
      <w:r w:rsidR="005520A0">
        <w:t>, nos seguintes termos.</w:t>
      </w:r>
      <w:r w:rsidR="004A5810">
        <w:t xml:space="preserve"> </w:t>
      </w:r>
    </w:p>
    <w:p w14:paraId="3DB471E7" w14:textId="77777777" w:rsidR="000169F1" w:rsidRPr="004A3F4E" w:rsidRDefault="000169F1" w:rsidP="000169F1"/>
    <w:p w14:paraId="4E827CAA" w14:textId="371CBFCB" w:rsidR="000169F1" w:rsidRDefault="005520A0" w:rsidP="000169F1">
      <w:pPr>
        <w:pStyle w:val="SemEspaamento"/>
      </w:pPr>
      <w:r>
        <w:t xml:space="preserve">Todas as questões relacionadas ao fato apurado serão devidamente tratadas ao longo da instrução criminal, </w:t>
      </w:r>
      <w:r w:rsidR="00717761">
        <w:t>sendo que</w:t>
      </w:r>
      <w:r>
        <w:t>, uma vez encerrada, restará provada a inocência do réu.</w:t>
      </w:r>
    </w:p>
    <w:p w14:paraId="667F2C7A" w14:textId="7122BAFD" w:rsidR="000169F1" w:rsidRPr="00C93597" w:rsidRDefault="005520A0" w:rsidP="004F6A6E">
      <w:pPr>
        <w:pStyle w:val="SemEspaamento"/>
      </w:pPr>
      <w:r>
        <w:t>No mais, neste momento processual, a defesa requer seja marcada a audiência de instrução, conforme determinado pelo art. 411 do CPP, reservando-se no direito de arrolar testemunhas e apresentar as demais teses defensivas</w:t>
      </w:r>
      <w:r w:rsidR="004F6A6E">
        <w:t>, caso se mostre necessário,</w:t>
      </w:r>
      <w:r>
        <w:t xml:space="preserve"> na fase de</w:t>
      </w:r>
      <w:r w:rsidR="004F6A6E">
        <w:t xml:space="preserve"> julgamento da causa pelo digno Plenário do Júri.</w:t>
      </w:r>
    </w:p>
    <w:p w14:paraId="4094B45F" w14:textId="74DBA602" w:rsidR="000169F1" w:rsidRPr="004F6A6E" w:rsidRDefault="0090226D" w:rsidP="004F6A6E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17B31A51" w14:textId="77777777" w:rsidR="00FA1D01" w:rsidRDefault="00FA1D0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D87A0E" w14:textId="6732820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42CF20E2" w14:textId="26E01C26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065AC">
        <w:rPr>
          <w:rFonts w:ascii="Arial" w:eastAsia="Calibri" w:hAnsi="Arial" w:cs="Times New Roman"/>
          <w:noProof/>
          <w:sz w:val="24"/>
          <w:szCs w:val="24"/>
        </w:rPr>
        <w:t>12 de abril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1F2D67F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BFAAE8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B070AB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83246B2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6BCF1A6A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EE029A" w:rsidRPr="00377A2E" w:rsidSect="004F6A6E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353AA6" w14:textId="77777777" w:rsidR="004A3A7B" w:rsidRDefault="004A3A7B" w:rsidP="00943258">
      <w:pPr>
        <w:spacing w:after="0" w:line="240" w:lineRule="auto"/>
      </w:pPr>
      <w:r>
        <w:separator/>
      </w:r>
    </w:p>
  </w:endnote>
  <w:endnote w:type="continuationSeparator" w:id="0">
    <w:p w14:paraId="7C81A7E0" w14:textId="77777777" w:rsidR="004A3A7B" w:rsidRDefault="004A3A7B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A1BAA0F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D6720EC" wp14:editId="4866B3D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62143622" name="Imagem 2621436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4257FB0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B8382" w14:textId="77777777" w:rsidR="004A3A7B" w:rsidRDefault="004A3A7B" w:rsidP="00943258">
      <w:pPr>
        <w:spacing w:after="0" w:line="240" w:lineRule="auto"/>
      </w:pPr>
      <w:r>
        <w:separator/>
      </w:r>
    </w:p>
  </w:footnote>
  <w:footnote w:type="continuationSeparator" w:id="0">
    <w:p w14:paraId="021F476E" w14:textId="77777777" w:rsidR="004A3A7B" w:rsidRDefault="004A3A7B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E9DD3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1992A04" wp14:editId="1BEDD092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02736674" name="Imagem 190273667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ED90AAF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77BA4EE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4D7311A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A7B"/>
    <w:rsid w:val="00003F31"/>
    <w:rsid w:val="000169F1"/>
    <w:rsid w:val="0004298B"/>
    <w:rsid w:val="00097661"/>
    <w:rsid w:val="000D228C"/>
    <w:rsid w:val="001065AC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A3A7B"/>
    <w:rsid w:val="004A5810"/>
    <w:rsid w:val="004F2B78"/>
    <w:rsid w:val="004F384D"/>
    <w:rsid w:val="004F6A6E"/>
    <w:rsid w:val="00501A18"/>
    <w:rsid w:val="005321DA"/>
    <w:rsid w:val="005520A0"/>
    <w:rsid w:val="005B67EA"/>
    <w:rsid w:val="005E58E2"/>
    <w:rsid w:val="00673228"/>
    <w:rsid w:val="00693F8B"/>
    <w:rsid w:val="00696295"/>
    <w:rsid w:val="006C0DFC"/>
    <w:rsid w:val="00717761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6605E"/>
    <w:rsid w:val="00B14A81"/>
    <w:rsid w:val="00B6363E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664DE"/>
    <w:rsid w:val="00E90F3C"/>
    <w:rsid w:val="00E968BB"/>
    <w:rsid w:val="00EB4346"/>
    <w:rsid w:val="00EE029A"/>
    <w:rsid w:val="00EE3903"/>
    <w:rsid w:val="00F11B2C"/>
    <w:rsid w:val="00F22B73"/>
    <w:rsid w:val="00FA1D01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91D8C1"/>
  <w15:chartTrackingRefBased/>
  <w15:docId w15:val="{45410962-29AB-4C76-9AB7-A1D7403E1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25</TotalTime>
  <Pages>1</Pages>
  <Words>234</Words>
  <Characters>1264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2024-04-12T19:26:00Z</dcterms:created>
  <dcterms:modified xsi:type="dcterms:W3CDTF">2024-04-12T20:13:00Z</dcterms:modified>
</cp:coreProperties>
</file>