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393B73" w14:textId="77314415" w:rsidR="00387700" w:rsidRPr="00526267" w:rsidRDefault="0010371D" w:rsidP="00644F54">
      <w:p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526267">
        <w:rPr>
          <w:rFonts w:ascii="Arial" w:eastAsia="Calibri" w:hAnsi="Arial" w:cs="Arial"/>
          <w:sz w:val="24"/>
          <w:szCs w:val="24"/>
        </w:rPr>
        <w:t>EXCELENTÍSSIM</w:t>
      </w:r>
      <w:r w:rsidR="002031A2">
        <w:rPr>
          <w:rFonts w:ascii="Arial" w:eastAsia="Calibri" w:hAnsi="Arial" w:cs="Arial"/>
          <w:sz w:val="24"/>
          <w:szCs w:val="24"/>
        </w:rPr>
        <w:t xml:space="preserve">O SENHOR </w:t>
      </w:r>
      <w:r w:rsidR="00B6274B">
        <w:rPr>
          <w:rFonts w:ascii="Arial" w:eastAsia="Calibri" w:hAnsi="Arial" w:cs="Arial"/>
          <w:sz w:val="24"/>
          <w:szCs w:val="24"/>
        </w:rPr>
        <w:t>MINISTRO</w:t>
      </w:r>
      <w:r w:rsidR="00F86F92">
        <w:rPr>
          <w:rFonts w:ascii="Arial" w:eastAsia="Calibri" w:hAnsi="Arial" w:cs="Arial"/>
          <w:sz w:val="24"/>
          <w:szCs w:val="24"/>
        </w:rPr>
        <w:t xml:space="preserve"> HERMAN BENJAMIN</w:t>
      </w:r>
      <w:r w:rsidR="007B3D40">
        <w:rPr>
          <w:rFonts w:ascii="Arial" w:eastAsia="Calibri" w:hAnsi="Arial" w:cs="Arial"/>
          <w:sz w:val="24"/>
          <w:szCs w:val="24"/>
        </w:rPr>
        <w:t>, DIGNÍSSIMO PRESIDENTE DO SUPERIOR TRIBUNAL DE JUSTIÇA</w:t>
      </w:r>
    </w:p>
    <w:p w14:paraId="65AA7FD2" w14:textId="77777777" w:rsidR="00387700" w:rsidRDefault="00387700" w:rsidP="00BF0E27">
      <w:pPr>
        <w:spacing w:after="0" w:line="276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2C682FB6" w14:textId="77777777" w:rsidR="00000DF6" w:rsidRDefault="00000DF6" w:rsidP="00387700">
      <w:p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12C4FDA7" w14:textId="77777777" w:rsidR="008C2ECB" w:rsidRPr="00564F5A" w:rsidRDefault="008C2ECB" w:rsidP="008C2ECB">
      <w:pPr>
        <w:spacing w:after="0" w:line="360" w:lineRule="auto"/>
        <w:contextualSpacing/>
        <w:jc w:val="both"/>
        <w:rPr>
          <w:rFonts w:ascii="Arial" w:eastAsia="Calibri" w:hAnsi="Arial" w:cs="Times New Roman"/>
          <w:sz w:val="28"/>
          <w:szCs w:val="28"/>
        </w:rPr>
      </w:pPr>
      <w:r>
        <w:rPr>
          <w:rFonts w:ascii="Arial" w:eastAsia="Calibri" w:hAnsi="Arial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7ECE88" wp14:editId="5FEB8B8C">
                <wp:simplePos x="0" y="0"/>
                <wp:positionH relativeFrom="column">
                  <wp:posOffset>328295</wp:posOffset>
                </wp:positionH>
                <wp:positionV relativeFrom="paragraph">
                  <wp:posOffset>249555</wp:posOffset>
                </wp:positionV>
                <wp:extent cx="1400175" cy="781050"/>
                <wp:effectExtent l="0" t="0" r="28575" b="19050"/>
                <wp:wrapNone/>
                <wp:docPr id="177031041" name="Retângulo: Cantos Diagonais Arredondados 177031041" descr="P3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781050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797A73B" id="Retângulo: Cantos Diagonais Arredondados 177031041" o:spid="_x0000_s1026" alt="P3#y1" style="position:absolute;margin-left:25.85pt;margin-top:19.65pt;width:110.25pt;height:61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00175,781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JtEcwIAAEUFAAAOAAAAZHJzL2Uyb0RvYy54bWysVEtv2zAMvg/YfxB0X20HSdsFdYqgRYcB&#10;RVu0HXpWZSkRJosapbz260fJjhN0OQ272KLIj8+PurretpatFQYDrubVWcmZchIa4xY1//F69+WS&#10;sxCFa4QFp2q+U4Ffzz5/utr4qRrBEmyjkJETF6YbX/NljH5aFEEuVSvCGXjlSKkBWxFJxEXRoNiQ&#10;99YWo7I8LzaAjUeQKgS6ve2UfJb9a61kfNQ6qMhszSm3mL+Yv+/pW8yuxHSBwi+N7NMQ/5BFK4yj&#10;oIOrWxEFW6H5y1VrJEIAHc8ktAVobaTKNVA1Vfmhmpel8CrXQs0JfmhT+H9u5cP6xT8htWHjwzTQ&#10;MVWx1dimP+XHtrlZu6FZahuZpMtqXJbVxYQzSbqLy6qc5G4WB7THEL8paFk61Bxh5ZrRrRGLZxpL&#10;7pZY34dIsQm0N05hHdwZa/NorEsXAaxp0l0WEjfUjUW2FjRVIaVycZImSW6OLElK6OJQWD7FnVXJ&#10;jXXPSjPTUCmjnEzm3Ee/573fbJ1gmrIYgNUpoI1VD+ptE0xlLg7A8hSwq2QfcUDkqODiAG6NAzzl&#10;oPk5RO7s99V3Nafy36HZPSFD6DYheHlnaDr3IsQngUR9WhJa5/hIH21hU3PoT5wtAX+fuk/2xEjS&#10;crahVap5+LUSqDiz3x1x9Ws1Hqfdy8J4cjEiAY8178cat2pvgOZa0cPhZT4m+2j3R43QvtHWz1NU&#10;UgknKXbNZcS9cBO7Fad3Q6r5PJvRvnkR792Ll8l56mri3Ov2TaDvKRqJ3A+wXzsx/cDPzjYhHcxX&#10;EbTJ5D30te837WomY/+upMfgWM5Wh9dv9gcAAP//AwBQSwMEFAAGAAgAAAAhABkUYjPgAAAACQEA&#10;AA8AAABkcnMvZG93bnJldi54bWxMj1FLwzAUhd8F/0O4gm8uXYqtq02HCANBdG6Kz1kTm7rmpjTZ&#10;2v57r0/6eDkf53y3XE+uY2czhNajhOUiAWaw9rrFRsLH++bmDliICrXqPBoJswmwri4vSlVoP+LO&#10;nPexYVSCoVASbIx9wXmorXEqLHxvkLIvPzgV6Rwargc1UrnruEiSjDvVIi1Y1ZtHa+rj/uQkvG3n&#10;jd1mPH9+bVafx/lJ78bvFymvr6aHe2DRTPEPhl99UoeKnA7+hDqwTsLtMidSQrpKgVEuciGAHQjM&#10;RAq8Kvn/D6ofAAAA//8DAFBLAQItABQABgAIAAAAIQC2gziS/gAAAOEBAAATAAAAAAAAAAAAAAAA&#10;AAAAAABbQ29udGVudF9UeXBlc10ueG1sUEsBAi0AFAAGAAgAAAAhADj9If/WAAAAlAEAAAsAAAAA&#10;AAAAAAAAAAAALwEAAF9yZWxzLy5yZWxzUEsBAi0AFAAGAAgAAAAhADLwm0RzAgAARQUAAA4AAAAA&#10;AAAAAAAAAAAALgIAAGRycy9lMm9Eb2MueG1sUEsBAi0AFAAGAAgAAAAhABkUYjPgAAAACQEAAA8A&#10;AAAAAAAAAAAAAAAAzQQAAGRycy9kb3ducmV2LnhtbFBLBQYAAAAABAAEAPMAAADaBQAAAAA=&#10;" path="m130178,l1400175,r,l1400175,650872v,71895,-58283,130178,-130178,130178l,781050r,l,130178c,58283,58283,,130178,xe" filled="f" strokecolor="#5b9bd5 [3208]" strokeweight="1pt">
                <v:stroke joinstyle="miter"/>
                <v:path arrowok="t" o:connecttype="custom" o:connectlocs="130178,0;1400175,0;1400175,0;1400175,650872;1269997,781050;0,781050;0,781050;0,130178;130178,0" o:connectangles="0,0,0,0,0,0,0,0,0"/>
              </v:shape>
            </w:pict>
          </mc:Fallback>
        </mc:AlternateContent>
      </w:r>
    </w:p>
    <w:p w14:paraId="2A43B906" w14:textId="36B1E8CB" w:rsidR="008C2ECB" w:rsidRDefault="00733CE2" w:rsidP="00733CE2">
      <w:pPr>
        <w:spacing w:after="0" w:line="360" w:lineRule="auto"/>
        <w:ind w:right="4819" w:firstLine="708"/>
        <w:contextualSpacing/>
        <w:rPr>
          <w:rFonts w:ascii="Arial" w:eastAsia="Calibri" w:hAnsi="Arial" w:cs="Times New Roman"/>
          <w:b/>
          <w:bCs/>
          <w:color w:val="FF0000"/>
          <w:sz w:val="24"/>
          <w:szCs w:val="24"/>
          <w:u w:val="single"/>
        </w:rPr>
      </w:pPr>
      <w:r w:rsidRPr="00733CE2">
        <w:rPr>
          <w:rFonts w:ascii="Arial" w:eastAsia="Calibri" w:hAnsi="Arial" w:cs="Times New Roman"/>
          <w:b/>
          <w:bCs/>
          <w:color w:val="FF0000"/>
          <w:sz w:val="24"/>
          <w:szCs w:val="24"/>
        </w:rPr>
        <w:t xml:space="preserve">     </w:t>
      </w:r>
      <w:r w:rsidR="008C2ECB" w:rsidRPr="00B571EB">
        <w:rPr>
          <w:rFonts w:ascii="Arial" w:eastAsia="Calibri" w:hAnsi="Arial" w:cs="Times New Roman"/>
          <w:b/>
          <w:bCs/>
          <w:color w:val="FF0000"/>
          <w:sz w:val="24"/>
          <w:szCs w:val="24"/>
          <w:u w:val="single"/>
        </w:rPr>
        <w:t>URGENTE!</w:t>
      </w:r>
    </w:p>
    <w:p w14:paraId="2D97EA58" w14:textId="77777777" w:rsidR="00733CE2" w:rsidRDefault="008C2ECB" w:rsidP="00733CE2">
      <w:pPr>
        <w:spacing w:after="0" w:line="276" w:lineRule="auto"/>
        <w:ind w:right="4819" w:firstLine="708"/>
        <w:contextualSpacing/>
        <w:rPr>
          <w:rFonts w:ascii="Arial" w:eastAsia="Calibri" w:hAnsi="Arial" w:cs="Times New Roman"/>
          <w:color w:val="FF0000"/>
          <w:sz w:val="24"/>
          <w:szCs w:val="24"/>
          <w:u w:val="single"/>
        </w:rPr>
      </w:pPr>
      <w:r>
        <w:rPr>
          <w:rFonts w:ascii="Arial" w:eastAsia="Calibri" w:hAnsi="Arial" w:cs="Times New Roman"/>
          <w:color w:val="FF0000"/>
          <w:sz w:val="24"/>
          <w:szCs w:val="24"/>
          <w:u w:val="single"/>
        </w:rPr>
        <w:t xml:space="preserve">Paciente </w:t>
      </w:r>
      <w:r w:rsidRPr="00696971">
        <w:rPr>
          <w:rFonts w:ascii="Arial" w:eastAsia="Calibri" w:hAnsi="Arial" w:cs="Times New Roman"/>
          <w:color w:val="FF0000"/>
          <w:sz w:val="24"/>
          <w:szCs w:val="24"/>
          <w:u w:val="single"/>
        </w:rPr>
        <w:t>preso</w:t>
      </w:r>
      <w:r w:rsidR="00733CE2">
        <w:rPr>
          <w:rFonts w:ascii="Arial" w:eastAsia="Calibri" w:hAnsi="Arial" w:cs="Times New Roman"/>
          <w:color w:val="FF0000"/>
          <w:sz w:val="24"/>
          <w:szCs w:val="24"/>
          <w:u w:val="single"/>
        </w:rPr>
        <w:t xml:space="preserve"> e </w:t>
      </w:r>
    </w:p>
    <w:p w14:paraId="031DEE5B" w14:textId="5FE6A013" w:rsidR="008C2ECB" w:rsidRPr="00B571EB" w:rsidRDefault="00733CE2" w:rsidP="00733CE2">
      <w:pPr>
        <w:spacing w:after="0" w:line="276" w:lineRule="auto"/>
        <w:ind w:right="4819" w:firstLine="708"/>
        <w:contextualSpacing/>
        <w:rPr>
          <w:rFonts w:ascii="Arial" w:eastAsia="Calibri" w:hAnsi="Arial" w:cs="Times New Roman"/>
          <w:color w:val="FF0000"/>
          <w:sz w:val="24"/>
          <w:szCs w:val="24"/>
        </w:rPr>
      </w:pPr>
      <w:r>
        <w:rPr>
          <w:rFonts w:ascii="Arial" w:eastAsia="Calibri" w:hAnsi="Arial" w:cs="Times New Roman"/>
          <w:color w:val="FF0000"/>
          <w:sz w:val="24"/>
          <w:szCs w:val="24"/>
          <w:u w:val="single"/>
        </w:rPr>
        <w:t>pedido de liminar</w:t>
      </w:r>
    </w:p>
    <w:p w14:paraId="675F91B8" w14:textId="77777777" w:rsidR="00387700" w:rsidRDefault="00387700" w:rsidP="00387700">
      <w:p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58665920" w14:textId="77777777" w:rsidR="009112BE" w:rsidRPr="00526267" w:rsidRDefault="009112BE" w:rsidP="00387700">
      <w:p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081D1C82" w14:textId="77777777" w:rsidR="00D4237F" w:rsidRDefault="00D4237F" w:rsidP="00D4237F">
      <w:pPr>
        <w:pStyle w:val="Qualificaodaspartes"/>
        <w:rPr>
          <w:bCs w:val="0"/>
        </w:rPr>
      </w:pPr>
      <w:r>
        <w:rPr>
          <w:b/>
        </w:rPr>
        <w:t>BRUNO GASTÃO DA ROSA</w:t>
      </w:r>
      <w:r>
        <w:rPr>
          <w:bCs w:val="0"/>
        </w:rPr>
        <w:t xml:space="preserve">, brasileiro, solteiro, inscrito na OAB/SC sob o n. 47.774, e </w:t>
      </w:r>
      <w:r>
        <w:rPr>
          <w:b/>
        </w:rPr>
        <w:t>PAULO EKKE MOUKARZEL JUNIOR</w:t>
      </w:r>
      <w:r>
        <w:rPr>
          <w:bCs w:val="0"/>
        </w:rPr>
        <w:t>, brasileiro, solteiro, inscrito na OAB/SC sob o n. 36.591, advogados constituídos, vêm, respeitosamente, à elevada presença de Vossa Excelência, com fundamento no art. 5º, LXVIII, da CF e nos arts. 647 e seguintes do CPP, impetrar</w:t>
      </w:r>
    </w:p>
    <w:p w14:paraId="5FDB64D1" w14:textId="77777777" w:rsidR="00D4237F" w:rsidRDefault="00D4237F" w:rsidP="00D4237F">
      <w:pPr>
        <w:pStyle w:val="Qualificaodaspartes"/>
        <w:rPr>
          <w:bCs w:val="0"/>
        </w:rPr>
      </w:pPr>
    </w:p>
    <w:p w14:paraId="7EB78B9A" w14:textId="063AD230" w:rsidR="00D4237F" w:rsidRDefault="00D4237F" w:rsidP="00D4237F">
      <w:pPr>
        <w:pStyle w:val="Qualificaodaspartes"/>
        <w:ind w:firstLine="0"/>
        <w:jc w:val="center"/>
        <w:rPr>
          <w:b/>
          <w:i/>
          <w:iCs/>
        </w:rPr>
      </w:pPr>
      <w:r>
        <w:rPr>
          <w:b/>
          <w:i/>
          <w:iCs/>
        </w:rPr>
        <w:t>HABEAS CORPUS</w:t>
      </w:r>
      <w:r w:rsidR="00BE0E61">
        <w:rPr>
          <w:b/>
          <w:i/>
          <w:iCs/>
        </w:rPr>
        <w:t>,</w:t>
      </w:r>
    </w:p>
    <w:p w14:paraId="658E8C43" w14:textId="3F823892" w:rsidR="00BE0E61" w:rsidRDefault="00BE0E61" w:rsidP="00D4237F">
      <w:pPr>
        <w:pStyle w:val="Qualificaodaspartes"/>
        <w:ind w:firstLine="0"/>
        <w:jc w:val="center"/>
        <w:rPr>
          <w:b/>
          <w:i/>
          <w:iCs/>
        </w:rPr>
      </w:pPr>
      <w:r>
        <w:rPr>
          <w:b/>
          <w:i/>
          <w:iCs/>
        </w:rPr>
        <w:t>com pedido de liminar,</w:t>
      </w:r>
    </w:p>
    <w:p w14:paraId="62737F71" w14:textId="77777777" w:rsidR="00D4237F" w:rsidRPr="00D90179" w:rsidRDefault="00D4237F" w:rsidP="00D4237F">
      <w:pPr>
        <w:pStyle w:val="Qualificaodaspartes"/>
        <w:ind w:firstLine="0"/>
        <w:jc w:val="center"/>
        <w:rPr>
          <w:b/>
          <w:i/>
          <w:iCs/>
        </w:rPr>
      </w:pPr>
    </w:p>
    <w:p w14:paraId="256CD244" w14:textId="4F8EE3F4" w:rsidR="00066AA6" w:rsidRPr="00335D32" w:rsidRDefault="00D4237F" w:rsidP="00066AA6">
      <w:pPr>
        <w:pStyle w:val="Qualificaodaspartes"/>
      </w:pPr>
      <w:r>
        <w:rPr>
          <w:bCs w:val="0"/>
        </w:rPr>
        <w:t xml:space="preserve">em favor de </w:t>
      </w:r>
      <w:r w:rsidR="0010371D" w:rsidRPr="00526267">
        <w:rPr>
          <w:b/>
          <w:szCs w:val="24"/>
        </w:rPr>
        <w:t>DANIEL DE SENA JANKO PLETIKOS</w:t>
      </w:r>
      <w:r w:rsidR="00387700" w:rsidRPr="00526267">
        <w:rPr>
          <w:szCs w:val="24"/>
        </w:rPr>
        <w:t>,</w:t>
      </w:r>
      <w:r>
        <w:rPr>
          <w:szCs w:val="24"/>
        </w:rPr>
        <w:t xml:space="preserve"> brasileiro, inscrito no CPF/MF sob o n. </w:t>
      </w:r>
      <w:r w:rsidR="008702B5" w:rsidRPr="008702B5">
        <w:rPr>
          <w:szCs w:val="24"/>
        </w:rPr>
        <w:t>044.862.669-19</w:t>
      </w:r>
      <w:r w:rsidR="0010371D" w:rsidRPr="00526267">
        <w:rPr>
          <w:szCs w:val="24"/>
        </w:rPr>
        <w:t xml:space="preserve">, </w:t>
      </w:r>
      <w:r w:rsidR="008702B5">
        <w:rPr>
          <w:szCs w:val="24"/>
        </w:rPr>
        <w:t>atualmente recolhido na</w:t>
      </w:r>
      <w:r w:rsidR="00773958">
        <w:rPr>
          <w:szCs w:val="24"/>
        </w:rPr>
        <w:t xml:space="preserve"> Penitenciária da Agronômica </w:t>
      </w:r>
      <w:r w:rsidR="00773958" w:rsidRPr="00773958">
        <w:rPr>
          <w:sz w:val="20"/>
          <w:szCs w:val="20"/>
        </w:rPr>
        <w:t xml:space="preserve">(IPEN </w:t>
      </w:r>
      <w:r w:rsidR="00BD3429">
        <w:rPr>
          <w:sz w:val="20"/>
          <w:szCs w:val="20"/>
        </w:rPr>
        <w:t xml:space="preserve">n. </w:t>
      </w:r>
      <w:r w:rsidR="00773958" w:rsidRPr="00773958">
        <w:rPr>
          <w:sz w:val="20"/>
          <w:szCs w:val="20"/>
        </w:rPr>
        <w:t>838327)</w:t>
      </w:r>
      <w:r w:rsidR="00773958">
        <w:rPr>
          <w:szCs w:val="24"/>
        </w:rPr>
        <w:t xml:space="preserve">, localizada na </w:t>
      </w:r>
      <w:r w:rsidR="00773958" w:rsidRPr="00773958">
        <w:rPr>
          <w:szCs w:val="24"/>
        </w:rPr>
        <w:t>Rua Delminda Silveira, 960, Penitenciária de Florianópolis, Agronômica, Florianópolis/SC</w:t>
      </w:r>
      <w:r w:rsidR="00773958">
        <w:rPr>
          <w:szCs w:val="24"/>
        </w:rPr>
        <w:t xml:space="preserve">, CEP n. </w:t>
      </w:r>
      <w:r w:rsidR="00773958" w:rsidRPr="00773958">
        <w:rPr>
          <w:szCs w:val="24"/>
        </w:rPr>
        <w:t>88</w:t>
      </w:r>
      <w:r w:rsidR="00773958">
        <w:rPr>
          <w:szCs w:val="24"/>
        </w:rPr>
        <w:t>.</w:t>
      </w:r>
      <w:r w:rsidR="00773958" w:rsidRPr="00773958">
        <w:rPr>
          <w:szCs w:val="24"/>
        </w:rPr>
        <w:t>025</w:t>
      </w:r>
      <w:r w:rsidR="00773958">
        <w:rPr>
          <w:szCs w:val="24"/>
        </w:rPr>
        <w:t>-</w:t>
      </w:r>
      <w:r w:rsidR="00773958" w:rsidRPr="00773958">
        <w:rPr>
          <w:szCs w:val="24"/>
        </w:rPr>
        <w:t>500</w:t>
      </w:r>
      <w:r w:rsidR="0010371D" w:rsidRPr="00526267">
        <w:rPr>
          <w:szCs w:val="24"/>
        </w:rPr>
        <w:t xml:space="preserve">, </w:t>
      </w:r>
      <w:r w:rsidR="00066AA6">
        <w:t>que está sofrendo constrangimento ilegal em virtude d</w:t>
      </w:r>
      <w:r w:rsidR="009577E0">
        <w:t>os acórdãos</w:t>
      </w:r>
      <w:r w:rsidR="00066AA6">
        <w:t xml:space="preserve"> proferid</w:t>
      </w:r>
      <w:r w:rsidR="009577E0">
        <w:t>os</w:t>
      </w:r>
      <w:r w:rsidR="00066AA6">
        <w:t xml:space="preserve"> no</w:t>
      </w:r>
      <w:r w:rsidR="009577E0">
        <w:t>s</w:t>
      </w:r>
      <w:r w:rsidR="00066AA6">
        <w:t xml:space="preserve"> evento</w:t>
      </w:r>
      <w:r w:rsidR="009577E0">
        <w:t>s</w:t>
      </w:r>
      <w:r w:rsidR="00DE51BF">
        <w:t xml:space="preserve"> 17 e 41</w:t>
      </w:r>
      <w:r w:rsidR="00066AA6">
        <w:t xml:space="preserve"> dos autos d</w:t>
      </w:r>
      <w:r w:rsidR="00DE51BF">
        <w:t xml:space="preserve">o recurso em sentido estrito </w:t>
      </w:r>
      <w:r w:rsidR="00066AA6">
        <w:t xml:space="preserve">n. </w:t>
      </w:r>
      <w:r w:rsidR="00DE51BF" w:rsidRPr="00DE51BF">
        <w:rPr>
          <w:rFonts w:eastAsia="Calibri" w:cs="Times New Roman"/>
        </w:rPr>
        <w:t xml:space="preserve">5019978-94.2024.8.24.0064 </w:t>
      </w:r>
      <w:r w:rsidR="00066AA6" w:rsidRPr="00EE0A02">
        <w:rPr>
          <w:rFonts w:eastAsia="Calibri" w:cs="Times New Roman"/>
          <w:sz w:val="20"/>
          <w:szCs w:val="18"/>
        </w:rPr>
        <w:t xml:space="preserve">(ato coator – </w:t>
      </w:r>
      <w:r w:rsidR="00066AA6" w:rsidRPr="00EE0A02">
        <w:rPr>
          <w:rFonts w:eastAsia="Calibri" w:cs="Times New Roman"/>
          <w:b/>
          <w:bCs w:val="0"/>
          <w:sz w:val="20"/>
          <w:szCs w:val="18"/>
        </w:rPr>
        <w:t>doc. 1</w:t>
      </w:r>
      <w:r w:rsidR="00066AA6" w:rsidRPr="00EE0A02">
        <w:rPr>
          <w:rFonts w:eastAsia="Calibri" w:cs="Times New Roman"/>
          <w:sz w:val="20"/>
          <w:szCs w:val="18"/>
        </w:rPr>
        <w:t>)</w:t>
      </w:r>
      <w:r w:rsidR="00066AA6">
        <w:rPr>
          <w:rFonts w:eastAsia="Calibri" w:cs="Times New Roman"/>
        </w:rPr>
        <w:t xml:space="preserve"> </w:t>
      </w:r>
      <w:r w:rsidR="00066AA6">
        <w:t xml:space="preserve">pela autoridade apontada coatora, </w:t>
      </w:r>
      <w:r w:rsidR="00DE51BF">
        <w:t>a 5ª Câmara</w:t>
      </w:r>
      <w:r w:rsidR="00066AA6">
        <w:t xml:space="preserve"> </w:t>
      </w:r>
      <w:r w:rsidR="00DE51BF">
        <w:t>Criminal do Tribunal de Justiça de Santa Catarina</w:t>
      </w:r>
      <w:r w:rsidR="00066AA6">
        <w:t>, pelos fundamentos de fato e de direito a seguir expostos.</w:t>
      </w:r>
    </w:p>
    <w:p w14:paraId="2C605532" w14:textId="5ACB518B" w:rsidR="001C4498" w:rsidRDefault="001C4498" w:rsidP="00066AA6">
      <w:pPr>
        <w:pStyle w:val="Qualificaodaspartes"/>
        <w:rPr>
          <w:szCs w:val="24"/>
        </w:rPr>
      </w:pPr>
    </w:p>
    <w:p w14:paraId="19AB1065" w14:textId="77777777" w:rsidR="005974AD" w:rsidRDefault="005974AD" w:rsidP="003A4502">
      <w:pPr>
        <w:pStyle w:val="SemEspaamento"/>
        <w:numPr>
          <w:ilvl w:val="0"/>
          <w:numId w:val="0"/>
        </w:numPr>
      </w:pPr>
    </w:p>
    <w:p w14:paraId="16083D92" w14:textId="753D61D0" w:rsidR="00C760BE" w:rsidRDefault="00A97D56" w:rsidP="00026432">
      <w:pPr>
        <w:pStyle w:val="Ttulo"/>
      </w:pPr>
      <w:r>
        <w:t>I – DO CONSTRAGIMENTO ILEGAL DECORRENTE DA PRISÃO PREVENTIVA ILEGAL A QUE ESTÁ SUBMETIDO O PACIENTE</w:t>
      </w:r>
    </w:p>
    <w:p w14:paraId="552ECD53" w14:textId="77777777" w:rsidR="00C760BE" w:rsidRPr="00890FA9" w:rsidRDefault="00C760BE" w:rsidP="006E624B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3A9713E4" w14:textId="57C380E1" w:rsidR="00BC753D" w:rsidRPr="001B7530" w:rsidRDefault="00BC753D" w:rsidP="00BC753D">
      <w:pPr>
        <w:pStyle w:val="SemEspaamento"/>
      </w:pPr>
      <w:r w:rsidRPr="001B7530">
        <w:t xml:space="preserve">Em síntese, </w:t>
      </w:r>
      <w:r w:rsidR="00550A10" w:rsidRPr="001B7530">
        <w:t>Excelência</w:t>
      </w:r>
      <w:r w:rsidR="0067373A" w:rsidRPr="001B7530">
        <w:t xml:space="preserve">, </w:t>
      </w:r>
      <w:r w:rsidR="00F25809" w:rsidRPr="001B7530">
        <w:t>a segregação cautelar do paciente foi decretada</w:t>
      </w:r>
      <w:r w:rsidRPr="001B7530">
        <w:t xml:space="preserve"> no inquérito policial</w:t>
      </w:r>
      <w:r w:rsidR="00C737E2" w:rsidRPr="001B7530">
        <w:t xml:space="preserve"> </w:t>
      </w:r>
      <w:r w:rsidR="00C737E2" w:rsidRPr="001B7530">
        <w:rPr>
          <w:sz w:val="20"/>
          <w:szCs w:val="18"/>
        </w:rPr>
        <w:t>(</w:t>
      </w:r>
      <w:r w:rsidR="004011A5" w:rsidRPr="001B7530">
        <w:rPr>
          <w:sz w:val="20"/>
          <w:szCs w:val="18"/>
        </w:rPr>
        <w:t>evento 10</w:t>
      </w:r>
      <w:r w:rsidR="00951D33" w:rsidRPr="001B7530">
        <w:rPr>
          <w:sz w:val="20"/>
          <w:szCs w:val="18"/>
        </w:rPr>
        <w:t xml:space="preserve"> do IP</w:t>
      </w:r>
      <w:r w:rsidR="004011A5" w:rsidRPr="001B7530">
        <w:rPr>
          <w:sz w:val="20"/>
          <w:szCs w:val="18"/>
        </w:rPr>
        <w:t xml:space="preserve"> – </w:t>
      </w:r>
      <w:r w:rsidR="00C737E2" w:rsidRPr="001B7530">
        <w:rPr>
          <w:b/>
          <w:bCs/>
          <w:sz w:val="20"/>
          <w:szCs w:val="18"/>
        </w:rPr>
        <w:t xml:space="preserve">doc. </w:t>
      </w:r>
      <w:r w:rsidR="00A633C0" w:rsidRPr="001B7530">
        <w:rPr>
          <w:b/>
          <w:bCs/>
          <w:sz w:val="20"/>
          <w:szCs w:val="18"/>
        </w:rPr>
        <w:t>2</w:t>
      </w:r>
      <w:r w:rsidR="00C737E2" w:rsidRPr="001B7530">
        <w:rPr>
          <w:sz w:val="20"/>
          <w:szCs w:val="18"/>
        </w:rPr>
        <w:t>)</w:t>
      </w:r>
      <w:r w:rsidR="000A1A3B" w:rsidRPr="001B7530">
        <w:rPr>
          <w:sz w:val="20"/>
          <w:szCs w:val="18"/>
        </w:rPr>
        <w:t xml:space="preserve">, </w:t>
      </w:r>
      <w:r w:rsidR="000A1A3B" w:rsidRPr="001B7530">
        <w:t>sob o pretexto d</w:t>
      </w:r>
      <w:r w:rsidRPr="001B7530">
        <w:t xml:space="preserve">a </w:t>
      </w:r>
      <w:r w:rsidR="00F46C2C" w:rsidRPr="001B7530">
        <w:t xml:space="preserve">garantia da </w:t>
      </w:r>
      <w:r w:rsidRPr="001B7530">
        <w:t>ordem pública, por conta da alegada</w:t>
      </w:r>
      <w:r w:rsidR="007D65CA" w:rsidRPr="001B7530">
        <w:t xml:space="preserve"> necessidade de</w:t>
      </w:r>
      <w:r w:rsidRPr="001B7530">
        <w:t xml:space="preserve"> assegurar a </w:t>
      </w:r>
      <w:r w:rsidR="005E6B2D" w:rsidRPr="001B7530">
        <w:t>integridade</w:t>
      </w:r>
      <w:r w:rsidRPr="001B7530">
        <w:t xml:space="preserve"> física </w:t>
      </w:r>
      <w:r w:rsidR="007D65CA" w:rsidRPr="001B7530">
        <w:t xml:space="preserve">das pessoas </w:t>
      </w:r>
      <w:r w:rsidRPr="001B7530">
        <w:t>que presenciaram os fatos</w:t>
      </w:r>
      <w:r w:rsidR="00C737E2" w:rsidRPr="001B7530">
        <w:t xml:space="preserve"> </w:t>
      </w:r>
      <w:r w:rsidR="00C737E2" w:rsidRPr="001B7530">
        <w:rPr>
          <w:sz w:val="20"/>
          <w:szCs w:val="18"/>
        </w:rPr>
        <w:t>(</w:t>
      </w:r>
      <w:r w:rsidRPr="001B7530">
        <w:rPr>
          <w:sz w:val="20"/>
          <w:szCs w:val="18"/>
        </w:rPr>
        <w:t>testemunhas</w:t>
      </w:r>
      <w:r w:rsidR="00C737E2" w:rsidRPr="001B7530">
        <w:rPr>
          <w:sz w:val="20"/>
          <w:szCs w:val="18"/>
        </w:rPr>
        <w:t>)</w:t>
      </w:r>
      <w:r w:rsidR="007D65CA" w:rsidRPr="001B7530">
        <w:t>, além</w:t>
      </w:r>
      <w:r w:rsidRPr="001B7530">
        <w:t xml:space="preserve"> </w:t>
      </w:r>
      <w:r w:rsidR="007D65CA" w:rsidRPr="001B7530">
        <w:t>d</w:t>
      </w:r>
      <w:r w:rsidRPr="001B7530">
        <w:t>a</w:t>
      </w:r>
      <w:r w:rsidR="007D65CA" w:rsidRPr="001B7530">
        <w:t xml:space="preserve"> integridade </w:t>
      </w:r>
      <w:r w:rsidR="00937288" w:rsidRPr="001B7530">
        <w:t>psicológica</w:t>
      </w:r>
      <w:r w:rsidR="007D65CA" w:rsidRPr="001B7530">
        <w:t xml:space="preserve"> das </w:t>
      </w:r>
      <w:r w:rsidRPr="001B7530">
        <w:t>filhas da vítima e</w:t>
      </w:r>
      <w:r w:rsidR="00F46C2C" w:rsidRPr="001B7530">
        <w:t xml:space="preserve"> pela conveniência da instrução criminal</w:t>
      </w:r>
      <w:r w:rsidR="00E807AA" w:rsidRPr="001B7530">
        <w:t>, para evitar interferência “</w:t>
      </w:r>
      <w:r w:rsidR="00E807AA" w:rsidRPr="001B7530">
        <w:rPr>
          <w:i/>
          <w:iCs/>
        </w:rPr>
        <w:t>em relação</w:t>
      </w:r>
      <w:r w:rsidRPr="001B7530">
        <w:rPr>
          <w:i/>
          <w:iCs/>
        </w:rPr>
        <w:t xml:space="preserve"> </w:t>
      </w:r>
      <w:r w:rsidR="00E807AA" w:rsidRPr="001B7530">
        <w:rPr>
          <w:i/>
          <w:iCs/>
        </w:rPr>
        <w:t>a todos que participaram da realidade do casal</w:t>
      </w:r>
      <w:r w:rsidR="00E807AA" w:rsidRPr="001B7530">
        <w:t>”</w:t>
      </w:r>
      <w:r w:rsidRPr="001B7530">
        <w:t>.</w:t>
      </w:r>
    </w:p>
    <w:p w14:paraId="234E1A2D" w14:textId="351D15C7" w:rsidR="00A90519" w:rsidRPr="001B7530" w:rsidRDefault="004740A4" w:rsidP="008116F5">
      <w:pPr>
        <w:pStyle w:val="SemEspaamento"/>
      </w:pPr>
      <w:r w:rsidRPr="001B7530">
        <w:lastRenderedPageBreak/>
        <w:t>Ao</w:t>
      </w:r>
      <w:r w:rsidR="00CF75AF" w:rsidRPr="001B7530">
        <w:t xml:space="preserve"> </w:t>
      </w:r>
      <w:r w:rsidRPr="001B7530">
        <w:t xml:space="preserve">final </w:t>
      </w:r>
      <w:r w:rsidR="00CF75AF" w:rsidRPr="001B7530">
        <w:t xml:space="preserve">da instrução </w:t>
      </w:r>
      <w:r w:rsidR="002E3C22" w:rsidRPr="001B7530">
        <w:t>processual</w:t>
      </w:r>
      <w:r w:rsidR="004011A5" w:rsidRPr="001B7530">
        <w:t>,</w:t>
      </w:r>
      <w:r w:rsidR="00CF75AF" w:rsidRPr="001B7530">
        <w:t xml:space="preserve"> que culminou </w:t>
      </w:r>
      <w:r w:rsidRPr="001B7530">
        <w:t xml:space="preserve">com </w:t>
      </w:r>
      <w:r w:rsidR="00CF75AF" w:rsidRPr="001B7530">
        <w:t>a pronúncia do paciente a</w:t>
      </w:r>
      <w:r w:rsidR="00522C5D" w:rsidRPr="001B7530">
        <w:t xml:space="preserve"> julgamento </w:t>
      </w:r>
      <w:r w:rsidR="004011A5" w:rsidRPr="001B7530">
        <w:t xml:space="preserve">pelo Tribunal do Júri, </w:t>
      </w:r>
      <w:r w:rsidRPr="001B7530">
        <w:t>sobreveio decisão que manteve</w:t>
      </w:r>
      <w:r w:rsidR="002E3C22" w:rsidRPr="001B7530">
        <w:t xml:space="preserve"> a prisão preventiva</w:t>
      </w:r>
      <w:r w:rsidR="00BF656B" w:rsidRPr="001B7530">
        <w:t xml:space="preserve"> </w:t>
      </w:r>
      <w:r w:rsidR="00BF656B" w:rsidRPr="001B7530">
        <w:rPr>
          <w:sz w:val="20"/>
          <w:szCs w:val="18"/>
        </w:rPr>
        <w:t xml:space="preserve">(evento 178 da ação penal correlata </w:t>
      </w:r>
      <w:r w:rsidR="009A7628" w:rsidRPr="001B7530">
        <w:rPr>
          <w:sz w:val="20"/>
          <w:szCs w:val="18"/>
        </w:rPr>
        <w:t>–</w:t>
      </w:r>
      <w:r w:rsidR="00BF656B" w:rsidRPr="001B7530">
        <w:rPr>
          <w:sz w:val="20"/>
          <w:szCs w:val="18"/>
        </w:rPr>
        <w:t xml:space="preserve"> </w:t>
      </w:r>
      <w:r w:rsidR="009A7628" w:rsidRPr="001B7530">
        <w:rPr>
          <w:b/>
          <w:bCs/>
          <w:sz w:val="20"/>
          <w:szCs w:val="18"/>
        </w:rPr>
        <w:t xml:space="preserve">doc. </w:t>
      </w:r>
      <w:r w:rsidR="00A633C0" w:rsidRPr="001B7530">
        <w:rPr>
          <w:b/>
          <w:bCs/>
          <w:sz w:val="20"/>
          <w:szCs w:val="18"/>
        </w:rPr>
        <w:t>3</w:t>
      </w:r>
      <w:r w:rsidR="009A7628" w:rsidRPr="001B7530">
        <w:rPr>
          <w:sz w:val="20"/>
          <w:szCs w:val="18"/>
        </w:rPr>
        <w:t>)</w:t>
      </w:r>
      <w:r w:rsidR="002E3C22" w:rsidRPr="001B7530">
        <w:t>, ao argumento</w:t>
      </w:r>
      <w:r w:rsidR="00A90519" w:rsidRPr="001B7530">
        <w:t>,</w:t>
      </w:r>
      <w:r w:rsidR="002E3C22" w:rsidRPr="001B7530">
        <w:t xml:space="preserve"> </w:t>
      </w:r>
      <w:r w:rsidR="00A90519" w:rsidRPr="001B7530">
        <w:t xml:space="preserve">em síntese, de que persiste a necessidade de assegurar a ordem pública, por </w:t>
      </w:r>
      <w:r w:rsidR="000A1A3B" w:rsidRPr="001B7530">
        <w:t>considerar</w:t>
      </w:r>
      <w:r w:rsidR="00A90519" w:rsidRPr="001B7530">
        <w:t xml:space="preserve"> </w:t>
      </w:r>
      <w:r w:rsidR="00A90519" w:rsidRPr="001B7530">
        <w:rPr>
          <w:u w:val="single"/>
        </w:rPr>
        <w:t>abstratamente</w:t>
      </w:r>
      <w:r w:rsidR="00A90519" w:rsidRPr="001B7530">
        <w:t xml:space="preserve"> a </w:t>
      </w:r>
      <w:r w:rsidR="00A90519" w:rsidRPr="001B7530">
        <w:rPr>
          <w:u w:val="single"/>
        </w:rPr>
        <w:t>possibilidade</w:t>
      </w:r>
      <w:r w:rsidR="00A90519" w:rsidRPr="001B7530">
        <w:t xml:space="preserve"> de </w:t>
      </w:r>
      <w:r w:rsidR="00A90519" w:rsidRPr="001B7530">
        <w:rPr>
          <w:u w:val="single"/>
        </w:rPr>
        <w:t>reiteração</w:t>
      </w:r>
      <w:r w:rsidR="00A90519" w:rsidRPr="001B7530">
        <w:t xml:space="preserve"> da prática criminosa, além de alegar a necessidade de preservar a integridade física e psicológica das pessoas que presenciaram o fato e a higidez da instrução criminal durante o plenário do Tribunal do Júri. </w:t>
      </w:r>
    </w:p>
    <w:p w14:paraId="2A752F22" w14:textId="4C02D264" w:rsidR="000F45B1" w:rsidRPr="001B7530" w:rsidRDefault="000F45B1" w:rsidP="008116F5">
      <w:pPr>
        <w:pStyle w:val="SemEspaamento"/>
      </w:pPr>
      <w:r w:rsidRPr="001B7530">
        <w:t>Pois bem.</w:t>
      </w:r>
    </w:p>
    <w:p w14:paraId="33CA8057" w14:textId="4428D571" w:rsidR="000F45B1" w:rsidRPr="001B7530" w:rsidRDefault="002A0CAE" w:rsidP="00E52690">
      <w:pPr>
        <w:pStyle w:val="SemEspaamento"/>
      </w:pPr>
      <w:r w:rsidRPr="001B7530">
        <w:t>Inconformado, o paciente interpôs recu</w:t>
      </w:r>
      <w:r w:rsidR="00B23EA5" w:rsidRPr="001B7530">
        <w:t>r</w:t>
      </w:r>
      <w:r w:rsidRPr="001B7530">
        <w:t>so em sentido estrito</w:t>
      </w:r>
      <w:r w:rsidR="00101D57" w:rsidRPr="001B7530">
        <w:t xml:space="preserve"> </w:t>
      </w:r>
      <w:r w:rsidR="00101D57" w:rsidRPr="001B7530">
        <w:rPr>
          <w:sz w:val="20"/>
          <w:szCs w:val="18"/>
        </w:rPr>
        <w:t>(</w:t>
      </w:r>
      <w:r w:rsidR="00101D57" w:rsidRPr="001B7530">
        <w:rPr>
          <w:b/>
          <w:bCs/>
          <w:sz w:val="20"/>
          <w:szCs w:val="18"/>
        </w:rPr>
        <w:t xml:space="preserve">doc. </w:t>
      </w:r>
      <w:r w:rsidR="00A633C0" w:rsidRPr="001B7530">
        <w:rPr>
          <w:b/>
          <w:bCs/>
          <w:sz w:val="20"/>
          <w:szCs w:val="18"/>
        </w:rPr>
        <w:t>4</w:t>
      </w:r>
      <w:r w:rsidR="00101D57" w:rsidRPr="001B7530">
        <w:rPr>
          <w:sz w:val="20"/>
          <w:szCs w:val="18"/>
        </w:rPr>
        <w:t>)</w:t>
      </w:r>
      <w:r w:rsidR="00640163" w:rsidRPr="001B7530">
        <w:t>, momento em que asseverou</w:t>
      </w:r>
      <w:r w:rsidR="008B2577" w:rsidRPr="001B7530">
        <w:t>, em resumo,</w:t>
      </w:r>
      <w:r w:rsidR="00640163" w:rsidRPr="001B7530">
        <w:t xml:space="preserve"> que a instrução processual </w:t>
      </w:r>
      <w:r w:rsidR="00835207" w:rsidRPr="001B7530">
        <w:t xml:space="preserve">comprovou a </w:t>
      </w:r>
      <w:r w:rsidR="00835207" w:rsidRPr="001B7530">
        <w:rPr>
          <w:b/>
          <w:bCs/>
        </w:rPr>
        <w:t>inexistência de risco à ordem pública</w:t>
      </w:r>
      <w:r w:rsidR="008B2577" w:rsidRPr="001B7530">
        <w:rPr>
          <w:b/>
          <w:bCs/>
        </w:rPr>
        <w:t xml:space="preserve"> ou à integridade das testemunhas,</w:t>
      </w:r>
      <w:r w:rsidR="008B2577" w:rsidRPr="001B7530">
        <w:t xml:space="preserve"> </w:t>
      </w:r>
      <w:r w:rsidR="008B2577" w:rsidRPr="001B7530">
        <w:rPr>
          <w:b/>
          <w:bCs/>
        </w:rPr>
        <w:t>o que foi registrado, inclusive, pelo Ministério Público em suas alegações finais</w:t>
      </w:r>
      <w:r w:rsidR="008B2577" w:rsidRPr="001B7530">
        <w:t>,</w:t>
      </w:r>
      <w:r w:rsidR="00835207" w:rsidRPr="001B7530">
        <w:t xml:space="preserve"> ou</w:t>
      </w:r>
      <w:r w:rsidR="00552CB2" w:rsidRPr="001B7530">
        <w:t xml:space="preserve"> </w:t>
      </w:r>
      <w:r w:rsidR="00F219F4" w:rsidRPr="001B7530">
        <w:t xml:space="preserve">de embaraço à instrução processual, </w:t>
      </w:r>
      <w:r w:rsidR="008B2577" w:rsidRPr="001B7530">
        <w:t xml:space="preserve">de modo a </w:t>
      </w:r>
      <w:r w:rsidR="00CB25DB" w:rsidRPr="001B7530">
        <w:t>afasta</w:t>
      </w:r>
      <w:r w:rsidR="008B2577" w:rsidRPr="001B7530">
        <w:t>r</w:t>
      </w:r>
      <w:r w:rsidR="00CB25DB" w:rsidRPr="001B7530">
        <w:t xml:space="preserve"> a presença dos requisitos autorizadores </w:t>
      </w:r>
      <w:r w:rsidR="008B2577" w:rsidRPr="001B7530">
        <w:t>para a manutenção da prisão cautelar do paciente.</w:t>
      </w:r>
    </w:p>
    <w:p w14:paraId="036611B9" w14:textId="7B405D42" w:rsidR="008B2577" w:rsidRPr="001B7530" w:rsidRDefault="008B2577" w:rsidP="008B2577">
      <w:pPr>
        <w:pStyle w:val="SemEspaamento"/>
      </w:pPr>
      <w:r w:rsidRPr="001B7530">
        <w:t xml:space="preserve">Ocorre que, para a sua surpresa, </w:t>
      </w:r>
      <w:r w:rsidR="0067373A" w:rsidRPr="001B7530">
        <w:t>a</w:t>
      </w:r>
      <w:r w:rsidR="00633E5B" w:rsidRPr="001B7530">
        <w:t>o julgar o recurso em sentido estrito interposto</w:t>
      </w:r>
      <w:r w:rsidR="00101D57" w:rsidRPr="001B7530">
        <w:t xml:space="preserve"> </w:t>
      </w:r>
      <w:r w:rsidR="00101D57" w:rsidRPr="001B7530">
        <w:rPr>
          <w:sz w:val="20"/>
          <w:szCs w:val="18"/>
        </w:rPr>
        <w:t>(</w:t>
      </w:r>
      <w:r w:rsidR="00101D57" w:rsidRPr="001B7530">
        <w:rPr>
          <w:b/>
          <w:bCs/>
          <w:sz w:val="20"/>
          <w:szCs w:val="18"/>
        </w:rPr>
        <w:t xml:space="preserve">doc. </w:t>
      </w:r>
      <w:r w:rsidR="00A633C0" w:rsidRPr="001B7530">
        <w:rPr>
          <w:b/>
          <w:bCs/>
          <w:sz w:val="20"/>
          <w:szCs w:val="18"/>
        </w:rPr>
        <w:t>4</w:t>
      </w:r>
      <w:r w:rsidR="00101D57" w:rsidRPr="001B7530">
        <w:rPr>
          <w:sz w:val="20"/>
          <w:szCs w:val="18"/>
        </w:rPr>
        <w:t>)</w:t>
      </w:r>
      <w:r w:rsidR="00525D66" w:rsidRPr="001B7530">
        <w:t xml:space="preserve">, </w:t>
      </w:r>
      <w:r w:rsidR="00550A10" w:rsidRPr="001B7530">
        <w:t xml:space="preserve">a autoridade coatora </w:t>
      </w:r>
      <w:r w:rsidRPr="001B7530">
        <w:rPr>
          <w:u w:val="single"/>
        </w:rPr>
        <w:t>não</w:t>
      </w:r>
      <w:r w:rsidRPr="001B7530">
        <w:t xml:space="preserve"> </w:t>
      </w:r>
      <w:r w:rsidRPr="001B7530">
        <w:rPr>
          <w:u w:val="single"/>
        </w:rPr>
        <w:t>tratou</w:t>
      </w:r>
      <w:r w:rsidRPr="001B7530">
        <w:t xml:space="preserve"> dos argumentos </w:t>
      </w:r>
      <w:r w:rsidR="00532E2F" w:rsidRPr="001B7530">
        <w:t xml:space="preserve">recursais </w:t>
      </w:r>
      <w:r w:rsidRPr="001B7530">
        <w:t>apresentados e simplesmente manteve a decisão recorrida</w:t>
      </w:r>
      <w:r w:rsidR="00887D93" w:rsidRPr="001B7530">
        <w:t xml:space="preserve"> </w:t>
      </w:r>
      <w:r w:rsidRPr="001B7530">
        <w:t>no</w:t>
      </w:r>
      <w:r w:rsidR="00532E2F" w:rsidRPr="001B7530">
        <w:t xml:space="preserve">s seguintes </w:t>
      </w:r>
      <w:r w:rsidR="00887D93" w:rsidRPr="001B7530">
        <w:t xml:space="preserve">e singelos </w:t>
      </w:r>
      <w:r w:rsidR="00532E2F" w:rsidRPr="001B7530">
        <w:t xml:space="preserve">termos </w:t>
      </w:r>
      <w:r w:rsidR="00532E2F" w:rsidRPr="001B7530">
        <w:rPr>
          <w:sz w:val="20"/>
          <w:szCs w:val="18"/>
        </w:rPr>
        <w:t xml:space="preserve">(ato coator – </w:t>
      </w:r>
      <w:r w:rsidR="00532E2F" w:rsidRPr="001B7530">
        <w:rPr>
          <w:b/>
          <w:bCs/>
          <w:sz w:val="20"/>
          <w:szCs w:val="18"/>
        </w:rPr>
        <w:t>doc. 1</w:t>
      </w:r>
      <w:r w:rsidR="00532E2F" w:rsidRPr="001B7530">
        <w:rPr>
          <w:sz w:val="20"/>
          <w:szCs w:val="18"/>
        </w:rPr>
        <w:t>)</w:t>
      </w:r>
      <w:r w:rsidR="00532E2F" w:rsidRPr="001B7530">
        <w:t>:</w:t>
      </w:r>
    </w:p>
    <w:p w14:paraId="4EE608AA" w14:textId="77777777" w:rsidR="00887D93" w:rsidRPr="001B7530" w:rsidRDefault="00887D93" w:rsidP="00F66EAE">
      <w:pPr>
        <w:pStyle w:val="Ttulo2"/>
      </w:pPr>
    </w:p>
    <w:p w14:paraId="75FED12F" w14:textId="08A3D1B6" w:rsidR="00767C44" w:rsidRPr="001B7530" w:rsidRDefault="00532E2F" w:rsidP="00532E2F">
      <w:pPr>
        <w:pStyle w:val="Ttulo2"/>
        <w:numPr>
          <w:ilvl w:val="0"/>
          <w:numId w:val="6"/>
        </w:numPr>
      </w:pPr>
      <w:r w:rsidRPr="001B7530">
        <w:t xml:space="preserve">Aresto que julgou o RESE </w:t>
      </w:r>
      <w:r w:rsidRPr="001B7530">
        <w:rPr>
          <w:sz w:val="20"/>
          <w:szCs w:val="20"/>
        </w:rPr>
        <w:t>(evento</w:t>
      </w:r>
      <w:r w:rsidR="00887D93" w:rsidRPr="001B7530">
        <w:rPr>
          <w:sz w:val="20"/>
          <w:szCs w:val="20"/>
        </w:rPr>
        <w:t xml:space="preserve"> 17 – 2º grau)</w:t>
      </w:r>
      <w:r w:rsidR="00887D93" w:rsidRPr="001B7530">
        <w:t>:</w:t>
      </w:r>
    </w:p>
    <w:p w14:paraId="10CD43EB" w14:textId="77777777" w:rsidR="00887D93" w:rsidRPr="001B7530" w:rsidRDefault="00887D93" w:rsidP="00887D93"/>
    <w:p w14:paraId="1B6CBB11" w14:textId="76A7DEBA" w:rsidR="00767C44" w:rsidRPr="001B7530" w:rsidRDefault="00AC5F46" w:rsidP="00890FA9">
      <w:pPr>
        <w:pStyle w:val="SemEspaamento"/>
        <w:numPr>
          <w:ilvl w:val="0"/>
          <w:numId w:val="0"/>
        </w:numPr>
        <w:ind w:left="-851"/>
      </w:pPr>
      <w:r w:rsidRPr="001B7530">
        <w:rPr>
          <w:noProof/>
        </w:rPr>
        <w:drawing>
          <wp:inline distT="0" distB="0" distL="0" distR="0" wp14:anchorId="0B3BA342" wp14:editId="0F028FA8">
            <wp:extent cx="6973698" cy="3276600"/>
            <wp:effectExtent l="0" t="0" r="0" b="0"/>
            <wp:docPr id="565990977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9226" cy="3283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B1242" w14:textId="77777777" w:rsidR="00AC5F46" w:rsidRPr="001B7530" w:rsidRDefault="00AC5F46" w:rsidP="00AC5F46">
      <w:pPr>
        <w:pStyle w:val="Ttulo2"/>
        <w:rPr>
          <w:sz w:val="14"/>
          <w:szCs w:val="14"/>
        </w:rPr>
      </w:pPr>
    </w:p>
    <w:p w14:paraId="3A6B13DB" w14:textId="41DB4C98" w:rsidR="00FD018E" w:rsidRPr="001B7530" w:rsidRDefault="006B70D6" w:rsidP="0021645F">
      <w:pPr>
        <w:pStyle w:val="SemEspaamento"/>
      </w:pPr>
      <w:r w:rsidRPr="001B7530">
        <w:t xml:space="preserve">No entanto, </w:t>
      </w:r>
      <w:r w:rsidR="00AC5F46" w:rsidRPr="001B7530">
        <w:t xml:space="preserve">essa conclusão </w:t>
      </w:r>
      <w:r w:rsidR="00921DB2" w:rsidRPr="001B7530">
        <w:t xml:space="preserve">ignorou o fato </w:t>
      </w:r>
      <w:r w:rsidR="0089230D" w:rsidRPr="001B7530">
        <w:t xml:space="preserve">de que a instrução processual comprovou </w:t>
      </w:r>
      <w:r w:rsidR="000F1F2A" w:rsidRPr="001B7530">
        <w:t xml:space="preserve">que </w:t>
      </w:r>
      <w:r w:rsidR="0089230D" w:rsidRPr="001B7530">
        <w:t xml:space="preserve">o </w:t>
      </w:r>
      <w:r w:rsidR="00921DB2" w:rsidRPr="001B7530">
        <w:rPr>
          <w:b/>
          <w:bCs/>
        </w:rPr>
        <w:t>paciente</w:t>
      </w:r>
      <w:r w:rsidR="00921DB2" w:rsidRPr="001B7530">
        <w:t xml:space="preserve"> </w:t>
      </w:r>
      <w:r w:rsidR="00700463" w:rsidRPr="001B7530">
        <w:rPr>
          <w:b/>
          <w:bCs/>
          <w:szCs w:val="24"/>
        </w:rPr>
        <w:t>Daniel</w:t>
      </w:r>
      <w:r w:rsidR="00700463" w:rsidRPr="001B7530">
        <w:rPr>
          <w:szCs w:val="24"/>
        </w:rPr>
        <w:t xml:space="preserve"> </w:t>
      </w:r>
      <w:r w:rsidR="00921DB2" w:rsidRPr="001B7530">
        <w:rPr>
          <w:b/>
          <w:szCs w:val="24"/>
          <w:u w:val="single"/>
        </w:rPr>
        <w:t>NÃO</w:t>
      </w:r>
      <w:r w:rsidR="00921DB2" w:rsidRPr="001B7530">
        <w:rPr>
          <w:b/>
          <w:szCs w:val="24"/>
        </w:rPr>
        <w:t xml:space="preserve"> </w:t>
      </w:r>
      <w:r w:rsidR="00921DB2" w:rsidRPr="001B7530">
        <w:rPr>
          <w:b/>
          <w:szCs w:val="24"/>
          <w:u w:val="single"/>
        </w:rPr>
        <w:t>OFERECE</w:t>
      </w:r>
      <w:r w:rsidR="00921DB2" w:rsidRPr="001B7530">
        <w:rPr>
          <w:b/>
          <w:szCs w:val="24"/>
        </w:rPr>
        <w:t xml:space="preserve"> </w:t>
      </w:r>
      <w:r w:rsidR="00700463" w:rsidRPr="001B7530">
        <w:rPr>
          <w:b/>
          <w:szCs w:val="24"/>
        </w:rPr>
        <w:t>risco nenhum à sociedade</w:t>
      </w:r>
      <w:r w:rsidR="00700463" w:rsidRPr="001B7530">
        <w:rPr>
          <w:szCs w:val="24"/>
        </w:rPr>
        <w:t>, pois</w:t>
      </w:r>
      <w:r w:rsidR="002E7817" w:rsidRPr="001B7530">
        <w:rPr>
          <w:szCs w:val="24"/>
        </w:rPr>
        <w:t xml:space="preserve"> os depoimentos colhidos</w:t>
      </w:r>
      <w:r w:rsidR="005269D2" w:rsidRPr="001B7530">
        <w:rPr>
          <w:szCs w:val="24"/>
        </w:rPr>
        <w:t xml:space="preserve">, </w:t>
      </w:r>
      <w:r w:rsidR="00700463" w:rsidRPr="001B7530">
        <w:rPr>
          <w:b/>
          <w:bCs/>
          <w:szCs w:val="24"/>
        </w:rPr>
        <w:t>inclusive</w:t>
      </w:r>
      <w:r w:rsidR="00B51438" w:rsidRPr="001B7530">
        <w:rPr>
          <w:szCs w:val="24"/>
        </w:rPr>
        <w:t>,</w:t>
      </w:r>
      <w:r w:rsidR="00700463" w:rsidRPr="001B7530">
        <w:rPr>
          <w:szCs w:val="24"/>
        </w:rPr>
        <w:t xml:space="preserve"> pel</w:t>
      </w:r>
      <w:r w:rsidR="002E7817" w:rsidRPr="001B7530">
        <w:rPr>
          <w:szCs w:val="24"/>
        </w:rPr>
        <w:t>a</w:t>
      </w:r>
      <w:r w:rsidR="00700463" w:rsidRPr="001B7530">
        <w:rPr>
          <w:szCs w:val="24"/>
        </w:rPr>
        <w:t xml:space="preserve"> </w:t>
      </w:r>
      <w:r w:rsidR="002E7817" w:rsidRPr="001B7530">
        <w:rPr>
          <w:b/>
          <w:bCs/>
          <w:szCs w:val="24"/>
        </w:rPr>
        <w:t xml:space="preserve">oitiva </w:t>
      </w:r>
      <w:r w:rsidR="00423647" w:rsidRPr="001B7530">
        <w:rPr>
          <w:b/>
          <w:bCs/>
          <w:szCs w:val="24"/>
        </w:rPr>
        <w:t xml:space="preserve">judicial </w:t>
      </w:r>
      <w:r w:rsidR="00700463" w:rsidRPr="001B7530">
        <w:rPr>
          <w:b/>
          <w:bCs/>
          <w:szCs w:val="24"/>
        </w:rPr>
        <w:t>dos policiais que acompanharam a ocorrência</w:t>
      </w:r>
      <w:r w:rsidR="00B51438" w:rsidRPr="001B7530">
        <w:rPr>
          <w:szCs w:val="24"/>
        </w:rPr>
        <w:t xml:space="preserve"> </w:t>
      </w:r>
      <w:r w:rsidR="00B51438" w:rsidRPr="001B7530">
        <w:rPr>
          <w:sz w:val="20"/>
          <w:szCs w:val="20"/>
        </w:rPr>
        <w:t>(evento</w:t>
      </w:r>
      <w:r w:rsidR="002A6E5F" w:rsidRPr="001B7530">
        <w:rPr>
          <w:sz w:val="20"/>
          <w:szCs w:val="20"/>
        </w:rPr>
        <w:t xml:space="preserve"> 144</w:t>
      </w:r>
      <w:r w:rsidR="002E7817" w:rsidRPr="001B7530">
        <w:rPr>
          <w:sz w:val="20"/>
          <w:szCs w:val="20"/>
        </w:rPr>
        <w:t xml:space="preserve"> </w:t>
      </w:r>
      <w:r w:rsidR="004F4A6C" w:rsidRPr="001B7530">
        <w:rPr>
          <w:sz w:val="20"/>
          <w:szCs w:val="20"/>
        </w:rPr>
        <w:t>dos autos correlatos em 1º grau</w:t>
      </w:r>
      <w:r w:rsidR="00B51438" w:rsidRPr="001B7530">
        <w:rPr>
          <w:sz w:val="20"/>
          <w:szCs w:val="20"/>
        </w:rPr>
        <w:t>)</w:t>
      </w:r>
      <w:r w:rsidR="00700463" w:rsidRPr="001B7530">
        <w:rPr>
          <w:szCs w:val="24"/>
        </w:rPr>
        <w:t>,</w:t>
      </w:r>
      <w:r w:rsidR="004D5683" w:rsidRPr="001B7530">
        <w:rPr>
          <w:szCs w:val="24"/>
        </w:rPr>
        <w:t xml:space="preserve"> registraram que,</w:t>
      </w:r>
      <w:r w:rsidR="00700463" w:rsidRPr="001B7530">
        <w:rPr>
          <w:szCs w:val="24"/>
        </w:rPr>
        <w:t xml:space="preserve"> </w:t>
      </w:r>
      <w:r w:rsidR="005269D2" w:rsidRPr="001B7530">
        <w:rPr>
          <w:szCs w:val="24"/>
        </w:rPr>
        <w:t xml:space="preserve">após o fato, o recorrente fez questão de </w:t>
      </w:r>
      <w:r w:rsidR="006100B9" w:rsidRPr="001B7530">
        <w:rPr>
          <w:szCs w:val="24"/>
        </w:rPr>
        <w:t>ligar</w:t>
      </w:r>
      <w:r w:rsidR="00B51438" w:rsidRPr="001B7530">
        <w:rPr>
          <w:szCs w:val="24"/>
        </w:rPr>
        <w:t>,</w:t>
      </w:r>
      <w:r w:rsidR="00D13E8D" w:rsidRPr="001B7530">
        <w:rPr>
          <w:szCs w:val="24"/>
        </w:rPr>
        <w:t xml:space="preserve"> acionar </w:t>
      </w:r>
      <w:r w:rsidR="00B51438" w:rsidRPr="001B7530">
        <w:rPr>
          <w:szCs w:val="24"/>
        </w:rPr>
        <w:t>e esperar a chegada d</w:t>
      </w:r>
      <w:r w:rsidR="00D13E8D" w:rsidRPr="001B7530">
        <w:rPr>
          <w:szCs w:val="24"/>
        </w:rPr>
        <w:t>a polícia militar,</w:t>
      </w:r>
      <w:r w:rsidRPr="001B7530">
        <w:rPr>
          <w:szCs w:val="24"/>
        </w:rPr>
        <w:t xml:space="preserve"> e </w:t>
      </w:r>
      <w:r w:rsidR="00B51438" w:rsidRPr="001B7530">
        <w:rPr>
          <w:szCs w:val="24"/>
        </w:rPr>
        <w:t xml:space="preserve">não </w:t>
      </w:r>
      <w:r w:rsidR="00EA7581" w:rsidRPr="001B7530">
        <w:rPr>
          <w:szCs w:val="24"/>
        </w:rPr>
        <w:t>tentou</w:t>
      </w:r>
      <w:r w:rsidR="00B51438" w:rsidRPr="001B7530">
        <w:rPr>
          <w:szCs w:val="24"/>
        </w:rPr>
        <w:t xml:space="preserve"> </w:t>
      </w:r>
      <w:r w:rsidR="00D13E8D" w:rsidRPr="001B7530">
        <w:rPr>
          <w:szCs w:val="24"/>
        </w:rPr>
        <w:t xml:space="preserve">sequer evitar a prisão </w:t>
      </w:r>
      <w:r w:rsidR="006100B9" w:rsidRPr="001B7530">
        <w:rPr>
          <w:szCs w:val="24"/>
        </w:rPr>
        <w:t>em flagrante</w:t>
      </w:r>
      <w:r w:rsidR="00D13E8D" w:rsidRPr="001B7530">
        <w:rPr>
          <w:szCs w:val="24"/>
        </w:rPr>
        <w:t xml:space="preserve">. </w:t>
      </w:r>
    </w:p>
    <w:p w14:paraId="39B09C3A" w14:textId="192C28D8" w:rsidR="00FD018E" w:rsidRPr="001B7530" w:rsidRDefault="00D13E8D" w:rsidP="00423647">
      <w:pPr>
        <w:pStyle w:val="SemEspaamento"/>
      </w:pPr>
      <w:r w:rsidRPr="001B7530">
        <w:rPr>
          <w:szCs w:val="24"/>
        </w:rPr>
        <w:t xml:space="preserve">Aliás, </w:t>
      </w:r>
      <w:r w:rsidR="004F4A6C" w:rsidRPr="001B7530">
        <w:rPr>
          <w:szCs w:val="24"/>
        </w:rPr>
        <w:t xml:space="preserve">a autoridade coatora </w:t>
      </w:r>
      <w:r w:rsidR="0089230D" w:rsidRPr="001B7530">
        <w:rPr>
          <w:szCs w:val="24"/>
        </w:rPr>
        <w:t xml:space="preserve">também </w:t>
      </w:r>
      <w:r w:rsidR="004F4A6C" w:rsidRPr="001B7530">
        <w:rPr>
          <w:szCs w:val="24"/>
        </w:rPr>
        <w:t xml:space="preserve">não considerou </w:t>
      </w:r>
      <w:r w:rsidR="00B51438" w:rsidRPr="001B7530">
        <w:rPr>
          <w:szCs w:val="24"/>
        </w:rPr>
        <w:t xml:space="preserve">que o recorrente </w:t>
      </w:r>
      <w:r w:rsidR="002843C6" w:rsidRPr="001B7530">
        <w:rPr>
          <w:szCs w:val="24"/>
        </w:rPr>
        <w:t>se sentou</w:t>
      </w:r>
      <w:r w:rsidR="00B51438" w:rsidRPr="001B7530">
        <w:rPr>
          <w:szCs w:val="24"/>
        </w:rPr>
        <w:t xml:space="preserve"> </w:t>
      </w:r>
      <w:r w:rsidR="00700463" w:rsidRPr="001B7530">
        <w:rPr>
          <w:szCs w:val="24"/>
        </w:rPr>
        <w:t>na calçada</w:t>
      </w:r>
      <w:r w:rsidR="006100B9" w:rsidRPr="001B7530">
        <w:rPr>
          <w:szCs w:val="24"/>
        </w:rPr>
        <w:t xml:space="preserve"> para aguardar as viaturas</w:t>
      </w:r>
      <w:r w:rsidR="00700463" w:rsidRPr="001B7530">
        <w:rPr>
          <w:szCs w:val="24"/>
        </w:rPr>
        <w:t>, mante</w:t>
      </w:r>
      <w:r w:rsidR="00B51438" w:rsidRPr="001B7530">
        <w:rPr>
          <w:szCs w:val="24"/>
        </w:rPr>
        <w:t>ndo</w:t>
      </w:r>
      <w:r w:rsidR="00700463" w:rsidRPr="001B7530">
        <w:rPr>
          <w:szCs w:val="24"/>
        </w:rPr>
        <w:t>-se calmo, embora em choque com a situação</w:t>
      </w:r>
      <w:r w:rsidR="00B51438" w:rsidRPr="001B7530">
        <w:rPr>
          <w:szCs w:val="24"/>
        </w:rPr>
        <w:t>,</w:t>
      </w:r>
      <w:r w:rsidR="00700463" w:rsidRPr="001B7530">
        <w:rPr>
          <w:szCs w:val="24"/>
        </w:rPr>
        <w:t xml:space="preserve"> </w:t>
      </w:r>
      <w:r w:rsidR="00FD018E" w:rsidRPr="001B7530">
        <w:rPr>
          <w:b/>
          <w:bCs/>
          <w:szCs w:val="24"/>
          <w:u w:val="single"/>
        </w:rPr>
        <w:t>sem</w:t>
      </w:r>
      <w:r w:rsidR="00FD018E" w:rsidRPr="001B7530">
        <w:rPr>
          <w:b/>
          <w:bCs/>
          <w:szCs w:val="24"/>
        </w:rPr>
        <w:t xml:space="preserve"> </w:t>
      </w:r>
      <w:r w:rsidR="00FD018E" w:rsidRPr="001B7530">
        <w:rPr>
          <w:b/>
          <w:bCs/>
          <w:szCs w:val="24"/>
          <w:u w:val="single"/>
        </w:rPr>
        <w:t>oferecer</w:t>
      </w:r>
      <w:r w:rsidR="00FD018E" w:rsidRPr="001B7530">
        <w:rPr>
          <w:b/>
          <w:bCs/>
          <w:szCs w:val="24"/>
        </w:rPr>
        <w:t xml:space="preserve"> </w:t>
      </w:r>
      <w:r w:rsidR="00FD018E" w:rsidRPr="001B7530">
        <w:rPr>
          <w:b/>
          <w:bCs/>
          <w:szCs w:val="24"/>
          <w:u w:val="single"/>
        </w:rPr>
        <w:t>qualquer</w:t>
      </w:r>
      <w:r w:rsidR="00FD018E" w:rsidRPr="001B7530">
        <w:rPr>
          <w:b/>
          <w:bCs/>
          <w:szCs w:val="24"/>
        </w:rPr>
        <w:t xml:space="preserve"> </w:t>
      </w:r>
      <w:r w:rsidR="00B51438" w:rsidRPr="001B7530">
        <w:rPr>
          <w:b/>
          <w:bCs/>
          <w:szCs w:val="24"/>
          <w:u w:val="single"/>
        </w:rPr>
        <w:t>risco</w:t>
      </w:r>
      <w:r w:rsidR="00B51438" w:rsidRPr="001B7530">
        <w:rPr>
          <w:b/>
          <w:bCs/>
          <w:szCs w:val="24"/>
        </w:rPr>
        <w:t xml:space="preserve"> aos</w:t>
      </w:r>
      <w:r w:rsidR="00FD018E" w:rsidRPr="001B7530">
        <w:rPr>
          <w:b/>
          <w:bCs/>
          <w:szCs w:val="24"/>
        </w:rPr>
        <w:t xml:space="preserve"> que </w:t>
      </w:r>
      <w:r w:rsidR="00FD018E" w:rsidRPr="001B7530">
        <w:rPr>
          <w:b/>
          <w:bCs/>
          <w:szCs w:val="24"/>
          <w:u w:val="single"/>
        </w:rPr>
        <w:t>presenciaram</w:t>
      </w:r>
      <w:r w:rsidR="00FD018E" w:rsidRPr="001B7530">
        <w:rPr>
          <w:b/>
          <w:bCs/>
          <w:szCs w:val="24"/>
        </w:rPr>
        <w:t xml:space="preserve"> </w:t>
      </w:r>
      <w:r w:rsidR="00FD018E" w:rsidRPr="001B7530">
        <w:rPr>
          <w:b/>
          <w:bCs/>
          <w:szCs w:val="24"/>
          <w:u w:val="single"/>
        </w:rPr>
        <w:t>o</w:t>
      </w:r>
      <w:r w:rsidR="00FD018E" w:rsidRPr="001B7530">
        <w:rPr>
          <w:b/>
          <w:bCs/>
          <w:szCs w:val="24"/>
        </w:rPr>
        <w:t xml:space="preserve"> </w:t>
      </w:r>
      <w:r w:rsidR="00FD018E" w:rsidRPr="001B7530">
        <w:rPr>
          <w:b/>
          <w:bCs/>
          <w:szCs w:val="24"/>
          <w:u w:val="single"/>
        </w:rPr>
        <w:t>fato</w:t>
      </w:r>
      <w:r w:rsidR="00B51438" w:rsidRPr="001B7530">
        <w:rPr>
          <w:szCs w:val="24"/>
        </w:rPr>
        <w:t xml:space="preserve"> </w:t>
      </w:r>
      <w:r w:rsidR="00FD018E" w:rsidRPr="001B7530">
        <w:rPr>
          <w:b/>
          <w:szCs w:val="24"/>
        </w:rPr>
        <w:t xml:space="preserve">e </w:t>
      </w:r>
      <w:r w:rsidR="00B51438" w:rsidRPr="001B7530">
        <w:rPr>
          <w:b/>
          <w:szCs w:val="24"/>
        </w:rPr>
        <w:t xml:space="preserve">sem resistir </w:t>
      </w:r>
      <w:r w:rsidR="00700463" w:rsidRPr="001B7530">
        <w:rPr>
          <w:b/>
          <w:szCs w:val="24"/>
        </w:rPr>
        <w:t>à prisão</w:t>
      </w:r>
      <w:r w:rsidR="00FD1764" w:rsidRPr="001B7530">
        <w:rPr>
          <w:b/>
          <w:szCs w:val="24"/>
        </w:rPr>
        <w:t xml:space="preserve"> ou tentar empreender fuga</w:t>
      </w:r>
      <w:r w:rsidR="00700463" w:rsidRPr="001B7530">
        <w:rPr>
          <w:szCs w:val="24"/>
        </w:rPr>
        <w:t>.</w:t>
      </w:r>
      <w:r w:rsidR="00FD018E" w:rsidRPr="001B7530">
        <w:rPr>
          <w:szCs w:val="24"/>
        </w:rPr>
        <w:t xml:space="preserve"> </w:t>
      </w:r>
    </w:p>
    <w:p w14:paraId="502C06D6" w14:textId="77777777" w:rsidR="0089230D" w:rsidRPr="001B7530" w:rsidRDefault="0089230D" w:rsidP="00423647">
      <w:pPr>
        <w:pStyle w:val="SemEspaamento"/>
      </w:pPr>
      <w:r w:rsidRPr="001B7530">
        <w:t>Mas não é só.</w:t>
      </w:r>
    </w:p>
    <w:p w14:paraId="24D30738" w14:textId="02553328" w:rsidR="0089230D" w:rsidRPr="001B7530" w:rsidRDefault="004F4A6C" w:rsidP="00423647">
      <w:pPr>
        <w:pStyle w:val="SemEspaamento"/>
      </w:pPr>
      <w:r w:rsidRPr="001B7530">
        <w:rPr>
          <w:szCs w:val="24"/>
        </w:rPr>
        <w:t xml:space="preserve">O ato coator </w:t>
      </w:r>
      <w:r w:rsidR="009C3CA9" w:rsidRPr="001B7530">
        <w:rPr>
          <w:sz w:val="20"/>
          <w:szCs w:val="18"/>
        </w:rPr>
        <w:t>(</w:t>
      </w:r>
      <w:r w:rsidR="009C3CA9" w:rsidRPr="001B7530">
        <w:rPr>
          <w:b/>
          <w:bCs/>
          <w:sz w:val="20"/>
          <w:szCs w:val="18"/>
        </w:rPr>
        <w:t xml:space="preserve">doc. </w:t>
      </w:r>
      <w:r w:rsidR="00887D93" w:rsidRPr="001B7530">
        <w:rPr>
          <w:b/>
          <w:bCs/>
          <w:sz w:val="20"/>
          <w:szCs w:val="18"/>
        </w:rPr>
        <w:t>1</w:t>
      </w:r>
      <w:r w:rsidR="009C3CA9" w:rsidRPr="001B7530">
        <w:rPr>
          <w:sz w:val="20"/>
          <w:szCs w:val="18"/>
        </w:rPr>
        <w:t>)</w:t>
      </w:r>
      <w:r w:rsidR="009C3CA9" w:rsidRPr="001B7530">
        <w:rPr>
          <w:szCs w:val="24"/>
        </w:rPr>
        <w:t xml:space="preserve"> </w:t>
      </w:r>
      <w:r w:rsidR="0089230D" w:rsidRPr="001B7530">
        <w:rPr>
          <w:szCs w:val="24"/>
        </w:rPr>
        <w:t>também deixou de considerar</w:t>
      </w:r>
      <w:r w:rsidR="00757E6F" w:rsidRPr="001B7530">
        <w:rPr>
          <w:szCs w:val="24"/>
        </w:rPr>
        <w:t xml:space="preserve"> </w:t>
      </w:r>
      <w:r w:rsidR="0089230D" w:rsidRPr="001B7530">
        <w:rPr>
          <w:szCs w:val="24"/>
        </w:rPr>
        <w:t xml:space="preserve">o </w:t>
      </w:r>
      <w:r w:rsidR="00247440" w:rsidRPr="001B7530">
        <w:rPr>
          <w:szCs w:val="24"/>
        </w:rPr>
        <w:t xml:space="preserve">fato </w:t>
      </w:r>
      <w:r w:rsidR="0089230D" w:rsidRPr="001B7530">
        <w:rPr>
          <w:szCs w:val="24"/>
        </w:rPr>
        <w:t xml:space="preserve">de que </w:t>
      </w:r>
      <w:r w:rsidR="003F1AD9" w:rsidRPr="001B7530">
        <w:rPr>
          <w:szCs w:val="24"/>
        </w:rPr>
        <w:t xml:space="preserve">os depoimentos das testemunhas </w:t>
      </w:r>
      <w:r w:rsidR="0089230D" w:rsidRPr="001B7530">
        <w:rPr>
          <w:szCs w:val="24"/>
        </w:rPr>
        <w:t xml:space="preserve">comprovaram </w:t>
      </w:r>
      <w:r w:rsidR="003F1AD9" w:rsidRPr="001B7530">
        <w:rPr>
          <w:szCs w:val="24"/>
        </w:rPr>
        <w:t xml:space="preserve">que Daniel nunca </w:t>
      </w:r>
      <w:r w:rsidR="00DB4324" w:rsidRPr="001B7530">
        <w:rPr>
          <w:szCs w:val="24"/>
        </w:rPr>
        <w:t xml:space="preserve">apresentou </w:t>
      </w:r>
      <w:r w:rsidR="003F1AD9" w:rsidRPr="001B7530">
        <w:rPr>
          <w:szCs w:val="24"/>
        </w:rPr>
        <w:t>comportamento agressivo</w:t>
      </w:r>
      <w:r w:rsidR="00DB4324" w:rsidRPr="001B7530">
        <w:rPr>
          <w:szCs w:val="24"/>
        </w:rPr>
        <w:t xml:space="preserve"> </w:t>
      </w:r>
      <w:r w:rsidR="00DB4324" w:rsidRPr="001B7530">
        <w:rPr>
          <w:sz w:val="20"/>
          <w:szCs w:val="20"/>
        </w:rPr>
        <w:t xml:space="preserve">(evento </w:t>
      </w:r>
      <w:r w:rsidR="00470428" w:rsidRPr="001B7530">
        <w:rPr>
          <w:sz w:val="20"/>
          <w:szCs w:val="20"/>
        </w:rPr>
        <w:t>144</w:t>
      </w:r>
      <w:r w:rsidR="00DB4324" w:rsidRPr="001B7530">
        <w:rPr>
          <w:sz w:val="20"/>
          <w:szCs w:val="20"/>
        </w:rPr>
        <w:t>, VIDEO</w:t>
      </w:r>
      <w:r w:rsidR="004000D9" w:rsidRPr="001B7530">
        <w:rPr>
          <w:sz w:val="20"/>
          <w:szCs w:val="20"/>
        </w:rPr>
        <w:t>1 e VIDEO</w:t>
      </w:r>
      <w:r w:rsidR="00470428" w:rsidRPr="001B7530">
        <w:rPr>
          <w:sz w:val="20"/>
          <w:szCs w:val="20"/>
        </w:rPr>
        <w:t>2</w:t>
      </w:r>
      <w:r w:rsidR="00757E6F" w:rsidRPr="001B7530">
        <w:rPr>
          <w:sz w:val="20"/>
          <w:szCs w:val="20"/>
        </w:rPr>
        <w:t>, dos autos originários em 1º grau</w:t>
      </w:r>
      <w:r w:rsidR="00DB4324" w:rsidRPr="001B7530">
        <w:rPr>
          <w:sz w:val="20"/>
          <w:szCs w:val="20"/>
        </w:rPr>
        <w:t>)</w:t>
      </w:r>
      <w:r w:rsidR="00247440" w:rsidRPr="001B7530">
        <w:rPr>
          <w:szCs w:val="24"/>
        </w:rPr>
        <w:t>, apresentado nas razões do recurso em sentido estrito</w:t>
      </w:r>
      <w:r w:rsidR="00101D57" w:rsidRPr="001B7530">
        <w:rPr>
          <w:szCs w:val="24"/>
        </w:rPr>
        <w:t xml:space="preserve"> </w:t>
      </w:r>
      <w:r w:rsidR="00101D57" w:rsidRPr="001B7530">
        <w:rPr>
          <w:sz w:val="20"/>
          <w:szCs w:val="18"/>
        </w:rPr>
        <w:t>(</w:t>
      </w:r>
      <w:r w:rsidR="00101D57" w:rsidRPr="001B7530">
        <w:rPr>
          <w:b/>
          <w:bCs/>
          <w:sz w:val="20"/>
          <w:szCs w:val="18"/>
        </w:rPr>
        <w:t xml:space="preserve">doc. </w:t>
      </w:r>
      <w:r w:rsidR="00A633C0" w:rsidRPr="001B7530">
        <w:rPr>
          <w:b/>
          <w:bCs/>
          <w:sz w:val="20"/>
          <w:szCs w:val="18"/>
        </w:rPr>
        <w:t>4</w:t>
      </w:r>
      <w:r w:rsidR="00101D57" w:rsidRPr="001B7530">
        <w:rPr>
          <w:sz w:val="20"/>
          <w:szCs w:val="18"/>
        </w:rPr>
        <w:t>)</w:t>
      </w:r>
      <w:r w:rsidR="00247440" w:rsidRPr="001B7530">
        <w:rPr>
          <w:szCs w:val="24"/>
        </w:rPr>
        <w:t>.</w:t>
      </w:r>
    </w:p>
    <w:p w14:paraId="5FEE2801" w14:textId="33DC1CF2" w:rsidR="003F1AD9" w:rsidRPr="001B7530" w:rsidRDefault="009C3CA9" w:rsidP="00423647">
      <w:pPr>
        <w:pStyle w:val="SemEspaamento"/>
      </w:pPr>
      <w:r w:rsidRPr="001B7530">
        <w:rPr>
          <w:szCs w:val="24"/>
        </w:rPr>
        <w:t>E o ato coator</w:t>
      </w:r>
      <w:r w:rsidR="0089230D" w:rsidRPr="001B7530">
        <w:rPr>
          <w:szCs w:val="24"/>
        </w:rPr>
        <w:t xml:space="preserve"> </w:t>
      </w:r>
      <w:r w:rsidRPr="001B7530">
        <w:rPr>
          <w:sz w:val="20"/>
          <w:szCs w:val="18"/>
        </w:rPr>
        <w:t>(</w:t>
      </w:r>
      <w:r w:rsidRPr="001B7530">
        <w:rPr>
          <w:b/>
          <w:bCs/>
          <w:sz w:val="20"/>
          <w:szCs w:val="18"/>
        </w:rPr>
        <w:t xml:space="preserve">doc. </w:t>
      </w:r>
      <w:r w:rsidR="00887D93" w:rsidRPr="001B7530">
        <w:rPr>
          <w:b/>
          <w:bCs/>
          <w:sz w:val="20"/>
          <w:szCs w:val="18"/>
        </w:rPr>
        <w:t>1</w:t>
      </w:r>
      <w:r w:rsidRPr="001B7530">
        <w:rPr>
          <w:sz w:val="20"/>
          <w:szCs w:val="18"/>
        </w:rPr>
        <w:t xml:space="preserve">) </w:t>
      </w:r>
      <w:r w:rsidRPr="001B7530">
        <w:rPr>
          <w:szCs w:val="24"/>
        </w:rPr>
        <w:t xml:space="preserve">não levou </w:t>
      </w:r>
      <w:r w:rsidR="00757E6F" w:rsidRPr="001B7530">
        <w:rPr>
          <w:szCs w:val="24"/>
        </w:rPr>
        <w:t xml:space="preserve">em consideração, </w:t>
      </w:r>
      <w:r w:rsidR="0089230D" w:rsidRPr="001B7530">
        <w:rPr>
          <w:szCs w:val="24"/>
        </w:rPr>
        <w:t xml:space="preserve">também, </w:t>
      </w:r>
      <w:r w:rsidR="00757E6F" w:rsidRPr="001B7530">
        <w:rPr>
          <w:szCs w:val="24"/>
        </w:rPr>
        <w:t xml:space="preserve">o fato de </w:t>
      </w:r>
      <w:r w:rsidR="0089230D" w:rsidRPr="001B7530">
        <w:rPr>
          <w:szCs w:val="24"/>
        </w:rPr>
        <w:t>que</w:t>
      </w:r>
      <w:r w:rsidR="001E346E" w:rsidRPr="001B7530">
        <w:rPr>
          <w:szCs w:val="24"/>
        </w:rPr>
        <w:t>,</w:t>
      </w:r>
      <w:r w:rsidR="0089230D" w:rsidRPr="001B7530">
        <w:rPr>
          <w:szCs w:val="24"/>
        </w:rPr>
        <w:t xml:space="preserve"> </w:t>
      </w:r>
      <w:r w:rsidR="000160A5" w:rsidRPr="001B7530">
        <w:rPr>
          <w:szCs w:val="24"/>
        </w:rPr>
        <w:t>em sede de alegações finais</w:t>
      </w:r>
      <w:r w:rsidR="001E346E" w:rsidRPr="001B7530">
        <w:rPr>
          <w:szCs w:val="24"/>
        </w:rPr>
        <w:t>,</w:t>
      </w:r>
      <w:r w:rsidR="000160A5" w:rsidRPr="001B7530">
        <w:rPr>
          <w:szCs w:val="24"/>
        </w:rPr>
        <w:t xml:space="preserve"> </w:t>
      </w:r>
      <w:r w:rsidR="003F1AD9" w:rsidRPr="001B7530">
        <w:rPr>
          <w:b/>
          <w:bCs/>
          <w:szCs w:val="24"/>
        </w:rPr>
        <w:t xml:space="preserve">o próprio </w:t>
      </w:r>
      <w:r w:rsidR="003F1AD9" w:rsidRPr="001B7530">
        <w:rPr>
          <w:b/>
          <w:bCs/>
          <w:szCs w:val="24"/>
          <w:u w:val="single"/>
        </w:rPr>
        <w:t>Ministério</w:t>
      </w:r>
      <w:r w:rsidR="003F1AD9" w:rsidRPr="001B7530">
        <w:rPr>
          <w:b/>
          <w:bCs/>
          <w:szCs w:val="24"/>
        </w:rPr>
        <w:t xml:space="preserve"> </w:t>
      </w:r>
      <w:r w:rsidR="003F1AD9" w:rsidRPr="001B7530">
        <w:rPr>
          <w:b/>
          <w:bCs/>
          <w:szCs w:val="24"/>
          <w:u w:val="single"/>
        </w:rPr>
        <w:t>Público</w:t>
      </w:r>
      <w:r w:rsidR="003F1AD9" w:rsidRPr="001B7530">
        <w:rPr>
          <w:b/>
          <w:bCs/>
          <w:szCs w:val="24"/>
        </w:rPr>
        <w:t xml:space="preserve"> </w:t>
      </w:r>
      <w:r w:rsidR="003F1AD9" w:rsidRPr="001B7530">
        <w:rPr>
          <w:b/>
          <w:bCs/>
          <w:szCs w:val="24"/>
          <w:u w:val="single"/>
        </w:rPr>
        <w:t>reconheceu</w:t>
      </w:r>
      <w:r w:rsidR="003F1AD9" w:rsidRPr="001B7530">
        <w:rPr>
          <w:b/>
          <w:bCs/>
          <w:szCs w:val="24"/>
        </w:rPr>
        <w:t xml:space="preserve"> que </w:t>
      </w:r>
      <w:r w:rsidR="00305D16" w:rsidRPr="001B7530">
        <w:rPr>
          <w:b/>
          <w:bCs/>
          <w:szCs w:val="24"/>
        </w:rPr>
        <w:t>Daniel</w:t>
      </w:r>
      <w:r w:rsidR="003F1AD9" w:rsidRPr="001B7530">
        <w:rPr>
          <w:b/>
          <w:bCs/>
          <w:szCs w:val="24"/>
        </w:rPr>
        <w:t xml:space="preserve"> </w:t>
      </w:r>
      <w:r w:rsidR="0024453A" w:rsidRPr="001B7530">
        <w:rPr>
          <w:b/>
          <w:bCs/>
          <w:szCs w:val="24"/>
        </w:rPr>
        <w:t xml:space="preserve">era uma </w:t>
      </w:r>
      <w:r w:rsidR="0024453A" w:rsidRPr="001B7530">
        <w:rPr>
          <w:b/>
          <w:bCs/>
          <w:szCs w:val="24"/>
          <w:u w:val="single"/>
        </w:rPr>
        <w:t>pessoa</w:t>
      </w:r>
      <w:r w:rsidR="0024453A" w:rsidRPr="001B7530">
        <w:rPr>
          <w:b/>
          <w:bCs/>
          <w:szCs w:val="24"/>
        </w:rPr>
        <w:t xml:space="preserve"> </w:t>
      </w:r>
      <w:r w:rsidR="00C138CC" w:rsidRPr="001B7530">
        <w:rPr>
          <w:b/>
          <w:bCs/>
          <w:szCs w:val="24"/>
          <w:u w:val="single"/>
        </w:rPr>
        <w:t>muito</w:t>
      </w:r>
      <w:r w:rsidR="00C138CC" w:rsidRPr="001B7530">
        <w:rPr>
          <w:b/>
          <w:bCs/>
          <w:szCs w:val="24"/>
        </w:rPr>
        <w:t xml:space="preserve"> </w:t>
      </w:r>
      <w:r w:rsidR="0024453A" w:rsidRPr="001B7530">
        <w:rPr>
          <w:b/>
          <w:bCs/>
          <w:szCs w:val="24"/>
          <w:u w:val="single"/>
        </w:rPr>
        <w:t>calma</w:t>
      </w:r>
      <w:r w:rsidR="00C138CC" w:rsidRPr="001B7530">
        <w:rPr>
          <w:b/>
          <w:bCs/>
          <w:szCs w:val="24"/>
        </w:rPr>
        <w:t xml:space="preserve">, </w:t>
      </w:r>
      <w:r w:rsidR="00C138CC" w:rsidRPr="001B7530">
        <w:rPr>
          <w:b/>
          <w:bCs/>
          <w:szCs w:val="24"/>
          <w:u w:val="single"/>
        </w:rPr>
        <w:t>cortês</w:t>
      </w:r>
      <w:r w:rsidR="0024453A" w:rsidRPr="001B7530">
        <w:rPr>
          <w:b/>
          <w:bCs/>
          <w:szCs w:val="24"/>
        </w:rPr>
        <w:t xml:space="preserve"> </w:t>
      </w:r>
      <w:r w:rsidR="0024453A" w:rsidRPr="001B7530">
        <w:rPr>
          <w:b/>
          <w:bCs/>
          <w:szCs w:val="24"/>
          <w:u w:val="single"/>
        </w:rPr>
        <w:t>e</w:t>
      </w:r>
      <w:r w:rsidR="00212528" w:rsidRPr="001B7530">
        <w:rPr>
          <w:b/>
          <w:bCs/>
          <w:szCs w:val="24"/>
        </w:rPr>
        <w:t xml:space="preserve"> </w:t>
      </w:r>
      <w:r w:rsidR="00212528" w:rsidRPr="001B7530">
        <w:rPr>
          <w:b/>
          <w:bCs/>
          <w:szCs w:val="24"/>
          <w:u w:val="single"/>
        </w:rPr>
        <w:t>foi</w:t>
      </w:r>
      <w:r w:rsidR="00212528" w:rsidRPr="001B7530">
        <w:rPr>
          <w:b/>
          <w:bCs/>
          <w:szCs w:val="24"/>
        </w:rPr>
        <w:t xml:space="preserve"> </w:t>
      </w:r>
      <w:r w:rsidR="00212528" w:rsidRPr="001B7530">
        <w:rPr>
          <w:b/>
          <w:bCs/>
          <w:szCs w:val="24"/>
          <w:u w:val="single"/>
        </w:rPr>
        <w:t>educado</w:t>
      </w:r>
      <w:r w:rsidR="00212528" w:rsidRPr="001B7530">
        <w:rPr>
          <w:b/>
          <w:bCs/>
          <w:szCs w:val="24"/>
        </w:rPr>
        <w:t xml:space="preserve"> </w:t>
      </w:r>
      <w:r w:rsidR="00212528" w:rsidRPr="001B7530">
        <w:rPr>
          <w:b/>
          <w:bCs/>
          <w:szCs w:val="24"/>
          <w:u w:val="single"/>
        </w:rPr>
        <w:t>com</w:t>
      </w:r>
      <w:r w:rsidR="00212528" w:rsidRPr="001B7530">
        <w:rPr>
          <w:b/>
          <w:bCs/>
          <w:szCs w:val="24"/>
        </w:rPr>
        <w:t xml:space="preserve"> </w:t>
      </w:r>
      <w:r w:rsidR="00212528" w:rsidRPr="001B7530">
        <w:rPr>
          <w:b/>
          <w:bCs/>
          <w:szCs w:val="24"/>
          <w:u w:val="single"/>
        </w:rPr>
        <w:t>os</w:t>
      </w:r>
      <w:r w:rsidR="00212528" w:rsidRPr="001B7530">
        <w:rPr>
          <w:b/>
          <w:bCs/>
          <w:szCs w:val="24"/>
        </w:rPr>
        <w:t xml:space="preserve"> </w:t>
      </w:r>
      <w:r w:rsidR="00212528" w:rsidRPr="001B7530">
        <w:rPr>
          <w:b/>
          <w:bCs/>
          <w:szCs w:val="24"/>
          <w:u w:val="single"/>
        </w:rPr>
        <w:t>vizinhos</w:t>
      </w:r>
      <w:r w:rsidR="0024453A" w:rsidRPr="001B7530">
        <w:rPr>
          <w:szCs w:val="24"/>
        </w:rPr>
        <w:t xml:space="preserve">, </w:t>
      </w:r>
      <w:r w:rsidR="00C138CC" w:rsidRPr="001B7530">
        <w:rPr>
          <w:b/>
          <w:bCs/>
          <w:szCs w:val="24"/>
        </w:rPr>
        <w:t>registrando também</w:t>
      </w:r>
      <w:r w:rsidR="004000D9" w:rsidRPr="001B7530">
        <w:rPr>
          <w:b/>
          <w:bCs/>
          <w:szCs w:val="24"/>
        </w:rPr>
        <w:t xml:space="preserve"> </w:t>
      </w:r>
      <w:r w:rsidR="00563778" w:rsidRPr="001B7530">
        <w:rPr>
          <w:b/>
          <w:bCs/>
          <w:szCs w:val="24"/>
        </w:rPr>
        <w:t xml:space="preserve">que </w:t>
      </w:r>
      <w:r w:rsidR="004000D9" w:rsidRPr="001B7530">
        <w:rPr>
          <w:b/>
          <w:bCs/>
          <w:szCs w:val="24"/>
        </w:rPr>
        <w:t>Daniel</w:t>
      </w:r>
      <w:r w:rsidR="00C138CC" w:rsidRPr="001B7530">
        <w:rPr>
          <w:b/>
          <w:bCs/>
          <w:szCs w:val="24"/>
        </w:rPr>
        <w:t xml:space="preserve"> esperou pela polícia</w:t>
      </w:r>
      <w:r w:rsidR="004000D9" w:rsidRPr="001B7530">
        <w:rPr>
          <w:szCs w:val="24"/>
        </w:rPr>
        <w:t xml:space="preserve"> e</w:t>
      </w:r>
      <w:r w:rsidR="00C138CC" w:rsidRPr="001B7530">
        <w:rPr>
          <w:szCs w:val="24"/>
        </w:rPr>
        <w:t xml:space="preserve">, </w:t>
      </w:r>
      <w:r w:rsidR="0024453A" w:rsidRPr="001B7530">
        <w:rPr>
          <w:szCs w:val="24"/>
        </w:rPr>
        <w:t xml:space="preserve">por consequência, </w:t>
      </w:r>
      <w:r w:rsidR="006B6FCA" w:rsidRPr="001B7530">
        <w:rPr>
          <w:szCs w:val="24"/>
        </w:rPr>
        <w:t xml:space="preserve">reforçou </w:t>
      </w:r>
      <w:r w:rsidR="0024453A" w:rsidRPr="001B7530">
        <w:rPr>
          <w:szCs w:val="24"/>
        </w:rPr>
        <w:t xml:space="preserve">que </w:t>
      </w:r>
      <w:r w:rsidR="00305D16" w:rsidRPr="001B7530">
        <w:rPr>
          <w:szCs w:val="24"/>
        </w:rPr>
        <w:t xml:space="preserve">o paciente </w:t>
      </w:r>
      <w:r w:rsidR="0024453A" w:rsidRPr="001B7530">
        <w:rPr>
          <w:szCs w:val="24"/>
        </w:rPr>
        <w:t>não oferec</w:t>
      </w:r>
      <w:r w:rsidR="006B6FCA" w:rsidRPr="001B7530">
        <w:rPr>
          <w:szCs w:val="24"/>
        </w:rPr>
        <w:t>e</w:t>
      </w:r>
      <w:r w:rsidR="0024453A" w:rsidRPr="001B7530">
        <w:rPr>
          <w:szCs w:val="24"/>
        </w:rPr>
        <w:t xml:space="preserve"> risco à ordem pública</w:t>
      </w:r>
      <w:r w:rsidR="000F24E1" w:rsidRPr="001B7530">
        <w:rPr>
          <w:szCs w:val="24"/>
        </w:rPr>
        <w:t xml:space="preserve">, além de que não </w:t>
      </w:r>
      <w:r w:rsidR="000160A5" w:rsidRPr="001B7530">
        <w:rPr>
          <w:szCs w:val="24"/>
        </w:rPr>
        <w:t>existe possibilidade de</w:t>
      </w:r>
      <w:r w:rsidR="00014125" w:rsidRPr="001B7530">
        <w:rPr>
          <w:szCs w:val="24"/>
        </w:rPr>
        <w:t xml:space="preserve"> reiteração criminosa</w:t>
      </w:r>
      <w:r w:rsidR="0024453A" w:rsidRPr="001B7530">
        <w:rPr>
          <w:szCs w:val="24"/>
        </w:rPr>
        <w:t xml:space="preserve"> </w:t>
      </w:r>
      <w:r w:rsidR="000160A5" w:rsidRPr="001B7530">
        <w:rPr>
          <w:szCs w:val="24"/>
        </w:rPr>
        <w:t xml:space="preserve">ou, ainda, </w:t>
      </w:r>
      <w:r w:rsidR="000F24E1" w:rsidRPr="001B7530">
        <w:rPr>
          <w:szCs w:val="24"/>
        </w:rPr>
        <w:t>de</w:t>
      </w:r>
      <w:r w:rsidRPr="001B7530">
        <w:rPr>
          <w:szCs w:val="24"/>
        </w:rPr>
        <w:t xml:space="preserve"> risco</w:t>
      </w:r>
      <w:r w:rsidR="000F24E1" w:rsidRPr="001B7530">
        <w:rPr>
          <w:szCs w:val="24"/>
        </w:rPr>
        <w:t xml:space="preserve"> </w:t>
      </w:r>
      <w:r w:rsidR="000160A5" w:rsidRPr="001B7530">
        <w:rPr>
          <w:szCs w:val="24"/>
        </w:rPr>
        <w:t xml:space="preserve">à integridade das testemunhas </w:t>
      </w:r>
      <w:r w:rsidR="0024453A" w:rsidRPr="001B7530">
        <w:rPr>
          <w:sz w:val="20"/>
          <w:szCs w:val="20"/>
        </w:rPr>
        <w:t xml:space="preserve">(evento </w:t>
      </w:r>
      <w:r w:rsidR="00C138CC" w:rsidRPr="001B7530">
        <w:rPr>
          <w:sz w:val="20"/>
          <w:szCs w:val="20"/>
        </w:rPr>
        <w:t>144</w:t>
      </w:r>
      <w:r w:rsidR="0024453A" w:rsidRPr="001B7530">
        <w:rPr>
          <w:sz w:val="20"/>
          <w:szCs w:val="20"/>
        </w:rPr>
        <w:t>, VIDEO</w:t>
      </w:r>
      <w:r w:rsidR="00C138CC" w:rsidRPr="001B7530">
        <w:rPr>
          <w:sz w:val="20"/>
          <w:szCs w:val="20"/>
        </w:rPr>
        <w:t>2</w:t>
      </w:r>
      <w:r w:rsidR="0024453A" w:rsidRPr="001B7530">
        <w:rPr>
          <w:sz w:val="20"/>
          <w:szCs w:val="20"/>
        </w:rPr>
        <w:t xml:space="preserve">, </w:t>
      </w:r>
      <w:r w:rsidR="00C138CC" w:rsidRPr="001B7530">
        <w:rPr>
          <w:sz w:val="20"/>
          <w:szCs w:val="20"/>
        </w:rPr>
        <w:t>48m</w:t>
      </w:r>
      <w:r w:rsidR="00232247" w:rsidRPr="001B7530">
        <w:rPr>
          <w:sz w:val="20"/>
          <w:szCs w:val="20"/>
        </w:rPr>
        <w:t>35</w:t>
      </w:r>
      <w:r w:rsidR="00C138CC" w:rsidRPr="001B7530">
        <w:rPr>
          <w:sz w:val="20"/>
          <w:szCs w:val="20"/>
        </w:rPr>
        <w:t>s-</w:t>
      </w:r>
      <w:r w:rsidR="00232247" w:rsidRPr="001B7530">
        <w:rPr>
          <w:sz w:val="20"/>
          <w:szCs w:val="20"/>
        </w:rPr>
        <w:t>4</w:t>
      </w:r>
      <w:r w:rsidR="00464E28" w:rsidRPr="001B7530">
        <w:rPr>
          <w:sz w:val="20"/>
          <w:szCs w:val="20"/>
        </w:rPr>
        <w:t>9m</w:t>
      </w:r>
      <w:r w:rsidR="00014125" w:rsidRPr="001B7530">
        <w:rPr>
          <w:sz w:val="20"/>
          <w:szCs w:val="20"/>
        </w:rPr>
        <w:t>3</w:t>
      </w:r>
      <w:r w:rsidR="00464E28" w:rsidRPr="001B7530">
        <w:rPr>
          <w:sz w:val="20"/>
          <w:szCs w:val="20"/>
        </w:rPr>
        <w:t>s</w:t>
      </w:r>
      <w:r w:rsidR="0024453A" w:rsidRPr="001B7530">
        <w:rPr>
          <w:sz w:val="20"/>
          <w:szCs w:val="20"/>
        </w:rPr>
        <w:t>)</w:t>
      </w:r>
      <w:r w:rsidR="0024453A" w:rsidRPr="001B7530">
        <w:rPr>
          <w:szCs w:val="24"/>
        </w:rPr>
        <w:t>.</w:t>
      </w:r>
    </w:p>
    <w:p w14:paraId="090C34A5" w14:textId="1E4F3BAB" w:rsidR="00E32896" w:rsidRPr="001B7530" w:rsidRDefault="009C3CA9" w:rsidP="0089230D">
      <w:pPr>
        <w:pStyle w:val="SemEspaamento"/>
      </w:pPr>
      <w:r w:rsidRPr="001B7530">
        <w:rPr>
          <w:szCs w:val="24"/>
        </w:rPr>
        <w:t xml:space="preserve">Mas não é só. O ato coator </w:t>
      </w:r>
      <w:r w:rsidRPr="001B7530">
        <w:rPr>
          <w:sz w:val="20"/>
          <w:szCs w:val="18"/>
        </w:rPr>
        <w:t>(</w:t>
      </w:r>
      <w:r w:rsidRPr="001B7530">
        <w:rPr>
          <w:b/>
          <w:bCs/>
          <w:sz w:val="20"/>
          <w:szCs w:val="18"/>
        </w:rPr>
        <w:t xml:space="preserve">doc. </w:t>
      </w:r>
      <w:r w:rsidR="000170E8" w:rsidRPr="001B7530">
        <w:rPr>
          <w:b/>
          <w:bCs/>
          <w:sz w:val="20"/>
          <w:szCs w:val="18"/>
        </w:rPr>
        <w:t>1</w:t>
      </w:r>
      <w:r w:rsidRPr="001B7530">
        <w:rPr>
          <w:sz w:val="20"/>
          <w:szCs w:val="18"/>
        </w:rPr>
        <w:t xml:space="preserve">) </w:t>
      </w:r>
      <w:r w:rsidR="0089230D" w:rsidRPr="001B7530">
        <w:rPr>
          <w:szCs w:val="24"/>
        </w:rPr>
        <w:t>também não tratou do argumento recursal de que</w:t>
      </w:r>
      <w:r w:rsidR="00717F31" w:rsidRPr="001B7530">
        <w:rPr>
          <w:szCs w:val="24"/>
        </w:rPr>
        <w:t xml:space="preserve">, em </w:t>
      </w:r>
      <w:r w:rsidR="00691440" w:rsidRPr="001B7530">
        <w:rPr>
          <w:szCs w:val="24"/>
        </w:rPr>
        <w:t xml:space="preserve">caso </w:t>
      </w:r>
      <w:r w:rsidR="00CD189E" w:rsidRPr="001B7530">
        <w:rPr>
          <w:szCs w:val="24"/>
        </w:rPr>
        <w:t>similar ao dos autos</w:t>
      </w:r>
      <w:r w:rsidR="00691440" w:rsidRPr="001B7530">
        <w:rPr>
          <w:szCs w:val="24"/>
        </w:rPr>
        <w:t xml:space="preserve">, </w:t>
      </w:r>
      <w:r w:rsidRPr="001B7530">
        <w:rPr>
          <w:szCs w:val="24"/>
        </w:rPr>
        <w:t xml:space="preserve">essa Colenda Corte da Cidadania </w:t>
      </w:r>
      <w:r w:rsidR="00691440" w:rsidRPr="001B7530">
        <w:rPr>
          <w:szCs w:val="24"/>
        </w:rPr>
        <w:t>firmou o entendimento de que “</w:t>
      </w:r>
      <w:r w:rsidR="00DD5847" w:rsidRPr="001B7530">
        <w:rPr>
          <w:i/>
          <w:iCs/>
          <w:szCs w:val="24"/>
        </w:rPr>
        <w:t xml:space="preserve">a prisão cautelar só pode ser imposta ou mantida quando evidenciada, </w:t>
      </w:r>
      <w:r w:rsidR="00DD5847" w:rsidRPr="001B7530">
        <w:rPr>
          <w:i/>
          <w:iCs/>
          <w:szCs w:val="24"/>
          <w:u w:val="single"/>
        </w:rPr>
        <w:t>com</w:t>
      </w:r>
      <w:r w:rsidR="00DD5847" w:rsidRPr="001B7530">
        <w:rPr>
          <w:i/>
          <w:iCs/>
          <w:szCs w:val="24"/>
        </w:rPr>
        <w:t xml:space="preserve"> </w:t>
      </w:r>
      <w:r w:rsidR="00DD5847" w:rsidRPr="001B7530">
        <w:rPr>
          <w:i/>
          <w:iCs/>
          <w:szCs w:val="24"/>
          <w:u w:val="single"/>
        </w:rPr>
        <w:t>explícita</w:t>
      </w:r>
      <w:r w:rsidR="00DD5847" w:rsidRPr="001B7530">
        <w:rPr>
          <w:i/>
          <w:iCs/>
          <w:szCs w:val="24"/>
        </w:rPr>
        <w:t xml:space="preserve"> </w:t>
      </w:r>
      <w:r w:rsidR="00DD5847" w:rsidRPr="001B7530">
        <w:rPr>
          <w:i/>
          <w:iCs/>
          <w:szCs w:val="24"/>
          <w:u w:val="single"/>
        </w:rPr>
        <w:t>e</w:t>
      </w:r>
      <w:r w:rsidR="00DD5847" w:rsidRPr="001B7530">
        <w:rPr>
          <w:i/>
          <w:iCs/>
          <w:szCs w:val="24"/>
        </w:rPr>
        <w:t xml:space="preserve"> </w:t>
      </w:r>
      <w:r w:rsidR="00DD5847" w:rsidRPr="001B7530">
        <w:rPr>
          <w:i/>
          <w:iCs/>
          <w:szCs w:val="24"/>
          <w:u w:val="single"/>
        </w:rPr>
        <w:t>concreta</w:t>
      </w:r>
      <w:r w:rsidR="00DD5847" w:rsidRPr="001B7530">
        <w:rPr>
          <w:i/>
          <w:iCs/>
          <w:szCs w:val="24"/>
        </w:rPr>
        <w:t xml:space="preserve"> </w:t>
      </w:r>
      <w:r w:rsidR="00DD5847" w:rsidRPr="001B7530">
        <w:rPr>
          <w:i/>
          <w:iCs/>
          <w:szCs w:val="24"/>
          <w:u w:val="single"/>
        </w:rPr>
        <w:t>fundamentação</w:t>
      </w:r>
      <w:r w:rsidR="00DD5847" w:rsidRPr="001B7530">
        <w:rPr>
          <w:i/>
          <w:iCs/>
          <w:szCs w:val="24"/>
        </w:rPr>
        <w:t xml:space="preserve">, a </w:t>
      </w:r>
      <w:r w:rsidR="00DD5847" w:rsidRPr="001B7530">
        <w:rPr>
          <w:i/>
          <w:iCs/>
          <w:szCs w:val="24"/>
          <w:u w:val="single"/>
        </w:rPr>
        <w:t>necessidade</w:t>
      </w:r>
      <w:r w:rsidR="00DD5847" w:rsidRPr="001B7530">
        <w:rPr>
          <w:i/>
          <w:iCs/>
          <w:szCs w:val="24"/>
        </w:rPr>
        <w:t xml:space="preserve"> </w:t>
      </w:r>
      <w:r w:rsidR="00DD5847" w:rsidRPr="001B7530">
        <w:rPr>
          <w:i/>
          <w:iCs/>
          <w:szCs w:val="24"/>
          <w:u w:val="single"/>
        </w:rPr>
        <w:t>da</w:t>
      </w:r>
      <w:r w:rsidR="00DD5847" w:rsidRPr="001B7530">
        <w:rPr>
          <w:i/>
          <w:iCs/>
          <w:szCs w:val="24"/>
        </w:rPr>
        <w:t xml:space="preserve"> </w:t>
      </w:r>
      <w:r w:rsidR="00DD5847" w:rsidRPr="001B7530">
        <w:rPr>
          <w:i/>
          <w:iCs/>
          <w:szCs w:val="24"/>
          <w:u w:val="single"/>
        </w:rPr>
        <w:t>rigorosa</w:t>
      </w:r>
      <w:r w:rsidR="00DD5847" w:rsidRPr="001B7530">
        <w:rPr>
          <w:i/>
          <w:iCs/>
          <w:szCs w:val="24"/>
        </w:rPr>
        <w:t xml:space="preserve"> </w:t>
      </w:r>
      <w:r w:rsidR="00DD5847" w:rsidRPr="001B7530">
        <w:rPr>
          <w:i/>
          <w:iCs/>
          <w:szCs w:val="24"/>
          <w:u w:val="single"/>
        </w:rPr>
        <w:t>providência</w:t>
      </w:r>
      <w:r w:rsidR="00DD5847" w:rsidRPr="001B7530">
        <w:rPr>
          <w:szCs w:val="24"/>
        </w:rPr>
        <w:t>”</w:t>
      </w:r>
      <w:r w:rsidR="0089230D" w:rsidRPr="001B7530">
        <w:rPr>
          <w:szCs w:val="24"/>
        </w:rPr>
        <w:t xml:space="preserve">, o que </w:t>
      </w:r>
      <w:r w:rsidR="00CB4755" w:rsidRPr="001B7530">
        <w:rPr>
          <w:szCs w:val="24"/>
        </w:rPr>
        <w:t xml:space="preserve">não </w:t>
      </w:r>
      <w:r w:rsidR="0089230D" w:rsidRPr="001B7530">
        <w:rPr>
          <w:szCs w:val="24"/>
        </w:rPr>
        <w:t>ocorre no caso</w:t>
      </w:r>
      <w:r w:rsidR="00E32896" w:rsidRPr="001B7530">
        <w:rPr>
          <w:szCs w:val="24"/>
        </w:rPr>
        <w:t xml:space="preserve"> vertente</w:t>
      </w:r>
      <w:r w:rsidR="00DD5847" w:rsidRPr="001B7530">
        <w:rPr>
          <w:szCs w:val="24"/>
        </w:rPr>
        <w:t>.</w:t>
      </w:r>
      <w:r w:rsidR="00CD189E" w:rsidRPr="001B7530">
        <w:rPr>
          <w:szCs w:val="24"/>
        </w:rPr>
        <w:t xml:space="preserve"> </w:t>
      </w:r>
    </w:p>
    <w:p w14:paraId="442AFEC7" w14:textId="01A44F52" w:rsidR="00691440" w:rsidRPr="001B7530" w:rsidRDefault="0089230D" w:rsidP="0089230D">
      <w:pPr>
        <w:pStyle w:val="SemEspaamento"/>
      </w:pPr>
      <w:r w:rsidRPr="001B7530">
        <w:t>E esse precedente</w:t>
      </w:r>
      <w:r w:rsidRPr="001B7530">
        <w:rPr>
          <w:szCs w:val="24"/>
        </w:rPr>
        <w:t xml:space="preserve"> registrou que</w:t>
      </w:r>
      <w:r w:rsidR="00537F1C" w:rsidRPr="001B7530">
        <w:rPr>
          <w:szCs w:val="24"/>
        </w:rPr>
        <w:t xml:space="preserve"> </w:t>
      </w:r>
      <w:r w:rsidR="00AD66F6" w:rsidRPr="001B7530">
        <w:rPr>
          <w:szCs w:val="24"/>
        </w:rPr>
        <w:t>“</w:t>
      </w:r>
      <w:r w:rsidR="00AD66F6" w:rsidRPr="001B7530">
        <w:rPr>
          <w:i/>
          <w:iCs/>
          <w:szCs w:val="24"/>
        </w:rPr>
        <w:t xml:space="preserve">o decreto preventivo </w:t>
      </w:r>
      <w:r w:rsidR="00AD66F6" w:rsidRPr="001B7530">
        <w:rPr>
          <w:b/>
          <w:bCs/>
          <w:i/>
          <w:iCs/>
          <w:szCs w:val="24"/>
        </w:rPr>
        <w:t xml:space="preserve">não apontou indícios concretos </w:t>
      </w:r>
      <w:r w:rsidR="00AD66F6" w:rsidRPr="001B7530">
        <w:rPr>
          <w:i/>
          <w:iCs/>
          <w:szCs w:val="24"/>
        </w:rPr>
        <w:t xml:space="preserve">de como o paciente poderia colocar em risco a ordem pública, teria tentado atrapalhar a instrução criminal ou frustrado a aplicação da lei penal, apenas dizendo estarem presentes os pressupostos e requisitos da medida cautelar extrema, </w:t>
      </w:r>
      <w:r w:rsidR="00AD66F6" w:rsidRPr="001B7530">
        <w:rPr>
          <w:i/>
          <w:iCs/>
          <w:szCs w:val="24"/>
          <w:u w:val="single"/>
        </w:rPr>
        <w:t>carecendo</w:t>
      </w:r>
      <w:r w:rsidR="00AD66F6" w:rsidRPr="001B7530">
        <w:rPr>
          <w:i/>
          <w:iCs/>
          <w:szCs w:val="24"/>
        </w:rPr>
        <w:t xml:space="preserve">, </w:t>
      </w:r>
      <w:r w:rsidR="00AD66F6" w:rsidRPr="001B7530">
        <w:rPr>
          <w:i/>
          <w:iCs/>
          <w:szCs w:val="24"/>
          <w:u w:val="single"/>
        </w:rPr>
        <w:t>assim</w:t>
      </w:r>
      <w:r w:rsidR="00AD66F6" w:rsidRPr="001B7530">
        <w:rPr>
          <w:i/>
          <w:iCs/>
          <w:szCs w:val="24"/>
        </w:rPr>
        <w:t xml:space="preserve">, </w:t>
      </w:r>
      <w:r w:rsidR="00AD66F6" w:rsidRPr="001B7530">
        <w:rPr>
          <w:i/>
          <w:iCs/>
          <w:szCs w:val="24"/>
          <w:u w:val="single"/>
        </w:rPr>
        <w:t>de</w:t>
      </w:r>
      <w:r w:rsidR="00AD66F6" w:rsidRPr="001B7530">
        <w:rPr>
          <w:i/>
          <w:iCs/>
          <w:szCs w:val="24"/>
        </w:rPr>
        <w:t xml:space="preserve"> </w:t>
      </w:r>
      <w:r w:rsidR="00AD66F6" w:rsidRPr="001B7530">
        <w:rPr>
          <w:i/>
          <w:iCs/>
          <w:szCs w:val="24"/>
          <w:u w:val="single"/>
        </w:rPr>
        <w:t>fundamento</w:t>
      </w:r>
      <w:r w:rsidR="00AD66F6" w:rsidRPr="001B7530">
        <w:rPr>
          <w:i/>
          <w:iCs/>
          <w:szCs w:val="24"/>
        </w:rPr>
        <w:t xml:space="preserve"> </w:t>
      </w:r>
      <w:r w:rsidR="00AD66F6" w:rsidRPr="001B7530">
        <w:rPr>
          <w:i/>
          <w:iCs/>
          <w:szCs w:val="24"/>
          <w:u w:val="single"/>
        </w:rPr>
        <w:t>apto</w:t>
      </w:r>
      <w:r w:rsidR="00AD66F6" w:rsidRPr="001B7530">
        <w:rPr>
          <w:i/>
          <w:iCs/>
          <w:szCs w:val="24"/>
        </w:rPr>
        <w:t xml:space="preserve"> </w:t>
      </w:r>
      <w:r w:rsidR="00AD66F6" w:rsidRPr="001B7530">
        <w:rPr>
          <w:i/>
          <w:iCs/>
          <w:szCs w:val="24"/>
          <w:u w:val="single"/>
        </w:rPr>
        <w:t>a</w:t>
      </w:r>
      <w:r w:rsidR="00AD66F6" w:rsidRPr="001B7530">
        <w:rPr>
          <w:i/>
          <w:iCs/>
          <w:szCs w:val="24"/>
        </w:rPr>
        <w:t xml:space="preserve"> </w:t>
      </w:r>
      <w:r w:rsidR="00AD66F6" w:rsidRPr="001B7530">
        <w:rPr>
          <w:i/>
          <w:iCs/>
          <w:szCs w:val="24"/>
          <w:u w:val="single"/>
        </w:rPr>
        <w:t>consubstanciar</w:t>
      </w:r>
      <w:r w:rsidR="00AD66F6" w:rsidRPr="001B7530">
        <w:rPr>
          <w:i/>
          <w:iCs/>
          <w:szCs w:val="24"/>
        </w:rPr>
        <w:t xml:space="preserve"> </w:t>
      </w:r>
      <w:r w:rsidR="00AD66F6" w:rsidRPr="001B7530">
        <w:rPr>
          <w:i/>
          <w:iCs/>
          <w:szCs w:val="24"/>
          <w:u w:val="single"/>
        </w:rPr>
        <w:t>a</w:t>
      </w:r>
      <w:r w:rsidR="00AD66F6" w:rsidRPr="001B7530">
        <w:rPr>
          <w:i/>
          <w:iCs/>
          <w:szCs w:val="24"/>
        </w:rPr>
        <w:t xml:space="preserve"> </w:t>
      </w:r>
      <w:r w:rsidR="00AD66F6" w:rsidRPr="001B7530">
        <w:rPr>
          <w:i/>
          <w:iCs/>
          <w:szCs w:val="24"/>
          <w:u w:val="single"/>
        </w:rPr>
        <w:t>prisão</w:t>
      </w:r>
      <w:r w:rsidR="00AD66F6" w:rsidRPr="001B7530">
        <w:rPr>
          <w:szCs w:val="24"/>
        </w:rPr>
        <w:t>”</w:t>
      </w:r>
      <w:r w:rsidR="00537F1C" w:rsidRPr="001B7530">
        <w:rPr>
          <w:szCs w:val="24"/>
        </w:rPr>
        <w:t xml:space="preserve">, </w:t>
      </w:r>
      <w:r w:rsidR="00537F1C" w:rsidRPr="001B7530">
        <w:rPr>
          <w:szCs w:val="24"/>
        </w:rPr>
        <w:lastRenderedPageBreak/>
        <w:t>o que motivou a concessão da ordem e a soltura do paciente</w:t>
      </w:r>
      <w:r w:rsidR="00AD66F6" w:rsidRPr="001B7530">
        <w:rPr>
          <w:szCs w:val="24"/>
        </w:rPr>
        <w:t xml:space="preserve"> </w:t>
      </w:r>
      <w:r w:rsidR="00AD66F6" w:rsidRPr="001B7530">
        <w:rPr>
          <w:sz w:val="20"/>
          <w:szCs w:val="20"/>
        </w:rPr>
        <w:t xml:space="preserve">(STJ, HC n. 423.012, </w:t>
      </w:r>
      <w:r w:rsidR="00CD189E" w:rsidRPr="001B7530">
        <w:rPr>
          <w:sz w:val="20"/>
          <w:szCs w:val="20"/>
        </w:rPr>
        <w:t xml:space="preserve">6ª Turma, </w:t>
      </w:r>
      <w:r w:rsidR="00AD66F6" w:rsidRPr="001B7530">
        <w:rPr>
          <w:sz w:val="20"/>
          <w:szCs w:val="20"/>
        </w:rPr>
        <w:t>rel. Min.</w:t>
      </w:r>
      <w:r w:rsidR="00CD189E" w:rsidRPr="001B7530">
        <w:rPr>
          <w:sz w:val="20"/>
          <w:szCs w:val="20"/>
        </w:rPr>
        <w:t xml:space="preserve"> Sebastião Reis Júnior, j. em 24.9.2019)</w:t>
      </w:r>
      <w:r w:rsidR="00AD66F6" w:rsidRPr="001B7530">
        <w:rPr>
          <w:szCs w:val="24"/>
        </w:rPr>
        <w:t>.</w:t>
      </w:r>
    </w:p>
    <w:p w14:paraId="0034790D" w14:textId="5B5382DD" w:rsidR="00A570B1" w:rsidRPr="001B7530" w:rsidRDefault="00A570B1" w:rsidP="00FA2963">
      <w:pPr>
        <w:pStyle w:val="SemEspaamento"/>
      </w:pPr>
      <w:r w:rsidRPr="001B7530">
        <w:t xml:space="preserve">Vale </w:t>
      </w:r>
      <w:r w:rsidR="00E01EA9" w:rsidRPr="001B7530">
        <w:t>frisar</w:t>
      </w:r>
      <w:r w:rsidRPr="001B7530">
        <w:t>, por oportuno,</w:t>
      </w:r>
      <w:r w:rsidR="00247440" w:rsidRPr="001B7530">
        <w:t xml:space="preserve"> que a questão atinente à necessidade de segregação cautelar do </w:t>
      </w:r>
      <w:r w:rsidR="00D60BA1" w:rsidRPr="001B7530">
        <w:t>paciente</w:t>
      </w:r>
      <w:r w:rsidR="00247440" w:rsidRPr="001B7530">
        <w:t xml:space="preserve">, no caso, </w:t>
      </w:r>
      <w:r w:rsidR="00C10EC2" w:rsidRPr="001B7530">
        <w:t xml:space="preserve">deve considerar </w:t>
      </w:r>
      <w:r w:rsidR="0020395A" w:rsidRPr="001B7530">
        <w:t xml:space="preserve">todas </w:t>
      </w:r>
      <w:r w:rsidR="00247440" w:rsidRPr="001B7530">
        <w:t>essas peculiaridades</w:t>
      </w:r>
      <w:r w:rsidR="00C10EC2" w:rsidRPr="001B7530">
        <w:t xml:space="preserve"> apontadas, </w:t>
      </w:r>
      <w:r w:rsidR="0020395A" w:rsidRPr="001B7530">
        <w:t>fato</w:t>
      </w:r>
      <w:r w:rsidR="00C10EC2" w:rsidRPr="001B7530">
        <w:t xml:space="preserve"> que, inclusive, motivou o pedido de revista d</w:t>
      </w:r>
      <w:r w:rsidR="00D60BA1" w:rsidRPr="001B7530">
        <w:t xml:space="preserve">o Desembargador Relator </w:t>
      </w:r>
      <w:r w:rsidR="0020395A" w:rsidRPr="001B7530">
        <w:t xml:space="preserve">após o </w:t>
      </w:r>
      <w:r w:rsidR="00C10EC2" w:rsidRPr="001B7530">
        <w:t xml:space="preserve">início do julgamento do </w:t>
      </w:r>
      <w:r w:rsidR="0020395A" w:rsidRPr="001B7530">
        <w:t xml:space="preserve">presente feito em 26.9.2024 </w:t>
      </w:r>
      <w:r w:rsidR="0020395A" w:rsidRPr="001B7530">
        <w:rPr>
          <w:sz w:val="20"/>
          <w:szCs w:val="18"/>
        </w:rPr>
        <w:t xml:space="preserve">(evento </w:t>
      </w:r>
      <w:r w:rsidR="006A25E4" w:rsidRPr="001B7530">
        <w:rPr>
          <w:sz w:val="20"/>
          <w:szCs w:val="18"/>
        </w:rPr>
        <w:t>14)</w:t>
      </w:r>
      <w:r w:rsidR="0020395A" w:rsidRPr="001B7530">
        <w:t>.</w:t>
      </w:r>
    </w:p>
    <w:p w14:paraId="3CBAE444" w14:textId="0ACB08B8" w:rsidR="000B6924" w:rsidRPr="001B7530" w:rsidRDefault="000170E8" w:rsidP="00FA2963">
      <w:pPr>
        <w:pStyle w:val="SemEspaamento"/>
      </w:pPr>
      <w:r w:rsidRPr="001B7530">
        <w:rPr>
          <w:szCs w:val="24"/>
        </w:rPr>
        <w:t xml:space="preserve">Como esses </w:t>
      </w:r>
      <w:r w:rsidR="00887D93" w:rsidRPr="001B7530">
        <w:rPr>
          <w:szCs w:val="24"/>
        </w:rPr>
        <w:t>sólidos argumentos</w:t>
      </w:r>
      <w:r w:rsidRPr="001B7530">
        <w:rPr>
          <w:szCs w:val="24"/>
        </w:rPr>
        <w:t xml:space="preserve"> foram desconsiderados, o paciente opôs </w:t>
      </w:r>
      <w:r w:rsidR="00887D93" w:rsidRPr="001B7530">
        <w:rPr>
          <w:szCs w:val="24"/>
        </w:rPr>
        <w:t xml:space="preserve">embargos de declaração, com pedido de efeitos infringentes </w:t>
      </w:r>
      <w:r w:rsidR="00887D93" w:rsidRPr="001B7530">
        <w:rPr>
          <w:sz w:val="20"/>
          <w:szCs w:val="20"/>
        </w:rPr>
        <w:t xml:space="preserve">(evento </w:t>
      </w:r>
      <w:r w:rsidR="004E5708" w:rsidRPr="001B7530">
        <w:rPr>
          <w:sz w:val="20"/>
          <w:szCs w:val="20"/>
        </w:rPr>
        <w:t xml:space="preserve">22 – </w:t>
      </w:r>
      <w:r w:rsidR="004E5708" w:rsidRPr="001B7530">
        <w:rPr>
          <w:b/>
          <w:bCs/>
          <w:sz w:val="20"/>
          <w:szCs w:val="20"/>
        </w:rPr>
        <w:t xml:space="preserve">doc. </w:t>
      </w:r>
      <w:r w:rsidR="00ED7C60" w:rsidRPr="001B7530">
        <w:rPr>
          <w:b/>
          <w:bCs/>
          <w:sz w:val="20"/>
          <w:szCs w:val="20"/>
        </w:rPr>
        <w:t>5</w:t>
      </w:r>
      <w:r w:rsidR="004E5708" w:rsidRPr="001B7530">
        <w:rPr>
          <w:sz w:val="20"/>
          <w:szCs w:val="20"/>
        </w:rPr>
        <w:t>)</w:t>
      </w:r>
      <w:r w:rsidR="00887D93" w:rsidRPr="001B7530">
        <w:rPr>
          <w:szCs w:val="24"/>
        </w:rPr>
        <w:t>,</w:t>
      </w:r>
      <w:r w:rsidR="001B46A4" w:rsidRPr="001B7530">
        <w:rPr>
          <w:szCs w:val="24"/>
        </w:rPr>
        <w:t xml:space="preserve"> denunciando a nulidade do tópico I</w:t>
      </w:r>
      <w:r w:rsidR="00CD126E" w:rsidRPr="001B7530">
        <w:rPr>
          <w:szCs w:val="24"/>
        </w:rPr>
        <w:t>II</w:t>
      </w:r>
      <w:r w:rsidR="001B46A4" w:rsidRPr="001B7530">
        <w:rPr>
          <w:szCs w:val="24"/>
        </w:rPr>
        <w:t xml:space="preserve"> deste </w:t>
      </w:r>
      <w:r w:rsidR="001B46A4" w:rsidRPr="001B7530">
        <w:rPr>
          <w:i/>
          <w:iCs/>
          <w:szCs w:val="24"/>
        </w:rPr>
        <w:t>writ</w:t>
      </w:r>
      <w:r w:rsidR="001B46A4" w:rsidRPr="001B7530">
        <w:rPr>
          <w:szCs w:val="24"/>
        </w:rPr>
        <w:t xml:space="preserve"> e pleiteando pela complementação do ato coator, para que fosse</w:t>
      </w:r>
      <w:r w:rsidR="00CB4755" w:rsidRPr="001B7530">
        <w:rPr>
          <w:szCs w:val="24"/>
        </w:rPr>
        <w:t>m</w:t>
      </w:r>
      <w:r w:rsidR="001B46A4" w:rsidRPr="001B7530">
        <w:rPr>
          <w:szCs w:val="24"/>
        </w:rPr>
        <w:t xml:space="preserve"> consideradas as omissões apontadas</w:t>
      </w:r>
      <w:r w:rsidR="006100B9" w:rsidRPr="001B7530">
        <w:rPr>
          <w:szCs w:val="24"/>
        </w:rPr>
        <w:t xml:space="preserve">. </w:t>
      </w:r>
    </w:p>
    <w:p w14:paraId="42CCDDFE" w14:textId="55D4E00F" w:rsidR="001B46A4" w:rsidRPr="001B7530" w:rsidRDefault="001B46A4" w:rsidP="00FA2963">
      <w:pPr>
        <w:pStyle w:val="SemEspaamento"/>
      </w:pPr>
      <w:r w:rsidRPr="001B7530">
        <w:rPr>
          <w:szCs w:val="24"/>
        </w:rPr>
        <w:t>Ocorre, no entanto, que, para a sua surpresa, os aclaratórios foram rejeitados</w:t>
      </w:r>
      <w:r w:rsidR="00CD764D" w:rsidRPr="001B7530">
        <w:rPr>
          <w:szCs w:val="24"/>
        </w:rPr>
        <w:t>, novamente sob a singela argumentação a seguir</w:t>
      </w:r>
      <w:r w:rsidR="00AC6CD7" w:rsidRPr="001B7530">
        <w:rPr>
          <w:szCs w:val="24"/>
        </w:rPr>
        <w:t xml:space="preserve"> </w:t>
      </w:r>
      <w:r w:rsidR="00AC6CD7" w:rsidRPr="001B7530">
        <w:rPr>
          <w:sz w:val="20"/>
          <w:szCs w:val="20"/>
        </w:rPr>
        <w:t>(</w:t>
      </w:r>
      <w:r w:rsidR="00CB4755" w:rsidRPr="001B7530">
        <w:rPr>
          <w:sz w:val="20"/>
          <w:szCs w:val="20"/>
        </w:rPr>
        <w:t>ato coator –</w:t>
      </w:r>
      <w:r w:rsidR="00AC6CD7" w:rsidRPr="001B7530">
        <w:rPr>
          <w:sz w:val="20"/>
          <w:szCs w:val="20"/>
        </w:rPr>
        <w:t xml:space="preserve"> </w:t>
      </w:r>
      <w:r w:rsidR="00AC6CD7" w:rsidRPr="001B7530">
        <w:rPr>
          <w:b/>
          <w:bCs/>
          <w:sz w:val="20"/>
          <w:szCs w:val="20"/>
        </w:rPr>
        <w:t>doc. 1</w:t>
      </w:r>
      <w:r w:rsidR="00AC6CD7" w:rsidRPr="001B7530">
        <w:rPr>
          <w:sz w:val="20"/>
          <w:szCs w:val="20"/>
        </w:rPr>
        <w:t>)</w:t>
      </w:r>
      <w:r w:rsidR="00CD764D" w:rsidRPr="001B7530">
        <w:rPr>
          <w:szCs w:val="24"/>
        </w:rPr>
        <w:t>:</w:t>
      </w:r>
    </w:p>
    <w:p w14:paraId="65E095E2" w14:textId="77777777" w:rsidR="00F66EAE" w:rsidRPr="001B7530" w:rsidRDefault="00F66EAE" w:rsidP="00263049">
      <w:pPr>
        <w:pStyle w:val="Ttulo2"/>
        <w:rPr>
          <w:sz w:val="14"/>
          <w:szCs w:val="14"/>
        </w:rPr>
      </w:pPr>
    </w:p>
    <w:p w14:paraId="4F2EF343" w14:textId="65DD837F" w:rsidR="00F66EAE" w:rsidRPr="001B7530" w:rsidRDefault="00F66EAE" w:rsidP="00F66EAE">
      <w:pPr>
        <w:pStyle w:val="Ttulo2"/>
        <w:numPr>
          <w:ilvl w:val="0"/>
          <w:numId w:val="6"/>
        </w:numPr>
      </w:pPr>
      <w:r w:rsidRPr="001B7530">
        <w:t>Aresto que julgou os EDs</w:t>
      </w:r>
      <w:r w:rsidR="00126AA7" w:rsidRPr="001B7530">
        <w:t xml:space="preserve"> no</w:t>
      </w:r>
      <w:r w:rsidRPr="001B7530">
        <w:t xml:space="preserve"> RESE </w:t>
      </w:r>
      <w:r w:rsidRPr="001B7530">
        <w:rPr>
          <w:sz w:val="20"/>
          <w:szCs w:val="20"/>
        </w:rPr>
        <w:t xml:space="preserve">(evento </w:t>
      </w:r>
      <w:r w:rsidR="00126AA7" w:rsidRPr="001B7530">
        <w:rPr>
          <w:sz w:val="20"/>
          <w:szCs w:val="20"/>
        </w:rPr>
        <w:t>41</w:t>
      </w:r>
      <w:r w:rsidRPr="001B7530">
        <w:rPr>
          <w:sz w:val="20"/>
          <w:szCs w:val="20"/>
        </w:rPr>
        <w:t xml:space="preserve"> – 2º grau)</w:t>
      </w:r>
      <w:r w:rsidRPr="001B7530">
        <w:t>:</w:t>
      </w:r>
    </w:p>
    <w:p w14:paraId="2C278D7F" w14:textId="77777777" w:rsidR="00F66EAE" w:rsidRPr="001B7530" w:rsidRDefault="00F66EAE" w:rsidP="00F66EAE">
      <w:pPr>
        <w:pStyle w:val="SemEspaamento"/>
        <w:numPr>
          <w:ilvl w:val="0"/>
          <w:numId w:val="0"/>
        </w:numPr>
        <w:ind w:left="1701"/>
        <w:rPr>
          <w:sz w:val="16"/>
          <w:szCs w:val="14"/>
        </w:rPr>
      </w:pPr>
    </w:p>
    <w:p w14:paraId="64F05A14" w14:textId="7754A901" w:rsidR="00CD764D" w:rsidRPr="001B7530" w:rsidRDefault="00F66EAE" w:rsidP="00526FC5">
      <w:pPr>
        <w:pStyle w:val="SemEspaamento"/>
        <w:numPr>
          <w:ilvl w:val="0"/>
          <w:numId w:val="0"/>
        </w:numPr>
        <w:ind w:left="-1134"/>
        <w:jc w:val="center"/>
      </w:pPr>
      <w:r w:rsidRPr="001B7530">
        <w:rPr>
          <w:noProof/>
        </w:rPr>
        <w:drawing>
          <wp:inline distT="0" distB="0" distL="0" distR="0" wp14:anchorId="08B61C1E" wp14:editId="0E9047FA">
            <wp:extent cx="7278543" cy="3181350"/>
            <wp:effectExtent l="0" t="0" r="0" b="0"/>
            <wp:docPr id="161959689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5296" cy="3188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A6032" w14:textId="77777777" w:rsidR="00526FC5" w:rsidRPr="001B7530" w:rsidRDefault="00526FC5" w:rsidP="00526FC5">
      <w:pPr>
        <w:pStyle w:val="Ttulo2"/>
        <w:rPr>
          <w:sz w:val="6"/>
          <w:szCs w:val="6"/>
        </w:rPr>
      </w:pPr>
    </w:p>
    <w:p w14:paraId="1392BE1E" w14:textId="62A48A4C" w:rsidR="00815F77" w:rsidRPr="001B7530" w:rsidRDefault="00126AA7" w:rsidP="00126AA7">
      <w:pPr>
        <w:pStyle w:val="SemEspaamento"/>
      </w:pPr>
      <w:r w:rsidRPr="001B7530">
        <w:t>Como visto, Excelência, o constrangimento ilegal a que está submetido o paciente reside justamente no fato de que a instrução processual</w:t>
      </w:r>
      <w:r w:rsidR="00C23C53" w:rsidRPr="001B7530">
        <w:t>,</w:t>
      </w:r>
      <w:r w:rsidRPr="001B7530">
        <w:t xml:space="preserve"> da 1ª fase do </w:t>
      </w:r>
      <w:r w:rsidR="00885060" w:rsidRPr="001B7530">
        <w:t>rito especial do Tribunal do Júri</w:t>
      </w:r>
      <w:r w:rsidR="00C23C53" w:rsidRPr="001B7530">
        <w:t>,</w:t>
      </w:r>
      <w:r w:rsidR="00885060" w:rsidRPr="001B7530">
        <w:t xml:space="preserve"> </w:t>
      </w:r>
      <w:r w:rsidR="002B4573" w:rsidRPr="001B7530">
        <w:t xml:space="preserve">evidenciou </w:t>
      </w:r>
      <w:r w:rsidR="00C23C53" w:rsidRPr="001B7530">
        <w:t xml:space="preserve">que não é necessária a </w:t>
      </w:r>
      <w:r w:rsidR="002B4573" w:rsidRPr="001B7530">
        <w:t xml:space="preserve">garantia da ordem pública no caso </w:t>
      </w:r>
      <w:r w:rsidR="00263049" w:rsidRPr="001B7530">
        <w:t xml:space="preserve">vertente, além de não existir qualquer risco </w:t>
      </w:r>
      <w:r w:rsidR="005B6BC6" w:rsidRPr="001B7530">
        <w:t xml:space="preserve">concreto </w:t>
      </w:r>
      <w:r w:rsidR="00263049" w:rsidRPr="001B7530">
        <w:t xml:space="preserve">de </w:t>
      </w:r>
      <w:r w:rsidR="005B6BC6" w:rsidRPr="001B7530">
        <w:t xml:space="preserve">possível </w:t>
      </w:r>
      <w:r w:rsidR="00263049" w:rsidRPr="001B7530">
        <w:t xml:space="preserve">prejuízo à instrução criminal no </w:t>
      </w:r>
      <w:r w:rsidR="004264BA" w:rsidRPr="001B7530">
        <w:t xml:space="preserve">Plenário </w:t>
      </w:r>
      <w:r w:rsidR="00263049" w:rsidRPr="001B7530">
        <w:t>do Júri</w:t>
      </w:r>
      <w:r w:rsidR="005B6BC6" w:rsidRPr="001B7530">
        <w:t xml:space="preserve"> ou à integridade das testemunhas, muito pelo contrário. Aliás, vale registrar que </w:t>
      </w:r>
      <w:r w:rsidR="004264BA" w:rsidRPr="001B7530">
        <w:t xml:space="preserve">já foram colhidas diversas </w:t>
      </w:r>
      <w:r w:rsidR="004264BA" w:rsidRPr="001B7530">
        <w:lastRenderedPageBreak/>
        <w:t xml:space="preserve">provas testemunhais, submetidas ao crivo do contraditório e da ampla defesa, que </w:t>
      </w:r>
      <w:r w:rsidR="00A959B8" w:rsidRPr="001B7530">
        <w:t>demonstraram a falta dos requisitos autorizadores da prisão cautelar</w:t>
      </w:r>
      <w:r w:rsidR="005B6BC6" w:rsidRPr="001B7530">
        <w:t xml:space="preserve"> no caso</w:t>
      </w:r>
      <w:r w:rsidR="00A959B8" w:rsidRPr="001B7530">
        <w:t>.</w:t>
      </w:r>
    </w:p>
    <w:p w14:paraId="49FEB46A" w14:textId="333838B4" w:rsidR="00A959B8" w:rsidRPr="001B7530" w:rsidRDefault="00A959B8" w:rsidP="00126AA7">
      <w:pPr>
        <w:pStyle w:val="SemEspaamento"/>
      </w:pPr>
      <w:r w:rsidRPr="001B7530">
        <w:t xml:space="preserve">Portanto, a </w:t>
      </w:r>
      <w:r w:rsidR="005B6BC6" w:rsidRPr="001B7530">
        <w:t xml:space="preserve">manutenção da </w:t>
      </w:r>
      <w:r w:rsidR="00AC3436" w:rsidRPr="001B7530">
        <w:t>prisão preventiva do paciente</w:t>
      </w:r>
      <w:r w:rsidR="005B6BC6" w:rsidRPr="001B7530">
        <w:t>, pelo ato coator,</w:t>
      </w:r>
      <w:r w:rsidR="00AC3436" w:rsidRPr="001B7530">
        <w:t xml:space="preserve"> </w:t>
      </w:r>
      <w:r w:rsidR="005B6BC6" w:rsidRPr="001B7530">
        <w:t xml:space="preserve">revela-se </w:t>
      </w:r>
      <w:r w:rsidR="005732A9" w:rsidRPr="001B7530">
        <w:t xml:space="preserve">manifestamente </w:t>
      </w:r>
      <w:r w:rsidR="005B6BC6" w:rsidRPr="001B7530">
        <w:t xml:space="preserve">ilegal, o que impõe a </w:t>
      </w:r>
      <w:r w:rsidR="00876240" w:rsidRPr="001B7530">
        <w:t xml:space="preserve">concessão da ordem para determinar a soltura de Daniel, com ou sem a fixação de medidas cautelares. </w:t>
      </w:r>
    </w:p>
    <w:p w14:paraId="33C4AF07" w14:textId="77777777" w:rsidR="0085655D" w:rsidRPr="001B7530" w:rsidRDefault="0085655D" w:rsidP="0085655D">
      <w:pPr>
        <w:pStyle w:val="SemEspaamento"/>
        <w:numPr>
          <w:ilvl w:val="0"/>
          <w:numId w:val="0"/>
        </w:numPr>
        <w:ind w:firstLine="1701"/>
        <w:rPr>
          <w:sz w:val="20"/>
          <w:szCs w:val="18"/>
        </w:rPr>
      </w:pPr>
    </w:p>
    <w:p w14:paraId="31BD27FF" w14:textId="77777777" w:rsidR="0085655D" w:rsidRPr="001B7530" w:rsidRDefault="0085655D" w:rsidP="0085655D">
      <w:pPr>
        <w:pStyle w:val="Ttulo"/>
      </w:pPr>
      <w:r w:rsidRPr="001B7530">
        <w:t xml:space="preserve">II – NULIDADE ABSOLUTA DO JULGAMENTO DO RECURSO EM SENTIDO ESTRITO POR FALTA DE </w:t>
      </w:r>
      <w:r w:rsidRPr="001B7530">
        <w:rPr>
          <w:i/>
          <w:iCs/>
        </w:rPr>
        <w:t xml:space="preserve">QUÓRUM </w:t>
      </w:r>
      <w:r w:rsidRPr="001B7530">
        <w:t>DE MAGISTRADOS VOTANTES</w:t>
      </w:r>
    </w:p>
    <w:p w14:paraId="40B42E97" w14:textId="77777777" w:rsidR="0085655D" w:rsidRPr="001B7530" w:rsidRDefault="0085655D" w:rsidP="0085655D">
      <w:pPr>
        <w:rPr>
          <w:rFonts w:ascii="Arial" w:hAnsi="Arial" w:cs="Arial"/>
          <w:sz w:val="24"/>
          <w:szCs w:val="24"/>
        </w:rPr>
      </w:pPr>
    </w:p>
    <w:p w14:paraId="5B6C1F3C" w14:textId="77777777" w:rsidR="0085655D" w:rsidRPr="001B7530" w:rsidRDefault="0085655D" w:rsidP="003D394C">
      <w:pPr>
        <w:pStyle w:val="SemEspaamento"/>
        <w:rPr>
          <w:szCs w:val="24"/>
        </w:rPr>
      </w:pPr>
      <w:r w:rsidRPr="001B7530">
        <w:t xml:space="preserve">Excelência, ao julgar o recurso em sentido estrito, a autoridade coatora incorreu na prática de nulidade absoluta na continuação do julgamento do recurso interposto, que foi realizado no dia 3.10.2024, por sessão virtual. </w:t>
      </w:r>
    </w:p>
    <w:p w14:paraId="5DF72C78" w14:textId="311FA268" w:rsidR="0085655D" w:rsidRPr="001B7530" w:rsidRDefault="0085655D" w:rsidP="0085655D">
      <w:pPr>
        <w:pStyle w:val="SemEspaamento"/>
        <w:rPr>
          <w:szCs w:val="24"/>
        </w:rPr>
      </w:pPr>
      <w:r w:rsidRPr="001B7530">
        <w:t xml:space="preserve">Essa nulidade, com todas as vênias, está registrada nas próprias atas de julgamento, que se iniciou em 26.9.2024, em sessão presencial física, na qual, após a sustentação oral do procurador do paciente, e antes de proferir qualquer voto, o eminente Desembargador Relator pediu revista do processo para inclusão em sessão posterior. Vejamos a ata dessa primeira sessão </w:t>
      </w:r>
      <w:r w:rsidRPr="001B7530">
        <w:rPr>
          <w:sz w:val="20"/>
          <w:szCs w:val="18"/>
        </w:rPr>
        <w:t xml:space="preserve">(evento 14 dos autos originários – </w:t>
      </w:r>
      <w:r w:rsidRPr="001B7530">
        <w:rPr>
          <w:b/>
          <w:bCs/>
          <w:sz w:val="20"/>
          <w:szCs w:val="18"/>
        </w:rPr>
        <w:t xml:space="preserve">doc. </w:t>
      </w:r>
      <w:r w:rsidR="00625197" w:rsidRPr="001B7530">
        <w:rPr>
          <w:b/>
          <w:bCs/>
          <w:sz w:val="20"/>
          <w:szCs w:val="18"/>
        </w:rPr>
        <w:t>6</w:t>
      </w:r>
      <w:r w:rsidRPr="001B7530">
        <w:rPr>
          <w:sz w:val="20"/>
          <w:szCs w:val="18"/>
        </w:rPr>
        <w:t>)</w:t>
      </w:r>
      <w:r w:rsidRPr="001B7530">
        <w:t xml:space="preserve">: </w:t>
      </w:r>
    </w:p>
    <w:p w14:paraId="6E71D21B" w14:textId="77777777" w:rsidR="0085655D" w:rsidRPr="001B7530" w:rsidRDefault="0085655D" w:rsidP="0085655D">
      <w:pPr>
        <w:pStyle w:val="Ttulo2"/>
        <w:rPr>
          <w:sz w:val="10"/>
          <w:szCs w:val="10"/>
        </w:rPr>
      </w:pPr>
    </w:p>
    <w:p w14:paraId="1F963FD6" w14:textId="6865D0C7" w:rsidR="0085655D" w:rsidRPr="001B7530" w:rsidRDefault="0085655D" w:rsidP="0085655D">
      <w:pPr>
        <w:pStyle w:val="SemEspaamento"/>
        <w:numPr>
          <w:ilvl w:val="0"/>
          <w:numId w:val="0"/>
        </w:numPr>
        <w:jc w:val="center"/>
        <w:rPr>
          <w:szCs w:val="24"/>
        </w:rPr>
      </w:pPr>
      <w:r w:rsidRPr="001B7530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074CFE" wp14:editId="6C5B82EB">
                <wp:simplePos x="0" y="0"/>
                <wp:positionH relativeFrom="column">
                  <wp:posOffset>-138430</wp:posOffset>
                </wp:positionH>
                <wp:positionV relativeFrom="paragraph">
                  <wp:posOffset>3025140</wp:posOffset>
                </wp:positionV>
                <wp:extent cx="666750" cy="342900"/>
                <wp:effectExtent l="0" t="19050" r="38100" b="38100"/>
                <wp:wrapNone/>
                <wp:docPr id="319676100" name="Seta: para a Direi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34290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type w14:anchorId="1A13557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2" o:spid="_x0000_s1026" type="#_x0000_t13" style="position:absolute;margin-left:-10.9pt;margin-top:238.2pt;width:52.5pt;height:2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7XliAIAAIwFAAAOAAAAZHJzL2Uyb0RvYy54bWysVE1v2zAMvQ/YfxB0X21naboGdYqgRYYB&#10;RVusHXpWZCkWIEsapcTJfv0o+SNZW+wwLAeFEslH8pnk1fW+0WQnwCtrSlqc5ZQIw22lzKakP55X&#10;n75Q4gMzFdPWiJIehKfXi48frlo3FxNbW10JIAhi/Lx1Ja1DcPMs87wWDfNn1gmDSmmhYQGvsMkq&#10;YC2iNzqb5Pksay1UDiwX3uPrbaeki4QvpeDhQUovAtElxdxCOiGd63hmiys23wBzteJ9GuwfsmiY&#10;Mhh0hLplgZEtqDdQjeJgvZXhjNsms1IqLlINWE2Rv6rmqWZOpFqQHO9Gmvz/g+X3uyf3CEhD6/zc&#10;oxir2Eto4j/mR/aJrMNIltgHwvFxNptdnCOlHFWfp5PLPJGZHZ0d+PBV2IZEoaSgNnVYAtg2EcV2&#10;dz5gWHQYDGNEb7WqVkrrdIHN+kYD2TH8eqtVjr/4wdDlDzNt3nrG/hGjb9gXbx0RJnpmx8KTFA5a&#10;RDxtvgtJVIWlTlLGqSePmIxzYULRqWpWiS7N4vwkyyGLlHMCjMgSyxuxe4DBsgMZsLtie/voKlJL&#10;j8753xLrnEePFNmaMDo3ylh4D0BjVX3kzn4gqaMmsrS21eERCNhuoLzjK4Vf+Y758MgAJwgbA7dC&#10;eMBDatuW1PYSJbWFX++9R3tsbNRS0uJEltT/3DIQlOhvBlv+sphO4winy/T8YoIXONWsTzVm29xY&#10;bJsC94/jSYz2QQ+iBNu84PJYxqioYoZj7JLyAMPlJnSbAtcPF8tlMsOxdSzcmSfHI3hkNfbv8/6F&#10;getbPeCM3Nthetn8Va93ttHT2OU2WKnSIBx57fnGkU+N06+nuFNO78nquEQXvwEAAP//AwBQSwME&#10;FAAGAAgAAAAhAJTm323iAAAACgEAAA8AAABkcnMvZG93bnJldi54bWxMj0FLw0AUhO+C/2F5gpfS&#10;bprGtsRsiii9KBQaa72+Zp9JaPZtyG6b+O9dT3ocZpj5JtuMphVX6l1jWcF8FoEgLq1uuFJweN9O&#10;1yCcR9bYWiYF3+Rgk9/eZJhqO/CeroWvRChhl6KC2vsuldKVNRl0M9sRB+/L9gZ9kH0ldY9DKDet&#10;jKNoKQ02HBZq7Oi5pvJcXIyCanuc4Nuk/dx/uN3wUh6a17MulLq/G58eQXga/V8YfvEDOuSB6WQv&#10;rJ1oFUzjeUD3CpLVMgEREutFDOKk4GERJSDzTP6/kP8AAAD//wMAUEsBAi0AFAAGAAgAAAAhALaD&#10;OJL+AAAA4QEAABMAAAAAAAAAAAAAAAAAAAAAAFtDb250ZW50X1R5cGVzXS54bWxQSwECLQAUAAYA&#10;CAAAACEAOP0h/9YAAACUAQAACwAAAAAAAAAAAAAAAAAvAQAAX3JlbHMvLnJlbHNQSwECLQAUAAYA&#10;CAAAACEASze15YgCAACMBQAADgAAAAAAAAAAAAAAAAAuAgAAZHJzL2Uyb0RvYy54bWxQSwECLQAU&#10;AAYACAAAACEAlObfbeIAAAAKAQAADwAAAAAAAAAAAAAAAADiBAAAZHJzL2Rvd25yZXYueG1sUEsF&#10;BgAAAAAEAAQA8wAAAPEFAAAAAA==&#10;" adj="16046" fillcolor="red" strokecolor="black [3213]" strokeweight="1pt"/>
            </w:pict>
          </mc:Fallback>
        </mc:AlternateContent>
      </w:r>
      <w:r w:rsidRPr="001B7530">
        <w:rPr>
          <w:noProof/>
          <w:szCs w:val="24"/>
        </w:rPr>
        <w:drawing>
          <wp:inline distT="0" distB="0" distL="0" distR="0" wp14:anchorId="58B40274" wp14:editId="28A5224B">
            <wp:extent cx="4581525" cy="4293251"/>
            <wp:effectExtent l="0" t="0" r="0" b="0"/>
            <wp:docPr id="573763938" name="Imagem 2" descr="Uma imagem contendo Tabe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63938" name="Imagem 2" descr="Uma imagem contendo Tabel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931" cy="4334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BA91E" w14:textId="77777777" w:rsidR="0085655D" w:rsidRPr="001B7530" w:rsidRDefault="0085655D" w:rsidP="0085655D">
      <w:pPr>
        <w:pStyle w:val="Ttulo2"/>
        <w:rPr>
          <w:sz w:val="8"/>
          <w:szCs w:val="8"/>
        </w:rPr>
      </w:pPr>
    </w:p>
    <w:p w14:paraId="5A33BC76" w14:textId="77777777" w:rsidR="0085655D" w:rsidRPr="001B7530" w:rsidRDefault="0085655D" w:rsidP="0085655D">
      <w:pPr>
        <w:pStyle w:val="SemEspaamento"/>
        <w:rPr>
          <w:szCs w:val="24"/>
        </w:rPr>
      </w:pPr>
      <w:r w:rsidRPr="001B7530">
        <w:t>Como se vê, não foi proferido nenhum voto no dia 26.9.2024.</w:t>
      </w:r>
    </w:p>
    <w:p w14:paraId="0DD1EF89" w14:textId="77777777" w:rsidR="0085655D" w:rsidRPr="001B7530" w:rsidRDefault="0085655D" w:rsidP="0085655D">
      <w:pPr>
        <w:pStyle w:val="SemEspaamento"/>
        <w:rPr>
          <w:szCs w:val="24"/>
        </w:rPr>
      </w:pPr>
      <w:r w:rsidRPr="001B7530">
        <w:t xml:space="preserve">Por outro lado, quando da retomada do julgamento, em 3.10.2024, o recurso foi apreciado, em pauta virtual, e </w:t>
      </w:r>
      <w:r w:rsidRPr="001B7530">
        <w:rPr>
          <w:b/>
          <w:bCs/>
        </w:rPr>
        <w:t>foram proferidos apenas dois votos</w:t>
      </w:r>
      <w:r w:rsidRPr="001B7530">
        <w:t xml:space="preserve">, a saber, o do douto Desembargador Luiz Neri Oliveira de Souza, na condição de Relator, e o voto do eminente Desembargador Cláudio Eduardo Regis de Figueiredo e Silva. </w:t>
      </w:r>
    </w:p>
    <w:p w14:paraId="49DF0720" w14:textId="74976AA2" w:rsidR="0085655D" w:rsidRPr="001B7530" w:rsidRDefault="0085655D" w:rsidP="0085655D">
      <w:pPr>
        <w:pStyle w:val="SemEspaamento"/>
        <w:rPr>
          <w:szCs w:val="24"/>
        </w:rPr>
      </w:pPr>
      <w:r w:rsidRPr="001B7530">
        <w:t xml:space="preserve">Quanto a isso, a ata do julgamento de 3.10.2024 também não deixa dúvida </w:t>
      </w:r>
      <w:r w:rsidRPr="001B7530">
        <w:rPr>
          <w:sz w:val="20"/>
          <w:szCs w:val="18"/>
        </w:rPr>
        <w:t xml:space="preserve">(evento 16 – </w:t>
      </w:r>
      <w:r w:rsidRPr="001B7530">
        <w:rPr>
          <w:b/>
          <w:bCs/>
          <w:sz w:val="20"/>
          <w:szCs w:val="18"/>
        </w:rPr>
        <w:t xml:space="preserve">doc. </w:t>
      </w:r>
      <w:r w:rsidR="00625197" w:rsidRPr="001B7530">
        <w:rPr>
          <w:b/>
          <w:bCs/>
          <w:sz w:val="20"/>
          <w:szCs w:val="18"/>
        </w:rPr>
        <w:t>7</w:t>
      </w:r>
      <w:r w:rsidRPr="001B7530">
        <w:rPr>
          <w:sz w:val="20"/>
          <w:szCs w:val="18"/>
        </w:rPr>
        <w:t>)</w:t>
      </w:r>
      <w:r w:rsidRPr="001B7530">
        <w:t xml:space="preserve">: </w:t>
      </w:r>
    </w:p>
    <w:p w14:paraId="0C2144D9" w14:textId="77777777" w:rsidR="0085655D" w:rsidRPr="001B7530" w:rsidRDefault="0085655D" w:rsidP="0085655D">
      <w:pPr>
        <w:pStyle w:val="Ttulo2"/>
      </w:pPr>
    </w:p>
    <w:p w14:paraId="735AF3B9" w14:textId="77777777" w:rsidR="0085655D" w:rsidRPr="001B7530" w:rsidRDefault="0085655D" w:rsidP="0085655D">
      <w:pPr>
        <w:pStyle w:val="SemEspaamento"/>
        <w:numPr>
          <w:ilvl w:val="0"/>
          <w:numId w:val="0"/>
        </w:numPr>
        <w:ind w:left="-1134"/>
        <w:jc w:val="center"/>
      </w:pPr>
      <w:r w:rsidRPr="001B7530">
        <w:rPr>
          <w:rFonts w:eastAsia="Calibri"/>
          <w:noProof/>
          <w:szCs w:val="24"/>
        </w:rPr>
        <w:drawing>
          <wp:inline distT="0" distB="0" distL="0" distR="0" wp14:anchorId="7AB3F05F" wp14:editId="64195662">
            <wp:extent cx="7258050" cy="3096396"/>
            <wp:effectExtent l="0" t="0" r="0" b="8890"/>
            <wp:docPr id="191061965" name="Imagem 5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1965" name="Imagem 5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2108" cy="3106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4F792" w14:textId="77777777" w:rsidR="0085655D" w:rsidRPr="001B7530" w:rsidRDefault="0085655D" w:rsidP="0085655D">
      <w:pPr>
        <w:pStyle w:val="Ttulo2"/>
      </w:pPr>
    </w:p>
    <w:p w14:paraId="07DA5D28" w14:textId="68C3E137" w:rsidR="0085655D" w:rsidRPr="001B7530" w:rsidRDefault="0085655D" w:rsidP="0085655D">
      <w:pPr>
        <w:pStyle w:val="SemEspaamento"/>
      </w:pPr>
      <w:r w:rsidRPr="001B7530">
        <w:t xml:space="preserve">Em resumo, mesmo estando apta a votar, conforme se extrai do registro oficial da sessão e pauta de julgamentos do </w:t>
      </w:r>
      <w:r w:rsidRPr="001B7530">
        <w:rPr>
          <w:i/>
          <w:iCs/>
        </w:rPr>
        <w:t>eproc</w:t>
      </w:r>
      <w:r w:rsidRPr="001B7530">
        <w:t xml:space="preserve"> </w:t>
      </w:r>
      <w:r w:rsidRPr="001B7530">
        <w:rPr>
          <w:sz w:val="20"/>
          <w:szCs w:val="18"/>
        </w:rPr>
        <w:t xml:space="preserve">(evento 22, ANEXO2 – </w:t>
      </w:r>
      <w:r w:rsidRPr="001B7530">
        <w:rPr>
          <w:b/>
          <w:bCs/>
          <w:sz w:val="20"/>
          <w:szCs w:val="18"/>
        </w:rPr>
        <w:t xml:space="preserve">doc. </w:t>
      </w:r>
      <w:r w:rsidR="00625197" w:rsidRPr="001B7530">
        <w:rPr>
          <w:b/>
          <w:bCs/>
          <w:sz w:val="20"/>
          <w:szCs w:val="18"/>
        </w:rPr>
        <w:t>8</w:t>
      </w:r>
      <w:r w:rsidRPr="001B7530">
        <w:rPr>
          <w:sz w:val="20"/>
          <w:szCs w:val="18"/>
        </w:rPr>
        <w:t>)</w:t>
      </w:r>
      <w:r w:rsidRPr="001B7530">
        <w:t xml:space="preserve">, o fato é que a certidão registrou que a eminente Desembargadora Cinthia Beatriz da Silva B. Schaefer </w:t>
      </w:r>
      <w:r w:rsidRPr="001B7530">
        <w:rPr>
          <w:b/>
          <w:u w:val="single"/>
        </w:rPr>
        <w:t>não</w:t>
      </w:r>
      <w:r w:rsidRPr="001B7530">
        <w:rPr>
          <w:b/>
        </w:rPr>
        <w:t xml:space="preserve"> </w:t>
      </w:r>
      <w:r w:rsidRPr="001B7530">
        <w:rPr>
          <w:b/>
          <w:u w:val="single"/>
        </w:rPr>
        <w:t>participou</w:t>
      </w:r>
      <w:r w:rsidRPr="001B7530">
        <w:rPr>
          <w:b/>
        </w:rPr>
        <w:t xml:space="preserve"> do julgamento.</w:t>
      </w:r>
    </w:p>
    <w:p w14:paraId="5F347517" w14:textId="77777777" w:rsidR="0085655D" w:rsidRPr="001B7530" w:rsidRDefault="0085655D" w:rsidP="0085655D">
      <w:pPr>
        <w:pStyle w:val="SemEspaamento"/>
        <w:rPr>
          <w:rFonts w:eastAsia="Calibri"/>
          <w:szCs w:val="24"/>
        </w:rPr>
      </w:pPr>
      <w:r w:rsidRPr="001B7530">
        <w:t xml:space="preserve">Portanto, considerando que apenas 2 dos 3 integrantes da ilustre Câmara Julgadora votaram no julgamento do recurso em sentido estrito n. 5019978-94.8.24.0064/SC, </w:t>
      </w:r>
      <w:r w:rsidRPr="001B7530">
        <w:rPr>
          <w:rFonts w:eastAsia="Calibri"/>
          <w:szCs w:val="24"/>
        </w:rPr>
        <w:t xml:space="preserve">é de ser declarada a nulidade absoluta do pronunciamento realizado em 3.10.2024, para que o recurso seja novamente pautado e observe o </w:t>
      </w:r>
      <w:r w:rsidRPr="001B7530">
        <w:rPr>
          <w:rFonts w:eastAsia="Calibri"/>
          <w:i/>
          <w:iCs/>
          <w:szCs w:val="24"/>
        </w:rPr>
        <w:t xml:space="preserve">quórum </w:t>
      </w:r>
      <w:r w:rsidRPr="001B7530">
        <w:rPr>
          <w:rFonts w:eastAsia="Calibri"/>
          <w:szCs w:val="24"/>
        </w:rPr>
        <w:t>dos eminentes Desembargadores votantes, previsto no art. 68 do Regimento Interno do Tribunal de Justiça de Santa Catarina – RITJSC, o qual preconiza que, “</w:t>
      </w:r>
      <w:r w:rsidRPr="001B7530">
        <w:rPr>
          <w:rFonts w:eastAsia="Calibri"/>
          <w:i/>
          <w:iCs/>
          <w:szCs w:val="24"/>
        </w:rPr>
        <w:t xml:space="preserve">salvo as câmaras previstas nos incisos V e VI do art. 67 deste regimento, as demais são compostas por 4 (quatro) desembargadores, </w:t>
      </w:r>
      <w:r w:rsidRPr="001B7530">
        <w:rPr>
          <w:rFonts w:eastAsia="Calibri"/>
          <w:b/>
          <w:i/>
          <w:iCs/>
          <w:szCs w:val="24"/>
        </w:rPr>
        <w:t xml:space="preserve">atuando 3 (três) deles nos </w:t>
      </w:r>
      <w:r w:rsidRPr="001B7530">
        <w:rPr>
          <w:rFonts w:eastAsia="Calibri"/>
          <w:b/>
          <w:i/>
          <w:iCs/>
          <w:szCs w:val="24"/>
        </w:rPr>
        <w:lastRenderedPageBreak/>
        <w:t>julgamentos colegiados</w:t>
      </w:r>
      <w:r w:rsidRPr="001B7530">
        <w:rPr>
          <w:rFonts w:eastAsia="Calibri"/>
          <w:i/>
          <w:iCs/>
          <w:szCs w:val="24"/>
        </w:rPr>
        <w:t>, sem prejuízo das hipóteses em que a lei prevê o funcionamento com a composição ampliada</w:t>
      </w:r>
      <w:r w:rsidRPr="001B7530">
        <w:rPr>
          <w:rFonts w:eastAsia="Calibri"/>
          <w:szCs w:val="24"/>
        </w:rPr>
        <w:t>”.</w:t>
      </w:r>
    </w:p>
    <w:p w14:paraId="7A7CCE9B" w14:textId="2CA27768" w:rsidR="0085655D" w:rsidRPr="001B7530" w:rsidRDefault="0085655D" w:rsidP="0085655D">
      <w:pPr>
        <w:pStyle w:val="SemEspaamento"/>
        <w:rPr>
          <w:rFonts w:eastAsia="Calibri"/>
          <w:szCs w:val="24"/>
        </w:rPr>
      </w:pPr>
      <w:r w:rsidRPr="001B7530">
        <w:rPr>
          <w:rFonts w:eastAsia="Calibri"/>
          <w:szCs w:val="24"/>
        </w:rPr>
        <w:t xml:space="preserve">Excelência, mesmo tendo sido ventilado esse argumento nos aclaratórios </w:t>
      </w:r>
      <w:r w:rsidRPr="001B7530">
        <w:rPr>
          <w:rFonts w:eastAsia="Calibri"/>
          <w:sz w:val="20"/>
          <w:szCs w:val="20"/>
        </w:rPr>
        <w:t xml:space="preserve">(evento 22 – </w:t>
      </w:r>
      <w:r w:rsidRPr="001B7530">
        <w:rPr>
          <w:rFonts w:eastAsia="Calibri"/>
          <w:b/>
          <w:bCs/>
          <w:sz w:val="20"/>
          <w:szCs w:val="20"/>
        </w:rPr>
        <w:t xml:space="preserve">doc. </w:t>
      </w:r>
      <w:r w:rsidR="00637D5B" w:rsidRPr="001B7530">
        <w:rPr>
          <w:rFonts w:eastAsia="Calibri"/>
          <w:b/>
          <w:bCs/>
          <w:sz w:val="20"/>
          <w:szCs w:val="20"/>
        </w:rPr>
        <w:t>5</w:t>
      </w:r>
      <w:r w:rsidRPr="001B7530">
        <w:rPr>
          <w:rFonts w:eastAsia="Calibri"/>
          <w:sz w:val="20"/>
          <w:szCs w:val="20"/>
        </w:rPr>
        <w:t>)</w:t>
      </w:r>
      <w:r w:rsidRPr="001B7530">
        <w:rPr>
          <w:rFonts w:eastAsia="Calibri"/>
          <w:szCs w:val="24"/>
        </w:rPr>
        <w:t xml:space="preserve">, o recurso integrativo foi rejeitado sob a alegação de que teria ocorrido mero “erro material” na certidão de julgamento colacionada acima, com posterior determinação de nova certificação </w:t>
      </w:r>
      <w:r w:rsidRPr="001B7530">
        <w:rPr>
          <w:rFonts w:eastAsia="Calibri"/>
          <w:sz w:val="20"/>
          <w:szCs w:val="20"/>
        </w:rPr>
        <w:t>(</w:t>
      </w:r>
      <w:r w:rsidR="00473C6D" w:rsidRPr="001B7530">
        <w:rPr>
          <w:rFonts w:eastAsia="Calibri"/>
          <w:i/>
          <w:iCs/>
          <w:sz w:val="20"/>
          <w:szCs w:val="20"/>
        </w:rPr>
        <w:t xml:space="preserve">vide </w:t>
      </w:r>
      <w:r w:rsidR="00473C6D" w:rsidRPr="001B7530">
        <w:rPr>
          <w:rFonts w:eastAsia="Calibri"/>
          <w:sz w:val="20"/>
          <w:szCs w:val="20"/>
        </w:rPr>
        <w:t xml:space="preserve">certidão do </w:t>
      </w:r>
      <w:r w:rsidRPr="001B7530">
        <w:rPr>
          <w:rFonts w:eastAsia="Calibri"/>
          <w:sz w:val="20"/>
          <w:szCs w:val="20"/>
        </w:rPr>
        <w:t xml:space="preserve">evento 32 – </w:t>
      </w:r>
      <w:r w:rsidRPr="001B7530">
        <w:rPr>
          <w:rFonts w:eastAsia="Calibri"/>
          <w:b/>
          <w:bCs/>
          <w:sz w:val="20"/>
          <w:szCs w:val="20"/>
        </w:rPr>
        <w:t xml:space="preserve">doc. </w:t>
      </w:r>
      <w:r w:rsidR="00637D5B" w:rsidRPr="001B7530">
        <w:rPr>
          <w:rFonts w:eastAsia="Calibri"/>
          <w:b/>
          <w:bCs/>
          <w:sz w:val="20"/>
          <w:szCs w:val="20"/>
        </w:rPr>
        <w:t>9</w:t>
      </w:r>
      <w:r w:rsidRPr="001B7530">
        <w:rPr>
          <w:rFonts w:eastAsia="Calibri"/>
          <w:sz w:val="20"/>
          <w:szCs w:val="20"/>
        </w:rPr>
        <w:t>)</w:t>
      </w:r>
      <w:r w:rsidRPr="001B7530">
        <w:rPr>
          <w:rFonts w:eastAsia="Calibri"/>
          <w:szCs w:val="24"/>
        </w:rPr>
        <w:t>, o que não se mostra o suficiente para afastar a nulidade apontada, tendo em vista que essas informações da nova certidão de evento 32 dos autos originários não está disponível aos procuradores do paciente.</w:t>
      </w:r>
      <w:r w:rsidRPr="001B7530">
        <w:t xml:space="preserve"> </w:t>
      </w:r>
    </w:p>
    <w:p w14:paraId="210F0A5E" w14:textId="77777777" w:rsidR="0085655D" w:rsidRDefault="0085655D" w:rsidP="0085655D">
      <w:pPr>
        <w:pStyle w:val="SemEspaamento"/>
        <w:rPr>
          <w:rFonts w:eastAsia="Calibri"/>
          <w:szCs w:val="24"/>
        </w:rPr>
      </w:pPr>
      <w:r>
        <w:t>E, por consectário, a defesa também não tem como conferir informações que não estão ao seu alcance, de modo que deve prevalecer o conteúdo da certidão do evento 16, que é a única cujo acesso foi franqueado à defesa, a tempo e modo, e é a que registra a falta do voto da eminente Desembargadora integrante da Câmara Julgadora, em infringência ao art. 68 do RITJSC.</w:t>
      </w:r>
    </w:p>
    <w:p w14:paraId="590D8DF1" w14:textId="77777777" w:rsidR="0085655D" w:rsidRDefault="0085655D" w:rsidP="0085655D">
      <w:pPr>
        <w:pStyle w:val="SemEspaamento"/>
      </w:pPr>
      <w:r w:rsidRPr="00685A1C">
        <w:t>Por esse</w:t>
      </w:r>
      <w:r>
        <w:t>s</w:t>
      </w:r>
      <w:r w:rsidRPr="00685A1C">
        <w:t xml:space="preserve"> motivo</w:t>
      </w:r>
      <w:r>
        <w:t>s</w:t>
      </w:r>
      <w:r w:rsidRPr="00685A1C">
        <w:t xml:space="preserve">, </w:t>
      </w:r>
      <w:r>
        <w:t>na hipótese de não ser revogada a sua prisão preventiva, o paciente</w:t>
      </w:r>
      <w:r w:rsidRPr="00685A1C">
        <w:t xml:space="preserve"> pugna pel</w:t>
      </w:r>
      <w:r>
        <w:t>a concessão da ordem para</w:t>
      </w:r>
      <w:r w:rsidRPr="00685A1C">
        <w:t xml:space="preserve"> </w:t>
      </w:r>
      <w:r>
        <w:t xml:space="preserve">reconhecer </w:t>
      </w:r>
      <w:r w:rsidRPr="00685A1C">
        <w:t xml:space="preserve">nulidade absoluta do julgamento </w:t>
      </w:r>
      <w:r>
        <w:t xml:space="preserve">realizado no dia 3.10.2024 </w:t>
      </w:r>
      <w:r w:rsidRPr="00685A1C">
        <w:t xml:space="preserve">e, ato subsequente, pede que a </w:t>
      </w:r>
      <w:r w:rsidRPr="006A43B8">
        <w:rPr>
          <w:u w:val="single"/>
        </w:rPr>
        <w:t>retomada</w:t>
      </w:r>
      <w:r w:rsidRPr="00685A1C">
        <w:t xml:space="preserve"> </w:t>
      </w:r>
      <w:r w:rsidRPr="00116A64">
        <w:t>da</w:t>
      </w:r>
      <w:r w:rsidRPr="00685A1C">
        <w:t xml:space="preserve"> apreciação </w:t>
      </w:r>
      <w:r w:rsidRPr="006A43B8">
        <w:rPr>
          <w:u w:val="single"/>
        </w:rPr>
        <w:t>do</w:t>
      </w:r>
      <w:r w:rsidRPr="00685A1C">
        <w:t xml:space="preserve"> </w:t>
      </w:r>
      <w:r w:rsidRPr="006A43B8">
        <w:rPr>
          <w:u w:val="single"/>
        </w:rPr>
        <w:t>recurso</w:t>
      </w:r>
      <w:r w:rsidRPr="00685A1C">
        <w:t xml:space="preserve"> </w:t>
      </w:r>
      <w:r w:rsidRPr="006A43B8">
        <w:rPr>
          <w:u w:val="single"/>
        </w:rPr>
        <w:t>em</w:t>
      </w:r>
      <w:r w:rsidRPr="00685A1C">
        <w:t xml:space="preserve"> </w:t>
      </w:r>
      <w:r w:rsidRPr="006A43B8">
        <w:rPr>
          <w:u w:val="single"/>
        </w:rPr>
        <w:t>sentido</w:t>
      </w:r>
      <w:r w:rsidRPr="00685A1C">
        <w:t xml:space="preserve"> </w:t>
      </w:r>
      <w:r w:rsidRPr="006A43B8">
        <w:rPr>
          <w:u w:val="single"/>
        </w:rPr>
        <w:t>estrito</w:t>
      </w:r>
      <w:r w:rsidRPr="00685A1C">
        <w:t xml:space="preserve"> </w:t>
      </w:r>
      <w:r w:rsidRPr="006A43B8">
        <w:rPr>
          <w:u w:val="single"/>
        </w:rPr>
        <w:t>se</w:t>
      </w:r>
      <w:r w:rsidRPr="00685A1C">
        <w:t xml:space="preserve"> </w:t>
      </w:r>
      <w:r w:rsidRPr="006A43B8">
        <w:rPr>
          <w:u w:val="single"/>
        </w:rPr>
        <w:t>faça</w:t>
      </w:r>
      <w:r w:rsidRPr="00685A1C">
        <w:t xml:space="preserve"> </w:t>
      </w:r>
      <w:r w:rsidRPr="006A43B8">
        <w:rPr>
          <w:u w:val="single"/>
        </w:rPr>
        <w:t>em</w:t>
      </w:r>
      <w:r w:rsidRPr="00685A1C">
        <w:t xml:space="preserve"> </w:t>
      </w:r>
      <w:r w:rsidRPr="006A43B8">
        <w:rPr>
          <w:b/>
          <w:u w:val="single"/>
        </w:rPr>
        <w:t>sessão</w:t>
      </w:r>
      <w:r w:rsidRPr="00685A1C">
        <w:t xml:space="preserve"> </w:t>
      </w:r>
      <w:r w:rsidRPr="006A43B8">
        <w:rPr>
          <w:b/>
          <w:bCs/>
          <w:u w:val="single"/>
        </w:rPr>
        <w:t>presencial</w:t>
      </w:r>
      <w:r w:rsidRPr="006A43B8">
        <w:rPr>
          <w:b/>
          <w:bCs/>
        </w:rPr>
        <w:t xml:space="preserve"> </w:t>
      </w:r>
      <w:r w:rsidRPr="006A43B8">
        <w:rPr>
          <w:b/>
          <w:bCs/>
          <w:u w:val="single"/>
        </w:rPr>
        <w:t>física</w:t>
      </w:r>
      <w:r w:rsidRPr="00685A1C">
        <w:t xml:space="preserve">, nos termos do art. 166, I, do RITJSC, para que possa comparecer presencialmente à sessão da Câmara e formular, se necessário, eventuais questões de ordem indispensáveis à solução do caso. </w:t>
      </w:r>
    </w:p>
    <w:p w14:paraId="780B2F90" w14:textId="77777777" w:rsidR="0085655D" w:rsidRDefault="0085655D" w:rsidP="0085655D">
      <w:pPr>
        <w:pStyle w:val="SemEspaamento"/>
        <w:numPr>
          <w:ilvl w:val="0"/>
          <w:numId w:val="0"/>
        </w:numPr>
        <w:ind w:left="1701"/>
      </w:pPr>
    </w:p>
    <w:p w14:paraId="602C9F6C" w14:textId="77777777" w:rsidR="0085655D" w:rsidRPr="00A828CC" w:rsidRDefault="0085655D" w:rsidP="0085655D">
      <w:pPr>
        <w:pStyle w:val="Ttulo"/>
      </w:pPr>
      <w:r w:rsidRPr="00A828CC">
        <w:t>III – NULIDADE ABSOLUTA DO JULGAMENTO DOS ACLARATÓRIOS, DIANTE DA INCLUSÃO PARA APRECIAÇÃO EM SESSÃO PRESENCIAL, O QUE NÃO FOI REALIZADO.</w:t>
      </w:r>
    </w:p>
    <w:p w14:paraId="2AECD2AB" w14:textId="77777777" w:rsidR="0085655D" w:rsidRPr="00A828CC" w:rsidRDefault="0085655D" w:rsidP="0085655D">
      <w:pPr>
        <w:pStyle w:val="SemEspaamento"/>
        <w:numPr>
          <w:ilvl w:val="0"/>
          <w:numId w:val="0"/>
        </w:numPr>
        <w:ind w:left="1701"/>
      </w:pPr>
    </w:p>
    <w:p w14:paraId="5A5ABB31" w14:textId="60B0DB19" w:rsidR="0085655D" w:rsidRPr="00A828CC" w:rsidRDefault="0085655D" w:rsidP="0085655D">
      <w:pPr>
        <w:pStyle w:val="SemEspaamento"/>
      </w:pPr>
      <w:r w:rsidRPr="00A828CC">
        <w:t xml:space="preserve">Não bastasse a nulidade apontada anteriormente, a autoridade coatora também incorreu em nova prática de nulidade absoluta ao julgar os embargos de declaração opostos, na sessão do dia 28.11.2024.  </w:t>
      </w:r>
    </w:p>
    <w:p w14:paraId="65CC352B" w14:textId="7511565B" w:rsidR="0085655D" w:rsidRPr="00A828CC" w:rsidRDefault="0085655D" w:rsidP="0085655D">
      <w:pPr>
        <w:pStyle w:val="SemEspaamento"/>
      </w:pPr>
      <w:r w:rsidRPr="00A828CC">
        <w:t xml:space="preserve">Isso porque o paciente deduziu pedido de retirada de pauta para que o julgamento dos aclaratórios fossem realizados na sessão presencial, que foi acolhido e agendado o julgamento para o dia 28.11.2024 </w:t>
      </w:r>
      <w:r w:rsidRPr="00A828CC">
        <w:rPr>
          <w:sz w:val="20"/>
          <w:szCs w:val="18"/>
        </w:rPr>
        <w:t xml:space="preserve">(eventos 36 a 38 – </w:t>
      </w:r>
      <w:r w:rsidRPr="00A828CC">
        <w:rPr>
          <w:b/>
          <w:bCs/>
          <w:sz w:val="20"/>
          <w:szCs w:val="18"/>
        </w:rPr>
        <w:t>doc. 1</w:t>
      </w:r>
      <w:r w:rsidR="00526E63" w:rsidRPr="00A828CC">
        <w:rPr>
          <w:b/>
          <w:bCs/>
          <w:sz w:val="20"/>
          <w:szCs w:val="18"/>
        </w:rPr>
        <w:t>0</w:t>
      </w:r>
      <w:r w:rsidRPr="00A828CC">
        <w:rPr>
          <w:sz w:val="20"/>
          <w:szCs w:val="18"/>
        </w:rPr>
        <w:t>)</w:t>
      </w:r>
      <w:r w:rsidRPr="00A828CC">
        <w:t xml:space="preserve">. </w:t>
      </w:r>
    </w:p>
    <w:p w14:paraId="6620A1D0" w14:textId="693C2F00" w:rsidR="0085655D" w:rsidRPr="00A828CC" w:rsidRDefault="0085655D" w:rsidP="0085655D">
      <w:pPr>
        <w:pStyle w:val="SemEspaamento"/>
      </w:pPr>
      <w:r w:rsidRPr="00A828CC">
        <w:t xml:space="preserve">Logo após a retirada de pauta e inclusão do feito para julgamento em sessão presencial, o paciente apresentou pedido de preferência diretamente pelo sistema </w:t>
      </w:r>
      <w:r w:rsidRPr="00A828CC">
        <w:rPr>
          <w:i/>
          <w:iCs/>
        </w:rPr>
        <w:t>eproc</w:t>
      </w:r>
      <w:r w:rsidRPr="00A828CC">
        <w:t xml:space="preserve">, para que os aclaratórios fossem apreciados, na sessão presencial de </w:t>
      </w:r>
      <w:r w:rsidRPr="00A828CC">
        <w:lastRenderedPageBreak/>
        <w:t xml:space="preserve">28.11.2024, logo após o julgamento dos processos com sustentação oral, o que foi aprovado </w:t>
      </w:r>
      <w:r w:rsidRPr="00A828CC">
        <w:rPr>
          <w:sz w:val="20"/>
          <w:szCs w:val="18"/>
        </w:rPr>
        <w:t>(</w:t>
      </w:r>
      <w:r w:rsidRPr="00A828CC">
        <w:rPr>
          <w:b/>
          <w:bCs/>
          <w:sz w:val="20"/>
          <w:szCs w:val="18"/>
        </w:rPr>
        <w:t>doc. 1</w:t>
      </w:r>
      <w:r w:rsidR="00331829" w:rsidRPr="00A828CC">
        <w:rPr>
          <w:b/>
          <w:bCs/>
          <w:sz w:val="20"/>
          <w:szCs w:val="18"/>
        </w:rPr>
        <w:t>1</w:t>
      </w:r>
      <w:r w:rsidRPr="00A828CC">
        <w:rPr>
          <w:sz w:val="20"/>
          <w:szCs w:val="18"/>
        </w:rPr>
        <w:t>)</w:t>
      </w:r>
      <w:r w:rsidRPr="00A828CC">
        <w:t>.</w:t>
      </w:r>
    </w:p>
    <w:p w14:paraId="0CEC97AF" w14:textId="6F748A84" w:rsidR="0085655D" w:rsidRPr="00A828CC" w:rsidRDefault="0085655D" w:rsidP="0085655D">
      <w:pPr>
        <w:pStyle w:val="SemEspaamento"/>
      </w:pPr>
      <w:r w:rsidRPr="00A828CC">
        <w:t xml:space="preserve">Ocorre que, para a surpresa do defensor do paciente, ao chegar na sessão de julgamento, o processo não estava registrado para debate presencial, constando apenas que seriam apreciados os feitos com sustentação oral, o que motivou o pedido de inclusão por conta dos requerimentos realizados e deferidos </w:t>
      </w:r>
      <w:r w:rsidRPr="00A828CC">
        <w:rPr>
          <w:sz w:val="20"/>
          <w:szCs w:val="18"/>
        </w:rPr>
        <w:t>(</w:t>
      </w:r>
      <w:r w:rsidRPr="00A828CC">
        <w:rPr>
          <w:b/>
          <w:bCs/>
          <w:sz w:val="20"/>
          <w:szCs w:val="18"/>
        </w:rPr>
        <w:t xml:space="preserve">docs. </w:t>
      </w:r>
      <w:r w:rsidR="00625197" w:rsidRPr="00A828CC">
        <w:rPr>
          <w:b/>
          <w:bCs/>
          <w:sz w:val="20"/>
          <w:szCs w:val="18"/>
        </w:rPr>
        <w:t>1</w:t>
      </w:r>
      <w:r w:rsidR="00A828CC">
        <w:rPr>
          <w:b/>
          <w:bCs/>
          <w:sz w:val="20"/>
          <w:szCs w:val="18"/>
        </w:rPr>
        <w:t>0</w:t>
      </w:r>
      <w:r w:rsidRPr="00A828CC">
        <w:rPr>
          <w:b/>
          <w:bCs/>
          <w:sz w:val="20"/>
          <w:szCs w:val="18"/>
        </w:rPr>
        <w:t xml:space="preserve"> e 1</w:t>
      </w:r>
      <w:r w:rsidR="00A828CC">
        <w:rPr>
          <w:b/>
          <w:bCs/>
          <w:sz w:val="20"/>
          <w:szCs w:val="18"/>
        </w:rPr>
        <w:t>1</w:t>
      </w:r>
      <w:r w:rsidRPr="00A828CC">
        <w:rPr>
          <w:sz w:val="20"/>
          <w:szCs w:val="18"/>
        </w:rPr>
        <w:t>)</w:t>
      </w:r>
      <w:r w:rsidRPr="00A828CC">
        <w:t>.</w:t>
      </w:r>
    </w:p>
    <w:p w14:paraId="6B83D65C" w14:textId="77777777" w:rsidR="0085655D" w:rsidRPr="00A828CC" w:rsidRDefault="0085655D" w:rsidP="0085655D">
      <w:pPr>
        <w:pStyle w:val="SemEspaamento"/>
      </w:pPr>
      <w:r w:rsidRPr="00A828CC">
        <w:t xml:space="preserve">Contudo, logo após informar o número do processo, o secretário de câmara informou que o feito não seria apreciado presencialmente, ou seja, com debates entre os nobres Magistrados votantes, por conta de inovação do sistema </w:t>
      </w:r>
      <w:r w:rsidRPr="00A828CC">
        <w:rPr>
          <w:i/>
          <w:iCs/>
        </w:rPr>
        <w:t>eproc</w:t>
      </w:r>
      <w:r w:rsidRPr="00A828CC">
        <w:t>, e informou que os aclaratórios foram rejeitados e a certidão de julgamento já seria liberada no sistema do processo eletrônico.</w:t>
      </w:r>
    </w:p>
    <w:p w14:paraId="3BC373B2" w14:textId="3FDF432F" w:rsidR="0085655D" w:rsidRPr="00A828CC" w:rsidRDefault="0085655D" w:rsidP="0085655D">
      <w:pPr>
        <w:pStyle w:val="SemEspaamento"/>
      </w:pPr>
      <w:r w:rsidRPr="00A828CC">
        <w:t xml:space="preserve">E, como a certidão de julgamento dos aclaratórios foi liberada nos autos às 9h27m </w:t>
      </w:r>
      <w:r w:rsidRPr="00A828CC">
        <w:rPr>
          <w:sz w:val="20"/>
          <w:szCs w:val="18"/>
        </w:rPr>
        <w:t>(</w:t>
      </w:r>
      <w:r w:rsidRPr="00A828CC">
        <w:rPr>
          <w:b/>
          <w:bCs/>
          <w:sz w:val="20"/>
          <w:szCs w:val="18"/>
        </w:rPr>
        <w:t>doc. 1</w:t>
      </w:r>
      <w:r w:rsidR="002F77EE" w:rsidRPr="00A828CC">
        <w:rPr>
          <w:b/>
          <w:bCs/>
          <w:sz w:val="20"/>
          <w:szCs w:val="18"/>
        </w:rPr>
        <w:t>2</w:t>
      </w:r>
      <w:r w:rsidRPr="00A828CC">
        <w:rPr>
          <w:sz w:val="20"/>
          <w:szCs w:val="18"/>
        </w:rPr>
        <w:t>)</w:t>
      </w:r>
      <w:r w:rsidRPr="00A828CC">
        <w:t xml:space="preserve">, bem como haviam 4 sustentações orais a serem realizadas naquele dia </w:t>
      </w:r>
      <w:r w:rsidRPr="00A828CC">
        <w:rPr>
          <w:sz w:val="20"/>
          <w:szCs w:val="18"/>
        </w:rPr>
        <w:t>(</w:t>
      </w:r>
      <w:r w:rsidRPr="00A828CC">
        <w:rPr>
          <w:b/>
          <w:bCs/>
          <w:sz w:val="20"/>
          <w:szCs w:val="18"/>
        </w:rPr>
        <w:t>doc. 1</w:t>
      </w:r>
      <w:r w:rsidR="002F77EE" w:rsidRPr="00A828CC">
        <w:rPr>
          <w:b/>
          <w:bCs/>
          <w:sz w:val="20"/>
          <w:szCs w:val="18"/>
        </w:rPr>
        <w:t>3</w:t>
      </w:r>
      <w:r w:rsidRPr="00A828CC">
        <w:rPr>
          <w:sz w:val="20"/>
          <w:szCs w:val="18"/>
        </w:rPr>
        <w:t>)</w:t>
      </w:r>
      <w:r w:rsidRPr="00A828CC">
        <w:t xml:space="preserve">, resta caracterizada a </w:t>
      </w:r>
      <w:r w:rsidRPr="00A828CC">
        <w:rPr>
          <w:b/>
          <w:bCs/>
        </w:rPr>
        <w:t>nulidade absoluta</w:t>
      </w:r>
      <w:r w:rsidRPr="00A828CC">
        <w:t xml:space="preserve"> pela não apreciação dos aclaratórios na </w:t>
      </w:r>
      <w:r w:rsidRPr="00A828CC">
        <w:rPr>
          <w:u w:val="single"/>
        </w:rPr>
        <w:t>modalidade</w:t>
      </w:r>
      <w:r w:rsidRPr="00A828CC">
        <w:t xml:space="preserve"> </w:t>
      </w:r>
      <w:r w:rsidRPr="00A828CC">
        <w:rPr>
          <w:u w:val="single"/>
        </w:rPr>
        <w:t>presencial</w:t>
      </w:r>
      <w:r w:rsidRPr="00A828CC">
        <w:t>, em manifesto prejuízo ao paciente/embargante, o que é reforçado pelo fato de que a certidão foi liberada enquanto a autoridade coatora estava apreciando os feitos com sustentação oral.</w:t>
      </w:r>
    </w:p>
    <w:p w14:paraId="6C090978" w14:textId="1F5353DC" w:rsidR="0085655D" w:rsidRPr="00A828CC" w:rsidRDefault="0085655D" w:rsidP="0085655D">
      <w:pPr>
        <w:pStyle w:val="SemEspaamento"/>
      </w:pPr>
      <w:r w:rsidRPr="00A828CC">
        <w:t xml:space="preserve">Em razão disso, caso não seja revogada a prisão cautelar do paciente pelo constrangimento ilegal denunciado no tópico III deste </w:t>
      </w:r>
      <w:r w:rsidRPr="00A828CC">
        <w:rPr>
          <w:i/>
          <w:iCs/>
        </w:rPr>
        <w:t>mandamus</w:t>
      </w:r>
      <w:r w:rsidRPr="00A828CC">
        <w:t xml:space="preserve">, impõe-se a anulação do julgamento realizado no dia 28.11.2024 diante do descumprimento do art. 176 e seguintes do RITJSC, para que apreciação </w:t>
      </w:r>
      <w:r w:rsidRPr="00A828CC">
        <w:rPr>
          <w:u w:val="single"/>
        </w:rPr>
        <w:t>dos</w:t>
      </w:r>
      <w:r w:rsidRPr="00A828CC">
        <w:t xml:space="preserve"> </w:t>
      </w:r>
      <w:r w:rsidRPr="00A828CC">
        <w:rPr>
          <w:u w:val="single"/>
        </w:rPr>
        <w:t>aclaratórios</w:t>
      </w:r>
      <w:r w:rsidRPr="00A828CC">
        <w:t xml:space="preserve"> </w:t>
      </w:r>
      <w:r w:rsidRPr="00A828CC">
        <w:rPr>
          <w:u w:val="single"/>
        </w:rPr>
        <w:t>se</w:t>
      </w:r>
      <w:r w:rsidRPr="00A828CC">
        <w:t xml:space="preserve"> </w:t>
      </w:r>
      <w:r w:rsidRPr="00A828CC">
        <w:rPr>
          <w:u w:val="single"/>
        </w:rPr>
        <w:t>faça</w:t>
      </w:r>
      <w:r w:rsidRPr="00A828CC">
        <w:t xml:space="preserve"> </w:t>
      </w:r>
      <w:r w:rsidRPr="00A828CC">
        <w:rPr>
          <w:u w:val="single"/>
        </w:rPr>
        <w:t>em</w:t>
      </w:r>
      <w:r w:rsidRPr="00A828CC">
        <w:t xml:space="preserve"> </w:t>
      </w:r>
      <w:r w:rsidRPr="00A828CC">
        <w:rPr>
          <w:b/>
          <w:u w:val="single"/>
        </w:rPr>
        <w:t>sessão</w:t>
      </w:r>
      <w:r w:rsidRPr="00A828CC">
        <w:t xml:space="preserve"> </w:t>
      </w:r>
      <w:r w:rsidRPr="00A828CC">
        <w:rPr>
          <w:b/>
          <w:bCs/>
          <w:u w:val="single"/>
        </w:rPr>
        <w:t>presencial</w:t>
      </w:r>
      <w:r w:rsidRPr="00A828CC">
        <w:rPr>
          <w:b/>
          <w:bCs/>
        </w:rPr>
        <w:t xml:space="preserve"> </w:t>
      </w:r>
      <w:r w:rsidRPr="00A828CC">
        <w:rPr>
          <w:b/>
          <w:bCs/>
          <w:u w:val="single"/>
        </w:rPr>
        <w:t>física</w:t>
      </w:r>
      <w:r w:rsidRPr="00A828CC">
        <w:t xml:space="preserve">, </w:t>
      </w:r>
      <w:r w:rsidRPr="00A828CC">
        <w:rPr>
          <w:b/>
          <w:bCs/>
        </w:rPr>
        <w:t>com a realização dos debates entre os eminentes Desembargadores votantes</w:t>
      </w:r>
      <w:r w:rsidRPr="00A828CC">
        <w:t xml:space="preserve">, nos termos do art. 166, I, do RITJSC, inclusive para que o defensor do paciente possa comparecer presencialmente à sessão da Câmara e formular, se necessário, eventuais questões de ordem indispensáveis à solução do caso. </w:t>
      </w:r>
    </w:p>
    <w:p w14:paraId="71635B84" w14:textId="77777777" w:rsidR="0085655D" w:rsidRDefault="0085655D" w:rsidP="0085655D">
      <w:pPr>
        <w:pStyle w:val="SemEspaamento"/>
        <w:numPr>
          <w:ilvl w:val="0"/>
          <w:numId w:val="0"/>
        </w:numPr>
        <w:ind w:left="1701"/>
      </w:pPr>
    </w:p>
    <w:p w14:paraId="340570DF" w14:textId="15EBDF72" w:rsidR="00876240" w:rsidRDefault="00423647" w:rsidP="00026432">
      <w:pPr>
        <w:pStyle w:val="Ttulo"/>
      </w:pPr>
      <w:r>
        <w:t>I</w:t>
      </w:r>
      <w:r w:rsidR="00B25F59">
        <w:t>V</w:t>
      </w:r>
      <w:r>
        <w:t xml:space="preserve"> – </w:t>
      </w:r>
      <w:r w:rsidR="00876240">
        <w:t>PEDIDO DE LIMINAR</w:t>
      </w:r>
    </w:p>
    <w:p w14:paraId="4137CCD7" w14:textId="77777777" w:rsidR="00876240" w:rsidRDefault="00876240" w:rsidP="00700877">
      <w:pPr>
        <w:pStyle w:val="SemEspaamento"/>
        <w:numPr>
          <w:ilvl w:val="0"/>
          <w:numId w:val="0"/>
        </w:numPr>
        <w:ind w:left="1701"/>
      </w:pPr>
    </w:p>
    <w:p w14:paraId="42B2CEEB" w14:textId="7BD22EF6" w:rsidR="00876240" w:rsidRDefault="00876240" w:rsidP="00876240">
      <w:pPr>
        <w:pStyle w:val="SemEspaamento"/>
      </w:pPr>
      <w:r>
        <w:t xml:space="preserve">Por fim, considerando que o </w:t>
      </w:r>
      <w:r w:rsidR="009F29B2">
        <w:t>paciente está preso desde 15 de março de 2024 e que o ato coator</w:t>
      </w:r>
      <w:r w:rsidR="00700877">
        <w:t xml:space="preserve"> foi prolatado</w:t>
      </w:r>
      <w:r w:rsidR="003438BE">
        <w:t xml:space="preserve"> em 3 de outubro de 2024, sendo complementado pelo aresto que julgou os aclaratórios em 28 de novembro d</w:t>
      </w:r>
      <w:r w:rsidR="006804FC">
        <w:t>e 2024, mostra-se imprescindível a concessão d</w:t>
      </w:r>
      <w:r w:rsidR="008F62ED">
        <w:t xml:space="preserve">e </w:t>
      </w:r>
      <w:r w:rsidR="006804FC">
        <w:t xml:space="preserve">liminar para </w:t>
      </w:r>
      <w:r w:rsidR="008F62ED">
        <w:t xml:space="preserve">pôr fim ao constrangimento </w:t>
      </w:r>
      <w:r w:rsidR="008F62ED">
        <w:lastRenderedPageBreak/>
        <w:t xml:space="preserve">ilegal </w:t>
      </w:r>
      <w:r w:rsidR="003534BC">
        <w:t xml:space="preserve">imposto ao paciente e </w:t>
      </w:r>
      <w:r w:rsidR="008F62ED">
        <w:t>que vem se arrastando há meses</w:t>
      </w:r>
      <w:r w:rsidR="00DA3A27">
        <w:t xml:space="preserve">, com a revogação da </w:t>
      </w:r>
      <w:r w:rsidR="003A56DB">
        <w:t xml:space="preserve">sua </w:t>
      </w:r>
      <w:r w:rsidR="00DA3A27">
        <w:t>prisão cautelar</w:t>
      </w:r>
      <w:r w:rsidR="008F62ED">
        <w:t>.</w:t>
      </w:r>
    </w:p>
    <w:p w14:paraId="0CDA9392" w14:textId="76555513" w:rsidR="008F62ED" w:rsidRPr="00377969" w:rsidRDefault="008F62ED" w:rsidP="00876240">
      <w:pPr>
        <w:pStyle w:val="SemEspaamento"/>
      </w:pPr>
      <w:r>
        <w:t xml:space="preserve">Como dito anteriormente, </w:t>
      </w:r>
      <w:r w:rsidR="004418D5">
        <w:t>encerrada a instrução criminal</w:t>
      </w:r>
      <w:r w:rsidR="0093295F">
        <w:t xml:space="preserve"> </w:t>
      </w:r>
      <w:r w:rsidR="0093295F" w:rsidRPr="0093295F">
        <w:rPr>
          <w:sz w:val="20"/>
          <w:szCs w:val="18"/>
        </w:rPr>
        <w:t>(1ª fase do rito do Tribunal do Júri)</w:t>
      </w:r>
      <w:r w:rsidR="004418D5">
        <w:t xml:space="preserve">, restou afastado o requisito do </w:t>
      </w:r>
      <w:r w:rsidR="004418D5">
        <w:rPr>
          <w:i/>
          <w:iCs/>
        </w:rPr>
        <w:t>periculum libertatis</w:t>
      </w:r>
      <w:r w:rsidR="004418D5">
        <w:rPr>
          <w:iCs/>
        </w:rPr>
        <w:t xml:space="preserve">, </w:t>
      </w:r>
      <w:r w:rsidR="00D3289F">
        <w:rPr>
          <w:iCs/>
        </w:rPr>
        <w:t xml:space="preserve">indispensável para a manutenção da prisão preventiva, </w:t>
      </w:r>
      <w:r w:rsidR="004418D5">
        <w:rPr>
          <w:iCs/>
        </w:rPr>
        <w:t xml:space="preserve">tendo em vista que </w:t>
      </w:r>
      <w:r w:rsidR="004418D5" w:rsidRPr="004418D5">
        <w:rPr>
          <w:b/>
          <w:bCs/>
          <w:iCs/>
        </w:rPr>
        <w:t>(i)</w:t>
      </w:r>
      <w:r w:rsidR="004418D5">
        <w:rPr>
          <w:iCs/>
        </w:rPr>
        <w:t xml:space="preserve"> o paciente não fugiu do local; </w:t>
      </w:r>
      <w:r w:rsidR="004418D5" w:rsidRPr="004418D5">
        <w:rPr>
          <w:b/>
          <w:bCs/>
          <w:iCs/>
        </w:rPr>
        <w:t>(</w:t>
      </w:r>
      <w:proofErr w:type="spellStart"/>
      <w:r w:rsidR="004418D5" w:rsidRPr="004418D5">
        <w:rPr>
          <w:b/>
          <w:bCs/>
          <w:iCs/>
        </w:rPr>
        <w:t>i</w:t>
      </w:r>
      <w:r w:rsidR="004418D5">
        <w:rPr>
          <w:b/>
          <w:bCs/>
          <w:iCs/>
        </w:rPr>
        <w:t>i</w:t>
      </w:r>
      <w:proofErr w:type="spellEnd"/>
      <w:r w:rsidR="004418D5" w:rsidRPr="004418D5">
        <w:rPr>
          <w:b/>
          <w:bCs/>
          <w:iCs/>
        </w:rPr>
        <w:t>)</w:t>
      </w:r>
      <w:r w:rsidR="004418D5">
        <w:rPr>
          <w:iCs/>
        </w:rPr>
        <w:t xml:space="preserve"> </w:t>
      </w:r>
      <w:r w:rsidR="00436AB4">
        <w:rPr>
          <w:iCs/>
        </w:rPr>
        <w:t>Daniel</w:t>
      </w:r>
      <w:r w:rsidR="001669A0">
        <w:rPr>
          <w:iCs/>
        </w:rPr>
        <w:t xml:space="preserve">, além de aguardar </w:t>
      </w:r>
      <w:r w:rsidR="004418D5">
        <w:rPr>
          <w:iCs/>
        </w:rPr>
        <w:t>no local</w:t>
      </w:r>
      <w:r w:rsidR="00A64B6C">
        <w:rPr>
          <w:iCs/>
        </w:rPr>
        <w:t xml:space="preserve">, acionou e </w:t>
      </w:r>
      <w:r w:rsidR="004418D5">
        <w:rPr>
          <w:iCs/>
        </w:rPr>
        <w:t>se entregou à polícia após o fato</w:t>
      </w:r>
      <w:r w:rsidR="00A64B6C">
        <w:rPr>
          <w:iCs/>
        </w:rPr>
        <w:t>;</w:t>
      </w:r>
      <w:r w:rsidR="004418D5">
        <w:rPr>
          <w:iCs/>
        </w:rPr>
        <w:t xml:space="preserve"> </w:t>
      </w:r>
      <w:r w:rsidR="00A64B6C" w:rsidRPr="004418D5">
        <w:rPr>
          <w:b/>
          <w:bCs/>
          <w:iCs/>
        </w:rPr>
        <w:t>(</w:t>
      </w:r>
      <w:proofErr w:type="spellStart"/>
      <w:r w:rsidR="00A64B6C" w:rsidRPr="004418D5">
        <w:rPr>
          <w:b/>
          <w:bCs/>
          <w:iCs/>
        </w:rPr>
        <w:t>i</w:t>
      </w:r>
      <w:r w:rsidR="00A64B6C">
        <w:rPr>
          <w:b/>
          <w:bCs/>
          <w:iCs/>
        </w:rPr>
        <w:t>ii</w:t>
      </w:r>
      <w:proofErr w:type="spellEnd"/>
      <w:r w:rsidR="00A64B6C" w:rsidRPr="004418D5">
        <w:rPr>
          <w:b/>
          <w:bCs/>
          <w:iCs/>
        </w:rPr>
        <w:t>)</w:t>
      </w:r>
      <w:r w:rsidR="00A64B6C">
        <w:rPr>
          <w:b/>
          <w:bCs/>
          <w:iCs/>
        </w:rPr>
        <w:t xml:space="preserve"> </w:t>
      </w:r>
      <w:r w:rsidR="004418D5">
        <w:rPr>
          <w:iCs/>
        </w:rPr>
        <w:t>as testemunhas ouvidas</w:t>
      </w:r>
      <w:r w:rsidR="00A64B6C">
        <w:rPr>
          <w:iCs/>
        </w:rPr>
        <w:t xml:space="preserve"> em juízo, inclusive os policiais militares, registraram que</w:t>
      </w:r>
      <w:r w:rsidR="00436AB4">
        <w:rPr>
          <w:iCs/>
        </w:rPr>
        <w:t xml:space="preserve"> o paciente não ofereceu </w:t>
      </w:r>
      <w:r w:rsidR="007F2673">
        <w:rPr>
          <w:iCs/>
        </w:rPr>
        <w:t xml:space="preserve">qualquer </w:t>
      </w:r>
      <w:r w:rsidR="00436AB4">
        <w:rPr>
          <w:iCs/>
        </w:rPr>
        <w:t>risco</w:t>
      </w:r>
      <w:r w:rsidR="0019605C">
        <w:rPr>
          <w:iCs/>
        </w:rPr>
        <w:t xml:space="preserve"> aos que presenciaram o fato</w:t>
      </w:r>
      <w:r w:rsidR="00A64B6C">
        <w:rPr>
          <w:iCs/>
        </w:rPr>
        <w:t>;</w:t>
      </w:r>
      <w:r w:rsidR="0019605C">
        <w:rPr>
          <w:iCs/>
        </w:rPr>
        <w:t xml:space="preserve"> </w:t>
      </w:r>
      <w:r w:rsidR="0019605C" w:rsidRPr="004418D5">
        <w:rPr>
          <w:b/>
          <w:bCs/>
          <w:iCs/>
        </w:rPr>
        <w:t>(</w:t>
      </w:r>
      <w:proofErr w:type="spellStart"/>
      <w:r w:rsidR="0019605C" w:rsidRPr="004418D5">
        <w:rPr>
          <w:b/>
          <w:bCs/>
          <w:iCs/>
        </w:rPr>
        <w:t>i</w:t>
      </w:r>
      <w:r w:rsidR="0019605C">
        <w:rPr>
          <w:b/>
          <w:bCs/>
          <w:iCs/>
        </w:rPr>
        <w:t>v</w:t>
      </w:r>
      <w:proofErr w:type="spellEnd"/>
      <w:r w:rsidR="0019605C" w:rsidRPr="004418D5">
        <w:rPr>
          <w:b/>
          <w:bCs/>
          <w:iCs/>
        </w:rPr>
        <w:t>)</w:t>
      </w:r>
      <w:r w:rsidR="0019605C">
        <w:rPr>
          <w:b/>
          <w:bCs/>
          <w:iCs/>
        </w:rPr>
        <w:t xml:space="preserve"> </w:t>
      </w:r>
      <w:r w:rsidR="0019605C">
        <w:rPr>
          <w:iCs/>
        </w:rPr>
        <w:t>as testemunhas foram categóricas</w:t>
      </w:r>
      <w:r w:rsidR="00A64B6C">
        <w:rPr>
          <w:iCs/>
        </w:rPr>
        <w:t xml:space="preserve"> </w:t>
      </w:r>
      <w:r w:rsidR="007F2673">
        <w:rPr>
          <w:iCs/>
        </w:rPr>
        <w:t>e registrar que o paciente nunca demonstrou comportamento agressivo</w:t>
      </w:r>
      <w:r w:rsidR="00377969">
        <w:rPr>
          <w:iCs/>
        </w:rPr>
        <w:t xml:space="preserve">; e </w:t>
      </w:r>
      <w:r w:rsidR="001669A0" w:rsidRPr="001669A0">
        <w:rPr>
          <w:b/>
          <w:bCs/>
          <w:iCs/>
        </w:rPr>
        <w:t>(v)</w:t>
      </w:r>
      <w:r w:rsidR="001669A0">
        <w:rPr>
          <w:iCs/>
        </w:rPr>
        <w:t xml:space="preserve"> </w:t>
      </w:r>
      <w:r w:rsidR="00377969">
        <w:rPr>
          <w:iCs/>
        </w:rPr>
        <w:t xml:space="preserve">o próprio ente Ministerial, em suas alegações finais, reconheceu que o paciente </w:t>
      </w:r>
      <w:r w:rsidR="00377969" w:rsidRPr="00377969">
        <w:rPr>
          <w:iCs/>
        </w:rPr>
        <w:t>era uma pessoa muito calma, cortês e foi educado com os vizinhos</w:t>
      </w:r>
      <w:r w:rsidR="00274D60">
        <w:rPr>
          <w:iCs/>
        </w:rPr>
        <w:t>, reforçando a inexistência de risco à integridade física de testemunhas</w:t>
      </w:r>
      <w:r w:rsidR="00377969">
        <w:rPr>
          <w:iCs/>
        </w:rPr>
        <w:t>.</w:t>
      </w:r>
    </w:p>
    <w:p w14:paraId="2B717AC9" w14:textId="224FAC85" w:rsidR="00377969" w:rsidRPr="002F6D62" w:rsidRDefault="00377969" w:rsidP="00876240">
      <w:pPr>
        <w:pStyle w:val="SemEspaamento"/>
      </w:pPr>
      <w:r>
        <w:rPr>
          <w:iCs/>
        </w:rPr>
        <w:t xml:space="preserve">Além disso, como se extrai dos antecedentes criminais do paciente </w:t>
      </w:r>
      <w:r w:rsidRPr="00377969">
        <w:rPr>
          <w:iCs/>
          <w:sz w:val="20"/>
          <w:szCs w:val="18"/>
        </w:rPr>
        <w:t>(</w:t>
      </w:r>
      <w:r w:rsidR="004F5A39">
        <w:rPr>
          <w:iCs/>
          <w:sz w:val="20"/>
          <w:szCs w:val="18"/>
        </w:rPr>
        <w:t xml:space="preserve">evento 138 dos autos do 1º grau – </w:t>
      </w:r>
      <w:r w:rsidRPr="00377969">
        <w:rPr>
          <w:b/>
          <w:bCs/>
          <w:iCs/>
          <w:sz w:val="20"/>
          <w:szCs w:val="18"/>
        </w:rPr>
        <w:t xml:space="preserve">doc. </w:t>
      </w:r>
      <w:r w:rsidR="00033303">
        <w:rPr>
          <w:b/>
          <w:bCs/>
          <w:iCs/>
          <w:sz w:val="20"/>
          <w:szCs w:val="18"/>
        </w:rPr>
        <w:t>1</w:t>
      </w:r>
      <w:r w:rsidR="0084473C">
        <w:rPr>
          <w:b/>
          <w:bCs/>
          <w:iCs/>
          <w:sz w:val="20"/>
          <w:szCs w:val="18"/>
        </w:rPr>
        <w:t>4</w:t>
      </w:r>
      <w:r w:rsidRPr="00377969">
        <w:rPr>
          <w:iCs/>
          <w:sz w:val="20"/>
          <w:szCs w:val="18"/>
        </w:rPr>
        <w:t>)</w:t>
      </w:r>
      <w:r>
        <w:rPr>
          <w:iCs/>
        </w:rPr>
        <w:t>, trata-se de um fato isolado em mais de</w:t>
      </w:r>
      <w:r w:rsidR="002F6D62">
        <w:rPr>
          <w:iCs/>
        </w:rPr>
        <w:t xml:space="preserve"> 40 anos de convivência em sociedade</w:t>
      </w:r>
      <w:r>
        <w:rPr>
          <w:iCs/>
        </w:rPr>
        <w:t>, ou seja, não há qualquer indicativo de risco de reiteração criminosa</w:t>
      </w:r>
      <w:r w:rsidR="00462DD7">
        <w:rPr>
          <w:iCs/>
        </w:rPr>
        <w:t>, ao contrário do que sustenta o ato coator</w:t>
      </w:r>
      <w:r w:rsidR="002F6D62">
        <w:rPr>
          <w:iCs/>
        </w:rPr>
        <w:t>.</w:t>
      </w:r>
    </w:p>
    <w:p w14:paraId="19D199BF" w14:textId="57577568" w:rsidR="002F6D62" w:rsidRDefault="00D3289F" w:rsidP="00876240">
      <w:pPr>
        <w:pStyle w:val="SemEspaamento"/>
      </w:pPr>
      <w:r>
        <w:t xml:space="preserve">E, como adiantado, a urgência </w:t>
      </w:r>
      <w:r w:rsidR="008E7E4F">
        <w:t>que justifica a</w:t>
      </w:r>
      <w:r>
        <w:t xml:space="preserve"> medida liminar decorre do fato de que, mesmo após </w:t>
      </w:r>
      <w:r w:rsidR="0005391D">
        <w:t>constatada a ausência dos requisitos previstos</w:t>
      </w:r>
      <w:r w:rsidR="00CD4138">
        <w:t xml:space="preserve"> no art. 312 do CPP, o paciente continua submetido à prisão cautelar de forma ilegal, sofrendo todas as mazelas que infelizmente são infligidas </w:t>
      </w:r>
      <w:r w:rsidR="00C638FD">
        <w:t xml:space="preserve">aos integrantes </w:t>
      </w:r>
      <w:r w:rsidR="007C4654">
        <w:t xml:space="preserve">que se encontram em </w:t>
      </w:r>
      <w:r w:rsidR="00CD4138">
        <w:t xml:space="preserve">ambiente prisional, o que deve ser prontamente </w:t>
      </w:r>
      <w:r w:rsidR="00D26593">
        <w:t>corrigido no menor tempo possível.</w:t>
      </w:r>
    </w:p>
    <w:p w14:paraId="2FA4DEA3" w14:textId="61305F8E" w:rsidR="00876240" w:rsidRPr="00437A94" w:rsidRDefault="00D26593" w:rsidP="00026432">
      <w:pPr>
        <w:pStyle w:val="SemEspaamento"/>
      </w:pPr>
      <w:r w:rsidRPr="00437A94">
        <w:t xml:space="preserve">No mais, caso não seja </w:t>
      </w:r>
      <w:r w:rsidR="003A56DB" w:rsidRPr="00437A94">
        <w:t>esse o entendimento de Vossa Excelência, faz-se necessária a concessão da liminar para, no mínimo, suspender o andamento do</w:t>
      </w:r>
      <w:r w:rsidR="00CF0212" w:rsidRPr="00437A94">
        <w:t xml:space="preserve">s autos na </w:t>
      </w:r>
      <w:r w:rsidR="003A56DB" w:rsidRPr="00437A94">
        <w:t>origem</w:t>
      </w:r>
      <w:r w:rsidR="00CF0212" w:rsidRPr="00437A94">
        <w:t xml:space="preserve"> </w:t>
      </w:r>
      <w:r w:rsidR="00CF0212" w:rsidRPr="00437A94">
        <w:rPr>
          <w:sz w:val="20"/>
          <w:szCs w:val="18"/>
        </w:rPr>
        <w:t>(RESE em 2º grau)</w:t>
      </w:r>
      <w:r w:rsidR="003A56DB" w:rsidRPr="00437A94">
        <w:t>, diante da existência de 2 nulidades absolutas</w:t>
      </w:r>
      <w:r w:rsidR="0036070C" w:rsidRPr="00437A94">
        <w:t xml:space="preserve"> </w:t>
      </w:r>
      <w:r w:rsidR="00CF0212" w:rsidRPr="00437A94">
        <w:t xml:space="preserve">em relação ao </w:t>
      </w:r>
      <w:r w:rsidR="0036070C" w:rsidRPr="00437A94">
        <w:t xml:space="preserve">julgamento do </w:t>
      </w:r>
      <w:r w:rsidR="00C638FD" w:rsidRPr="00437A94">
        <w:t>próprio RESE e dos aclaratórios subsequentes, com</w:t>
      </w:r>
      <w:r w:rsidR="00450D50" w:rsidRPr="00437A94">
        <w:t>o visto nos tópicos I</w:t>
      </w:r>
      <w:r w:rsidR="00B25F59" w:rsidRPr="00437A94">
        <w:t>I</w:t>
      </w:r>
      <w:r w:rsidR="00450D50" w:rsidRPr="00437A94">
        <w:t xml:space="preserve"> e II</w:t>
      </w:r>
      <w:r w:rsidR="00B25F59" w:rsidRPr="00437A94">
        <w:t>I</w:t>
      </w:r>
      <w:r w:rsidR="00553ED3" w:rsidRPr="00437A94">
        <w:t xml:space="preserve">, até o encerramento do presente </w:t>
      </w:r>
      <w:r w:rsidR="00553ED3" w:rsidRPr="00437A94">
        <w:rPr>
          <w:i/>
          <w:iCs/>
        </w:rPr>
        <w:t>writ</w:t>
      </w:r>
      <w:r w:rsidR="00450D50" w:rsidRPr="00437A94">
        <w:t>.</w:t>
      </w:r>
    </w:p>
    <w:p w14:paraId="1A118A8E" w14:textId="77777777" w:rsidR="00EA5560" w:rsidRDefault="00EA5560" w:rsidP="00026432">
      <w:pPr>
        <w:pStyle w:val="Ttulo"/>
      </w:pPr>
    </w:p>
    <w:p w14:paraId="7F6790FE" w14:textId="14E7D4E2" w:rsidR="00423647" w:rsidRDefault="00876240" w:rsidP="00026432">
      <w:pPr>
        <w:pStyle w:val="Ttulo"/>
      </w:pPr>
      <w:r>
        <w:t xml:space="preserve">V – </w:t>
      </w:r>
      <w:r w:rsidR="00423647">
        <w:t>REQUERIMENTOS</w:t>
      </w:r>
    </w:p>
    <w:p w14:paraId="63F27E3F" w14:textId="77777777" w:rsidR="00423647" w:rsidRPr="00815F77" w:rsidRDefault="00423647" w:rsidP="008E602C">
      <w:pPr>
        <w:pStyle w:val="SemEspaamento"/>
        <w:numPr>
          <w:ilvl w:val="0"/>
          <w:numId w:val="0"/>
        </w:numPr>
        <w:ind w:left="1701"/>
      </w:pPr>
    </w:p>
    <w:p w14:paraId="6C3A2CD9" w14:textId="0ED391EB" w:rsidR="00922BEC" w:rsidRPr="008E602C" w:rsidRDefault="0089230D" w:rsidP="00423647">
      <w:pPr>
        <w:pStyle w:val="SemEspaamento"/>
      </w:pPr>
      <w:r>
        <w:rPr>
          <w:szCs w:val="24"/>
        </w:rPr>
        <w:t xml:space="preserve">Ante o </w:t>
      </w:r>
      <w:r w:rsidR="006100B9" w:rsidRPr="00423647">
        <w:rPr>
          <w:szCs w:val="24"/>
        </w:rPr>
        <w:t xml:space="preserve">exposto, </w:t>
      </w:r>
      <w:r w:rsidR="000C5FFE">
        <w:rPr>
          <w:szCs w:val="24"/>
        </w:rPr>
        <w:t xml:space="preserve">é este </w:t>
      </w:r>
      <w:r w:rsidR="000C5FFE">
        <w:rPr>
          <w:i/>
          <w:iCs/>
          <w:szCs w:val="24"/>
        </w:rPr>
        <w:t xml:space="preserve">mandamus </w:t>
      </w:r>
      <w:r w:rsidR="000C5FFE">
        <w:rPr>
          <w:szCs w:val="24"/>
        </w:rPr>
        <w:t xml:space="preserve">para </w:t>
      </w:r>
      <w:r w:rsidR="00922BEC">
        <w:rPr>
          <w:szCs w:val="24"/>
        </w:rPr>
        <w:t>requer</w:t>
      </w:r>
      <w:r w:rsidR="000C5FFE">
        <w:rPr>
          <w:szCs w:val="24"/>
        </w:rPr>
        <w:t>er</w:t>
      </w:r>
      <w:r w:rsidR="00922BEC">
        <w:rPr>
          <w:szCs w:val="24"/>
        </w:rPr>
        <w:t>:</w:t>
      </w:r>
    </w:p>
    <w:p w14:paraId="184CC355" w14:textId="77777777" w:rsidR="008E602C" w:rsidRPr="00922BEC" w:rsidRDefault="008E602C" w:rsidP="008E602C">
      <w:pPr>
        <w:pStyle w:val="SemEspaamento"/>
        <w:numPr>
          <w:ilvl w:val="0"/>
          <w:numId w:val="0"/>
        </w:numPr>
        <w:ind w:left="1701"/>
      </w:pPr>
    </w:p>
    <w:p w14:paraId="2BAAFAA1" w14:textId="2EDF56E7" w:rsidR="00560A3E" w:rsidRDefault="000C5FFE" w:rsidP="00B45A62">
      <w:pPr>
        <w:pStyle w:val="SemEspaamento"/>
        <w:numPr>
          <w:ilvl w:val="0"/>
          <w:numId w:val="5"/>
        </w:numPr>
        <w:ind w:left="0" w:firstLine="1701"/>
        <w:rPr>
          <w:szCs w:val="24"/>
        </w:rPr>
      </w:pPr>
      <w:r>
        <w:rPr>
          <w:szCs w:val="24"/>
        </w:rPr>
        <w:t xml:space="preserve">a concessão de liminar, </w:t>
      </w:r>
      <w:r>
        <w:rPr>
          <w:i/>
          <w:iCs/>
          <w:szCs w:val="24"/>
        </w:rPr>
        <w:t>initio litis</w:t>
      </w:r>
      <w:r>
        <w:rPr>
          <w:szCs w:val="24"/>
        </w:rPr>
        <w:t>,</w:t>
      </w:r>
      <w:r w:rsidR="003457C7">
        <w:rPr>
          <w:szCs w:val="24"/>
        </w:rPr>
        <w:t xml:space="preserve"> para revogar a prisão cautelar ilegal a que o paciente está submetido, </w:t>
      </w:r>
      <w:r w:rsidR="00EE5C7B">
        <w:rPr>
          <w:szCs w:val="24"/>
        </w:rPr>
        <w:t xml:space="preserve">com ou sem a fixação de cautelares diversas, </w:t>
      </w:r>
      <w:r w:rsidR="00EE5C7B">
        <w:rPr>
          <w:szCs w:val="24"/>
        </w:rPr>
        <w:lastRenderedPageBreak/>
        <w:t>a critério de Vossa Excelência, determinando-se a expedição do respectivo alvará de soltura;</w:t>
      </w:r>
    </w:p>
    <w:p w14:paraId="709FC704" w14:textId="3AB1DBB0" w:rsidR="000E2D15" w:rsidRPr="00A828CC" w:rsidRDefault="00560A3E" w:rsidP="00B45A62">
      <w:pPr>
        <w:pStyle w:val="SemEspaamento"/>
        <w:numPr>
          <w:ilvl w:val="0"/>
          <w:numId w:val="5"/>
        </w:numPr>
        <w:ind w:left="0" w:firstLine="1701"/>
        <w:rPr>
          <w:szCs w:val="24"/>
        </w:rPr>
      </w:pPr>
      <w:r w:rsidRPr="00A828CC">
        <w:rPr>
          <w:szCs w:val="24"/>
        </w:rPr>
        <w:t xml:space="preserve">subsidiariamente, </w:t>
      </w:r>
      <w:r w:rsidR="00CC6EA2" w:rsidRPr="00A828CC">
        <w:rPr>
          <w:szCs w:val="24"/>
        </w:rPr>
        <w:t xml:space="preserve">na hipótese de não ser revogada a prisão cautelar do paciente, </w:t>
      </w:r>
      <w:r w:rsidR="000E2D15" w:rsidRPr="00A828CC">
        <w:rPr>
          <w:szCs w:val="24"/>
        </w:rPr>
        <w:t xml:space="preserve">a suspensão dos autos originários, até o julgamento do presente </w:t>
      </w:r>
      <w:r w:rsidR="000E2D15" w:rsidRPr="00A828CC">
        <w:rPr>
          <w:i/>
          <w:iCs/>
          <w:szCs w:val="24"/>
        </w:rPr>
        <w:t>habeas corpus</w:t>
      </w:r>
      <w:r w:rsidR="000E2D15" w:rsidRPr="00A828CC">
        <w:rPr>
          <w:szCs w:val="24"/>
        </w:rPr>
        <w:t>, por conta da existência de 2 nulidades absolutas</w:t>
      </w:r>
      <w:r w:rsidR="007D4CA6" w:rsidRPr="00A828CC">
        <w:rPr>
          <w:szCs w:val="24"/>
        </w:rPr>
        <w:t>,</w:t>
      </w:r>
      <w:r w:rsidR="000E2D15" w:rsidRPr="00A828CC">
        <w:rPr>
          <w:szCs w:val="24"/>
        </w:rPr>
        <w:t xml:space="preserve"> nos julgamentos do recurso em sentido estrito e </w:t>
      </w:r>
      <w:r w:rsidR="00C43A14" w:rsidRPr="00A828CC">
        <w:rPr>
          <w:szCs w:val="24"/>
        </w:rPr>
        <w:t>dos aclaratórios subsequentes;</w:t>
      </w:r>
    </w:p>
    <w:p w14:paraId="1750EEE7" w14:textId="75C695D3" w:rsidR="00C43A14" w:rsidRDefault="00C43A14" w:rsidP="00B45A62">
      <w:pPr>
        <w:pStyle w:val="SemEspaamento"/>
        <w:numPr>
          <w:ilvl w:val="0"/>
          <w:numId w:val="5"/>
        </w:numPr>
        <w:ind w:left="0" w:firstLine="1701"/>
        <w:rPr>
          <w:szCs w:val="24"/>
        </w:rPr>
      </w:pPr>
      <w:r>
        <w:rPr>
          <w:szCs w:val="24"/>
        </w:rPr>
        <w:t>ao final, a confirmação da liminar para reconhecer a ilegalidade</w:t>
      </w:r>
      <w:r w:rsidR="00277A4E">
        <w:rPr>
          <w:szCs w:val="24"/>
        </w:rPr>
        <w:t xml:space="preserve"> da prisão cautelar do paciente e confirmar a</w:t>
      </w:r>
      <w:r w:rsidR="00534DE7">
        <w:rPr>
          <w:szCs w:val="24"/>
        </w:rPr>
        <w:t xml:space="preserve"> respectiva ordem de soltura;</w:t>
      </w:r>
    </w:p>
    <w:p w14:paraId="65EF8FC7" w14:textId="01CED882" w:rsidR="00781BAF" w:rsidRDefault="00534DE7" w:rsidP="00B45A62">
      <w:pPr>
        <w:pStyle w:val="SemEspaamento"/>
        <w:numPr>
          <w:ilvl w:val="0"/>
          <w:numId w:val="5"/>
        </w:numPr>
        <w:ind w:left="0" w:firstLine="1701"/>
        <w:rPr>
          <w:szCs w:val="24"/>
        </w:rPr>
      </w:pPr>
      <w:r>
        <w:rPr>
          <w:szCs w:val="24"/>
        </w:rPr>
        <w:t xml:space="preserve">subsidiariamente, caso </w:t>
      </w:r>
      <w:r w:rsidR="007B6C78">
        <w:rPr>
          <w:szCs w:val="24"/>
        </w:rPr>
        <w:t xml:space="preserve">não seja revogada a prisão preventiva, </w:t>
      </w:r>
      <w:r w:rsidR="0089230D">
        <w:rPr>
          <w:szCs w:val="24"/>
        </w:rPr>
        <w:t>declarar a nulidade do julgamento</w:t>
      </w:r>
      <w:r w:rsidR="007B6C78">
        <w:rPr>
          <w:szCs w:val="24"/>
        </w:rPr>
        <w:t xml:space="preserve"> do RESE</w:t>
      </w:r>
      <w:r w:rsidR="0089230D">
        <w:rPr>
          <w:szCs w:val="24"/>
        </w:rPr>
        <w:t xml:space="preserve"> realizado no dia 3.10.2024, por falta de </w:t>
      </w:r>
      <w:r w:rsidR="0089230D">
        <w:rPr>
          <w:i/>
          <w:iCs/>
          <w:szCs w:val="24"/>
        </w:rPr>
        <w:t xml:space="preserve">quórum </w:t>
      </w:r>
      <w:r w:rsidR="0089230D">
        <w:rPr>
          <w:szCs w:val="24"/>
        </w:rPr>
        <w:t>mínimo dos eminentes Desembargadores votantes</w:t>
      </w:r>
      <w:r w:rsidR="00D519BA">
        <w:rPr>
          <w:szCs w:val="24"/>
        </w:rPr>
        <w:t>,</w:t>
      </w:r>
      <w:r w:rsidR="0089230D">
        <w:rPr>
          <w:szCs w:val="24"/>
        </w:rPr>
        <w:t xml:space="preserve"> previsto no art. 68 do RITJSC</w:t>
      </w:r>
      <w:r w:rsidR="003E23DD">
        <w:rPr>
          <w:szCs w:val="24"/>
        </w:rPr>
        <w:t>, com a inclusão da continuação do julgamento do recurso em sentido estrito em sessão presencial, nos termos do art. 166, I, do RITJSC</w:t>
      </w:r>
      <w:r w:rsidR="00781BAF">
        <w:rPr>
          <w:szCs w:val="24"/>
        </w:rPr>
        <w:t>; e</w:t>
      </w:r>
    </w:p>
    <w:p w14:paraId="35747486" w14:textId="6AE973D6" w:rsidR="007B6C78" w:rsidRPr="00A828CC" w:rsidRDefault="007B6C78" w:rsidP="007B6C78">
      <w:pPr>
        <w:pStyle w:val="SemEspaamento"/>
        <w:numPr>
          <w:ilvl w:val="0"/>
          <w:numId w:val="5"/>
        </w:numPr>
        <w:ind w:left="0" w:firstLine="1701"/>
        <w:rPr>
          <w:szCs w:val="24"/>
        </w:rPr>
      </w:pPr>
      <w:r w:rsidRPr="00A828CC">
        <w:rPr>
          <w:szCs w:val="24"/>
        </w:rPr>
        <w:t>também subsidiariamente, caso não seja revogada a segregação cautelar</w:t>
      </w:r>
      <w:r w:rsidR="00F23792" w:rsidRPr="00A828CC">
        <w:rPr>
          <w:szCs w:val="24"/>
        </w:rPr>
        <w:t xml:space="preserve"> nem acolhida a nulidade do julgamento do RESE</w:t>
      </w:r>
      <w:r w:rsidRPr="00A828CC">
        <w:rPr>
          <w:szCs w:val="24"/>
        </w:rPr>
        <w:t xml:space="preserve">, declarar a nulidade do julgamento dos embargos de declaração realizado no dia 28.11.2024, por falta de </w:t>
      </w:r>
      <w:r w:rsidR="001606AC" w:rsidRPr="00A828CC">
        <w:rPr>
          <w:szCs w:val="24"/>
        </w:rPr>
        <w:t>inclusão na pauta e no debate da sessão presencial</w:t>
      </w:r>
      <w:r w:rsidR="006067B5" w:rsidRPr="00A828CC">
        <w:rPr>
          <w:szCs w:val="24"/>
        </w:rPr>
        <w:t>.</w:t>
      </w:r>
    </w:p>
    <w:p w14:paraId="34086E8C" w14:textId="4EB203B1" w:rsidR="006100B9" w:rsidRPr="004E17C3" w:rsidRDefault="006100B9" w:rsidP="006100B9">
      <w:pPr>
        <w:pStyle w:val="PargrafodaLista"/>
        <w:rPr>
          <w:rFonts w:ascii="Arial" w:hAnsi="Arial" w:cs="Arial"/>
          <w:sz w:val="16"/>
          <w:szCs w:val="16"/>
        </w:rPr>
      </w:pPr>
    </w:p>
    <w:p w14:paraId="1076A43E" w14:textId="390C0EB0" w:rsidR="004E17C3" w:rsidRDefault="004E17C3" w:rsidP="006100B9">
      <w:pPr>
        <w:spacing w:after="0" w:line="360" w:lineRule="auto"/>
        <w:ind w:left="2127"/>
        <w:contextualSpacing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>Pede deferimento.</w:t>
      </w:r>
    </w:p>
    <w:p w14:paraId="41FD8460" w14:textId="6B904869" w:rsidR="006100B9" w:rsidRPr="00526267" w:rsidRDefault="006100B9" w:rsidP="006100B9">
      <w:pPr>
        <w:spacing w:after="0" w:line="360" w:lineRule="auto"/>
        <w:ind w:left="2127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526267">
        <w:rPr>
          <w:rFonts w:ascii="Arial" w:eastAsia="Calibri" w:hAnsi="Arial" w:cs="Arial"/>
          <w:sz w:val="24"/>
          <w:szCs w:val="24"/>
        </w:rPr>
        <w:t xml:space="preserve">Florianópolis, </w:t>
      </w:r>
      <w:r w:rsidRPr="00526267">
        <w:rPr>
          <w:rFonts w:ascii="Arial" w:eastAsia="Calibri" w:hAnsi="Arial" w:cs="Arial"/>
          <w:sz w:val="24"/>
          <w:szCs w:val="24"/>
        </w:rPr>
        <w:fldChar w:fldCharType="begin"/>
      </w:r>
      <w:r w:rsidRPr="00526267">
        <w:rPr>
          <w:rFonts w:ascii="Arial" w:eastAsia="Calibri" w:hAnsi="Arial" w:cs="Arial"/>
          <w:sz w:val="24"/>
          <w:szCs w:val="24"/>
        </w:rPr>
        <w:instrText xml:space="preserve"> TIME \@ "d' de 'MMMM' de 'yyyy" </w:instrText>
      </w:r>
      <w:r w:rsidRPr="00526267">
        <w:rPr>
          <w:rFonts w:ascii="Arial" w:eastAsia="Calibri" w:hAnsi="Arial" w:cs="Arial"/>
          <w:sz w:val="24"/>
          <w:szCs w:val="24"/>
        </w:rPr>
        <w:fldChar w:fldCharType="separate"/>
      </w:r>
      <w:r w:rsidR="00CD6224">
        <w:rPr>
          <w:rFonts w:ascii="Arial" w:eastAsia="Calibri" w:hAnsi="Arial" w:cs="Arial"/>
          <w:noProof/>
          <w:sz w:val="24"/>
          <w:szCs w:val="24"/>
        </w:rPr>
        <w:t>23 de dezembro de 2024</w:t>
      </w:r>
      <w:r w:rsidRPr="00526267">
        <w:rPr>
          <w:rFonts w:ascii="Arial" w:eastAsia="Calibri" w:hAnsi="Arial" w:cs="Arial"/>
          <w:sz w:val="24"/>
          <w:szCs w:val="24"/>
        </w:rPr>
        <w:fldChar w:fldCharType="end"/>
      </w:r>
      <w:r w:rsidRPr="00526267">
        <w:rPr>
          <w:rFonts w:ascii="Arial" w:eastAsia="Calibri" w:hAnsi="Arial" w:cs="Arial"/>
          <w:sz w:val="24"/>
          <w:szCs w:val="24"/>
        </w:rPr>
        <w:t>.</w:t>
      </w:r>
    </w:p>
    <w:p w14:paraId="35CC1BE3" w14:textId="77777777" w:rsidR="006100B9" w:rsidRPr="00526267" w:rsidRDefault="006100B9" w:rsidP="006100B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256921A" w14:textId="77777777" w:rsidR="006100B9" w:rsidRPr="00526267" w:rsidRDefault="006100B9" w:rsidP="006100B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E2FE9F3" w14:textId="77777777" w:rsidR="006100B9" w:rsidRPr="00526267" w:rsidRDefault="006100B9" w:rsidP="006100B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F2F0EE2" w14:textId="77777777" w:rsidR="006100B9" w:rsidRPr="00526267" w:rsidRDefault="006100B9" w:rsidP="006100B9">
      <w:pPr>
        <w:spacing w:after="0" w:line="240" w:lineRule="auto"/>
        <w:ind w:right="-2"/>
        <w:jc w:val="center"/>
        <w:rPr>
          <w:rFonts w:ascii="Arial" w:eastAsia="Times New Roman" w:hAnsi="Arial" w:cs="Arial"/>
          <w:bCs/>
          <w:sz w:val="24"/>
          <w:szCs w:val="24"/>
        </w:rPr>
      </w:pPr>
      <w:r w:rsidRPr="00526267">
        <w:rPr>
          <w:rFonts w:ascii="Arial" w:eastAsia="Times New Roman" w:hAnsi="Arial" w:cs="Arial"/>
          <w:b/>
          <w:sz w:val="24"/>
          <w:szCs w:val="24"/>
        </w:rPr>
        <w:t>Paulo Ekke Moukarzel Junior</w:t>
      </w:r>
      <w:r w:rsidRPr="00526267">
        <w:rPr>
          <w:rFonts w:ascii="Arial" w:eastAsia="Times New Roman" w:hAnsi="Arial" w:cs="Arial"/>
          <w:b/>
          <w:sz w:val="24"/>
          <w:szCs w:val="24"/>
        </w:rPr>
        <w:tab/>
      </w:r>
      <w:r w:rsidRPr="00526267">
        <w:rPr>
          <w:rFonts w:ascii="Arial" w:eastAsia="Times New Roman" w:hAnsi="Arial" w:cs="Arial"/>
          <w:b/>
          <w:sz w:val="24"/>
          <w:szCs w:val="24"/>
        </w:rPr>
        <w:tab/>
      </w:r>
      <w:r w:rsidRPr="00526267">
        <w:rPr>
          <w:rFonts w:ascii="Arial" w:eastAsia="Times New Roman" w:hAnsi="Arial" w:cs="Arial"/>
          <w:b/>
          <w:sz w:val="24"/>
          <w:szCs w:val="24"/>
        </w:rPr>
        <w:tab/>
        <w:t>Bruno Gastão da Rosa</w:t>
      </w:r>
    </w:p>
    <w:p w14:paraId="617E5DE1" w14:textId="348CD6C9" w:rsidR="006100B9" w:rsidRPr="00E70139" w:rsidRDefault="006100B9" w:rsidP="00E70139">
      <w:pPr>
        <w:spacing w:after="0" w:line="240" w:lineRule="auto"/>
        <w:ind w:right="-2"/>
        <w:jc w:val="center"/>
        <w:rPr>
          <w:rFonts w:ascii="Arial" w:eastAsia="Times New Roman" w:hAnsi="Arial" w:cs="Arial"/>
          <w:sz w:val="24"/>
          <w:szCs w:val="24"/>
        </w:rPr>
      </w:pPr>
      <w:r w:rsidRPr="00526267">
        <w:rPr>
          <w:rFonts w:ascii="Arial" w:eastAsia="Times New Roman" w:hAnsi="Arial" w:cs="Arial"/>
          <w:sz w:val="24"/>
          <w:szCs w:val="24"/>
        </w:rPr>
        <w:t xml:space="preserve">    OAB/SC 36.591</w:t>
      </w:r>
      <w:r w:rsidRPr="00526267">
        <w:rPr>
          <w:rFonts w:ascii="Arial" w:eastAsia="Times New Roman" w:hAnsi="Arial" w:cs="Arial"/>
          <w:sz w:val="24"/>
          <w:szCs w:val="24"/>
        </w:rPr>
        <w:tab/>
      </w:r>
      <w:r w:rsidRPr="00526267">
        <w:rPr>
          <w:rFonts w:ascii="Arial" w:eastAsia="Times New Roman" w:hAnsi="Arial" w:cs="Arial"/>
          <w:sz w:val="24"/>
          <w:szCs w:val="24"/>
        </w:rPr>
        <w:tab/>
      </w:r>
      <w:r w:rsidRPr="00526267">
        <w:rPr>
          <w:rFonts w:ascii="Arial" w:eastAsia="Times New Roman" w:hAnsi="Arial" w:cs="Arial"/>
          <w:sz w:val="24"/>
          <w:szCs w:val="24"/>
        </w:rPr>
        <w:tab/>
      </w:r>
      <w:r w:rsidRPr="00526267">
        <w:rPr>
          <w:rFonts w:ascii="Arial" w:eastAsia="Times New Roman" w:hAnsi="Arial" w:cs="Arial"/>
          <w:sz w:val="24"/>
          <w:szCs w:val="24"/>
        </w:rPr>
        <w:tab/>
      </w:r>
      <w:r w:rsidRPr="00526267">
        <w:rPr>
          <w:rFonts w:ascii="Arial" w:eastAsia="Times New Roman" w:hAnsi="Arial" w:cs="Arial"/>
          <w:sz w:val="24"/>
          <w:szCs w:val="24"/>
        </w:rPr>
        <w:tab/>
        <w:t>OAB/SC 47.774</w:t>
      </w:r>
    </w:p>
    <w:p w14:paraId="147864D8" w14:textId="77777777" w:rsidR="00131BEB" w:rsidRDefault="00131BEB" w:rsidP="000169F1">
      <w:pPr>
        <w:rPr>
          <w:rFonts w:ascii="Arial" w:hAnsi="Arial" w:cs="Arial"/>
          <w:sz w:val="24"/>
          <w:szCs w:val="24"/>
        </w:rPr>
      </w:pPr>
    </w:p>
    <w:p w14:paraId="3DA3A4E4" w14:textId="77777777" w:rsidR="00686C40" w:rsidRDefault="00686C40" w:rsidP="000169F1">
      <w:pPr>
        <w:rPr>
          <w:rFonts w:ascii="Arial" w:hAnsi="Arial" w:cs="Arial"/>
          <w:sz w:val="24"/>
          <w:szCs w:val="24"/>
        </w:rPr>
      </w:pPr>
    </w:p>
    <w:p w14:paraId="3C0B6D91" w14:textId="77777777" w:rsidR="008D5AFE" w:rsidRDefault="008D5AFE" w:rsidP="000169F1">
      <w:pPr>
        <w:rPr>
          <w:rFonts w:ascii="Arial" w:hAnsi="Arial" w:cs="Arial"/>
          <w:sz w:val="24"/>
          <w:szCs w:val="24"/>
        </w:rPr>
      </w:pPr>
    </w:p>
    <w:p w14:paraId="7C991AF9" w14:textId="77777777" w:rsidR="008D5AFE" w:rsidRDefault="008D5AFE" w:rsidP="000169F1">
      <w:pPr>
        <w:rPr>
          <w:rFonts w:ascii="Arial" w:hAnsi="Arial" w:cs="Arial"/>
          <w:sz w:val="24"/>
          <w:szCs w:val="24"/>
        </w:rPr>
      </w:pPr>
    </w:p>
    <w:p w14:paraId="33DA7FFE" w14:textId="77777777" w:rsidR="008D5AFE" w:rsidRDefault="008D5AFE" w:rsidP="000169F1">
      <w:pPr>
        <w:rPr>
          <w:rFonts w:ascii="Arial" w:hAnsi="Arial" w:cs="Arial"/>
          <w:sz w:val="24"/>
          <w:szCs w:val="24"/>
        </w:rPr>
      </w:pPr>
    </w:p>
    <w:p w14:paraId="4F7AE74A" w14:textId="77777777" w:rsidR="008D5AFE" w:rsidRDefault="008D5AFE" w:rsidP="000169F1">
      <w:pPr>
        <w:rPr>
          <w:rFonts w:ascii="Arial" w:hAnsi="Arial" w:cs="Arial"/>
          <w:sz w:val="24"/>
          <w:szCs w:val="24"/>
        </w:rPr>
      </w:pPr>
    </w:p>
    <w:p w14:paraId="7D48BC97" w14:textId="77777777" w:rsidR="008D5AFE" w:rsidRDefault="008D5AFE" w:rsidP="000169F1">
      <w:pPr>
        <w:rPr>
          <w:rFonts w:ascii="Arial" w:hAnsi="Arial" w:cs="Arial"/>
          <w:sz w:val="24"/>
          <w:szCs w:val="24"/>
        </w:rPr>
      </w:pPr>
    </w:p>
    <w:p w14:paraId="173579F5" w14:textId="77777777" w:rsidR="008D5AFE" w:rsidRDefault="008D5AFE" w:rsidP="000169F1">
      <w:pPr>
        <w:rPr>
          <w:rFonts w:ascii="Arial" w:hAnsi="Arial" w:cs="Arial"/>
          <w:sz w:val="24"/>
          <w:szCs w:val="24"/>
        </w:rPr>
      </w:pPr>
    </w:p>
    <w:p w14:paraId="4F58BE3D" w14:textId="77777777" w:rsidR="008D5AFE" w:rsidRDefault="008D5AFE" w:rsidP="000169F1">
      <w:pPr>
        <w:rPr>
          <w:rFonts w:ascii="Arial" w:hAnsi="Arial" w:cs="Arial"/>
          <w:sz w:val="24"/>
          <w:szCs w:val="24"/>
        </w:rPr>
      </w:pPr>
    </w:p>
    <w:p w14:paraId="499CFB11" w14:textId="77777777" w:rsidR="008D5AFE" w:rsidRDefault="008D5AFE" w:rsidP="000169F1">
      <w:pPr>
        <w:rPr>
          <w:rFonts w:ascii="Arial" w:hAnsi="Arial" w:cs="Arial"/>
          <w:sz w:val="24"/>
          <w:szCs w:val="24"/>
        </w:rPr>
      </w:pPr>
    </w:p>
    <w:p w14:paraId="0004E9F9" w14:textId="5264DE6A" w:rsidR="004B25DD" w:rsidRPr="00B2672B" w:rsidRDefault="004B25DD" w:rsidP="004B25DD">
      <w:pPr>
        <w:pStyle w:val="Ttulo2"/>
        <w:spacing w:line="276" w:lineRule="auto"/>
        <w:ind w:left="0"/>
        <w:rPr>
          <w:rFonts w:cs="Arial"/>
          <w:u w:val="single"/>
        </w:rPr>
      </w:pPr>
      <w:r w:rsidRPr="00B2672B">
        <w:rPr>
          <w:rFonts w:cs="Arial"/>
          <w:u w:val="single"/>
        </w:rPr>
        <w:lastRenderedPageBreak/>
        <w:t>DOCUMENTOS QUE INSTRUEM EST</w:t>
      </w:r>
      <w:r>
        <w:rPr>
          <w:rFonts w:cs="Arial"/>
          <w:u w:val="single"/>
        </w:rPr>
        <w:t>E</w:t>
      </w:r>
      <w:r w:rsidRPr="00B2672B">
        <w:rPr>
          <w:rFonts w:cs="Arial"/>
          <w:u w:val="single"/>
        </w:rPr>
        <w:t xml:space="preserve"> </w:t>
      </w:r>
      <w:r w:rsidRPr="004B25DD">
        <w:rPr>
          <w:rFonts w:cs="Arial"/>
          <w:i/>
          <w:iCs/>
          <w:u w:val="single"/>
        </w:rPr>
        <w:t>MANDAMUS</w:t>
      </w:r>
      <w:r w:rsidRPr="004B25DD">
        <w:rPr>
          <w:rFonts w:cs="Arial"/>
          <w:u w:val="single"/>
        </w:rPr>
        <w:t>:</w:t>
      </w:r>
    </w:p>
    <w:p w14:paraId="467E450A" w14:textId="77777777" w:rsidR="00AA6D91" w:rsidRPr="005A2A76" w:rsidRDefault="00AA6D91" w:rsidP="00AA6D91">
      <w:pPr>
        <w:spacing w:after="0"/>
        <w:jc w:val="both"/>
        <w:rPr>
          <w:rFonts w:ascii="Arial" w:hAnsi="Arial" w:cs="Arial"/>
        </w:rPr>
      </w:pPr>
      <w:r w:rsidRPr="005A2A76">
        <w:rPr>
          <w:rFonts w:ascii="Arial" w:hAnsi="Arial" w:cs="Arial"/>
          <w:b/>
        </w:rPr>
        <w:t>Doc. 1</w:t>
      </w:r>
      <w:r w:rsidRPr="005A2A76">
        <w:rPr>
          <w:rFonts w:ascii="Arial" w:hAnsi="Arial" w:cs="Arial"/>
        </w:rPr>
        <w:t>: Ato coator;</w:t>
      </w:r>
    </w:p>
    <w:p w14:paraId="752B630D" w14:textId="77777777" w:rsidR="00AA6D91" w:rsidRPr="005A2A76" w:rsidRDefault="00AA6D91" w:rsidP="00AA6D91">
      <w:pPr>
        <w:spacing w:after="0"/>
        <w:jc w:val="both"/>
      </w:pPr>
      <w:r w:rsidRPr="005A2A76">
        <w:rPr>
          <w:rFonts w:ascii="Arial" w:hAnsi="Arial" w:cs="Arial"/>
          <w:b/>
        </w:rPr>
        <w:t>Doc. 2</w:t>
      </w:r>
      <w:r w:rsidRPr="005A2A76">
        <w:rPr>
          <w:rFonts w:ascii="Arial" w:hAnsi="Arial" w:cs="Arial"/>
        </w:rPr>
        <w:t xml:space="preserve">: Decisão que </w:t>
      </w:r>
      <w:r>
        <w:rPr>
          <w:rFonts w:ascii="Arial" w:hAnsi="Arial" w:cs="Arial"/>
        </w:rPr>
        <w:t>converteu a prisão em flagrante em prisão preventiva do paciente</w:t>
      </w:r>
      <w:r w:rsidRPr="005A2A76">
        <w:rPr>
          <w:rFonts w:ascii="Arial" w:hAnsi="Arial" w:cs="Arial"/>
        </w:rPr>
        <w:t>;</w:t>
      </w:r>
    </w:p>
    <w:p w14:paraId="1C83E26F" w14:textId="77777777" w:rsidR="00AA6D91" w:rsidRPr="005A2A76" w:rsidRDefault="00AA6D91" w:rsidP="00AA6D91">
      <w:pPr>
        <w:spacing w:after="0"/>
        <w:jc w:val="both"/>
      </w:pPr>
      <w:r w:rsidRPr="005A2A76">
        <w:rPr>
          <w:rFonts w:ascii="Arial" w:hAnsi="Arial" w:cs="Arial"/>
          <w:b/>
        </w:rPr>
        <w:t>Doc. 3</w:t>
      </w:r>
      <w:r w:rsidRPr="005A2A76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Sentença de pronúncia, que manteve a segregação cautelar do paciente</w:t>
      </w:r>
      <w:r w:rsidRPr="005A2A76">
        <w:rPr>
          <w:rFonts w:ascii="Arial" w:hAnsi="Arial" w:cs="Arial"/>
        </w:rPr>
        <w:t>;</w:t>
      </w:r>
    </w:p>
    <w:p w14:paraId="0A9287C8" w14:textId="77777777" w:rsidR="00AA6D91" w:rsidRPr="005A2A76" w:rsidRDefault="00AA6D91" w:rsidP="00AA6D91">
      <w:pPr>
        <w:spacing w:after="0"/>
        <w:jc w:val="both"/>
      </w:pPr>
      <w:r w:rsidRPr="005A2A76">
        <w:rPr>
          <w:rFonts w:ascii="Arial" w:hAnsi="Arial" w:cs="Arial"/>
          <w:b/>
        </w:rPr>
        <w:t>Doc. 4</w:t>
      </w:r>
      <w:r w:rsidRPr="005A2A76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Recurso em sentido estrito interposto contra a sentença de pronúncia</w:t>
      </w:r>
      <w:r w:rsidRPr="005A2A76">
        <w:rPr>
          <w:rFonts w:ascii="Arial" w:hAnsi="Arial" w:cs="Arial"/>
        </w:rPr>
        <w:t>;</w:t>
      </w:r>
    </w:p>
    <w:p w14:paraId="326FB3C3" w14:textId="77777777" w:rsidR="00AA6D91" w:rsidRPr="005A2A76" w:rsidRDefault="00AA6D91" w:rsidP="00AA6D91">
      <w:pPr>
        <w:spacing w:after="0"/>
        <w:jc w:val="both"/>
      </w:pPr>
      <w:r w:rsidRPr="005A2A76">
        <w:rPr>
          <w:rFonts w:ascii="Arial" w:hAnsi="Arial" w:cs="Arial"/>
          <w:b/>
        </w:rPr>
        <w:t>Doc. 5</w:t>
      </w:r>
      <w:r w:rsidRPr="005A2A76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Embargos de declaração opostos contra o acórdão que desproveu o RESE interposto anteriormente</w:t>
      </w:r>
      <w:r w:rsidRPr="005A2A76">
        <w:rPr>
          <w:rFonts w:ascii="Arial" w:hAnsi="Arial" w:cs="Arial"/>
        </w:rPr>
        <w:t>;</w:t>
      </w:r>
    </w:p>
    <w:p w14:paraId="02500AD9" w14:textId="77777777" w:rsidR="00AA6D91" w:rsidRPr="005A2A76" w:rsidRDefault="00AA6D91" w:rsidP="00AA6D91">
      <w:pPr>
        <w:spacing w:after="0"/>
        <w:jc w:val="both"/>
      </w:pPr>
      <w:r w:rsidRPr="005A2A76">
        <w:rPr>
          <w:rFonts w:ascii="Arial" w:hAnsi="Arial" w:cs="Arial"/>
          <w:b/>
        </w:rPr>
        <w:t>Doc. 6</w:t>
      </w:r>
      <w:r w:rsidRPr="005A2A76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Certidão de julgamento do RESE do dia 26.9.2024</w:t>
      </w:r>
      <w:r w:rsidRPr="005A2A76">
        <w:rPr>
          <w:rFonts w:ascii="Arial" w:hAnsi="Arial" w:cs="Arial"/>
        </w:rPr>
        <w:t>;</w:t>
      </w:r>
    </w:p>
    <w:p w14:paraId="53BCD37D" w14:textId="77777777" w:rsidR="00AA6D91" w:rsidRPr="005A2A76" w:rsidRDefault="00AA6D91" w:rsidP="00AA6D91">
      <w:pPr>
        <w:spacing w:after="0"/>
        <w:jc w:val="both"/>
      </w:pPr>
      <w:r w:rsidRPr="005A2A76">
        <w:rPr>
          <w:rFonts w:ascii="Arial" w:hAnsi="Arial" w:cs="Arial"/>
          <w:b/>
        </w:rPr>
        <w:t>Doc. 7</w:t>
      </w:r>
      <w:r w:rsidRPr="005A2A76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Certidão da continuação do julgamento do RESE no dia 3.10.2024</w:t>
      </w:r>
      <w:r w:rsidRPr="005A2A76">
        <w:rPr>
          <w:rFonts w:ascii="Arial" w:hAnsi="Arial" w:cs="Arial"/>
        </w:rPr>
        <w:t>;</w:t>
      </w:r>
    </w:p>
    <w:p w14:paraId="0E0A4625" w14:textId="77777777" w:rsidR="00AA6D91" w:rsidRPr="005A2A76" w:rsidRDefault="00AA6D91" w:rsidP="00AA6D91">
      <w:pPr>
        <w:spacing w:after="0"/>
        <w:jc w:val="both"/>
      </w:pPr>
      <w:r w:rsidRPr="005A2A76">
        <w:rPr>
          <w:rFonts w:ascii="Arial" w:hAnsi="Arial" w:cs="Arial"/>
          <w:b/>
        </w:rPr>
        <w:t>Doc. 8</w:t>
      </w:r>
      <w:r w:rsidRPr="005A2A76">
        <w:rPr>
          <w:rFonts w:ascii="Arial" w:hAnsi="Arial" w:cs="Arial"/>
        </w:rPr>
        <w:t xml:space="preserve">: Registro oficial da sessão e pauta de julgamentos do dia 3.10.2024, extraídas do sistema </w:t>
      </w:r>
      <w:r w:rsidRPr="005A2A76">
        <w:rPr>
          <w:rFonts w:ascii="Arial" w:hAnsi="Arial" w:cs="Arial"/>
          <w:i/>
          <w:iCs/>
        </w:rPr>
        <w:t>eproc</w:t>
      </w:r>
      <w:r w:rsidRPr="005A2A76">
        <w:rPr>
          <w:rFonts w:ascii="Arial" w:hAnsi="Arial" w:cs="Arial"/>
        </w:rPr>
        <w:t>;</w:t>
      </w:r>
    </w:p>
    <w:p w14:paraId="3B31BADB" w14:textId="77777777" w:rsidR="00AA6D91" w:rsidRPr="005A2A76" w:rsidRDefault="00AA6D91" w:rsidP="00AA6D91">
      <w:pPr>
        <w:spacing w:after="0"/>
        <w:jc w:val="both"/>
      </w:pPr>
      <w:r w:rsidRPr="005A2A76">
        <w:rPr>
          <w:rFonts w:ascii="Arial" w:hAnsi="Arial" w:cs="Arial"/>
          <w:b/>
        </w:rPr>
        <w:t>Doc. 9</w:t>
      </w:r>
      <w:r w:rsidRPr="005A2A76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Nova certificação sobre o julgamento do dia 3.10.2024</w:t>
      </w:r>
      <w:r w:rsidRPr="005A2A76">
        <w:rPr>
          <w:rFonts w:ascii="Arial" w:hAnsi="Arial" w:cs="Arial"/>
        </w:rPr>
        <w:t>;</w:t>
      </w:r>
    </w:p>
    <w:p w14:paraId="7DDA2CFC" w14:textId="77777777" w:rsidR="00AA6D91" w:rsidRPr="005A2A76" w:rsidRDefault="00AA6D91" w:rsidP="00AA6D91">
      <w:pPr>
        <w:spacing w:after="0"/>
        <w:jc w:val="both"/>
      </w:pPr>
      <w:r w:rsidRPr="005A2A76">
        <w:rPr>
          <w:rFonts w:ascii="Arial" w:hAnsi="Arial" w:cs="Arial"/>
          <w:b/>
        </w:rPr>
        <w:t>Doc. 10</w:t>
      </w:r>
      <w:r w:rsidRPr="005A2A76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Pedido de retirada de pauta dos aclaratórios da sessão virtual e espelho processual que confirma o seu acolhimento</w:t>
      </w:r>
      <w:r w:rsidRPr="005A2A76">
        <w:rPr>
          <w:rFonts w:ascii="Arial" w:hAnsi="Arial" w:cs="Arial"/>
        </w:rPr>
        <w:t>;</w:t>
      </w:r>
    </w:p>
    <w:p w14:paraId="35FCC00D" w14:textId="77777777" w:rsidR="00AA6D91" w:rsidRPr="005A2A76" w:rsidRDefault="00AA6D91" w:rsidP="00AA6D91">
      <w:pPr>
        <w:spacing w:after="0"/>
        <w:jc w:val="both"/>
      </w:pPr>
      <w:r w:rsidRPr="005A2A76">
        <w:rPr>
          <w:rFonts w:ascii="Arial" w:hAnsi="Arial" w:cs="Arial"/>
          <w:b/>
        </w:rPr>
        <w:t>Doc. 11</w:t>
      </w:r>
      <w:r w:rsidRPr="005A2A76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 xml:space="preserve">Pedido de preferência realizado pelo sistema </w:t>
      </w:r>
      <w:r>
        <w:rPr>
          <w:rFonts w:ascii="Arial" w:hAnsi="Arial" w:cs="Arial"/>
          <w:i/>
          <w:iCs/>
        </w:rPr>
        <w:t>eproc</w:t>
      </w:r>
      <w:r>
        <w:rPr>
          <w:rFonts w:ascii="Arial" w:hAnsi="Arial" w:cs="Arial"/>
        </w:rPr>
        <w:t xml:space="preserve"> e registro do seu acolhimento</w:t>
      </w:r>
      <w:r w:rsidRPr="005A2A76">
        <w:rPr>
          <w:rFonts w:ascii="Arial" w:hAnsi="Arial" w:cs="Arial"/>
        </w:rPr>
        <w:t>;</w:t>
      </w:r>
    </w:p>
    <w:p w14:paraId="3C6079FB" w14:textId="77777777" w:rsidR="00AA6D91" w:rsidRPr="005A2A76" w:rsidRDefault="00AA6D91" w:rsidP="00AA6D91">
      <w:pPr>
        <w:spacing w:after="0"/>
        <w:jc w:val="both"/>
      </w:pPr>
      <w:r w:rsidRPr="005A2A76">
        <w:rPr>
          <w:rFonts w:ascii="Arial" w:hAnsi="Arial" w:cs="Arial"/>
          <w:b/>
        </w:rPr>
        <w:t>Doc. 12</w:t>
      </w:r>
      <w:r w:rsidRPr="005A2A76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Certidão de julgamento dos aclaratórios julgado em 28.11.2024, liberada às 9h27m, durante o julgamento dos processos com a realização de sustentação oral</w:t>
      </w:r>
      <w:r w:rsidRPr="005A2A76">
        <w:rPr>
          <w:rFonts w:ascii="Arial" w:hAnsi="Arial" w:cs="Arial"/>
        </w:rPr>
        <w:t>;</w:t>
      </w:r>
    </w:p>
    <w:p w14:paraId="5C34620E" w14:textId="77777777" w:rsidR="00AA6D91" w:rsidRPr="005A2A76" w:rsidRDefault="00AA6D91" w:rsidP="00AA6D91">
      <w:pPr>
        <w:spacing w:after="0"/>
        <w:jc w:val="both"/>
      </w:pPr>
      <w:r w:rsidRPr="005A2A76">
        <w:rPr>
          <w:rFonts w:ascii="Arial" w:hAnsi="Arial" w:cs="Arial"/>
          <w:b/>
        </w:rPr>
        <w:t>Doc. 13</w:t>
      </w:r>
      <w:r w:rsidRPr="005A2A76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Lista de processos com sustentação oral apreciados na sessão do dia 28.11.2024</w:t>
      </w:r>
      <w:r w:rsidRPr="005A2A76">
        <w:rPr>
          <w:rFonts w:ascii="Arial" w:hAnsi="Arial" w:cs="Arial"/>
        </w:rPr>
        <w:t>;</w:t>
      </w:r>
    </w:p>
    <w:p w14:paraId="60A2A50D" w14:textId="77777777" w:rsidR="00AA6D91" w:rsidRPr="005A2A76" w:rsidRDefault="00AA6D91" w:rsidP="00AA6D91">
      <w:pPr>
        <w:spacing w:after="0"/>
        <w:jc w:val="both"/>
      </w:pPr>
      <w:r w:rsidRPr="005A2A76">
        <w:rPr>
          <w:rFonts w:ascii="Arial" w:hAnsi="Arial" w:cs="Arial"/>
          <w:b/>
        </w:rPr>
        <w:t>Doc. 14</w:t>
      </w:r>
      <w:r w:rsidRPr="005A2A76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Certidão de antecedentes criminais do paciente.</w:t>
      </w:r>
    </w:p>
    <w:p w14:paraId="303E4B03" w14:textId="77777777" w:rsidR="004B25DD" w:rsidRDefault="004B25DD" w:rsidP="004B25DD"/>
    <w:p w14:paraId="32EDF58D" w14:textId="77777777" w:rsidR="00686C40" w:rsidRPr="00526267" w:rsidRDefault="00686C40" w:rsidP="000169F1">
      <w:pPr>
        <w:rPr>
          <w:rFonts w:ascii="Arial" w:hAnsi="Arial" w:cs="Arial"/>
          <w:sz w:val="24"/>
          <w:szCs w:val="24"/>
        </w:rPr>
      </w:pPr>
    </w:p>
    <w:sectPr w:rsidR="00686C40" w:rsidRPr="00526267" w:rsidSect="00B140CB">
      <w:headerReference w:type="default" r:id="rId12"/>
      <w:footerReference w:type="default" r:id="rId13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9D282B" w14:textId="77777777" w:rsidR="00DE0952" w:rsidRDefault="00DE0952" w:rsidP="00943258">
      <w:pPr>
        <w:spacing w:after="0" w:line="240" w:lineRule="auto"/>
      </w:pPr>
      <w:r>
        <w:separator/>
      </w:r>
    </w:p>
  </w:endnote>
  <w:endnote w:type="continuationSeparator" w:id="0">
    <w:p w14:paraId="64EC059A" w14:textId="77777777" w:rsidR="00DE0952" w:rsidRDefault="00DE0952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08CDA954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DAC3A4C" wp14:editId="43453A78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657714794" name="Imagem 65771479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4E5B266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ACD891" w14:textId="77777777" w:rsidR="00DE0952" w:rsidRDefault="00DE0952" w:rsidP="00943258">
      <w:pPr>
        <w:spacing w:after="0" w:line="240" w:lineRule="auto"/>
      </w:pPr>
      <w:r>
        <w:separator/>
      </w:r>
    </w:p>
  </w:footnote>
  <w:footnote w:type="continuationSeparator" w:id="0">
    <w:p w14:paraId="6E42AE2E" w14:textId="77777777" w:rsidR="00DE0952" w:rsidRDefault="00DE0952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FCA31D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68C8E7D9" wp14:editId="7E737068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842015481" name="Imagem 1842015481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1F0A6AE0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DB2D6F5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00ED6F11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3DC27374"/>
    <w:multiLevelType w:val="hybridMultilevel"/>
    <w:tmpl w:val="2EF49A7A"/>
    <w:lvl w:ilvl="0" w:tplc="E75407DE">
      <w:start w:val="1"/>
      <w:numFmt w:val="lowerLetter"/>
      <w:lvlText w:val="%1)"/>
      <w:lvlJc w:val="left"/>
      <w:pPr>
        <w:ind w:left="2136" w:hanging="435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" w15:restartNumberingAfterBreak="0">
    <w:nsid w:val="41D24DFF"/>
    <w:multiLevelType w:val="hybridMultilevel"/>
    <w:tmpl w:val="4B4065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9C1802"/>
    <w:multiLevelType w:val="hybridMultilevel"/>
    <w:tmpl w:val="C394B5EA"/>
    <w:lvl w:ilvl="0" w:tplc="53D0ADC2">
      <w:start w:val="1"/>
      <w:numFmt w:val="decimal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349526355">
    <w:abstractNumId w:val="0"/>
  </w:num>
  <w:num w:numId="2" w16cid:durableId="1929999708">
    <w:abstractNumId w:val="1"/>
  </w:num>
  <w:num w:numId="3" w16cid:durableId="1482237938">
    <w:abstractNumId w:val="0"/>
    <w:lvlOverride w:ilvl="0">
      <w:startOverride w:val="1"/>
    </w:lvlOverride>
  </w:num>
  <w:num w:numId="4" w16cid:durableId="428700259">
    <w:abstractNumId w:val="3"/>
  </w:num>
  <w:num w:numId="5" w16cid:durableId="703137907">
    <w:abstractNumId w:val="2"/>
  </w:num>
  <w:num w:numId="6" w16cid:durableId="1485585095">
    <w:abstractNumId w:val="4"/>
  </w:num>
  <w:num w:numId="7" w16cid:durableId="319433143">
    <w:abstractNumId w:val="0"/>
    <w:lvlOverride w:ilvl="0">
      <w:startOverride w:val="1"/>
    </w:lvlOverride>
  </w:num>
  <w:num w:numId="8" w16cid:durableId="13306691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022"/>
    <w:rsid w:val="00000DF6"/>
    <w:rsid w:val="00003F31"/>
    <w:rsid w:val="00007204"/>
    <w:rsid w:val="000110CD"/>
    <w:rsid w:val="00014125"/>
    <w:rsid w:val="000160A5"/>
    <w:rsid w:val="000169F1"/>
    <w:rsid w:val="000170E8"/>
    <w:rsid w:val="00024BD8"/>
    <w:rsid w:val="00026432"/>
    <w:rsid w:val="00033303"/>
    <w:rsid w:val="0004298B"/>
    <w:rsid w:val="00042D9D"/>
    <w:rsid w:val="0005391D"/>
    <w:rsid w:val="000541F6"/>
    <w:rsid w:val="00066AA6"/>
    <w:rsid w:val="000715F8"/>
    <w:rsid w:val="0007195D"/>
    <w:rsid w:val="00071ED6"/>
    <w:rsid w:val="00074770"/>
    <w:rsid w:val="00076676"/>
    <w:rsid w:val="00082803"/>
    <w:rsid w:val="00087CD3"/>
    <w:rsid w:val="00090A1A"/>
    <w:rsid w:val="00094782"/>
    <w:rsid w:val="000975B5"/>
    <w:rsid w:val="00097661"/>
    <w:rsid w:val="000A1A3B"/>
    <w:rsid w:val="000A4747"/>
    <w:rsid w:val="000A574A"/>
    <w:rsid w:val="000A61A5"/>
    <w:rsid w:val="000B1CA2"/>
    <w:rsid w:val="000B207B"/>
    <w:rsid w:val="000B6518"/>
    <w:rsid w:val="000B6924"/>
    <w:rsid w:val="000B764A"/>
    <w:rsid w:val="000B7E00"/>
    <w:rsid w:val="000C3DA7"/>
    <w:rsid w:val="000C5FFE"/>
    <w:rsid w:val="000D228C"/>
    <w:rsid w:val="000E2473"/>
    <w:rsid w:val="000E2D15"/>
    <w:rsid w:val="000E5799"/>
    <w:rsid w:val="000F074E"/>
    <w:rsid w:val="000F15CD"/>
    <w:rsid w:val="000F1F2A"/>
    <w:rsid w:val="000F24E1"/>
    <w:rsid w:val="000F3F15"/>
    <w:rsid w:val="000F45B1"/>
    <w:rsid w:val="00101D57"/>
    <w:rsid w:val="0010371D"/>
    <w:rsid w:val="00103D4D"/>
    <w:rsid w:val="00106DB8"/>
    <w:rsid w:val="00116A64"/>
    <w:rsid w:val="00120932"/>
    <w:rsid w:val="00126AA7"/>
    <w:rsid w:val="00131BEB"/>
    <w:rsid w:val="0013209D"/>
    <w:rsid w:val="001378BD"/>
    <w:rsid w:val="0015753D"/>
    <w:rsid w:val="001606AC"/>
    <w:rsid w:val="001614F1"/>
    <w:rsid w:val="00165E7F"/>
    <w:rsid w:val="001667B0"/>
    <w:rsid w:val="001669A0"/>
    <w:rsid w:val="001730E5"/>
    <w:rsid w:val="001761C0"/>
    <w:rsid w:val="00176AA3"/>
    <w:rsid w:val="00180159"/>
    <w:rsid w:val="00181BBC"/>
    <w:rsid w:val="00183BE2"/>
    <w:rsid w:val="0018712F"/>
    <w:rsid w:val="001915E5"/>
    <w:rsid w:val="00191602"/>
    <w:rsid w:val="00195A2D"/>
    <w:rsid w:val="0019605C"/>
    <w:rsid w:val="00196E10"/>
    <w:rsid w:val="001A13B3"/>
    <w:rsid w:val="001A7073"/>
    <w:rsid w:val="001B2B98"/>
    <w:rsid w:val="001B2E75"/>
    <w:rsid w:val="001B46A4"/>
    <w:rsid w:val="001B6B9F"/>
    <w:rsid w:val="001B7530"/>
    <w:rsid w:val="001C1D2E"/>
    <w:rsid w:val="001C4498"/>
    <w:rsid w:val="001C4A24"/>
    <w:rsid w:val="001D5324"/>
    <w:rsid w:val="001E346E"/>
    <w:rsid w:val="001E78C4"/>
    <w:rsid w:val="001E7BC3"/>
    <w:rsid w:val="001F3710"/>
    <w:rsid w:val="00201F45"/>
    <w:rsid w:val="002031A2"/>
    <w:rsid w:val="0020395A"/>
    <w:rsid w:val="0020488C"/>
    <w:rsid w:val="00204FB2"/>
    <w:rsid w:val="00207BE4"/>
    <w:rsid w:val="00211394"/>
    <w:rsid w:val="002113B9"/>
    <w:rsid w:val="00212528"/>
    <w:rsid w:val="00214E09"/>
    <w:rsid w:val="00215172"/>
    <w:rsid w:val="00223D61"/>
    <w:rsid w:val="0022593A"/>
    <w:rsid w:val="00232247"/>
    <w:rsid w:val="002346F5"/>
    <w:rsid w:val="00235BDC"/>
    <w:rsid w:val="0024453A"/>
    <w:rsid w:val="00247440"/>
    <w:rsid w:val="002475AD"/>
    <w:rsid w:val="00263049"/>
    <w:rsid w:val="00272BFB"/>
    <w:rsid w:val="00274D60"/>
    <w:rsid w:val="00277A4E"/>
    <w:rsid w:val="002808D1"/>
    <w:rsid w:val="00280D1E"/>
    <w:rsid w:val="00281C3D"/>
    <w:rsid w:val="002843C6"/>
    <w:rsid w:val="00291F6C"/>
    <w:rsid w:val="00294EA0"/>
    <w:rsid w:val="002A0CAE"/>
    <w:rsid w:val="002A4662"/>
    <w:rsid w:val="002A6E5F"/>
    <w:rsid w:val="002B0B0C"/>
    <w:rsid w:val="002B4573"/>
    <w:rsid w:val="002B4DF9"/>
    <w:rsid w:val="002B520C"/>
    <w:rsid w:val="002B593D"/>
    <w:rsid w:val="002B6BAD"/>
    <w:rsid w:val="002C05FB"/>
    <w:rsid w:val="002C131C"/>
    <w:rsid w:val="002C1DF4"/>
    <w:rsid w:val="002D5428"/>
    <w:rsid w:val="002D79B1"/>
    <w:rsid w:val="002E0E80"/>
    <w:rsid w:val="002E3C22"/>
    <w:rsid w:val="002E7817"/>
    <w:rsid w:val="002E7D25"/>
    <w:rsid w:val="002F6D62"/>
    <w:rsid w:val="002F7790"/>
    <w:rsid w:val="002F77EE"/>
    <w:rsid w:val="00305D16"/>
    <w:rsid w:val="00307022"/>
    <w:rsid w:val="003148E1"/>
    <w:rsid w:val="00316AAF"/>
    <w:rsid w:val="0031729B"/>
    <w:rsid w:val="00331454"/>
    <w:rsid w:val="00331829"/>
    <w:rsid w:val="003438BE"/>
    <w:rsid w:val="00344E36"/>
    <w:rsid w:val="0034522F"/>
    <w:rsid w:val="0034543A"/>
    <w:rsid w:val="003457C7"/>
    <w:rsid w:val="00351417"/>
    <w:rsid w:val="00351A15"/>
    <w:rsid w:val="003534BC"/>
    <w:rsid w:val="0036070C"/>
    <w:rsid w:val="00364FDA"/>
    <w:rsid w:val="003655A1"/>
    <w:rsid w:val="00377969"/>
    <w:rsid w:val="00377A2E"/>
    <w:rsid w:val="003801CD"/>
    <w:rsid w:val="00381645"/>
    <w:rsid w:val="0038260A"/>
    <w:rsid w:val="00387700"/>
    <w:rsid w:val="00392E10"/>
    <w:rsid w:val="003A3AA8"/>
    <w:rsid w:val="003A4502"/>
    <w:rsid w:val="003A56DB"/>
    <w:rsid w:val="003B77DB"/>
    <w:rsid w:val="003C1134"/>
    <w:rsid w:val="003C1A9A"/>
    <w:rsid w:val="003C25C3"/>
    <w:rsid w:val="003C4110"/>
    <w:rsid w:val="003C6987"/>
    <w:rsid w:val="003D2727"/>
    <w:rsid w:val="003D31DF"/>
    <w:rsid w:val="003D394C"/>
    <w:rsid w:val="003E23DD"/>
    <w:rsid w:val="003E46B9"/>
    <w:rsid w:val="003E52A2"/>
    <w:rsid w:val="003F1AD9"/>
    <w:rsid w:val="004000D9"/>
    <w:rsid w:val="004011A5"/>
    <w:rsid w:val="00412938"/>
    <w:rsid w:val="00421ECC"/>
    <w:rsid w:val="00423647"/>
    <w:rsid w:val="004264BA"/>
    <w:rsid w:val="00431892"/>
    <w:rsid w:val="00436AB4"/>
    <w:rsid w:val="00437A94"/>
    <w:rsid w:val="0044052D"/>
    <w:rsid w:val="0044161E"/>
    <w:rsid w:val="004418D5"/>
    <w:rsid w:val="0044557C"/>
    <w:rsid w:val="00450D50"/>
    <w:rsid w:val="00455225"/>
    <w:rsid w:val="004553B0"/>
    <w:rsid w:val="004574A7"/>
    <w:rsid w:val="00462DD7"/>
    <w:rsid w:val="00463847"/>
    <w:rsid w:val="00464E28"/>
    <w:rsid w:val="00470428"/>
    <w:rsid w:val="00473C6D"/>
    <w:rsid w:val="004740A4"/>
    <w:rsid w:val="004839A5"/>
    <w:rsid w:val="004841EB"/>
    <w:rsid w:val="00486B05"/>
    <w:rsid w:val="00491204"/>
    <w:rsid w:val="004949AD"/>
    <w:rsid w:val="004A0A13"/>
    <w:rsid w:val="004A62E0"/>
    <w:rsid w:val="004B047D"/>
    <w:rsid w:val="004B1742"/>
    <w:rsid w:val="004B25DD"/>
    <w:rsid w:val="004B2EFF"/>
    <w:rsid w:val="004C1DB4"/>
    <w:rsid w:val="004C2E33"/>
    <w:rsid w:val="004D0CBE"/>
    <w:rsid w:val="004D366C"/>
    <w:rsid w:val="004D5683"/>
    <w:rsid w:val="004D679B"/>
    <w:rsid w:val="004D7C41"/>
    <w:rsid w:val="004E17C3"/>
    <w:rsid w:val="004E2F80"/>
    <w:rsid w:val="004E55DD"/>
    <w:rsid w:val="004E5708"/>
    <w:rsid w:val="004E702E"/>
    <w:rsid w:val="004F26B7"/>
    <w:rsid w:val="004F2B78"/>
    <w:rsid w:val="004F304A"/>
    <w:rsid w:val="004F384D"/>
    <w:rsid w:val="004F4A6C"/>
    <w:rsid w:val="004F5A39"/>
    <w:rsid w:val="00500D87"/>
    <w:rsid w:val="00501A18"/>
    <w:rsid w:val="005039E1"/>
    <w:rsid w:val="00504265"/>
    <w:rsid w:val="00510ABB"/>
    <w:rsid w:val="00521746"/>
    <w:rsid w:val="00522C5D"/>
    <w:rsid w:val="00522CAF"/>
    <w:rsid w:val="0052503A"/>
    <w:rsid w:val="00525D66"/>
    <w:rsid w:val="00526267"/>
    <w:rsid w:val="005269D2"/>
    <w:rsid w:val="00526E63"/>
    <w:rsid w:val="00526FC5"/>
    <w:rsid w:val="005321DA"/>
    <w:rsid w:val="00532E2F"/>
    <w:rsid w:val="00534DE7"/>
    <w:rsid w:val="0053548B"/>
    <w:rsid w:val="00537BF1"/>
    <w:rsid w:val="00537F1C"/>
    <w:rsid w:val="00544499"/>
    <w:rsid w:val="00550A10"/>
    <w:rsid w:val="00552CB2"/>
    <w:rsid w:val="00553ED3"/>
    <w:rsid w:val="005577FD"/>
    <w:rsid w:val="00560A3E"/>
    <w:rsid w:val="0056187E"/>
    <w:rsid w:val="00563778"/>
    <w:rsid w:val="0056607C"/>
    <w:rsid w:val="005732A9"/>
    <w:rsid w:val="0058049D"/>
    <w:rsid w:val="005974AD"/>
    <w:rsid w:val="005A26B5"/>
    <w:rsid w:val="005A7FD1"/>
    <w:rsid w:val="005B038E"/>
    <w:rsid w:val="005B2814"/>
    <w:rsid w:val="005B49E4"/>
    <w:rsid w:val="005B4DEB"/>
    <w:rsid w:val="005B5A4B"/>
    <w:rsid w:val="005B5D62"/>
    <w:rsid w:val="005B67EA"/>
    <w:rsid w:val="005B6BC6"/>
    <w:rsid w:val="005B6DAD"/>
    <w:rsid w:val="005C161D"/>
    <w:rsid w:val="005C163B"/>
    <w:rsid w:val="005C5699"/>
    <w:rsid w:val="005D1DE9"/>
    <w:rsid w:val="005D3E14"/>
    <w:rsid w:val="005D5934"/>
    <w:rsid w:val="005D7B21"/>
    <w:rsid w:val="005E0606"/>
    <w:rsid w:val="005E3ABE"/>
    <w:rsid w:val="005E4CB8"/>
    <w:rsid w:val="005E561B"/>
    <w:rsid w:val="005E58E2"/>
    <w:rsid w:val="005E5B68"/>
    <w:rsid w:val="005E6B2D"/>
    <w:rsid w:val="005E78DA"/>
    <w:rsid w:val="005F48B5"/>
    <w:rsid w:val="0060016F"/>
    <w:rsid w:val="00604140"/>
    <w:rsid w:val="006067B5"/>
    <w:rsid w:val="00607930"/>
    <w:rsid w:val="006100B9"/>
    <w:rsid w:val="00611D86"/>
    <w:rsid w:val="00617902"/>
    <w:rsid w:val="00623ACA"/>
    <w:rsid w:val="00625197"/>
    <w:rsid w:val="006325B1"/>
    <w:rsid w:val="00633E5B"/>
    <w:rsid w:val="00635D20"/>
    <w:rsid w:val="00636BB2"/>
    <w:rsid w:val="00636BCB"/>
    <w:rsid w:val="00637D5B"/>
    <w:rsid w:val="00640163"/>
    <w:rsid w:val="006445BC"/>
    <w:rsid w:val="00644F54"/>
    <w:rsid w:val="00655D26"/>
    <w:rsid w:val="006619A8"/>
    <w:rsid w:val="00662638"/>
    <w:rsid w:val="0067155A"/>
    <w:rsid w:val="00673228"/>
    <w:rsid w:val="0067373A"/>
    <w:rsid w:val="006804FC"/>
    <w:rsid w:val="00685A1C"/>
    <w:rsid w:val="00686316"/>
    <w:rsid w:val="00686C40"/>
    <w:rsid w:val="00687397"/>
    <w:rsid w:val="00691440"/>
    <w:rsid w:val="00691760"/>
    <w:rsid w:val="00693045"/>
    <w:rsid w:val="00693B36"/>
    <w:rsid w:val="00693F8B"/>
    <w:rsid w:val="00695BC1"/>
    <w:rsid w:val="00696295"/>
    <w:rsid w:val="006964ED"/>
    <w:rsid w:val="006965E4"/>
    <w:rsid w:val="006978A5"/>
    <w:rsid w:val="00697972"/>
    <w:rsid w:val="006A25E4"/>
    <w:rsid w:val="006A43B8"/>
    <w:rsid w:val="006A5204"/>
    <w:rsid w:val="006A76E2"/>
    <w:rsid w:val="006B4DC2"/>
    <w:rsid w:val="006B4F72"/>
    <w:rsid w:val="006B5270"/>
    <w:rsid w:val="006B6FCA"/>
    <w:rsid w:val="006B70D6"/>
    <w:rsid w:val="006C0143"/>
    <w:rsid w:val="006C0DFC"/>
    <w:rsid w:val="006C6671"/>
    <w:rsid w:val="006C681F"/>
    <w:rsid w:val="006E4F77"/>
    <w:rsid w:val="006E624B"/>
    <w:rsid w:val="006F7F33"/>
    <w:rsid w:val="00700463"/>
    <w:rsid w:val="00700877"/>
    <w:rsid w:val="0070161F"/>
    <w:rsid w:val="0071706E"/>
    <w:rsid w:val="00717F31"/>
    <w:rsid w:val="00722DF5"/>
    <w:rsid w:val="0072761A"/>
    <w:rsid w:val="0073394A"/>
    <w:rsid w:val="00733CE2"/>
    <w:rsid w:val="0073497F"/>
    <w:rsid w:val="00737D62"/>
    <w:rsid w:val="0074406A"/>
    <w:rsid w:val="007449A9"/>
    <w:rsid w:val="007466F7"/>
    <w:rsid w:val="00757E6F"/>
    <w:rsid w:val="0076715E"/>
    <w:rsid w:val="00767C44"/>
    <w:rsid w:val="00773958"/>
    <w:rsid w:val="007804AA"/>
    <w:rsid w:val="00781BAF"/>
    <w:rsid w:val="00784D14"/>
    <w:rsid w:val="00786BB6"/>
    <w:rsid w:val="00795616"/>
    <w:rsid w:val="007958E8"/>
    <w:rsid w:val="00797900"/>
    <w:rsid w:val="007A0F7F"/>
    <w:rsid w:val="007B3D40"/>
    <w:rsid w:val="007B421E"/>
    <w:rsid w:val="007B6C78"/>
    <w:rsid w:val="007C36DB"/>
    <w:rsid w:val="007C4654"/>
    <w:rsid w:val="007D1349"/>
    <w:rsid w:val="007D3BB5"/>
    <w:rsid w:val="007D4CA6"/>
    <w:rsid w:val="007D65CA"/>
    <w:rsid w:val="007E5ED8"/>
    <w:rsid w:val="007F2673"/>
    <w:rsid w:val="0080421E"/>
    <w:rsid w:val="00810D34"/>
    <w:rsid w:val="008111A5"/>
    <w:rsid w:val="00815F77"/>
    <w:rsid w:val="0082010B"/>
    <w:rsid w:val="0082283A"/>
    <w:rsid w:val="00834825"/>
    <w:rsid w:val="00835207"/>
    <w:rsid w:val="0084064B"/>
    <w:rsid w:val="0084473C"/>
    <w:rsid w:val="008452B3"/>
    <w:rsid w:val="0085278E"/>
    <w:rsid w:val="0085655D"/>
    <w:rsid w:val="008702B5"/>
    <w:rsid w:val="0087180E"/>
    <w:rsid w:val="00876240"/>
    <w:rsid w:val="00885060"/>
    <w:rsid w:val="00887D93"/>
    <w:rsid w:val="00890FA9"/>
    <w:rsid w:val="0089230D"/>
    <w:rsid w:val="0089777B"/>
    <w:rsid w:val="008A0012"/>
    <w:rsid w:val="008A0C9E"/>
    <w:rsid w:val="008A5387"/>
    <w:rsid w:val="008B2577"/>
    <w:rsid w:val="008B337F"/>
    <w:rsid w:val="008C2ECB"/>
    <w:rsid w:val="008D39D6"/>
    <w:rsid w:val="008D5AFE"/>
    <w:rsid w:val="008E070D"/>
    <w:rsid w:val="008E31FF"/>
    <w:rsid w:val="008E377D"/>
    <w:rsid w:val="008E602C"/>
    <w:rsid w:val="008E61AE"/>
    <w:rsid w:val="008E7E4F"/>
    <w:rsid w:val="008F2218"/>
    <w:rsid w:val="008F53CE"/>
    <w:rsid w:val="008F62ED"/>
    <w:rsid w:val="008F7B29"/>
    <w:rsid w:val="0090226D"/>
    <w:rsid w:val="0090311B"/>
    <w:rsid w:val="00905B6C"/>
    <w:rsid w:val="00907DA4"/>
    <w:rsid w:val="009112BE"/>
    <w:rsid w:val="00915560"/>
    <w:rsid w:val="00917963"/>
    <w:rsid w:val="00921DB2"/>
    <w:rsid w:val="00922BEC"/>
    <w:rsid w:val="00924163"/>
    <w:rsid w:val="0093295F"/>
    <w:rsid w:val="00933A4F"/>
    <w:rsid w:val="009344C7"/>
    <w:rsid w:val="00937288"/>
    <w:rsid w:val="00943258"/>
    <w:rsid w:val="00951D33"/>
    <w:rsid w:val="00951E7A"/>
    <w:rsid w:val="00952231"/>
    <w:rsid w:val="00953073"/>
    <w:rsid w:val="0095475B"/>
    <w:rsid w:val="009577E0"/>
    <w:rsid w:val="009651D2"/>
    <w:rsid w:val="00972791"/>
    <w:rsid w:val="00975742"/>
    <w:rsid w:val="00983260"/>
    <w:rsid w:val="00991D12"/>
    <w:rsid w:val="00993EA0"/>
    <w:rsid w:val="009A23C9"/>
    <w:rsid w:val="009A7628"/>
    <w:rsid w:val="009B39C3"/>
    <w:rsid w:val="009B7FD3"/>
    <w:rsid w:val="009C3CA9"/>
    <w:rsid w:val="009C7B95"/>
    <w:rsid w:val="009C7C9C"/>
    <w:rsid w:val="009D365E"/>
    <w:rsid w:val="009E2492"/>
    <w:rsid w:val="009E5157"/>
    <w:rsid w:val="009F27D9"/>
    <w:rsid w:val="009F29B2"/>
    <w:rsid w:val="009F5519"/>
    <w:rsid w:val="00A049FC"/>
    <w:rsid w:val="00A2028B"/>
    <w:rsid w:val="00A20C8F"/>
    <w:rsid w:val="00A448EE"/>
    <w:rsid w:val="00A570B1"/>
    <w:rsid w:val="00A576DC"/>
    <w:rsid w:val="00A61FC4"/>
    <w:rsid w:val="00A633C0"/>
    <w:rsid w:val="00A63E44"/>
    <w:rsid w:val="00A646BD"/>
    <w:rsid w:val="00A64B6C"/>
    <w:rsid w:val="00A6605E"/>
    <w:rsid w:val="00A7044A"/>
    <w:rsid w:val="00A828CC"/>
    <w:rsid w:val="00A90519"/>
    <w:rsid w:val="00A959B8"/>
    <w:rsid w:val="00A97D56"/>
    <w:rsid w:val="00AA2F5D"/>
    <w:rsid w:val="00AA3827"/>
    <w:rsid w:val="00AA3F0C"/>
    <w:rsid w:val="00AA6D91"/>
    <w:rsid w:val="00AB1261"/>
    <w:rsid w:val="00AC1503"/>
    <w:rsid w:val="00AC3436"/>
    <w:rsid w:val="00AC54D9"/>
    <w:rsid w:val="00AC5F46"/>
    <w:rsid w:val="00AC6CD7"/>
    <w:rsid w:val="00AD23D2"/>
    <w:rsid w:val="00AD66F6"/>
    <w:rsid w:val="00AE50B5"/>
    <w:rsid w:val="00AF0DFD"/>
    <w:rsid w:val="00AF4C4C"/>
    <w:rsid w:val="00B03F6D"/>
    <w:rsid w:val="00B0544C"/>
    <w:rsid w:val="00B140CB"/>
    <w:rsid w:val="00B14A81"/>
    <w:rsid w:val="00B23EA5"/>
    <w:rsid w:val="00B25F59"/>
    <w:rsid w:val="00B327F7"/>
    <w:rsid w:val="00B45A62"/>
    <w:rsid w:val="00B46445"/>
    <w:rsid w:val="00B51438"/>
    <w:rsid w:val="00B537F5"/>
    <w:rsid w:val="00B61179"/>
    <w:rsid w:val="00B6274B"/>
    <w:rsid w:val="00B6363E"/>
    <w:rsid w:val="00B64342"/>
    <w:rsid w:val="00B65111"/>
    <w:rsid w:val="00BA2544"/>
    <w:rsid w:val="00BA6805"/>
    <w:rsid w:val="00BA7873"/>
    <w:rsid w:val="00BB246A"/>
    <w:rsid w:val="00BC459B"/>
    <w:rsid w:val="00BC466E"/>
    <w:rsid w:val="00BC753D"/>
    <w:rsid w:val="00BD3429"/>
    <w:rsid w:val="00BD3D0C"/>
    <w:rsid w:val="00BD6E0B"/>
    <w:rsid w:val="00BE0E61"/>
    <w:rsid w:val="00BE2C33"/>
    <w:rsid w:val="00BE7F16"/>
    <w:rsid w:val="00BF0E27"/>
    <w:rsid w:val="00BF14D0"/>
    <w:rsid w:val="00BF4E3F"/>
    <w:rsid w:val="00BF656B"/>
    <w:rsid w:val="00C03B4C"/>
    <w:rsid w:val="00C0456B"/>
    <w:rsid w:val="00C052D5"/>
    <w:rsid w:val="00C10EC2"/>
    <w:rsid w:val="00C138CC"/>
    <w:rsid w:val="00C17E9A"/>
    <w:rsid w:val="00C23C53"/>
    <w:rsid w:val="00C27905"/>
    <w:rsid w:val="00C31082"/>
    <w:rsid w:val="00C41F46"/>
    <w:rsid w:val="00C4370F"/>
    <w:rsid w:val="00C43A14"/>
    <w:rsid w:val="00C4411D"/>
    <w:rsid w:val="00C638FD"/>
    <w:rsid w:val="00C6414A"/>
    <w:rsid w:val="00C6651F"/>
    <w:rsid w:val="00C7312F"/>
    <w:rsid w:val="00C737E2"/>
    <w:rsid w:val="00C760BE"/>
    <w:rsid w:val="00C8183B"/>
    <w:rsid w:val="00C840EA"/>
    <w:rsid w:val="00C94ABB"/>
    <w:rsid w:val="00CA2AC6"/>
    <w:rsid w:val="00CA4C8E"/>
    <w:rsid w:val="00CA5961"/>
    <w:rsid w:val="00CB04E1"/>
    <w:rsid w:val="00CB25DB"/>
    <w:rsid w:val="00CB4335"/>
    <w:rsid w:val="00CB4755"/>
    <w:rsid w:val="00CB5FC5"/>
    <w:rsid w:val="00CC6EA2"/>
    <w:rsid w:val="00CD126E"/>
    <w:rsid w:val="00CD189E"/>
    <w:rsid w:val="00CD3668"/>
    <w:rsid w:val="00CD4138"/>
    <w:rsid w:val="00CD4316"/>
    <w:rsid w:val="00CD6224"/>
    <w:rsid w:val="00CD764D"/>
    <w:rsid w:val="00CD7AD1"/>
    <w:rsid w:val="00CE320F"/>
    <w:rsid w:val="00CE4822"/>
    <w:rsid w:val="00CF0212"/>
    <w:rsid w:val="00CF75AF"/>
    <w:rsid w:val="00D045F3"/>
    <w:rsid w:val="00D13E8D"/>
    <w:rsid w:val="00D2134E"/>
    <w:rsid w:val="00D26593"/>
    <w:rsid w:val="00D32740"/>
    <w:rsid w:val="00D3289F"/>
    <w:rsid w:val="00D34CA6"/>
    <w:rsid w:val="00D35972"/>
    <w:rsid w:val="00D418E8"/>
    <w:rsid w:val="00D4237F"/>
    <w:rsid w:val="00D43AAD"/>
    <w:rsid w:val="00D44469"/>
    <w:rsid w:val="00D519BA"/>
    <w:rsid w:val="00D60BA1"/>
    <w:rsid w:val="00D67A5B"/>
    <w:rsid w:val="00D729DC"/>
    <w:rsid w:val="00D738C2"/>
    <w:rsid w:val="00D75BA3"/>
    <w:rsid w:val="00D76D28"/>
    <w:rsid w:val="00D91E40"/>
    <w:rsid w:val="00DA207D"/>
    <w:rsid w:val="00DA3A27"/>
    <w:rsid w:val="00DB4324"/>
    <w:rsid w:val="00DB744D"/>
    <w:rsid w:val="00DB7855"/>
    <w:rsid w:val="00DC0C41"/>
    <w:rsid w:val="00DD185A"/>
    <w:rsid w:val="00DD5847"/>
    <w:rsid w:val="00DE0162"/>
    <w:rsid w:val="00DE0552"/>
    <w:rsid w:val="00DE0952"/>
    <w:rsid w:val="00DE51BF"/>
    <w:rsid w:val="00DF1C5A"/>
    <w:rsid w:val="00DF5478"/>
    <w:rsid w:val="00E00C05"/>
    <w:rsid w:val="00E01909"/>
    <w:rsid w:val="00E01EA9"/>
    <w:rsid w:val="00E0365F"/>
    <w:rsid w:val="00E05790"/>
    <w:rsid w:val="00E05EC3"/>
    <w:rsid w:val="00E074C9"/>
    <w:rsid w:val="00E17846"/>
    <w:rsid w:val="00E231E9"/>
    <w:rsid w:val="00E32896"/>
    <w:rsid w:val="00E453D0"/>
    <w:rsid w:val="00E464F9"/>
    <w:rsid w:val="00E47193"/>
    <w:rsid w:val="00E54202"/>
    <w:rsid w:val="00E65845"/>
    <w:rsid w:val="00E665EF"/>
    <w:rsid w:val="00E67B28"/>
    <w:rsid w:val="00E70139"/>
    <w:rsid w:val="00E714F4"/>
    <w:rsid w:val="00E766C7"/>
    <w:rsid w:val="00E807AA"/>
    <w:rsid w:val="00E90F3C"/>
    <w:rsid w:val="00E968BB"/>
    <w:rsid w:val="00EA03E3"/>
    <w:rsid w:val="00EA4F58"/>
    <w:rsid w:val="00EA5560"/>
    <w:rsid w:val="00EA7581"/>
    <w:rsid w:val="00EB4346"/>
    <w:rsid w:val="00EC3662"/>
    <w:rsid w:val="00ED3B5D"/>
    <w:rsid w:val="00ED7C60"/>
    <w:rsid w:val="00EE029A"/>
    <w:rsid w:val="00EE0A65"/>
    <w:rsid w:val="00EE3903"/>
    <w:rsid w:val="00EE5C7B"/>
    <w:rsid w:val="00EF310B"/>
    <w:rsid w:val="00EF5A9D"/>
    <w:rsid w:val="00EF7C8E"/>
    <w:rsid w:val="00F00174"/>
    <w:rsid w:val="00F00D94"/>
    <w:rsid w:val="00F11B2C"/>
    <w:rsid w:val="00F1485D"/>
    <w:rsid w:val="00F14C65"/>
    <w:rsid w:val="00F16CD0"/>
    <w:rsid w:val="00F219F4"/>
    <w:rsid w:val="00F22B73"/>
    <w:rsid w:val="00F23792"/>
    <w:rsid w:val="00F25809"/>
    <w:rsid w:val="00F27D0A"/>
    <w:rsid w:val="00F36B44"/>
    <w:rsid w:val="00F4260B"/>
    <w:rsid w:val="00F46C2C"/>
    <w:rsid w:val="00F507ED"/>
    <w:rsid w:val="00F56B03"/>
    <w:rsid w:val="00F63065"/>
    <w:rsid w:val="00F66EAE"/>
    <w:rsid w:val="00F86F92"/>
    <w:rsid w:val="00F8793B"/>
    <w:rsid w:val="00F900B4"/>
    <w:rsid w:val="00F94437"/>
    <w:rsid w:val="00FA0AA1"/>
    <w:rsid w:val="00FA1F55"/>
    <w:rsid w:val="00FA24FA"/>
    <w:rsid w:val="00FA2963"/>
    <w:rsid w:val="00FA41C1"/>
    <w:rsid w:val="00FB1724"/>
    <w:rsid w:val="00FB3A3F"/>
    <w:rsid w:val="00FC63CA"/>
    <w:rsid w:val="00FC6A0A"/>
    <w:rsid w:val="00FC73EC"/>
    <w:rsid w:val="00FD018E"/>
    <w:rsid w:val="00FD145F"/>
    <w:rsid w:val="00FD1764"/>
    <w:rsid w:val="00FE16BD"/>
    <w:rsid w:val="00FE27A9"/>
    <w:rsid w:val="00FF0406"/>
    <w:rsid w:val="00FF1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B103C8"/>
  <w15:chartTrackingRefBased/>
  <w15:docId w15:val="{46A595CE-7AE3-4B74-B6B7-8CD0C254A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026432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026432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5262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77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B48A25-BB3C-A548-9FF9-910EFB74B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6</TotalTime>
  <Pages>11</Pages>
  <Words>2908</Words>
  <Characters>15704</Characters>
  <Application>Microsoft Office Word</Application>
  <DocSecurity>0</DocSecurity>
  <Lines>130</Lines>
  <Paragraphs>37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5</cp:revision>
  <cp:lastPrinted>2022-07-18T22:35:00Z</cp:lastPrinted>
  <dcterms:created xsi:type="dcterms:W3CDTF">2024-12-23T18:43:00Z</dcterms:created>
  <dcterms:modified xsi:type="dcterms:W3CDTF">2024-12-23T18:47:00Z</dcterms:modified>
</cp:coreProperties>
</file>