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E90834" w14:textId="196D7332" w:rsidR="000169F1" w:rsidRDefault="00307022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>EXCELENTÍSSIM</w:t>
      </w:r>
      <w:r w:rsidR="00191602">
        <w:rPr>
          <w:rFonts w:ascii="Arial" w:eastAsia="Calibri" w:hAnsi="Arial" w:cs="Times New Roman"/>
          <w:sz w:val="24"/>
          <w:szCs w:val="24"/>
        </w:rPr>
        <w:t>A</w:t>
      </w:r>
      <w:r>
        <w:rPr>
          <w:rFonts w:ascii="Arial" w:eastAsia="Calibri" w:hAnsi="Arial" w:cs="Times New Roman"/>
          <w:sz w:val="24"/>
          <w:szCs w:val="24"/>
        </w:rPr>
        <w:t xml:space="preserve"> SENHOR</w:t>
      </w:r>
      <w:r w:rsidR="00191602">
        <w:rPr>
          <w:rFonts w:ascii="Arial" w:eastAsia="Calibri" w:hAnsi="Arial" w:cs="Times New Roman"/>
          <w:sz w:val="24"/>
          <w:szCs w:val="24"/>
        </w:rPr>
        <w:t>A</w:t>
      </w:r>
      <w:r>
        <w:rPr>
          <w:rFonts w:ascii="Arial" w:eastAsia="Calibri" w:hAnsi="Arial" w:cs="Times New Roman"/>
          <w:sz w:val="24"/>
          <w:szCs w:val="24"/>
        </w:rPr>
        <w:t xml:space="preserve"> DOUTOR</w:t>
      </w:r>
      <w:r w:rsidR="00191602">
        <w:rPr>
          <w:rFonts w:ascii="Arial" w:eastAsia="Calibri" w:hAnsi="Arial" w:cs="Times New Roman"/>
          <w:sz w:val="24"/>
          <w:szCs w:val="24"/>
        </w:rPr>
        <w:t>A</w:t>
      </w:r>
      <w:r>
        <w:rPr>
          <w:rFonts w:ascii="Arial" w:eastAsia="Calibri" w:hAnsi="Arial" w:cs="Times New Roman"/>
          <w:sz w:val="24"/>
          <w:szCs w:val="24"/>
        </w:rPr>
        <w:t xml:space="preserve"> </w:t>
      </w:r>
      <w:r w:rsidR="00191602">
        <w:rPr>
          <w:rFonts w:ascii="Arial" w:eastAsia="Calibri" w:hAnsi="Arial" w:cs="Times New Roman"/>
          <w:sz w:val="24"/>
          <w:szCs w:val="24"/>
        </w:rPr>
        <w:t xml:space="preserve">JUÍZA </w:t>
      </w:r>
      <w:r>
        <w:rPr>
          <w:rFonts w:ascii="Arial" w:eastAsia="Calibri" w:hAnsi="Arial" w:cs="Times New Roman"/>
          <w:sz w:val="24"/>
          <w:szCs w:val="24"/>
        </w:rPr>
        <w:t xml:space="preserve">DE DIREITO DA </w:t>
      </w:r>
      <w:r w:rsidR="00191602">
        <w:rPr>
          <w:rFonts w:ascii="Arial" w:eastAsia="Calibri" w:hAnsi="Arial" w:cs="Times New Roman"/>
          <w:sz w:val="24"/>
          <w:szCs w:val="24"/>
        </w:rPr>
        <w:t xml:space="preserve">2ª </w:t>
      </w:r>
      <w:r>
        <w:rPr>
          <w:rFonts w:ascii="Arial" w:eastAsia="Calibri" w:hAnsi="Arial" w:cs="Times New Roman"/>
          <w:sz w:val="24"/>
          <w:szCs w:val="24"/>
        </w:rPr>
        <w:t xml:space="preserve">VARA DA COMARCA DE </w:t>
      </w:r>
      <w:r w:rsidR="00F00174">
        <w:rPr>
          <w:rFonts w:ascii="Arial" w:eastAsia="Calibri" w:hAnsi="Arial" w:cs="Times New Roman"/>
          <w:sz w:val="24"/>
          <w:szCs w:val="24"/>
        </w:rPr>
        <w:t>ORLEANS</w:t>
      </w:r>
      <w:r>
        <w:rPr>
          <w:rFonts w:ascii="Arial" w:eastAsia="Calibri" w:hAnsi="Arial" w:cs="Times New Roman"/>
          <w:sz w:val="24"/>
          <w:szCs w:val="24"/>
        </w:rPr>
        <w:t>/SC</w:t>
      </w:r>
    </w:p>
    <w:p w14:paraId="0DEC93C7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6F9ADBC" w14:textId="77777777" w:rsidR="00090A1A" w:rsidRPr="00136102" w:rsidRDefault="00090A1A" w:rsidP="00090A1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CD4FC6D" w14:textId="6E79C14F" w:rsidR="000169F1" w:rsidRPr="00307022" w:rsidRDefault="00307022" w:rsidP="00307022">
      <w:pPr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07022">
        <w:rPr>
          <w:rFonts w:ascii="Arial" w:eastAsia="Calibri" w:hAnsi="Arial" w:cs="Times New Roman"/>
        </w:rPr>
        <w:t>Autos n. 5001997-49.2023.8.24.0044</w:t>
      </w:r>
    </w:p>
    <w:p w14:paraId="0D0A4508" w14:textId="338AB21B" w:rsidR="000169F1" w:rsidRDefault="000169F1" w:rsidP="00090A1A">
      <w:pPr>
        <w:tabs>
          <w:tab w:val="left" w:pos="3944"/>
        </w:tabs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>
        <w:rPr>
          <w:rFonts w:ascii="Arial" w:eastAsia="Calibri" w:hAnsi="Arial" w:cs="Times New Roman"/>
          <w:sz w:val="24"/>
          <w:szCs w:val="24"/>
        </w:rPr>
        <w:tab/>
      </w:r>
    </w:p>
    <w:p w14:paraId="08936E88" w14:textId="77777777" w:rsidR="00090A1A" w:rsidRPr="00136102" w:rsidRDefault="00090A1A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E06EC84" w14:textId="53153CB7" w:rsidR="000169F1" w:rsidRPr="00A814BD" w:rsidRDefault="00307022" w:rsidP="000169F1">
      <w:pPr>
        <w:pStyle w:val="Qualificaodaspartes"/>
      </w:pPr>
      <w:r>
        <w:rPr>
          <w:b/>
        </w:rPr>
        <w:t>FERNANDO SOARES DA LUZ</w:t>
      </w:r>
      <w:r w:rsidR="000169F1" w:rsidRPr="00A814BD">
        <w:t xml:space="preserve">, </w:t>
      </w:r>
      <w:r>
        <w:t xml:space="preserve">já qualificado nos autos da ação penal n. </w:t>
      </w:r>
      <w:r w:rsidRPr="00307022">
        <w:t>5001997-49.2023.8.24.0044</w:t>
      </w:r>
      <w:r>
        <w:t>, proposta pelo MINISTÉRIO PÚBLICO DO ESTADO DE SANTA CATARINA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>em atenção à intimação do evento 35, expor e requerer o seguinte.</w:t>
      </w:r>
    </w:p>
    <w:p w14:paraId="15F8C499" w14:textId="77777777" w:rsidR="000169F1" w:rsidRDefault="000169F1" w:rsidP="000169F1"/>
    <w:p w14:paraId="3CFB801C" w14:textId="77777777" w:rsidR="00090A1A" w:rsidRPr="004A3F4E" w:rsidRDefault="00090A1A" w:rsidP="000169F1"/>
    <w:p w14:paraId="039AE060" w14:textId="212DACA9" w:rsidR="000169F1" w:rsidRDefault="00307022" w:rsidP="000169F1">
      <w:pPr>
        <w:pStyle w:val="SemEspaamento"/>
      </w:pPr>
      <w:r>
        <w:t xml:space="preserve">Após se contactado por familiares do réu, na última sexta-feira </w:t>
      </w:r>
      <w:r w:rsidRPr="00307022">
        <w:rPr>
          <w:sz w:val="20"/>
          <w:szCs w:val="18"/>
        </w:rPr>
        <w:t>(3.11.2</w:t>
      </w:r>
      <w:r>
        <w:rPr>
          <w:sz w:val="20"/>
          <w:szCs w:val="18"/>
        </w:rPr>
        <w:t>02</w:t>
      </w:r>
      <w:r w:rsidRPr="00307022">
        <w:rPr>
          <w:sz w:val="20"/>
          <w:szCs w:val="18"/>
        </w:rPr>
        <w:t>3)</w:t>
      </w:r>
      <w:r>
        <w:t xml:space="preserve"> os </w:t>
      </w:r>
      <w:r w:rsidR="00090A1A">
        <w:t xml:space="preserve">ora </w:t>
      </w:r>
      <w:r>
        <w:t xml:space="preserve">subscritores se deslocaram da Capital até o Município de Criciúma/SC, para conversar com a esposa </w:t>
      </w:r>
      <w:r w:rsidR="002F7790">
        <w:t xml:space="preserve">de Fernando Soares da Luz </w:t>
      </w:r>
      <w:r>
        <w:t xml:space="preserve">sobre a possibilidade de contratação para promover a </w:t>
      </w:r>
      <w:r w:rsidR="00EF310B">
        <w:t xml:space="preserve">sua </w:t>
      </w:r>
      <w:r>
        <w:t>defesa nestes autos.</w:t>
      </w:r>
    </w:p>
    <w:p w14:paraId="368335F1" w14:textId="6CA03075" w:rsidR="00307022" w:rsidRDefault="00307022" w:rsidP="000169F1">
      <w:pPr>
        <w:pStyle w:val="SemEspaamento"/>
      </w:pPr>
      <w:r>
        <w:t xml:space="preserve">Acertada a contratação para prestar esses serviços, a antiga advogada com poderes nos autos substabeleceu, sem reserva de poderes, a um dos sócios do escritório contratado </w:t>
      </w:r>
      <w:r w:rsidRPr="00307022">
        <w:rPr>
          <w:sz w:val="20"/>
          <w:szCs w:val="18"/>
        </w:rPr>
        <w:t>(evento 40)</w:t>
      </w:r>
      <w:r>
        <w:t>.</w:t>
      </w:r>
    </w:p>
    <w:p w14:paraId="4FF8AFE8" w14:textId="3AECE20E" w:rsidR="00307022" w:rsidRDefault="00307022" w:rsidP="000169F1">
      <w:pPr>
        <w:pStyle w:val="SemEspaamento"/>
      </w:pPr>
      <w:r>
        <w:t>Ocorre que, diversamente do que ocorreu nos autos desta ação penal, somente ontem foi liberado o acesso ao inquérito policial correlato para os causídicos</w:t>
      </w:r>
      <w:r w:rsidR="000110CD">
        <w:t>, ou seja,</w:t>
      </w:r>
      <w:r>
        <w:t xml:space="preserve"> </w:t>
      </w:r>
      <w:r w:rsidR="000110CD">
        <w:t xml:space="preserve">2 dias antes do encerramento do prazo </w:t>
      </w:r>
      <w:r w:rsidR="00504265">
        <w:t xml:space="preserve">para </w:t>
      </w:r>
      <w:r w:rsidR="000110CD">
        <w:t>juntar aos autos a resposta à acusação.</w:t>
      </w:r>
    </w:p>
    <w:p w14:paraId="57B451A9" w14:textId="60824333" w:rsidR="000169F1" w:rsidRDefault="00307022" w:rsidP="00090A1A">
      <w:pPr>
        <w:pStyle w:val="SemEspaamento"/>
      </w:pPr>
      <w:r>
        <w:t xml:space="preserve">Como a documentação dos autos originários possui </w:t>
      </w:r>
      <w:r w:rsidR="00521746">
        <w:t xml:space="preserve">grande </w:t>
      </w:r>
      <w:r w:rsidR="00EF310B">
        <w:t>volum</w:t>
      </w:r>
      <w:r w:rsidR="00521746">
        <w:t>e</w:t>
      </w:r>
      <w:r w:rsidR="00EF310B">
        <w:t xml:space="preserve">, com </w:t>
      </w:r>
      <w:r>
        <w:t>18 vídeos</w:t>
      </w:r>
      <w:r w:rsidR="00EF310B">
        <w:t xml:space="preserve"> </w:t>
      </w:r>
      <w:r>
        <w:t>e aproximadamente 240 páginas, a defesa do réu vem requerer a reabertura de prazo para a apresentação da resposta à acusação, como forma de garantir, com plenitude, o exercício do direito de defesa e do contraditório, evitando qualquer possível prejuízo ao</w:t>
      </w:r>
      <w:r w:rsidR="00090A1A">
        <w:t xml:space="preserve"> réu por conta do prazo exíguo para a elaboração da peça defensiva pelos seus novos advogados.</w:t>
      </w:r>
    </w:p>
    <w:p w14:paraId="3BADAEC4" w14:textId="66CA61A9" w:rsidR="000169F1" w:rsidRDefault="000169F1" w:rsidP="000169F1">
      <w:pPr>
        <w:pStyle w:val="SemEspaamento"/>
      </w:pPr>
      <w:r>
        <w:t xml:space="preserve"> </w:t>
      </w:r>
      <w:r w:rsidR="00090A1A">
        <w:t xml:space="preserve">Ante o exposto, é esta para requerer a reabertura de prazo para a apresentar a resposta à acusação, </w:t>
      </w:r>
      <w:r w:rsidR="00521746">
        <w:t>de modo a</w:t>
      </w:r>
      <w:r w:rsidR="00090A1A">
        <w:t xml:space="preserve"> assegurar o contraditório e ampla defesa do réu</w:t>
      </w:r>
      <w:r w:rsidR="00521746">
        <w:t xml:space="preserve"> </w:t>
      </w:r>
      <w:r w:rsidR="00521746" w:rsidRPr="00090A1A">
        <w:rPr>
          <w:sz w:val="20"/>
          <w:szCs w:val="18"/>
        </w:rPr>
        <w:t>(art. 5º, LV, da CF/88)</w:t>
      </w:r>
      <w:r w:rsidR="00090A1A">
        <w:t xml:space="preserve">, em sua </w:t>
      </w:r>
      <w:r w:rsidR="00521746">
        <w:t>integralidade</w:t>
      </w:r>
      <w:r w:rsidR="00090A1A">
        <w:t>.</w:t>
      </w:r>
    </w:p>
    <w:p w14:paraId="22BA24F1" w14:textId="77777777" w:rsidR="00090A1A" w:rsidRDefault="00090A1A" w:rsidP="00090A1A">
      <w:pPr>
        <w:pStyle w:val="SemEspaamento"/>
        <w:numPr>
          <w:ilvl w:val="0"/>
          <w:numId w:val="0"/>
        </w:numPr>
        <w:ind w:left="1701"/>
      </w:pPr>
    </w:p>
    <w:p w14:paraId="333E5B08" w14:textId="77777777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lastRenderedPageBreak/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2BE605F4" w14:textId="77777777" w:rsidR="000169F1" w:rsidRDefault="000169F1" w:rsidP="00090A1A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27F26F3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30612CA" w14:textId="4A2BA0CE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0365F">
        <w:rPr>
          <w:rFonts w:ascii="Arial" w:eastAsia="Calibri" w:hAnsi="Arial" w:cs="Times New Roman"/>
          <w:noProof/>
          <w:sz w:val="24"/>
          <w:szCs w:val="24"/>
        </w:rPr>
        <w:t>1 de junho de 2024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B0BB968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BD4A57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7DBD803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37FABD96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2947FCCF" w14:textId="77777777" w:rsidR="00EE029A" w:rsidRPr="00377A2E" w:rsidRDefault="00EE029A" w:rsidP="00EE029A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p w14:paraId="49BA5875" w14:textId="77777777" w:rsidR="000169F1" w:rsidRDefault="000169F1" w:rsidP="000169F1"/>
    <w:p w14:paraId="0CE05062" w14:textId="77777777" w:rsidR="000169F1" w:rsidRPr="00377A2E" w:rsidRDefault="000169F1" w:rsidP="000169F1"/>
    <w:p w14:paraId="147864D8" w14:textId="77777777" w:rsidR="00131BEB" w:rsidRPr="000169F1" w:rsidRDefault="00131BEB" w:rsidP="000169F1"/>
    <w:sectPr w:rsidR="00131BEB" w:rsidRPr="000169F1" w:rsidSect="00090A1A">
      <w:headerReference w:type="default" r:id="rId8"/>
      <w:footerReference w:type="default" r:id="rId9"/>
      <w:pgSz w:w="11906" w:h="16838"/>
      <w:pgMar w:top="1843" w:right="1416" w:bottom="851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9BA01B" w14:textId="77777777" w:rsidR="00331631" w:rsidRDefault="00331631" w:rsidP="00943258">
      <w:pPr>
        <w:spacing w:after="0" w:line="240" w:lineRule="auto"/>
      </w:pPr>
      <w:r>
        <w:separator/>
      </w:r>
    </w:p>
  </w:endnote>
  <w:endnote w:type="continuationSeparator" w:id="0">
    <w:p w14:paraId="5AA83FAB" w14:textId="77777777" w:rsidR="00331631" w:rsidRDefault="0033163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Content>
      <w:p w14:paraId="08CDA954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2DAC3A4C" wp14:editId="43453A78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1004888712" name="Imagem 10048887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54E5B266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887489" w14:textId="77777777" w:rsidR="00331631" w:rsidRDefault="00331631" w:rsidP="00943258">
      <w:pPr>
        <w:spacing w:after="0" w:line="240" w:lineRule="auto"/>
      </w:pPr>
      <w:r>
        <w:separator/>
      </w:r>
    </w:p>
  </w:footnote>
  <w:footnote w:type="continuationSeparator" w:id="0">
    <w:p w14:paraId="1B40FC91" w14:textId="77777777" w:rsidR="00331631" w:rsidRDefault="0033163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8FCA31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68C8E7D9" wp14:editId="7E737068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601231430" name="Imagem 601231430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1F0A6AE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6DB2D6F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00ED6F1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7022"/>
    <w:rsid w:val="00003F31"/>
    <w:rsid w:val="000110CD"/>
    <w:rsid w:val="000169F1"/>
    <w:rsid w:val="0004298B"/>
    <w:rsid w:val="00090A1A"/>
    <w:rsid w:val="00097661"/>
    <w:rsid w:val="000D228C"/>
    <w:rsid w:val="00131BEB"/>
    <w:rsid w:val="001667B0"/>
    <w:rsid w:val="001761C0"/>
    <w:rsid w:val="00183BE2"/>
    <w:rsid w:val="00191602"/>
    <w:rsid w:val="001B2B98"/>
    <w:rsid w:val="001B2E75"/>
    <w:rsid w:val="00201F45"/>
    <w:rsid w:val="00207BE4"/>
    <w:rsid w:val="00214E09"/>
    <w:rsid w:val="00272BFB"/>
    <w:rsid w:val="00291F6C"/>
    <w:rsid w:val="002C05FB"/>
    <w:rsid w:val="002F7790"/>
    <w:rsid w:val="00307022"/>
    <w:rsid w:val="00331631"/>
    <w:rsid w:val="00377A2E"/>
    <w:rsid w:val="003801CD"/>
    <w:rsid w:val="003E46B9"/>
    <w:rsid w:val="004949AD"/>
    <w:rsid w:val="004F2B78"/>
    <w:rsid w:val="004F384D"/>
    <w:rsid w:val="00501A18"/>
    <w:rsid w:val="00504265"/>
    <w:rsid w:val="00521746"/>
    <w:rsid w:val="005321DA"/>
    <w:rsid w:val="005577FD"/>
    <w:rsid w:val="005B67EA"/>
    <w:rsid w:val="005E58E2"/>
    <w:rsid w:val="00673228"/>
    <w:rsid w:val="00693F8B"/>
    <w:rsid w:val="00696295"/>
    <w:rsid w:val="006C0143"/>
    <w:rsid w:val="006C0DFC"/>
    <w:rsid w:val="00722DF5"/>
    <w:rsid w:val="00795616"/>
    <w:rsid w:val="00797900"/>
    <w:rsid w:val="007C36DB"/>
    <w:rsid w:val="00810D34"/>
    <w:rsid w:val="008A0012"/>
    <w:rsid w:val="008E31FF"/>
    <w:rsid w:val="008E377D"/>
    <w:rsid w:val="008F2218"/>
    <w:rsid w:val="008F53CE"/>
    <w:rsid w:val="008F7B29"/>
    <w:rsid w:val="0090226D"/>
    <w:rsid w:val="00924163"/>
    <w:rsid w:val="00943258"/>
    <w:rsid w:val="00A049FC"/>
    <w:rsid w:val="00A6605E"/>
    <w:rsid w:val="00B14A81"/>
    <w:rsid w:val="00B6363E"/>
    <w:rsid w:val="00BA2544"/>
    <w:rsid w:val="00C03B4C"/>
    <w:rsid w:val="00C0456B"/>
    <w:rsid w:val="00CB5FC5"/>
    <w:rsid w:val="00D32740"/>
    <w:rsid w:val="00DA207D"/>
    <w:rsid w:val="00DE0162"/>
    <w:rsid w:val="00DE0552"/>
    <w:rsid w:val="00DF5478"/>
    <w:rsid w:val="00E0365F"/>
    <w:rsid w:val="00E05790"/>
    <w:rsid w:val="00E453D0"/>
    <w:rsid w:val="00E90F3C"/>
    <w:rsid w:val="00E968BB"/>
    <w:rsid w:val="00EB4346"/>
    <w:rsid w:val="00EE029A"/>
    <w:rsid w:val="00EE3903"/>
    <w:rsid w:val="00EF310B"/>
    <w:rsid w:val="00F00174"/>
    <w:rsid w:val="00F11B2C"/>
    <w:rsid w:val="00F22B73"/>
    <w:rsid w:val="00FB3A3F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B103C8"/>
  <w15:chartTrackingRefBased/>
  <w15:docId w15:val="{46A595CE-7AE3-4B74-B6B7-8CD0C254A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117</TotalTime>
  <Pages>2</Pages>
  <Words>364</Words>
  <Characters>1881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</vt:lpstr>
    </vt:vector>
  </TitlesOfParts>
  <Company/>
  <LinksUpToDate>false</LinksUpToDate>
  <CharactersWithSpaces>2236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11</cp:revision>
  <cp:lastPrinted>2022-07-18T22:35:00Z</cp:lastPrinted>
  <dcterms:created xsi:type="dcterms:W3CDTF">2023-11-07T12:16:00Z</dcterms:created>
  <dcterms:modified xsi:type="dcterms:W3CDTF">2024-06-01T14:43:00Z</dcterms:modified>
</cp:coreProperties>
</file>