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F1A93F" w14:textId="0F0C28D9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 w:rsidR="00942E60">
        <w:rPr>
          <w:rFonts w:ascii="Arial" w:eastAsia="Calibri" w:hAnsi="Arial" w:cs="Times New Roman"/>
          <w:sz w:val="24"/>
          <w:szCs w:val="24"/>
        </w:rPr>
        <w:t xml:space="preserve"> SENHOR DOUTOR JUIZ DE DIREITO DA 3ª VARA DE CUMPRIMENTO</w:t>
      </w:r>
      <w:r w:rsidR="00EE23C6">
        <w:rPr>
          <w:rFonts w:ascii="Arial" w:eastAsia="Calibri" w:hAnsi="Arial" w:cs="Times New Roman"/>
          <w:sz w:val="24"/>
          <w:szCs w:val="24"/>
        </w:rPr>
        <w:t>S</w:t>
      </w:r>
      <w:r w:rsidR="00942E60">
        <w:rPr>
          <w:rFonts w:ascii="Arial" w:eastAsia="Calibri" w:hAnsi="Arial" w:cs="Times New Roman"/>
          <w:sz w:val="24"/>
          <w:szCs w:val="24"/>
        </w:rPr>
        <w:t xml:space="preserve"> DE SENTENÇA CÍVEIS E EXECUÇÕES EXTRAJUDICIAIS DA COMARCA DA CAPITAL/SC</w:t>
      </w:r>
    </w:p>
    <w:p w14:paraId="52F6CF0C" w14:textId="77777777" w:rsidR="000169F1" w:rsidRPr="00B25BF4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6171CE42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</w:rPr>
      </w:pPr>
    </w:p>
    <w:p w14:paraId="6F5BBBE8" w14:textId="77777777" w:rsidR="00B64FBF" w:rsidRPr="00B25BF4" w:rsidRDefault="00B64FBF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</w:rPr>
      </w:pPr>
    </w:p>
    <w:p w14:paraId="66029E14" w14:textId="4C41AE9E" w:rsidR="000169F1" w:rsidRPr="00942E60" w:rsidRDefault="00942E60" w:rsidP="00942E60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942E60">
        <w:rPr>
          <w:rFonts w:ascii="Arial" w:eastAsia="Calibri" w:hAnsi="Arial" w:cs="Times New Roman"/>
        </w:rPr>
        <w:t>Autos n. 5098974-69.2023.8.24.0023</w:t>
      </w:r>
    </w:p>
    <w:p w14:paraId="369993FE" w14:textId="393779D0" w:rsidR="000169F1" w:rsidRPr="00136102" w:rsidRDefault="000169F1" w:rsidP="00B25BF4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ab/>
      </w:r>
    </w:p>
    <w:p w14:paraId="789B54E0" w14:textId="072BC091" w:rsidR="000169F1" w:rsidRPr="00B25BF4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7A1417AC" w14:textId="02FC7955" w:rsidR="000169F1" w:rsidRPr="00942E60" w:rsidRDefault="00942E60" w:rsidP="000169F1">
      <w:pPr>
        <w:pStyle w:val="Qualificaodaspartes"/>
        <w:rPr>
          <w:iCs/>
        </w:rPr>
      </w:pPr>
      <w:r>
        <w:rPr>
          <w:b/>
        </w:rPr>
        <w:t>GASTÃO DA ROSA E MOUKARZEL ADVOGADOS ASSOCIADOS</w:t>
      </w:r>
      <w:r w:rsidR="000169F1" w:rsidRPr="00A814BD">
        <w:t xml:space="preserve">, </w:t>
      </w:r>
      <w:r>
        <w:t>já devidamente qualificad</w:t>
      </w:r>
      <w:r w:rsidR="004F4D51">
        <w:t>a</w:t>
      </w:r>
      <w:r>
        <w:t xml:space="preserve"> nos autos dos embargos à execução n. </w:t>
      </w:r>
      <w:r w:rsidRPr="00942E60">
        <w:t>5098974-69.2023.8.24.0023</w:t>
      </w:r>
      <w:r>
        <w:t>, proposto por LINCOLN ZAGHI J</w:t>
      </w:r>
      <w:r w:rsidR="00060F88">
        <w:t>Ú</w:t>
      </w:r>
      <w:r>
        <w:t>NIOR</w:t>
      </w:r>
      <w:r w:rsidR="000169F1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 xml:space="preserve">, </w:t>
      </w:r>
      <w:r>
        <w:t xml:space="preserve">em atenção à </w:t>
      </w:r>
      <w:r w:rsidR="00CD4A3C">
        <w:t>decisão do evento 5 e à intimação do evento 6</w:t>
      </w:r>
      <w:r>
        <w:t xml:space="preserve">, com fundamento no art. 920, I, do CPC, apresentar </w:t>
      </w:r>
      <w:r>
        <w:rPr>
          <w:b/>
          <w:i/>
          <w:iCs/>
        </w:rPr>
        <w:t>IMPUGNAÇÃO AOS EMBARGOS À EXECUÇÃO</w:t>
      </w:r>
      <w:r>
        <w:rPr>
          <w:iCs/>
        </w:rPr>
        <w:t xml:space="preserve">, pelos </w:t>
      </w:r>
      <w:r w:rsidR="006A6DA2">
        <w:rPr>
          <w:iCs/>
        </w:rPr>
        <w:t>argumentos</w:t>
      </w:r>
      <w:r>
        <w:rPr>
          <w:iCs/>
        </w:rPr>
        <w:t xml:space="preserve"> de fato e de direito a seguir expostos.</w:t>
      </w:r>
    </w:p>
    <w:p w14:paraId="6FDD1CE4" w14:textId="77777777" w:rsidR="000169F1" w:rsidRPr="00B7371A" w:rsidRDefault="000169F1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16"/>
          <w:szCs w:val="16"/>
        </w:rPr>
      </w:pPr>
    </w:p>
    <w:p w14:paraId="43C78203" w14:textId="0089C908" w:rsidR="000169F1" w:rsidRDefault="000169F1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10"/>
          <w:szCs w:val="10"/>
        </w:rPr>
      </w:pPr>
    </w:p>
    <w:p w14:paraId="52AD8254" w14:textId="77777777" w:rsidR="00027385" w:rsidRPr="00B25BF4" w:rsidRDefault="00027385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10"/>
          <w:szCs w:val="10"/>
        </w:rPr>
      </w:pPr>
    </w:p>
    <w:p w14:paraId="57D3923E" w14:textId="776CB4DF" w:rsidR="000169F1" w:rsidRPr="005C4689" w:rsidRDefault="000169F1" w:rsidP="00AD062F">
      <w:pPr>
        <w:pStyle w:val="Ttulo"/>
      </w:pPr>
      <w:r w:rsidRPr="005C4689">
        <w:t>I –</w:t>
      </w:r>
      <w:r>
        <w:t xml:space="preserve"> </w:t>
      </w:r>
      <w:r w:rsidR="00942E60">
        <w:t>SÍNTESE DA DEMANDA</w:t>
      </w:r>
    </w:p>
    <w:p w14:paraId="6A9E369A" w14:textId="77777777" w:rsidR="000169F1" w:rsidRPr="004351CF" w:rsidRDefault="000169F1" w:rsidP="00B25BF4">
      <w:pPr>
        <w:pStyle w:val="SemEspaamento"/>
        <w:numPr>
          <w:ilvl w:val="0"/>
          <w:numId w:val="0"/>
        </w:numPr>
        <w:ind w:left="1701"/>
        <w:rPr>
          <w:sz w:val="22"/>
          <w:szCs w:val="20"/>
        </w:rPr>
      </w:pPr>
    </w:p>
    <w:p w14:paraId="52A1A93B" w14:textId="08AA5C2D" w:rsidR="000169F1" w:rsidRDefault="0059277D" w:rsidP="000169F1">
      <w:pPr>
        <w:pStyle w:val="SemEspaamento"/>
      </w:pPr>
      <w:r>
        <w:t>A</w:t>
      </w:r>
      <w:r w:rsidR="00942E60">
        <w:t xml:space="preserve"> embargad</w:t>
      </w:r>
      <w:r>
        <w:t>a</w:t>
      </w:r>
      <w:r w:rsidR="00942E60">
        <w:t xml:space="preserve"> ajuizou </w:t>
      </w:r>
      <w:r w:rsidR="007930D3">
        <w:t xml:space="preserve">a </w:t>
      </w:r>
      <w:r w:rsidR="00942E60">
        <w:t xml:space="preserve">execução de título extrajudicial </w:t>
      </w:r>
      <w:r w:rsidR="00AD062F">
        <w:t xml:space="preserve">n. </w:t>
      </w:r>
      <w:r w:rsidR="00AD062F" w:rsidRPr="0059277D">
        <w:t>5081594-33.2023.8.24.0023</w:t>
      </w:r>
      <w:r w:rsidR="00AD062F">
        <w:t xml:space="preserve">, </w:t>
      </w:r>
      <w:r w:rsidR="00B7371A">
        <w:t>em face</w:t>
      </w:r>
      <w:r w:rsidR="00942E60">
        <w:t xml:space="preserve"> </w:t>
      </w:r>
      <w:r w:rsidR="00B7371A">
        <w:t>d</w:t>
      </w:r>
      <w:r w:rsidR="00942E60">
        <w:t xml:space="preserve">o ora embargante, para receber os honorários advocatícios contratuais pendentes de pagamento em decorrência da atuação em defesa do senhor Lincoln </w:t>
      </w:r>
      <w:proofErr w:type="spellStart"/>
      <w:r w:rsidR="00942E60">
        <w:t>Zaghi</w:t>
      </w:r>
      <w:proofErr w:type="spellEnd"/>
      <w:r w:rsidR="00942E60">
        <w:t xml:space="preserve"> Júnior.</w:t>
      </w:r>
    </w:p>
    <w:p w14:paraId="7ADB87E8" w14:textId="77777777" w:rsidR="00942E60" w:rsidRDefault="00942E60" w:rsidP="000169F1">
      <w:pPr>
        <w:pStyle w:val="SemEspaamento"/>
      </w:pPr>
      <w:r>
        <w:t xml:space="preserve">Devidamente intimado para pagamento nos autos correlatos, o executado/embargante ofereceu embargos à execução, requerendo, inicialmente, o benefício da justiça gratuita. </w:t>
      </w:r>
    </w:p>
    <w:p w14:paraId="4A2F2339" w14:textId="44B6B46C" w:rsidR="00942E60" w:rsidRDefault="00942E60" w:rsidP="000169F1">
      <w:pPr>
        <w:pStyle w:val="SemEspaamento"/>
      </w:pPr>
      <w:r>
        <w:t>Na sequência, o embargante argument</w:t>
      </w:r>
      <w:r w:rsidR="002F35D5">
        <w:t>ou</w:t>
      </w:r>
      <w:r>
        <w:t>, em síntese, que “</w:t>
      </w:r>
      <w:r w:rsidRPr="00942E60">
        <w:rPr>
          <w:i/>
          <w:iCs/>
        </w:rPr>
        <w:t xml:space="preserve">a dívida perquirida não possui exigibilidade, uma vez que é </w:t>
      </w:r>
      <w:r w:rsidRPr="00B7371A">
        <w:rPr>
          <w:i/>
          <w:iCs/>
          <w:u w:val="single"/>
        </w:rPr>
        <w:t>inexistente</w:t>
      </w:r>
      <w:r w:rsidRPr="00942E60">
        <w:rPr>
          <w:i/>
          <w:iCs/>
        </w:rPr>
        <w:t xml:space="preserve"> o </w:t>
      </w:r>
      <w:r w:rsidRPr="00B7371A">
        <w:rPr>
          <w:i/>
          <w:iCs/>
          <w:u w:val="single"/>
        </w:rPr>
        <w:t>Título</w:t>
      </w:r>
      <w:r w:rsidRPr="00942E60">
        <w:rPr>
          <w:i/>
          <w:iCs/>
        </w:rPr>
        <w:t xml:space="preserve"> </w:t>
      </w:r>
      <w:r w:rsidRPr="00B7371A">
        <w:rPr>
          <w:i/>
          <w:iCs/>
          <w:u w:val="single"/>
        </w:rPr>
        <w:t>Executivo</w:t>
      </w:r>
      <w:r w:rsidRPr="00942E60">
        <w:rPr>
          <w:i/>
          <w:iCs/>
        </w:rPr>
        <w:t xml:space="preserve"> </w:t>
      </w:r>
      <w:r w:rsidRPr="00B7371A">
        <w:rPr>
          <w:i/>
          <w:iCs/>
          <w:u w:val="single"/>
        </w:rPr>
        <w:t>Extrajudicial</w:t>
      </w:r>
      <w:r>
        <w:t>”, sobretudo porque “</w:t>
      </w:r>
      <w:r w:rsidRPr="00B7371A">
        <w:rPr>
          <w:i/>
          <w:iCs/>
          <w:u w:val="single"/>
        </w:rPr>
        <w:t>não</w:t>
      </w:r>
      <w:r w:rsidRPr="00942E60">
        <w:rPr>
          <w:i/>
          <w:iCs/>
        </w:rPr>
        <w:t xml:space="preserve"> </w:t>
      </w:r>
      <w:r w:rsidRPr="00B7371A">
        <w:rPr>
          <w:i/>
          <w:iCs/>
          <w:u w:val="single"/>
        </w:rPr>
        <w:t>houve</w:t>
      </w:r>
      <w:r w:rsidRPr="00942E60">
        <w:rPr>
          <w:i/>
          <w:iCs/>
        </w:rPr>
        <w:t xml:space="preserve">, nos autos, a </w:t>
      </w:r>
      <w:r w:rsidRPr="00B7371A">
        <w:rPr>
          <w:i/>
          <w:iCs/>
          <w:u w:val="single"/>
        </w:rPr>
        <w:t>juntada</w:t>
      </w:r>
      <w:r w:rsidRPr="00942E60">
        <w:rPr>
          <w:i/>
          <w:iCs/>
        </w:rPr>
        <w:t xml:space="preserve"> </w:t>
      </w:r>
      <w:r w:rsidRPr="00B7371A">
        <w:rPr>
          <w:i/>
          <w:iCs/>
          <w:u w:val="single"/>
        </w:rPr>
        <w:t>do</w:t>
      </w:r>
      <w:r w:rsidRPr="00942E60">
        <w:rPr>
          <w:i/>
          <w:iCs/>
        </w:rPr>
        <w:t xml:space="preserve"> </w:t>
      </w:r>
      <w:r w:rsidRPr="00B7371A">
        <w:rPr>
          <w:i/>
          <w:iCs/>
          <w:u w:val="single"/>
        </w:rPr>
        <w:t>referido</w:t>
      </w:r>
      <w:r w:rsidRPr="00942E60">
        <w:rPr>
          <w:i/>
          <w:iCs/>
        </w:rPr>
        <w:t xml:space="preserve"> </w:t>
      </w:r>
      <w:r w:rsidRPr="00B7371A">
        <w:rPr>
          <w:i/>
          <w:iCs/>
          <w:u w:val="single"/>
        </w:rPr>
        <w:t>instrumento</w:t>
      </w:r>
      <w:r w:rsidRPr="00942E60">
        <w:rPr>
          <w:i/>
          <w:iCs/>
        </w:rPr>
        <w:t xml:space="preserve"> que comprova a exigibilidade da obrigação</w:t>
      </w:r>
      <w:r>
        <w:t xml:space="preserve">” </w:t>
      </w:r>
      <w:r w:rsidRPr="00942E60">
        <w:rPr>
          <w:sz w:val="20"/>
          <w:szCs w:val="18"/>
        </w:rPr>
        <w:t>(evento 1, INIC1, p. 5</w:t>
      </w:r>
      <w:r w:rsidR="00B7371A">
        <w:rPr>
          <w:sz w:val="20"/>
          <w:szCs w:val="18"/>
        </w:rPr>
        <w:t xml:space="preserve"> – destaques acrescentados</w:t>
      </w:r>
      <w:r w:rsidRPr="00942E60">
        <w:rPr>
          <w:sz w:val="20"/>
          <w:szCs w:val="18"/>
        </w:rPr>
        <w:t>)</w:t>
      </w:r>
      <w:r>
        <w:t>.</w:t>
      </w:r>
    </w:p>
    <w:p w14:paraId="7535D342" w14:textId="370FD82C" w:rsidR="00942E60" w:rsidRDefault="00D6018F" w:rsidP="000169F1">
      <w:pPr>
        <w:pStyle w:val="SemEspaamento"/>
      </w:pPr>
      <w:r>
        <w:t>Ao prosseguir</w:t>
      </w:r>
      <w:r w:rsidR="0059277D">
        <w:t>, o embargante aduz</w:t>
      </w:r>
      <w:r w:rsidR="002F35D5">
        <w:t>iu</w:t>
      </w:r>
      <w:r w:rsidR="0059277D">
        <w:t xml:space="preserve"> que a falta do instrumento contratual demonstraria a falta de exigibilidade, liquidez e certeza para o ajuizamento da ação executiva, pleiteando, ao final, pela concessão do efeito suspensivo em relação ao prosseguimento da execução correlata </w:t>
      </w:r>
      <w:r w:rsidR="0059277D" w:rsidRPr="00942E60">
        <w:rPr>
          <w:sz w:val="20"/>
          <w:szCs w:val="18"/>
        </w:rPr>
        <w:t xml:space="preserve">(evento 1, INIC1, p. </w:t>
      </w:r>
      <w:r w:rsidR="0059277D">
        <w:rPr>
          <w:sz w:val="20"/>
          <w:szCs w:val="18"/>
        </w:rPr>
        <w:t>6/11</w:t>
      </w:r>
      <w:r w:rsidR="0059277D" w:rsidRPr="00942E60">
        <w:rPr>
          <w:sz w:val="20"/>
          <w:szCs w:val="18"/>
        </w:rPr>
        <w:t>)</w:t>
      </w:r>
      <w:r w:rsidR="0059277D">
        <w:t>.</w:t>
      </w:r>
    </w:p>
    <w:p w14:paraId="1BAB974F" w14:textId="0323DB4E" w:rsidR="008C7232" w:rsidRDefault="008C7232" w:rsidP="000169F1">
      <w:pPr>
        <w:pStyle w:val="SemEspaamento"/>
      </w:pPr>
      <w:r>
        <w:lastRenderedPageBreak/>
        <w:t xml:space="preserve">Em seguida, sobreveio a decisão </w:t>
      </w:r>
      <w:r w:rsidR="00D172A2">
        <w:t xml:space="preserve">de Vossa Excelência </w:t>
      </w:r>
      <w:r w:rsidR="00D172A2" w:rsidRPr="00D172A2">
        <w:rPr>
          <w:sz w:val="20"/>
          <w:szCs w:val="18"/>
        </w:rPr>
        <w:t>(evento 5)</w:t>
      </w:r>
      <w:r>
        <w:t xml:space="preserve"> que</w:t>
      </w:r>
      <w:r w:rsidR="00F83522" w:rsidRPr="00F83522">
        <w:t xml:space="preserve"> </w:t>
      </w:r>
      <w:r w:rsidR="00F83522">
        <w:t>concedeu a gratuidade da justiça</w:t>
      </w:r>
      <w:r w:rsidR="00446621">
        <w:t>, embora tenha registrado que os embargos à execução são isento</w:t>
      </w:r>
      <w:r w:rsidR="00027130">
        <w:t>s</w:t>
      </w:r>
      <w:r w:rsidR="00446621">
        <w:t xml:space="preserve"> de custas,</w:t>
      </w:r>
      <w:r>
        <w:t xml:space="preserve"> negou o efeito suspensivo </w:t>
      </w:r>
      <w:r w:rsidR="00D172A2">
        <w:t>em relação à ação executiva</w:t>
      </w:r>
      <w:r w:rsidR="00446621">
        <w:t xml:space="preserve"> e determinou a intimação </w:t>
      </w:r>
      <w:r w:rsidR="0090428A">
        <w:t xml:space="preserve">da embargada </w:t>
      </w:r>
      <w:r w:rsidR="00446621">
        <w:t>para</w:t>
      </w:r>
      <w:r w:rsidR="0090428A">
        <w:t xml:space="preserve"> se manifestar</w:t>
      </w:r>
      <w:r>
        <w:t>.</w:t>
      </w:r>
    </w:p>
    <w:p w14:paraId="4D05DB70" w14:textId="050F1DD3" w:rsidR="0059277D" w:rsidRPr="0042579F" w:rsidRDefault="00D172A2" w:rsidP="000169F1">
      <w:pPr>
        <w:pStyle w:val="SemEspaamento"/>
      </w:pPr>
      <w:r>
        <w:t xml:space="preserve">Portanto, </w:t>
      </w:r>
      <w:r w:rsidR="00FE7D33">
        <w:t>devidamente intimada, a embargad</w:t>
      </w:r>
      <w:r>
        <w:t>a</w:t>
      </w:r>
      <w:r w:rsidR="00FE7D33">
        <w:t xml:space="preserve"> passa a</w:t>
      </w:r>
      <w:r w:rsidR="007756CD">
        <w:t xml:space="preserve"> expor os motivos pelos quais </w:t>
      </w:r>
      <w:r w:rsidR="004856E7">
        <w:t xml:space="preserve">o benefício da justiça gratuita deve ser revogado, além de </w:t>
      </w:r>
      <w:r w:rsidR="00FE7D33">
        <w:t>comprovar que</w:t>
      </w:r>
      <w:r w:rsidR="008C7232">
        <w:t xml:space="preserve">, </w:t>
      </w:r>
      <w:r w:rsidR="0059277D">
        <w:t xml:space="preserve">ao contrário do que sustenta o embargante, o </w:t>
      </w:r>
      <w:r w:rsidR="0059277D" w:rsidRPr="00D172A2">
        <w:rPr>
          <w:u w:val="single"/>
        </w:rPr>
        <w:t>título</w:t>
      </w:r>
      <w:r w:rsidR="0059277D">
        <w:t xml:space="preserve"> </w:t>
      </w:r>
      <w:r w:rsidR="0059277D" w:rsidRPr="00D172A2">
        <w:rPr>
          <w:u w:val="single"/>
        </w:rPr>
        <w:t>executivo</w:t>
      </w:r>
      <w:r w:rsidR="0059277D">
        <w:t xml:space="preserve"> </w:t>
      </w:r>
      <w:r w:rsidR="0059277D" w:rsidRPr="00D172A2">
        <w:rPr>
          <w:u w:val="single"/>
        </w:rPr>
        <w:t>extrajudicial</w:t>
      </w:r>
      <w:r w:rsidR="0059277D">
        <w:t xml:space="preserve"> foi </w:t>
      </w:r>
      <w:r w:rsidR="0059277D" w:rsidRPr="00D172A2">
        <w:rPr>
          <w:u w:val="single"/>
        </w:rPr>
        <w:t>juntado</w:t>
      </w:r>
      <w:r w:rsidR="0059277D">
        <w:t xml:space="preserve"> </w:t>
      </w:r>
      <w:r w:rsidR="0059277D" w:rsidRPr="00D172A2">
        <w:rPr>
          <w:u w:val="single"/>
        </w:rPr>
        <w:t>aos</w:t>
      </w:r>
      <w:r w:rsidR="0059277D">
        <w:t xml:space="preserve"> </w:t>
      </w:r>
      <w:r w:rsidR="0059277D" w:rsidRPr="00D172A2">
        <w:rPr>
          <w:u w:val="single"/>
        </w:rPr>
        <w:t>autos</w:t>
      </w:r>
      <w:r w:rsidR="0059277D">
        <w:t xml:space="preserve"> correlatos</w:t>
      </w:r>
      <w:r w:rsidR="00AD062F">
        <w:t xml:space="preserve"> </w:t>
      </w:r>
      <w:r w:rsidR="00AD062F" w:rsidRPr="00D172A2">
        <w:rPr>
          <w:sz w:val="20"/>
          <w:szCs w:val="18"/>
        </w:rPr>
        <w:t>(</w:t>
      </w:r>
      <w:r w:rsidR="00AD062F" w:rsidRPr="00D172A2">
        <w:rPr>
          <w:b/>
          <w:bCs/>
          <w:sz w:val="20"/>
          <w:szCs w:val="18"/>
        </w:rPr>
        <w:t>doc. 1</w:t>
      </w:r>
      <w:r w:rsidR="00AD062F" w:rsidRPr="00D172A2">
        <w:rPr>
          <w:sz w:val="20"/>
          <w:szCs w:val="18"/>
        </w:rPr>
        <w:t>)</w:t>
      </w:r>
      <w:r w:rsidR="0059277D">
        <w:t xml:space="preserve">, sendo inclusive objeto de análise desse i. Juízo para fins de verificação quanto ao preenchimento dos requisitos previstos no art. 798 do CPC </w:t>
      </w:r>
      <w:r w:rsidR="0059277D" w:rsidRPr="00D172A2">
        <w:rPr>
          <w:sz w:val="20"/>
          <w:szCs w:val="18"/>
        </w:rPr>
        <w:t>(decisão do evento 5 daqueles autos</w:t>
      </w:r>
      <w:r w:rsidR="00AD062F" w:rsidRPr="00D172A2">
        <w:rPr>
          <w:sz w:val="20"/>
          <w:szCs w:val="18"/>
        </w:rPr>
        <w:t xml:space="preserve"> – </w:t>
      </w:r>
      <w:r w:rsidR="00AD062F" w:rsidRPr="00D172A2">
        <w:rPr>
          <w:b/>
          <w:bCs/>
          <w:sz w:val="20"/>
          <w:szCs w:val="18"/>
        </w:rPr>
        <w:t>doc. 2</w:t>
      </w:r>
      <w:r w:rsidR="0059277D" w:rsidRPr="00D172A2">
        <w:rPr>
          <w:sz w:val="20"/>
          <w:szCs w:val="18"/>
        </w:rPr>
        <w:t>)</w:t>
      </w:r>
      <w:r w:rsidR="004856E7">
        <w:t>, o que impõe a rejeição</w:t>
      </w:r>
      <w:r w:rsidR="00392D38">
        <w:t xml:space="preserve"> dos presentes embargos à execução.</w:t>
      </w:r>
    </w:p>
    <w:p w14:paraId="7CEE41B8" w14:textId="257D4412" w:rsidR="000169F1" w:rsidRPr="003F650E" w:rsidRDefault="000169F1" w:rsidP="00027385">
      <w:pPr>
        <w:pStyle w:val="SemEspaamento"/>
        <w:numPr>
          <w:ilvl w:val="0"/>
          <w:numId w:val="0"/>
        </w:numPr>
        <w:ind w:left="1701"/>
      </w:pPr>
    </w:p>
    <w:p w14:paraId="11AB6649" w14:textId="37BC1E2B" w:rsidR="00AD062F" w:rsidRDefault="00AD062F" w:rsidP="00AD062F">
      <w:pPr>
        <w:pStyle w:val="Ttulo"/>
      </w:pPr>
      <w:r w:rsidRPr="00136102">
        <w:t xml:space="preserve">II – </w:t>
      </w:r>
      <w:r>
        <w:t>D</w:t>
      </w:r>
      <w:r w:rsidR="00EF3939">
        <w:t>A NECESSIDADE DE</w:t>
      </w:r>
      <w:r>
        <w:t xml:space="preserve"> </w:t>
      </w:r>
      <w:r w:rsidR="001F5C51">
        <w:t xml:space="preserve">REVOGAÇÃO </w:t>
      </w:r>
      <w:r>
        <w:t>DA JUSTIÇA GRATUITA REQUERIDA</w:t>
      </w:r>
    </w:p>
    <w:p w14:paraId="77FFECE2" w14:textId="77777777" w:rsidR="000169F1" w:rsidRPr="003F650E" w:rsidRDefault="000169F1" w:rsidP="00027385">
      <w:pPr>
        <w:pStyle w:val="SemEspaamento"/>
        <w:numPr>
          <w:ilvl w:val="0"/>
          <w:numId w:val="0"/>
        </w:numPr>
        <w:ind w:left="1701"/>
      </w:pPr>
    </w:p>
    <w:p w14:paraId="13F51F99" w14:textId="2E4129D6" w:rsidR="000D4475" w:rsidRDefault="00AD062F" w:rsidP="00AD062F">
      <w:pPr>
        <w:pStyle w:val="SemEspaamento"/>
      </w:pPr>
      <w:r>
        <w:t xml:space="preserve">Em um primeiro momento, </w:t>
      </w:r>
      <w:r w:rsidR="003457BC">
        <w:t xml:space="preserve">a decisão do evento </w:t>
      </w:r>
      <w:r w:rsidR="00A06ECD">
        <w:t xml:space="preserve">5 </w:t>
      </w:r>
      <w:r w:rsidR="003457BC">
        <w:t>deve ser revista</w:t>
      </w:r>
      <w:r w:rsidR="002538BD">
        <w:t xml:space="preserve"> em relação à gratuidade da justiça, pois</w:t>
      </w:r>
      <w:r w:rsidR="003416B2">
        <w:t>,</w:t>
      </w:r>
      <w:r w:rsidR="00977727">
        <w:t xml:space="preserve"> </w:t>
      </w:r>
      <w:r w:rsidR="003416B2">
        <w:t xml:space="preserve">por uma questão de </w:t>
      </w:r>
      <w:r w:rsidR="003416B2" w:rsidRPr="003416B2">
        <w:rPr>
          <w:u w:val="single"/>
        </w:rPr>
        <w:t>interesse</w:t>
      </w:r>
      <w:r w:rsidR="003416B2">
        <w:t xml:space="preserve"> </w:t>
      </w:r>
      <w:r w:rsidR="003416B2" w:rsidRPr="003416B2">
        <w:rPr>
          <w:u w:val="single"/>
        </w:rPr>
        <w:t>jurídico</w:t>
      </w:r>
      <w:r w:rsidR="003416B2">
        <w:t>,</w:t>
      </w:r>
      <w:r w:rsidR="002538BD">
        <w:t xml:space="preserve"> </w:t>
      </w:r>
      <w:r w:rsidR="000D4475">
        <w:t>o pedido desse benefício</w:t>
      </w:r>
      <w:r w:rsidR="00342FA8">
        <w:t xml:space="preserve"> </w:t>
      </w:r>
      <w:r w:rsidR="000D4475">
        <w:t xml:space="preserve">só </w:t>
      </w:r>
      <w:r w:rsidR="00342FA8">
        <w:t>deveria ser deduzido</w:t>
      </w:r>
      <w:r w:rsidR="006E638F">
        <w:t xml:space="preserve"> </w:t>
      </w:r>
      <w:r w:rsidR="006E638F" w:rsidRPr="006E638F">
        <w:rPr>
          <w:sz w:val="22"/>
          <w:szCs w:val="20"/>
        </w:rPr>
        <w:t>– e</w:t>
      </w:r>
      <w:r w:rsidR="003416B2">
        <w:rPr>
          <w:sz w:val="22"/>
          <w:szCs w:val="20"/>
        </w:rPr>
        <w:t xml:space="preserve"> </w:t>
      </w:r>
      <w:r w:rsidR="006E638F" w:rsidRPr="006E638F">
        <w:rPr>
          <w:sz w:val="22"/>
          <w:szCs w:val="20"/>
        </w:rPr>
        <w:t>concedido –</w:t>
      </w:r>
      <w:r w:rsidR="00342FA8">
        <w:t xml:space="preserve"> quando há </w:t>
      </w:r>
      <w:r w:rsidR="00A06ECD" w:rsidRPr="000D4475">
        <w:rPr>
          <w:u w:val="single"/>
        </w:rPr>
        <w:t>impedimento</w:t>
      </w:r>
      <w:r w:rsidR="00A06ECD">
        <w:t xml:space="preserve"> </w:t>
      </w:r>
      <w:r w:rsidR="004C5D04">
        <w:t>d</w:t>
      </w:r>
      <w:r w:rsidR="00CF1CEE">
        <w:t>o</w:t>
      </w:r>
      <w:r w:rsidR="00A06ECD">
        <w:t xml:space="preserve"> </w:t>
      </w:r>
      <w:r w:rsidR="00A06ECD" w:rsidRPr="000D4475">
        <w:rPr>
          <w:u w:val="single"/>
        </w:rPr>
        <w:t>acesso</w:t>
      </w:r>
      <w:r w:rsidR="00A06ECD">
        <w:t xml:space="preserve"> à </w:t>
      </w:r>
      <w:r w:rsidR="00A06ECD" w:rsidRPr="000D4475">
        <w:rPr>
          <w:u w:val="single"/>
        </w:rPr>
        <w:t>justiça</w:t>
      </w:r>
      <w:r w:rsidR="00A15E52" w:rsidRPr="00A15E52">
        <w:t xml:space="preserve"> </w:t>
      </w:r>
      <w:r w:rsidR="00CF1CEE">
        <w:t>a</w:t>
      </w:r>
      <w:r w:rsidR="007930D3">
        <w:t>o</w:t>
      </w:r>
      <w:r w:rsidR="00A15E52">
        <w:t xml:space="preserve"> </w:t>
      </w:r>
      <w:r w:rsidR="000D4475">
        <w:t>requerente</w:t>
      </w:r>
      <w:r w:rsidR="006E638F">
        <w:t xml:space="preserve">, em razão da </w:t>
      </w:r>
      <w:r w:rsidR="00DA02AF">
        <w:t xml:space="preserve">cobrança de </w:t>
      </w:r>
      <w:r w:rsidR="00505A65">
        <w:t>despesas</w:t>
      </w:r>
      <w:r w:rsidR="00DA02AF">
        <w:t xml:space="preserve"> judiciais,</w:t>
      </w:r>
      <w:r w:rsidR="00A15E52">
        <w:t xml:space="preserve"> </w:t>
      </w:r>
      <w:r w:rsidR="00DA02AF">
        <w:t xml:space="preserve">o </w:t>
      </w:r>
      <w:r w:rsidR="00A15E52">
        <w:t>que</w:t>
      </w:r>
      <w:r w:rsidR="00DA02AF">
        <w:t xml:space="preserve"> não ocorre no caso. </w:t>
      </w:r>
    </w:p>
    <w:p w14:paraId="7EB6EF18" w14:textId="06E14B99" w:rsidR="00A06ECD" w:rsidRDefault="00DA02AF" w:rsidP="00AD062F">
      <w:pPr>
        <w:pStyle w:val="SemEspaamento"/>
      </w:pPr>
      <w:r>
        <w:t xml:space="preserve">Ora, como bem registrou a decisão </w:t>
      </w:r>
      <w:r w:rsidR="000D4475">
        <w:t xml:space="preserve">do </w:t>
      </w:r>
      <w:r>
        <w:t xml:space="preserve">evento 5, </w:t>
      </w:r>
      <w:r w:rsidR="000D4475">
        <w:t>o art.</w:t>
      </w:r>
      <w:r w:rsidR="00263573">
        <w:t xml:space="preserve"> 4º, IX, da Lei Estadual n. 17.654/2018 assegura a isenção de taxas judiciais aos embargos à execução. Aliás, o art. 914 do CPC também</w:t>
      </w:r>
      <w:r w:rsidR="006E638F">
        <w:t xml:space="preserve"> é categórico em</w:t>
      </w:r>
      <w:r w:rsidR="00263573">
        <w:t xml:space="preserve"> garant</w:t>
      </w:r>
      <w:r w:rsidR="006E638F">
        <w:t>ir</w:t>
      </w:r>
      <w:r w:rsidR="00263573">
        <w:t xml:space="preserve"> a oposição de embargos à execução </w:t>
      </w:r>
      <w:r w:rsidR="00263573" w:rsidRPr="00EF3939">
        <w:rPr>
          <w:b/>
          <w:bCs/>
          <w:u w:val="single"/>
        </w:rPr>
        <w:t>independentemente</w:t>
      </w:r>
      <w:r w:rsidR="00263573">
        <w:rPr>
          <w:b/>
          <w:bCs/>
        </w:rPr>
        <w:t xml:space="preserve"> de penhora, depósito ou caução</w:t>
      </w:r>
      <w:r w:rsidR="006E638F">
        <w:t>.</w:t>
      </w:r>
    </w:p>
    <w:p w14:paraId="4E4BF3D6" w14:textId="3F5C55FA" w:rsidR="00AD062F" w:rsidRDefault="00263573" w:rsidP="00AD062F">
      <w:pPr>
        <w:pStyle w:val="SemEspaamento"/>
      </w:pPr>
      <w:r>
        <w:t xml:space="preserve">Portanto, </w:t>
      </w:r>
      <w:r w:rsidR="00AD062F">
        <w:t>esse requerimento</w:t>
      </w:r>
      <w:r>
        <w:t xml:space="preserve"> e, por consectário, a sua concessão/manutenção só</w:t>
      </w:r>
      <w:r w:rsidR="00AD062F">
        <w:t xml:space="preserve"> </w:t>
      </w:r>
      <w:r>
        <w:t xml:space="preserve">se mostra </w:t>
      </w:r>
      <w:r w:rsidR="00AD062F" w:rsidRPr="00AD062F">
        <w:rPr>
          <w:u w:val="single"/>
        </w:rPr>
        <w:t>necessário</w:t>
      </w:r>
      <w:r w:rsidR="00AD062F">
        <w:t xml:space="preserve"> </w:t>
      </w:r>
      <w:r w:rsidR="006E638F">
        <w:t>quando é preciso</w:t>
      </w:r>
      <w:r w:rsidR="00AD062F">
        <w:t xml:space="preserve"> </w:t>
      </w:r>
      <w:r w:rsidR="00AD062F" w:rsidRPr="00263573">
        <w:rPr>
          <w:u w:val="single"/>
        </w:rPr>
        <w:t>suspender</w:t>
      </w:r>
      <w:r w:rsidR="00AD062F">
        <w:t xml:space="preserve"> a </w:t>
      </w:r>
      <w:r w:rsidR="00AD062F" w:rsidRPr="00263573">
        <w:rPr>
          <w:u w:val="single"/>
        </w:rPr>
        <w:t>cobrança</w:t>
      </w:r>
      <w:r w:rsidR="00AD062F">
        <w:t xml:space="preserve"> de </w:t>
      </w:r>
      <w:r w:rsidR="00AD062F" w:rsidRPr="00263573">
        <w:rPr>
          <w:u w:val="single"/>
        </w:rPr>
        <w:t>eventuais</w:t>
      </w:r>
      <w:r w:rsidR="00AD062F">
        <w:t xml:space="preserve"> </w:t>
      </w:r>
      <w:r w:rsidR="00AD062F" w:rsidRPr="00263573">
        <w:rPr>
          <w:u w:val="single"/>
        </w:rPr>
        <w:t>despesas</w:t>
      </w:r>
      <w:r w:rsidR="00AD062F">
        <w:t xml:space="preserve"> exigidas pelo Poder Judiciário para </w:t>
      </w:r>
      <w:r w:rsidR="00AD062F" w:rsidRPr="00AD062F">
        <w:rPr>
          <w:u w:val="single"/>
        </w:rPr>
        <w:t>permitir</w:t>
      </w:r>
      <w:r w:rsidR="00AD062F">
        <w:t xml:space="preserve"> o amplo </w:t>
      </w:r>
      <w:r w:rsidR="00AD062F" w:rsidRPr="00AD062F">
        <w:rPr>
          <w:u w:val="single"/>
        </w:rPr>
        <w:t>acesso</w:t>
      </w:r>
      <w:r w:rsidR="00AD062F">
        <w:t xml:space="preserve"> </w:t>
      </w:r>
      <w:r w:rsidR="00AD062F" w:rsidRPr="00AD062F">
        <w:rPr>
          <w:u w:val="single"/>
        </w:rPr>
        <w:t>à</w:t>
      </w:r>
      <w:r w:rsidR="00AD062F">
        <w:t xml:space="preserve"> </w:t>
      </w:r>
      <w:r w:rsidR="00AD062F" w:rsidRPr="00AD062F">
        <w:rPr>
          <w:u w:val="single"/>
        </w:rPr>
        <w:t>justiça</w:t>
      </w:r>
      <w:r w:rsidR="00AD062F">
        <w:t>, o que</w:t>
      </w:r>
      <w:r>
        <w:t>, como visto,</w:t>
      </w:r>
      <w:r w:rsidR="00AD062F">
        <w:t xml:space="preserve"> não é o caso. </w:t>
      </w:r>
    </w:p>
    <w:p w14:paraId="10314C62" w14:textId="141F24DB" w:rsidR="00AD062F" w:rsidRDefault="00263573" w:rsidP="00AD062F">
      <w:pPr>
        <w:pStyle w:val="SemEspaamento"/>
      </w:pPr>
      <w:r>
        <w:t>Em verdade</w:t>
      </w:r>
      <w:r w:rsidR="00AD062F">
        <w:t xml:space="preserve">, Excelência, trata-se de postura verdadeiramente eivada de má-fé do embargante, que </w:t>
      </w:r>
      <w:r>
        <w:t xml:space="preserve">simplesmente </w:t>
      </w:r>
      <w:r w:rsidR="00AD062F">
        <w:t>pretende se eximir de pagar eventuais honorários sucumbenciais em caso de rejeição dos embargos</w:t>
      </w:r>
      <w:r w:rsidR="00390EC7">
        <w:t>, apenas isso</w:t>
      </w:r>
      <w:r w:rsidR="00AD062F">
        <w:t>.</w:t>
      </w:r>
    </w:p>
    <w:p w14:paraId="7DCB84C2" w14:textId="5C64FD4E" w:rsidR="009D0199" w:rsidRDefault="0058768B" w:rsidP="00AD062F">
      <w:pPr>
        <w:pStyle w:val="SemEspaamento"/>
      </w:pPr>
      <w:r>
        <w:t>Portanto, a</w:t>
      </w:r>
      <w:r w:rsidR="00EF3939">
        <w:t xml:space="preserve"> prevalecer </w:t>
      </w:r>
      <w:r>
        <w:t xml:space="preserve">a decisão que concedeu a justiça gratuita, notadamente quando não há cobrança de custas para propor os presentes embargos, simplesmente se estará concedendo salvo conduto para </w:t>
      </w:r>
      <w:r w:rsidR="00DA0E90">
        <w:t xml:space="preserve">o postulante </w:t>
      </w:r>
      <w:r w:rsidR="00312F3A">
        <w:t>pleitear em juízo</w:t>
      </w:r>
      <w:r w:rsidR="000E2E70">
        <w:t xml:space="preserve">, </w:t>
      </w:r>
      <w:r w:rsidR="00E21642">
        <w:t xml:space="preserve">sem </w:t>
      </w:r>
      <w:r w:rsidR="00DA0E90">
        <w:t xml:space="preserve">precisar analisar </w:t>
      </w:r>
      <w:r w:rsidR="00E21642">
        <w:t>os riscos</w:t>
      </w:r>
      <w:r w:rsidR="009D0199">
        <w:t xml:space="preserve"> envolvidos</w:t>
      </w:r>
      <w:r w:rsidR="000E2E70">
        <w:t>,</w:t>
      </w:r>
      <w:r w:rsidR="00312F3A">
        <w:t xml:space="preserve"> </w:t>
      </w:r>
      <w:r w:rsidR="009F3D30">
        <w:t>por conta d</w:t>
      </w:r>
      <w:r w:rsidR="00312F3A">
        <w:t xml:space="preserve">a </w:t>
      </w:r>
      <w:r w:rsidR="000E2E70">
        <w:t xml:space="preserve">certeza de </w:t>
      </w:r>
      <w:r w:rsidR="00312F3A">
        <w:t>suspensão d</w:t>
      </w:r>
      <w:r w:rsidR="001D3D98">
        <w:t xml:space="preserve">a exigibilidade </w:t>
      </w:r>
      <w:r w:rsidR="009F3D30">
        <w:t>das custas judiciais e d</w:t>
      </w:r>
      <w:r w:rsidR="001D3D98">
        <w:t xml:space="preserve">os honorários de sucumbência em caso de </w:t>
      </w:r>
      <w:r w:rsidR="003416B2">
        <w:t>perda da demanda</w:t>
      </w:r>
      <w:r w:rsidR="009D0199">
        <w:t xml:space="preserve">. </w:t>
      </w:r>
    </w:p>
    <w:p w14:paraId="4C4E9647" w14:textId="08BAB882" w:rsidR="00EF3939" w:rsidRDefault="00FA68A2" w:rsidP="00AD062F">
      <w:pPr>
        <w:pStyle w:val="SemEspaamento"/>
      </w:pPr>
      <w:r>
        <w:t>Aliás,</w:t>
      </w:r>
      <w:r w:rsidR="000E2E70">
        <w:t xml:space="preserve"> em última análise,</w:t>
      </w:r>
      <w:r>
        <w:t xml:space="preserve"> a concessão da gratuidade da justiça sem </w:t>
      </w:r>
      <w:r w:rsidR="00027385">
        <w:t>justificativa legítima para o requerimento</w:t>
      </w:r>
      <w:r w:rsidR="00C9676A">
        <w:t xml:space="preserve"> do benefício</w:t>
      </w:r>
      <w:r w:rsidR="00027385">
        <w:t xml:space="preserve"> </w:t>
      </w:r>
      <w:r w:rsidR="000E2E70">
        <w:t xml:space="preserve">pode </w:t>
      </w:r>
      <w:r w:rsidR="000E39B7">
        <w:t>acarretar n</w:t>
      </w:r>
      <w:r w:rsidR="00BC10D4">
        <w:t xml:space="preserve">o aumento de processos </w:t>
      </w:r>
      <w:r w:rsidR="002C059B">
        <w:t xml:space="preserve">judiciais </w:t>
      </w:r>
      <w:r w:rsidR="00BC10D4">
        <w:t>e incidentes processuais</w:t>
      </w:r>
      <w:r w:rsidR="000E39B7">
        <w:t xml:space="preserve"> desnecessários</w:t>
      </w:r>
      <w:r w:rsidR="002F375A">
        <w:t>, o que não se mostra razoável</w:t>
      </w:r>
      <w:r w:rsidR="00BC10D4">
        <w:t>.</w:t>
      </w:r>
    </w:p>
    <w:p w14:paraId="57488E65" w14:textId="5C375792" w:rsidR="00AD062F" w:rsidRDefault="00AD062F" w:rsidP="00AD062F">
      <w:pPr>
        <w:pStyle w:val="SemEspaamento"/>
      </w:pPr>
      <w:r>
        <w:t>No mais, é fato público e notório que o embargante é conhecido empresário de sucesso na região da grande Florianópolis</w:t>
      </w:r>
      <w:r w:rsidR="00284134">
        <w:t xml:space="preserve">, com 4 empresas em seu nome e de sua </w:t>
      </w:r>
      <w:r w:rsidR="00DA1A20">
        <w:t>esposa/</w:t>
      </w:r>
      <w:r w:rsidR="00284134">
        <w:t>convivente em união estável</w:t>
      </w:r>
      <w:r w:rsidR="00DA1A20">
        <w:t xml:space="preserve"> </w:t>
      </w:r>
      <w:r w:rsidR="00284134" w:rsidRPr="00285492">
        <w:rPr>
          <w:sz w:val="20"/>
          <w:szCs w:val="18"/>
        </w:rPr>
        <w:t>(</w:t>
      </w:r>
      <w:r w:rsidR="00284134" w:rsidRPr="00285492">
        <w:rPr>
          <w:b/>
          <w:bCs/>
          <w:sz w:val="20"/>
          <w:szCs w:val="18"/>
        </w:rPr>
        <w:t>doc. 4</w:t>
      </w:r>
      <w:r w:rsidR="00284134" w:rsidRPr="00285492">
        <w:rPr>
          <w:sz w:val="20"/>
          <w:szCs w:val="18"/>
        </w:rPr>
        <w:t>)</w:t>
      </w:r>
      <w:r w:rsidR="00284134">
        <w:t>,</w:t>
      </w:r>
      <w:r>
        <w:t xml:space="preserve"> e, há poucos meses, possuía Porsche </w:t>
      </w:r>
      <w:proofErr w:type="spellStart"/>
      <w:r>
        <w:t>Boxster</w:t>
      </w:r>
      <w:proofErr w:type="spellEnd"/>
      <w:r>
        <w:t xml:space="preserve"> avaliado em mais de </w:t>
      </w:r>
      <w:r w:rsidRPr="009B2928">
        <w:rPr>
          <w:b/>
          <w:bCs/>
          <w:u w:val="single"/>
        </w:rPr>
        <w:t>R$ 5</w:t>
      </w:r>
      <w:r w:rsidR="009A5E0E" w:rsidRPr="009B2928">
        <w:rPr>
          <w:b/>
          <w:bCs/>
          <w:u w:val="single"/>
        </w:rPr>
        <w:t>3</w:t>
      </w:r>
      <w:r w:rsidRPr="009B2928">
        <w:rPr>
          <w:b/>
          <w:bCs/>
          <w:u w:val="single"/>
        </w:rPr>
        <w:t>0.000,00</w:t>
      </w:r>
      <w:r>
        <w:t xml:space="preserve"> </w:t>
      </w:r>
      <w:r w:rsidRPr="00B7371A">
        <w:rPr>
          <w:sz w:val="20"/>
          <w:szCs w:val="18"/>
        </w:rPr>
        <w:t xml:space="preserve">(quinhentos </w:t>
      </w:r>
      <w:r w:rsidR="009A5E0E">
        <w:rPr>
          <w:sz w:val="20"/>
          <w:szCs w:val="18"/>
        </w:rPr>
        <w:t xml:space="preserve">e trinta </w:t>
      </w:r>
      <w:r w:rsidRPr="00B7371A">
        <w:rPr>
          <w:sz w:val="20"/>
          <w:szCs w:val="18"/>
        </w:rPr>
        <w:t xml:space="preserve">mil reais – </w:t>
      </w:r>
      <w:r w:rsidRPr="00B7371A">
        <w:rPr>
          <w:b/>
          <w:bCs/>
          <w:sz w:val="20"/>
          <w:szCs w:val="18"/>
        </w:rPr>
        <w:t>doc. 3</w:t>
      </w:r>
      <w:r w:rsidRPr="00B7371A">
        <w:rPr>
          <w:sz w:val="20"/>
          <w:szCs w:val="18"/>
        </w:rPr>
        <w:t>)</w:t>
      </w:r>
      <w:r>
        <w:t>,</w:t>
      </w:r>
      <w:r w:rsidR="002C059B">
        <w:t xml:space="preserve"> que</w:t>
      </w:r>
      <w:r w:rsidR="00FD3A1C">
        <w:t xml:space="preserve"> não está mais em sua posse após ter o embargante sido acusado de homicídio. Além disso, o embargante adquiriu</w:t>
      </w:r>
      <w:r w:rsidR="009A0ECB">
        <w:t xml:space="preserve"> recentemente</w:t>
      </w:r>
      <w:r w:rsidR="00B7371A">
        <w:t xml:space="preserve">, </w:t>
      </w:r>
      <w:r w:rsidR="00B7371A" w:rsidRPr="009A5E0E">
        <w:rPr>
          <w:u w:val="single"/>
        </w:rPr>
        <w:t>em setembro de 2022</w:t>
      </w:r>
      <w:r w:rsidR="00B7371A">
        <w:t>,</w:t>
      </w:r>
      <w:r>
        <w:t xml:space="preserve"> imóvel avaliado em </w:t>
      </w:r>
      <w:r w:rsidR="00B7371A" w:rsidRPr="009B2928">
        <w:rPr>
          <w:b/>
          <w:bCs/>
          <w:u w:val="single"/>
        </w:rPr>
        <w:t>R$ 1.250.000,00</w:t>
      </w:r>
      <w:r w:rsidR="00B7371A">
        <w:t xml:space="preserve"> </w:t>
      </w:r>
      <w:r w:rsidR="00B7371A" w:rsidRPr="00B7371A">
        <w:rPr>
          <w:sz w:val="20"/>
          <w:szCs w:val="18"/>
        </w:rPr>
        <w:t>(um milhão, duzentos e cinquenta mil reais)</w:t>
      </w:r>
      <w:r w:rsidR="00B7371A">
        <w:t xml:space="preserve"> apenas para fins de recolhimento de tributos </w:t>
      </w:r>
      <w:r w:rsidRPr="00B7371A">
        <w:rPr>
          <w:sz w:val="20"/>
          <w:szCs w:val="18"/>
        </w:rPr>
        <w:t>(</w:t>
      </w:r>
      <w:r w:rsidR="00B7371A" w:rsidRPr="00B7371A">
        <w:rPr>
          <w:i/>
          <w:iCs/>
          <w:sz w:val="20"/>
          <w:szCs w:val="18"/>
        </w:rPr>
        <w:t xml:space="preserve">vide </w:t>
      </w:r>
      <w:r w:rsidRPr="00B7371A">
        <w:rPr>
          <w:sz w:val="20"/>
          <w:szCs w:val="18"/>
        </w:rPr>
        <w:t xml:space="preserve">evento 1, MATRIMOVEL6, </w:t>
      </w:r>
      <w:r w:rsidR="00B7371A" w:rsidRPr="00B7371A">
        <w:rPr>
          <w:sz w:val="20"/>
          <w:szCs w:val="18"/>
        </w:rPr>
        <w:t xml:space="preserve">R-5, </w:t>
      </w:r>
      <w:r w:rsidRPr="00B7371A">
        <w:rPr>
          <w:sz w:val="20"/>
          <w:szCs w:val="18"/>
        </w:rPr>
        <w:t>dos autos correlatos)</w:t>
      </w:r>
      <w:r w:rsidR="00B7371A">
        <w:t>.</w:t>
      </w:r>
      <w:r w:rsidR="009B2928">
        <w:t xml:space="preserve"> </w:t>
      </w:r>
    </w:p>
    <w:p w14:paraId="535E81D6" w14:textId="7125C166" w:rsidR="00FB50A7" w:rsidRDefault="00FB50A7" w:rsidP="00FB50A7">
      <w:pPr>
        <w:pStyle w:val="SemEspaamento"/>
      </w:pPr>
      <w:r>
        <w:t xml:space="preserve">Não fosse isso o suficiente, os extratos apresentados junto à exordial dizem respeito </w:t>
      </w:r>
      <w:r w:rsidR="006D270D">
        <w:t xml:space="preserve">somente </w:t>
      </w:r>
      <w:r>
        <w:t>a</w:t>
      </w:r>
      <w:r w:rsidR="006D270D">
        <w:t xml:space="preserve">os meses de janeiro de 2023 </w:t>
      </w:r>
      <w:r w:rsidR="006D270D" w:rsidRPr="00607BA9">
        <w:rPr>
          <w:sz w:val="20"/>
          <w:szCs w:val="18"/>
        </w:rPr>
        <w:t>(antes da acusação de homicídio)</w:t>
      </w:r>
      <w:r w:rsidR="006D270D">
        <w:t xml:space="preserve"> e </w:t>
      </w:r>
      <w:r w:rsidR="000324C3">
        <w:t xml:space="preserve">de </w:t>
      </w:r>
      <w:r w:rsidR="006D270D">
        <w:t>junho de 2023, de</w:t>
      </w:r>
      <w:r w:rsidR="003E23C6">
        <w:t xml:space="preserve"> contas diferentes </w:t>
      </w:r>
      <w:r w:rsidR="003E23C6" w:rsidRPr="00607BA9">
        <w:rPr>
          <w:sz w:val="20"/>
          <w:szCs w:val="18"/>
        </w:rPr>
        <w:t>(Bancos Itaú e Bradesco</w:t>
      </w:r>
      <w:r w:rsidR="006D270D" w:rsidRPr="00607BA9">
        <w:rPr>
          <w:sz w:val="20"/>
          <w:szCs w:val="18"/>
        </w:rPr>
        <w:t xml:space="preserve"> – </w:t>
      </w:r>
      <w:r w:rsidR="006D270D" w:rsidRPr="00607BA9">
        <w:rPr>
          <w:i/>
          <w:iCs/>
          <w:sz w:val="20"/>
          <w:szCs w:val="18"/>
        </w:rPr>
        <w:t xml:space="preserve">vide </w:t>
      </w:r>
      <w:r w:rsidR="006D270D" w:rsidRPr="00607BA9">
        <w:rPr>
          <w:sz w:val="20"/>
          <w:szCs w:val="18"/>
        </w:rPr>
        <w:t xml:space="preserve">evento 1, </w:t>
      </w:r>
      <w:r w:rsidR="001F1A35" w:rsidRPr="00607BA9">
        <w:rPr>
          <w:sz w:val="20"/>
          <w:szCs w:val="18"/>
        </w:rPr>
        <w:t>Extrato Bancário 4 e 5)</w:t>
      </w:r>
      <w:r w:rsidR="001F1A35">
        <w:t xml:space="preserve">, o que não se mostra o suficiente para comprovar a </w:t>
      </w:r>
      <w:r w:rsidR="000324C3">
        <w:t xml:space="preserve">alegada </w:t>
      </w:r>
      <w:r w:rsidR="001F1A35">
        <w:t>hipossuficiência do embargante/executado.</w:t>
      </w:r>
    </w:p>
    <w:p w14:paraId="7DCE71D3" w14:textId="504DACD6" w:rsidR="001F1A35" w:rsidRDefault="001F1A35" w:rsidP="00FB50A7">
      <w:pPr>
        <w:pStyle w:val="SemEspaamento"/>
      </w:pPr>
      <w:r>
        <w:t xml:space="preserve">Aliás, como se extrai da </w:t>
      </w:r>
      <w:r w:rsidR="00870D3A">
        <w:t xml:space="preserve">fatura do cartão de crédito do executado em anexo </w:t>
      </w:r>
      <w:r w:rsidR="00870D3A" w:rsidRPr="00704C6E">
        <w:rPr>
          <w:sz w:val="20"/>
          <w:szCs w:val="18"/>
        </w:rPr>
        <w:t>(</w:t>
      </w:r>
      <w:r w:rsidR="00870D3A" w:rsidRPr="00704C6E">
        <w:rPr>
          <w:b/>
          <w:bCs/>
          <w:sz w:val="20"/>
          <w:szCs w:val="18"/>
        </w:rPr>
        <w:t>doc. 5</w:t>
      </w:r>
      <w:r w:rsidR="00870D3A" w:rsidRPr="00704C6E">
        <w:rPr>
          <w:sz w:val="20"/>
          <w:szCs w:val="18"/>
        </w:rPr>
        <w:t>)</w:t>
      </w:r>
      <w:r w:rsidR="00870D3A">
        <w:t xml:space="preserve">, </w:t>
      </w:r>
      <w:r w:rsidR="00A3075F">
        <w:t>encontrada</w:t>
      </w:r>
      <w:r w:rsidR="00870D3A">
        <w:t xml:space="preserve"> </w:t>
      </w:r>
      <w:r w:rsidR="00A3075F">
        <w:t>n</w:t>
      </w:r>
      <w:r w:rsidR="00870D3A">
        <w:t xml:space="preserve">os autos n. </w:t>
      </w:r>
      <w:r w:rsidR="0012697E" w:rsidRPr="0012697E">
        <w:t>5016383-24.2023.8.24.0064</w:t>
      </w:r>
      <w:r w:rsidR="0012697E">
        <w:t xml:space="preserve">, mesmo preso, as contas do embargante continuaram a ser movimentadas e, inclusive, </w:t>
      </w:r>
      <w:r w:rsidR="00BA79C3">
        <w:t xml:space="preserve">no dia </w:t>
      </w:r>
      <w:r w:rsidR="00BA79C3" w:rsidRPr="00656EFA">
        <w:rPr>
          <w:u w:val="single"/>
        </w:rPr>
        <w:t>11 de maio</w:t>
      </w:r>
      <w:r w:rsidR="00BA79C3">
        <w:t xml:space="preserve"> deste ano </w:t>
      </w:r>
      <w:r w:rsidR="0012697E">
        <w:t xml:space="preserve">houve </w:t>
      </w:r>
      <w:r w:rsidR="0012697E" w:rsidRPr="00656EFA">
        <w:rPr>
          <w:u w:val="single"/>
        </w:rPr>
        <w:t>pagamento</w:t>
      </w:r>
      <w:r w:rsidR="0012697E">
        <w:t xml:space="preserve"> de </w:t>
      </w:r>
      <w:r w:rsidR="0012697E" w:rsidRPr="00656EFA">
        <w:rPr>
          <w:u w:val="single"/>
        </w:rPr>
        <w:t>fatura</w:t>
      </w:r>
      <w:r w:rsidR="0012697E">
        <w:t xml:space="preserve"> de </w:t>
      </w:r>
      <w:r w:rsidR="0012697E" w:rsidRPr="00656EFA">
        <w:rPr>
          <w:u w:val="single"/>
        </w:rPr>
        <w:t>cartão</w:t>
      </w:r>
      <w:r w:rsidR="0012697E">
        <w:t xml:space="preserve"> de </w:t>
      </w:r>
      <w:r w:rsidR="0012697E" w:rsidRPr="000324C3">
        <w:rPr>
          <w:u w:val="single"/>
        </w:rPr>
        <w:t>crédito</w:t>
      </w:r>
      <w:r w:rsidR="0012697E">
        <w:t xml:space="preserve"> </w:t>
      </w:r>
      <w:r w:rsidR="0012697E" w:rsidRPr="00656EFA">
        <w:rPr>
          <w:u w:val="single"/>
        </w:rPr>
        <w:t>no</w:t>
      </w:r>
      <w:r w:rsidR="0012697E">
        <w:t xml:space="preserve"> </w:t>
      </w:r>
      <w:r w:rsidR="0012697E" w:rsidRPr="00656EFA">
        <w:rPr>
          <w:u w:val="single"/>
        </w:rPr>
        <w:t>valor</w:t>
      </w:r>
      <w:r w:rsidR="0012697E">
        <w:t xml:space="preserve"> de </w:t>
      </w:r>
      <w:r w:rsidR="0012697E" w:rsidRPr="00656EFA">
        <w:rPr>
          <w:b/>
          <w:bCs/>
          <w:u w:val="single"/>
        </w:rPr>
        <w:t>R$ 64.543,87</w:t>
      </w:r>
      <w:r w:rsidR="00704C6E">
        <w:t xml:space="preserve"> </w:t>
      </w:r>
      <w:r w:rsidR="00704C6E" w:rsidRPr="00704C6E">
        <w:rPr>
          <w:sz w:val="20"/>
          <w:szCs w:val="18"/>
        </w:rPr>
        <w:t>(sessenta e quatro mil, quinhentos e quarenta e três reais e oitenta e sete centavos)</w:t>
      </w:r>
      <w:r w:rsidR="00BA79C3">
        <w:t xml:space="preserve">, o que </w:t>
      </w:r>
      <w:r w:rsidR="00994A72">
        <w:t xml:space="preserve">demonstra que o embargante possui enorme patrimônio </w:t>
      </w:r>
      <w:r w:rsidR="00994A72" w:rsidRPr="00994A72">
        <w:rPr>
          <w:sz w:val="22"/>
          <w:szCs w:val="20"/>
        </w:rPr>
        <w:t>– ainda que oculto –</w:t>
      </w:r>
      <w:r w:rsidR="00994A72">
        <w:t xml:space="preserve"> e </w:t>
      </w:r>
      <w:r w:rsidR="00BA79C3">
        <w:t xml:space="preserve">reforça </w:t>
      </w:r>
      <w:r w:rsidR="00704C6E">
        <w:t>necessidade de revogação do benefício concedido.</w:t>
      </w:r>
    </w:p>
    <w:p w14:paraId="45DCCA7C" w14:textId="21D4E748" w:rsidR="00B7371A" w:rsidRDefault="009D0FB4" w:rsidP="00B7371A">
      <w:pPr>
        <w:pStyle w:val="SemEspaamento"/>
      </w:pPr>
      <w:r>
        <w:t>Assim</w:t>
      </w:r>
      <w:r w:rsidR="00013A59">
        <w:t xml:space="preserve">, </w:t>
      </w:r>
      <w:r w:rsidR="00994A72">
        <w:t xml:space="preserve">por todas essas razões, </w:t>
      </w:r>
      <w:r w:rsidR="00B7371A">
        <w:t xml:space="preserve">não há como dar guarida à alegação de que o encarceramento do embargante </w:t>
      </w:r>
      <w:r w:rsidR="002341B0">
        <w:t xml:space="preserve">e os extratos bancários juntados </w:t>
      </w:r>
      <w:r w:rsidR="00B7371A">
        <w:t>justifica</w:t>
      </w:r>
      <w:r w:rsidR="00013A59">
        <w:t>ria</w:t>
      </w:r>
      <w:r w:rsidR="002341B0">
        <w:t>m</w:t>
      </w:r>
      <w:r w:rsidR="00B7371A">
        <w:t xml:space="preserve"> a concessão</w:t>
      </w:r>
      <w:r>
        <w:t>/manutenção</w:t>
      </w:r>
      <w:r w:rsidR="00B7371A">
        <w:t xml:space="preserve"> do benefício da justiça gratuita</w:t>
      </w:r>
      <w:r w:rsidR="00BC10D4">
        <w:t xml:space="preserve">, </w:t>
      </w:r>
      <w:r w:rsidR="00B7371A">
        <w:t>sobretudo porque</w:t>
      </w:r>
      <w:r w:rsidR="001F543F">
        <w:t>, além do vultoso patrimônio apontado anteriormente,</w:t>
      </w:r>
      <w:r w:rsidR="00B7371A">
        <w:t xml:space="preserve"> </w:t>
      </w:r>
      <w:r w:rsidR="00285492">
        <w:t xml:space="preserve">as suas empresas e </w:t>
      </w:r>
      <w:r w:rsidR="00EC49A9">
        <w:t>um de</w:t>
      </w:r>
      <w:r w:rsidR="00B7371A">
        <w:t xml:space="preserve"> seu</w:t>
      </w:r>
      <w:r w:rsidR="00EC49A9">
        <w:t>s</w:t>
      </w:r>
      <w:r w:rsidR="00B7371A">
        <w:t xml:space="preserve"> </w:t>
      </w:r>
      <w:r w:rsidR="00EC49A9">
        <w:t xml:space="preserve">principais salões </w:t>
      </w:r>
      <w:r w:rsidR="00B7371A">
        <w:t>de beleza continua</w:t>
      </w:r>
      <w:r w:rsidR="00285492">
        <w:t>m</w:t>
      </w:r>
      <w:r w:rsidR="00B7371A">
        <w:t xml:space="preserve"> em pleno funcionamento</w:t>
      </w:r>
      <w:r w:rsidR="00664B56">
        <w:t xml:space="preserve"> </w:t>
      </w:r>
      <w:r w:rsidR="00664B56" w:rsidRPr="00983486">
        <w:rPr>
          <w:sz w:val="20"/>
          <w:szCs w:val="18"/>
        </w:rPr>
        <w:t>(</w:t>
      </w:r>
      <w:r w:rsidR="00EC49A9" w:rsidRPr="00983486">
        <w:rPr>
          <w:b/>
          <w:bCs/>
          <w:sz w:val="20"/>
          <w:szCs w:val="18"/>
        </w:rPr>
        <w:t>doc. 6</w:t>
      </w:r>
      <w:r w:rsidR="00EC49A9">
        <w:rPr>
          <w:sz w:val="20"/>
          <w:szCs w:val="18"/>
        </w:rPr>
        <w:t xml:space="preserve"> </w:t>
      </w:r>
      <w:r w:rsidR="00A57734">
        <w:rPr>
          <w:sz w:val="20"/>
          <w:szCs w:val="18"/>
        </w:rPr>
        <w:t xml:space="preserve"> - </w:t>
      </w:r>
      <w:r w:rsidR="00664B56" w:rsidRPr="00983486">
        <w:rPr>
          <w:sz w:val="20"/>
          <w:szCs w:val="18"/>
        </w:rPr>
        <w:t xml:space="preserve">foto do </w:t>
      </w:r>
      <w:r w:rsidR="00983486" w:rsidRPr="00983486">
        <w:rPr>
          <w:sz w:val="20"/>
          <w:szCs w:val="18"/>
        </w:rPr>
        <w:t xml:space="preserve">Salão </w:t>
      </w:r>
      <w:r w:rsidR="00664B56" w:rsidRPr="00983486">
        <w:rPr>
          <w:sz w:val="20"/>
          <w:szCs w:val="18"/>
        </w:rPr>
        <w:t xml:space="preserve">Le Baron </w:t>
      </w:r>
      <w:r w:rsidR="0059399B">
        <w:rPr>
          <w:sz w:val="20"/>
          <w:szCs w:val="18"/>
        </w:rPr>
        <w:t xml:space="preserve">retirada </w:t>
      </w:r>
      <w:r w:rsidR="00F33F1D">
        <w:rPr>
          <w:sz w:val="20"/>
          <w:szCs w:val="18"/>
        </w:rPr>
        <w:t xml:space="preserve">do </w:t>
      </w:r>
      <w:r w:rsidR="00F33F1D">
        <w:rPr>
          <w:i/>
          <w:iCs/>
          <w:sz w:val="20"/>
          <w:szCs w:val="18"/>
        </w:rPr>
        <w:t xml:space="preserve">site </w:t>
      </w:r>
      <w:r w:rsidR="00F33F1D">
        <w:rPr>
          <w:sz w:val="20"/>
          <w:szCs w:val="18"/>
        </w:rPr>
        <w:t xml:space="preserve">google </w:t>
      </w:r>
      <w:proofErr w:type="spellStart"/>
      <w:r w:rsidR="00F33F1D" w:rsidRPr="0066467C">
        <w:rPr>
          <w:i/>
          <w:iCs/>
          <w:sz w:val="20"/>
          <w:szCs w:val="18"/>
        </w:rPr>
        <w:t>maps</w:t>
      </w:r>
      <w:proofErr w:type="spellEnd"/>
      <w:r w:rsidR="00F33F1D">
        <w:rPr>
          <w:sz w:val="20"/>
          <w:szCs w:val="18"/>
        </w:rPr>
        <w:t xml:space="preserve"> </w:t>
      </w:r>
      <w:r w:rsidR="0066467C">
        <w:rPr>
          <w:sz w:val="20"/>
          <w:szCs w:val="18"/>
        </w:rPr>
        <w:t>– imagem de julho</w:t>
      </w:r>
      <w:r w:rsidR="0059399B">
        <w:rPr>
          <w:sz w:val="20"/>
          <w:szCs w:val="18"/>
        </w:rPr>
        <w:t>/23</w:t>
      </w:r>
      <w:r w:rsidR="00664B56" w:rsidRPr="00983486">
        <w:rPr>
          <w:sz w:val="20"/>
          <w:szCs w:val="18"/>
        </w:rPr>
        <w:t>)</w:t>
      </w:r>
      <w:r w:rsidR="00B7371A">
        <w:t>, sob a responsabilidade de seus familiares</w:t>
      </w:r>
      <w:r w:rsidR="005E7ED2">
        <w:t xml:space="preserve"> </w:t>
      </w:r>
      <w:r w:rsidR="005E7ED2" w:rsidRPr="00285492">
        <w:rPr>
          <w:sz w:val="20"/>
          <w:szCs w:val="18"/>
        </w:rPr>
        <w:t>(</w:t>
      </w:r>
      <w:r w:rsidR="005E7ED2" w:rsidRPr="00285492">
        <w:rPr>
          <w:b/>
          <w:bCs/>
          <w:sz w:val="20"/>
          <w:szCs w:val="18"/>
        </w:rPr>
        <w:t>doc. 4</w:t>
      </w:r>
      <w:r w:rsidR="005E7ED2" w:rsidRPr="00285492">
        <w:rPr>
          <w:sz w:val="20"/>
          <w:szCs w:val="18"/>
        </w:rPr>
        <w:t>)</w:t>
      </w:r>
      <w:r w:rsidR="00B7371A">
        <w:t xml:space="preserve">, </w:t>
      </w:r>
      <w:r w:rsidR="009A5E0E">
        <w:t xml:space="preserve">o que impõe a revisão da decisão do evento </w:t>
      </w:r>
      <w:r>
        <w:t xml:space="preserve">5 </w:t>
      </w:r>
      <w:r w:rsidR="009A5E0E">
        <w:t xml:space="preserve">e, por consequência, </w:t>
      </w:r>
      <w:r w:rsidR="006B64A9">
        <w:t xml:space="preserve">a revogação </w:t>
      </w:r>
      <w:r w:rsidR="009A5E0E">
        <w:t>da gratuidade da justiça</w:t>
      </w:r>
      <w:r w:rsidR="00B7371A">
        <w:t>.</w:t>
      </w:r>
    </w:p>
    <w:p w14:paraId="681E214C" w14:textId="640FDF76" w:rsidR="00B7371A" w:rsidRDefault="00B7371A" w:rsidP="00B7371A">
      <w:pPr>
        <w:pStyle w:val="Ttulo"/>
      </w:pPr>
      <w:r w:rsidRPr="00136102">
        <w:t>I</w:t>
      </w:r>
      <w:r w:rsidR="002D1761">
        <w:t>I</w:t>
      </w:r>
      <w:r w:rsidRPr="00136102">
        <w:t xml:space="preserve">I – </w:t>
      </w:r>
      <w:r>
        <w:t xml:space="preserve">DOS MOTIVOS </w:t>
      </w:r>
      <w:r w:rsidR="002D649B">
        <w:t>QUE IMP</w:t>
      </w:r>
      <w:r w:rsidR="00314FB3">
        <w:t>Õ</w:t>
      </w:r>
      <w:r w:rsidR="002D649B">
        <w:t xml:space="preserve">EM A REJEIÇÃO DOS </w:t>
      </w:r>
      <w:r>
        <w:t>EMBARGOS À EXECUÇÃO</w:t>
      </w:r>
    </w:p>
    <w:p w14:paraId="459E61E3" w14:textId="77777777" w:rsidR="00B7371A" w:rsidRPr="00994A72" w:rsidRDefault="00B7371A" w:rsidP="00994A72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302F9031" w14:textId="28C2C1E2" w:rsidR="000169F1" w:rsidRDefault="002D649B" w:rsidP="00B7371A">
      <w:pPr>
        <w:pStyle w:val="SemEspaamento"/>
      </w:pPr>
      <w:r>
        <w:t>Excelência</w:t>
      </w:r>
      <w:r w:rsidR="00B7371A">
        <w:t xml:space="preserve">, </w:t>
      </w:r>
      <w:r w:rsidR="0059277D">
        <w:t xml:space="preserve">para fulminar qualquer pretensão de acolhimento destes embargos à execução, basta uma breve consulta ao evento 1 </w:t>
      </w:r>
      <w:r w:rsidR="0059277D" w:rsidRPr="0059277D">
        <w:rPr>
          <w:sz w:val="20"/>
          <w:szCs w:val="18"/>
        </w:rPr>
        <w:t>(TÍTULO EXTRAJUDICIAL3)</w:t>
      </w:r>
      <w:r w:rsidR="0059277D">
        <w:t xml:space="preserve"> da execução n. </w:t>
      </w:r>
      <w:r w:rsidR="0059277D" w:rsidRPr="0059277D">
        <w:t>5081594-33.2023.8.24.0023</w:t>
      </w:r>
      <w:r w:rsidR="0059277D">
        <w:t xml:space="preserve"> para se constatar que </w:t>
      </w:r>
      <w:r w:rsidR="00392984">
        <w:t>a</w:t>
      </w:r>
      <w:r w:rsidR="0059277D">
        <w:t xml:space="preserve"> embargad</w:t>
      </w:r>
      <w:r w:rsidR="00392984">
        <w:t>a</w:t>
      </w:r>
      <w:r w:rsidR="0059277D">
        <w:t xml:space="preserve"> juntou aos autos o instrumento contratual firmado entre as partes, vejamos</w:t>
      </w:r>
      <w:r w:rsidR="00AD062F">
        <w:t xml:space="preserve"> </w:t>
      </w:r>
      <w:r w:rsidR="00AD062F" w:rsidRPr="00AD062F">
        <w:rPr>
          <w:sz w:val="20"/>
          <w:szCs w:val="18"/>
        </w:rPr>
        <w:t xml:space="preserve">(espelho do processo </w:t>
      </w:r>
      <w:r w:rsidR="00B7371A">
        <w:rPr>
          <w:sz w:val="20"/>
          <w:szCs w:val="18"/>
        </w:rPr>
        <w:t xml:space="preserve">e contrato em anexo </w:t>
      </w:r>
      <w:r w:rsidR="00AD062F" w:rsidRPr="00AD062F">
        <w:rPr>
          <w:sz w:val="20"/>
          <w:szCs w:val="18"/>
        </w:rPr>
        <w:t xml:space="preserve">– </w:t>
      </w:r>
      <w:r w:rsidR="00AD062F" w:rsidRPr="00AD062F">
        <w:rPr>
          <w:b/>
          <w:bCs/>
          <w:sz w:val="20"/>
          <w:szCs w:val="18"/>
        </w:rPr>
        <w:t>doc. 1</w:t>
      </w:r>
      <w:r w:rsidR="00AD062F" w:rsidRPr="00AD062F">
        <w:rPr>
          <w:sz w:val="20"/>
          <w:szCs w:val="18"/>
        </w:rPr>
        <w:t>)</w:t>
      </w:r>
      <w:r w:rsidR="0059277D">
        <w:t>:</w:t>
      </w:r>
    </w:p>
    <w:p w14:paraId="2BBB6578" w14:textId="53A18119" w:rsidR="000169F1" w:rsidRDefault="000169F1" w:rsidP="00AD062F">
      <w:pPr>
        <w:pStyle w:val="Ttulo"/>
      </w:pPr>
    </w:p>
    <w:p w14:paraId="4251D0F0" w14:textId="7133E94F" w:rsidR="00AD062F" w:rsidRDefault="00AD062F" w:rsidP="00F96502">
      <w:pPr>
        <w:ind w:left="-567"/>
      </w:pPr>
      <w:r>
        <w:rPr>
          <w:noProof/>
        </w:rPr>
        <w:drawing>
          <wp:inline distT="0" distB="0" distL="0" distR="0" wp14:anchorId="0A98C395" wp14:editId="2FD83C3C">
            <wp:extent cx="6330462" cy="952500"/>
            <wp:effectExtent l="0" t="0" r="7620" b="0"/>
            <wp:docPr id="79585989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0462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AB080" w14:textId="77777777" w:rsidR="004351CF" w:rsidRPr="004351CF" w:rsidRDefault="004351CF" w:rsidP="004351CF">
      <w:pPr>
        <w:pStyle w:val="Ttulo2"/>
        <w:rPr>
          <w:sz w:val="18"/>
          <w:szCs w:val="18"/>
        </w:rPr>
      </w:pPr>
    </w:p>
    <w:p w14:paraId="661A3E81" w14:textId="70362447" w:rsidR="00AD062F" w:rsidRDefault="00392984" w:rsidP="00B7371A">
      <w:pPr>
        <w:pStyle w:val="SemEspaamento"/>
      </w:pPr>
      <w:r>
        <w:t xml:space="preserve">A </w:t>
      </w:r>
      <w:r w:rsidR="002307ED">
        <w:t>embargante</w:t>
      </w:r>
      <w:r w:rsidR="00B7371A">
        <w:t xml:space="preserve"> esclarece, por oportuno, que o documento </w:t>
      </w:r>
      <w:r>
        <w:t xml:space="preserve">foi catalogado como segredo de justiça porque nele constam </w:t>
      </w:r>
      <w:r w:rsidR="00B7371A">
        <w:t xml:space="preserve">dados </w:t>
      </w:r>
      <w:r>
        <w:t xml:space="preserve">pessoais </w:t>
      </w:r>
      <w:r w:rsidR="00B7371A">
        <w:t>sensíveis das partes</w:t>
      </w:r>
      <w:r>
        <w:t>, além</w:t>
      </w:r>
      <w:r w:rsidR="00B7371A">
        <w:t xml:space="preserve"> </w:t>
      </w:r>
      <w:r>
        <w:t xml:space="preserve">de </w:t>
      </w:r>
      <w:r w:rsidR="00B7371A">
        <w:t>ajustes que importam somente a</w:t>
      </w:r>
      <w:r>
        <w:t>o contratante e contratado</w:t>
      </w:r>
      <w:r w:rsidR="00B7371A">
        <w:t>.</w:t>
      </w:r>
    </w:p>
    <w:p w14:paraId="78C9A41A" w14:textId="191D841E" w:rsidR="00B7371A" w:rsidRDefault="00B7371A" w:rsidP="00B7371A">
      <w:pPr>
        <w:pStyle w:val="SemEspaamento"/>
      </w:pPr>
      <w:r>
        <w:t>De qualquer forma, o próprio embargante poderia ter tido acesso a esse documento se tivesse utilizado a senha disponibilizada no mandado de citação</w:t>
      </w:r>
      <w:r w:rsidR="00E25CBF">
        <w:t xml:space="preserve"> que lhe foi entregue</w:t>
      </w:r>
      <w:r>
        <w:t>.</w:t>
      </w:r>
    </w:p>
    <w:p w14:paraId="04F34D15" w14:textId="4111235B" w:rsidR="00B7371A" w:rsidRDefault="00B7371A" w:rsidP="00B7371A">
      <w:pPr>
        <w:pStyle w:val="SemEspaamento"/>
      </w:pPr>
      <w:r>
        <w:t>Mas não é só. Como se sabe, a defesa do embargante também poderia ter juntado aos autos procuração</w:t>
      </w:r>
      <w:r w:rsidR="00392984">
        <w:t>,</w:t>
      </w:r>
      <w:r>
        <w:t xml:space="preserve"> recebido acesso à íntegra da ação executiva</w:t>
      </w:r>
      <w:r w:rsidR="00392984">
        <w:t xml:space="preserve"> e, por consequência lógica, tomado conhecimento do título executivo</w:t>
      </w:r>
      <w:r>
        <w:t>.</w:t>
      </w:r>
    </w:p>
    <w:p w14:paraId="11D309A8" w14:textId="4029B6FF" w:rsidR="00B7371A" w:rsidRDefault="00B7371A" w:rsidP="00B7371A">
      <w:pPr>
        <w:pStyle w:val="SemEspaamento"/>
      </w:pPr>
      <w:r>
        <w:t>Além disso, mesmo que não optasse pelas opções anteriores, bastaria acessar o processo com o cadastro de advogado não vinculado aos autos e verificar que na documentação</w:t>
      </w:r>
      <w:r w:rsidR="00392984">
        <w:t xml:space="preserve"> juntada</w:t>
      </w:r>
      <w:r>
        <w:t>, que é numerada</w:t>
      </w:r>
      <w:r w:rsidR="00AA31F6">
        <w:t xml:space="preserve"> sequencialmente</w:t>
      </w:r>
      <w:r>
        <w:t xml:space="preserve">, </w:t>
      </w:r>
      <w:r w:rsidR="00392984">
        <w:t>o</w:t>
      </w:r>
      <w:r>
        <w:t xml:space="preserve"> </w:t>
      </w:r>
      <w:r w:rsidRPr="00392984">
        <w:rPr>
          <w:u w:val="single"/>
        </w:rPr>
        <w:t>documento</w:t>
      </w:r>
      <w:r>
        <w:t xml:space="preserve"> </w:t>
      </w:r>
      <w:r w:rsidR="00392984" w:rsidRPr="00392984">
        <w:rPr>
          <w:u w:val="single"/>
        </w:rPr>
        <w:t>3</w:t>
      </w:r>
      <w:r w:rsidR="00392984">
        <w:t xml:space="preserve"> </w:t>
      </w:r>
      <w:r w:rsidRPr="00392984">
        <w:rPr>
          <w:u w:val="single"/>
        </w:rPr>
        <w:t>não</w:t>
      </w:r>
      <w:r>
        <w:t xml:space="preserve"> </w:t>
      </w:r>
      <w:r w:rsidR="00392984" w:rsidRPr="00392984">
        <w:rPr>
          <w:u w:val="single"/>
        </w:rPr>
        <w:t>estava</w:t>
      </w:r>
      <w:r w:rsidR="00392984">
        <w:t xml:space="preserve"> </w:t>
      </w:r>
      <w:r w:rsidRPr="00392984">
        <w:rPr>
          <w:u w:val="single"/>
        </w:rPr>
        <w:t>disponível</w:t>
      </w:r>
      <w:r>
        <w:t xml:space="preserve"> </w:t>
      </w:r>
      <w:r w:rsidRPr="00392984">
        <w:rPr>
          <w:u w:val="single"/>
        </w:rPr>
        <w:t>a</w:t>
      </w:r>
      <w:r>
        <w:t xml:space="preserve"> </w:t>
      </w:r>
      <w:r w:rsidRPr="00392984">
        <w:rPr>
          <w:u w:val="single"/>
        </w:rPr>
        <w:t>todos</w:t>
      </w:r>
      <w:r>
        <w:t>. Vale conferir:</w:t>
      </w:r>
    </w:p>
    <w:p w14:paraId="0C6A9933" w14:textId="77777777" w:rsidR="00392984" w:rsidRDefault="00392984" w:rsidP="00392984">
      <w:pPr>
        <w:pStyle w:val="Ttulo2"/>
      </w:pPr>
    </w:p>
    <w:p w14:paraId="20E9C165" w14:textId="6EE272A3" w:rsidR="00B7371A" w:rsidRDefault="00392984" w:rsidP="00392984">
      <w:pPr>
        <w:pStyle w:val="SemEspaamento"/>
        <w:numPr>
          <w:ilvl w:val="0"/>
          <w:numId w:val="0"/>
        </w:numPr>
        <w:ind w:left="-567"/>
      </w:pPr>
      <w:r>
        <w:rPr>
          <w:noProof/>
        </w:rPr>
        <w:drawing>
          <wp:inline distT="0" distB="0" distL="0" distR="0" wp14:anchorId="6301199D" wp14:editId="5960E379">
            <wp:extent cx="6807200" cy="811454"/>
            <wp:effectExtent l="0" t="0" r="0" b="8255"/>
            <wp:docPr id="1189852878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0668" cy="821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FF479" w14:textId="77777777" w:rsidR="00B7371A" w:rsidRDefault="00B7371A" w:rsidP="00392984">
      <w:pPr>
        <w:pStyle w:val="Ttulo2"/>
      </w:pPr>
    </w:p>
    <w:p w14:paraId="243F7A11" w14:textId="56EE4A89" w:rsidR="00392984" w:rsidRDefault="00392984" w:rsidP="00392984">
      <w:pPr>
        <w:pStyle w:val="SemEspaamento"/>
      </w:pPr>
      <w:r>
        <w:t>No mais, a própria decisão do evento 5 dos autos correlatos</w:t>
      </w:r>
      <w:r w:rsidR="00547684">
        <w:t xml:space="preserve"> </w:t>
      </w:r>
      <w:r w:rsidR="00547684" w:rsidRPr="00547684">
        <w:rPr>
          <w:sz w:val="20"/>
          <w:szCs w:val="18"/>
        </w:rPr>
        <w:t>(</w:t>
      </w:r>
      <w:r w:rsidR="00547684" w:rsidRPr="00547684">
        <w:rPr>
          <w:b/>
          <w:bCs/>
          <w:sz w:val="20"/>
          <w:szCs w:val="18"/>
        </w:rPr>
        <w:t>doc. 2</w:t>
      </w:r>
      <w:r w:rsidR="00547684" w:rsidRPr="00547684">
        <w:rPr>
          <w:sz w:val="20"/>
          <w:szCs w:val="18"/>
        </w:rPr>
        <w:t>)</w:t>
      </w:r>
      <w:r>
        <w:t xml:space="preserve"> é categórica em afirmar que “</w:t>
      </w:r>
      <w:r w:rsidRPr="00392984">
        <w:rPr>
          <w:i/>
          <w:iCs/>
        </w:rPr>
        <w:t>A inicial preenche os requisitos previstos no art. 798 do CPC</w:t>
      </w:r>
      <w:r>
        <w:t>”, que exige, dentre outros, que a petição inicial seja instruída com “</w:t>
      </w:r>
      <w:r w:rsidRPr="00392984">
        <w:rPr>
          <w:i/>
          <w:iCs/>
        </w:rPr>
        <w:t xml:space="preserve">o título executivo </w:t>
      </w:r>
      <w:r w:rsidR="00C21D75">
        <w:rPr>
          <w:i/>
          <w:iCs/>
        </w:rPr>
        <w:t>extra</w:t>
      </w:r>
      <w:r w:rsidRPr="00392984">
        <w:rPr>
          <w:i/>
          <w:iCs/>
        </w:rPr>
        <w:t>judicial</w:t>
      </w:r>
      <w:r>
        <w:t xml:space="preserve">” </w:t>
      </w:r>
      <w:r w:rsidRPr="00392984">
        <w:rPr>
          <w:sz w:val="20"/>
          <w:szCs w:val="18"/>
        </w:rPr>
        <w:t>(art. 798, I, a, do CPC)</w:t>
      </w:r>
      <w:r>
        <w:t xml:space="preserve">. </w:t>
      </w:r>
    </w:p>
    <w:p w14:paraId="13F7C5A0" w14:textId="4194133A" w:rsidR="00392984" w:rsidRDefault="00392984" w:rsidP="00392984">
      <w:pPr>
        <w:pStyle w:val="SemEspaamento"/>
      </w:pPr>
      <w:r>
        <w:t>Nem se argumente, portanto, que o cadastro do documento como sigiloso, por conta da existência de informações estritamente particulares</w:t>
      </w:r>
      <w:r w:rsidR="00E14D46">
        <w:t xml:space="preserve"> e de interesse exclusivo</w:t>
      </w:r>
      <w:r w:rsidR="00E477DF">
        <w:t xml:space="preserve"> das partes</w:t>
      </w:r>
      <w:r>
        <w:t xml:space="preserve">, impossibilitou o conhecimento </w:t>
      </w:r>
      <w:r w:rsidR="00E477DF">
        <w:t>sobre a existência</w:t>
      </w:r>
      <w:r>
        <w:t xml:space="preserve"> do título executivo </w:t>
      </w:r>
      <w:r w:rsidR="00136728">
        <w:t>nos</w:t>
      </w:r>
      <w:r>
        <w:t xml:space="preserve"> autos correlatos.</w:t>
      </w:r>
    </w:p>
    <w:p w14:paraId="24236212" w14:textId="58BE2BCB" w:rsidR="00392984" w:rsidRDefault="00392984" w:rsidP="00392984">
      <w:pPr>
        <w:pStyle w:val="SemEspaamento"/>
      </w:pPr>
      <w:r>
        <w:t>Assim, uma vez comprovada a juntada do título executivo extrajudicial à ação executiva,</w:t>
      </w:r>
      <w:r w:rsidR="002E19EE">
        <w:t xml:space="preserve"> o que derrui o fundamento que sustenta os presentes embargos à execução,</w:t>
      </w:r>
      <w:r>
        <w:t xml:space="preserve"> a </w:t>
      </w:r>
      <w:r w:rsidR="002E19EE">
        <w:t xml:space="preserve">sua imediata </w:t>
      </w:r>
      <w:r>
        <w:t>rejeição</w:t>
      </w:r>
      <w:r w:rsidR="00F96502">
        <w:t xml:space="preserve"> </w:t>
      </w:r>
      <w:r>
        <w:t>é medida que se impõe.</w:t>
      </w:r>
    </w:p>
    <w:p w14:paraId="0417C2B7" w14:textId="77777777" w:rsidR="00F96502" w:rsidRPr="00B25BF4" w:rsidRDefault="00F96502" w:rsidP="00F96502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4F3072E0" w14:textId="519123B6" w:rsidR="000169F1" w:rsidRPr="00136102" w:rsidRDefault="000169F1" w:rsidP="00AD062F">
      <w:pPr>
        <w:pStyle w:val="Ttulo"/>
      </w:pPr>
      <w:r>
        <w:t>I</w:t>
      </w:r>
      <w:r w:rsidR="002D1761">
        <w:t>V</w:t>
      </w:r>
      <w:r>
        <w:t xml:space="preserve"> – REQUERIMENTOS </w:t>
      </w:r>
    </w:p>
    <w:p w14:paraId="10B3E3C1" w14:textId="77777777" w:rsidR="000169F1" w:rsidRPr="00B25BF4" w:rsidRDefault="000169F1" w:rsidP="000169F1">
      <w:pPr>
        <w:spacing w:after="0" w:line="360" w:lineRule="auto"/>
        <w:ind w:firstLine="1418"/>
        <w:contextualSpacing/>
        <w:jc w:val="both"/>
        <w:rPr>
          <w:rFonts w:ascii="Arial" w:eastAsia="Calibri" w:hAnsi="Arial" w:cs="Times New Roman"/>
          <w:b/>
          <w:sz w:val="20"/>
          <w:szCs w:val="20"/>
        </w:rPr>
      </w:pPr>
    </w:p>
    <w:p w14:paraId="60351790" w14:textId="1C63EC3E" w:rsidR="000169F1" w:rsidRPr="00136102" w:rsidRDefault="000169F1" w:rsidP="000169F1">
      <w:pPr>
        <w:pStyle w:val="SemEspaamento"/>
      </w:pPr>
      <w:r>
        <w:t>A</w:t>
      </w:r>
      <w:r w:rsidRPr="00136102">
        <w:t xml:space="preserve">nte o exposto, </w:t>
      </w:r>
      <w:r w:rsidR="002D1761">
        <w:t>a</w:t>
      </w:r>
      <w:r w:rsidR="00F96502">
        <w:t xml:space="preserve"> embargad</w:t>
      </w:r>
      <w:r w:rsidR="002D1761">
        <w:t>a</w:t>
      </w:r>
      <w:r w:rsidR="00F96502">
        <w:t xml:space="preserve"> requer</w:t>
      </w:r>
      <w:r w:rsidRPr="00136102">
        <w:t>:</w:t>
      </w:r>
    </w:p>
    <w:p w14:paraId="6FD5CED8" w14:textId="77777777" w:rsidR="000169F1" w:rsidRPr="00B25BF4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786D2502" w14:textId="2AF447B1" w:rsidR="000169F1" w:rsidRDefault="002D1761" w:rsidP="000169F1">
      <w:pPr>
        <w:pStyle w:val="SemEspaamento"/>
        <w:numPr>
          <w:ilvl w:val="0"/>
          <w:numId w:val="2"/>
        </w:numPr>
        <w:ind w:left="0" w:firstLine="1418"/>
      </w:pPr>
      <w:r>
        <w:t>a</w:t>
      </w:r>
      <w:r w:rsidR="003F650E">
        <w:t xml:space="preserve"> revogação da </w:t>
      </w:r>
      <w:r w:rsidR="00F96502">
        <w:t xml:space="preserve">justiça gratuita </w:t>
      </w:r>
      <w:r w:rsidR="003F650E">
        <w:t xml:space="preserve">concedida ao </w:t>
      </w:r>
      <w:r w:rsidR="00F96502">
        <w:t>embargante</w:t>
      </w:r>
      <w:r>
        <w:t>, pelas razões expostas no tópico</w:t>
      </w:r>
      <w:r w:rsidR="00F932DB">
        <w:t xml:space="preserve"> II</w:t>
      </w:r>
      <w:r w:rsidR="000169F1">
        <w:t>;</w:t>
      </w:r>
    </w:p>
    <w:p w14:paraId="76D66757" w14:textId="5C37628C" w:rsidR="00F96502" w:rsidRDefault="00F96502" w:rsidP="000169F1">
      <w:pPr>
        <w:pStyle w:val="SemEspaamento"/>
        <w:numPr>
          <w:ilvl w:val="0"/>
          <w:numId w:val="2"/>
        </w:numPr>
        <w:ind w:left="0" w:firstLine="1418"/>
      </w:pPr>
      <w:r>
        <w:t xml:space="preserve">a rejeição dos embargos à execução opostos, tendo em vista que fundamentado na ausência de título executivo </w:t>
      </w:r>
      <w:r w:rsidR="00B25D0D">
        <w:t>extra</w:t>
      </w:r>
      <w:r>
        <w:t>judicial</w:t>
      </w:r>
      <w:r w:rsidR="00B25D0D">
        <w:t xml:space="preserve"> no processo executivo</w:t>
      </w:r>
      <w:r>
        <w:t xml:space="preserve">, </w:t>
      </w:r>
      <w:r w:rsidR="00B25D0D">
        <w:t>o qual</w:t>
      </w:r>
      <w:r>
        <w:t xml:space="preserve">, no entanto, foi juntado </w:t>
      </w:r>
      <w:r w:rsidR="00B25D0D">
        <w:t xml:space="preserve">àqueles </w:t>
      </w:r>
      <w:r>
        <w:t>autos;</w:t>
      </w:r>
    </w:p>
    <w:p w14:paraId="78BCB94B" w14:textId="471BA7D2" w:rsidR="000169F1" w:rsidRPr="003F650E" w:rsidRDefault="00F96502" w:rsidP="003F650E">
      <w:pPr>
        <w:pStyle w:val="SemEspaamento"/>
        <w:numPr>
          <w:ilvl w:val="0"/>
          <w:numId w:val="2"/>
        </w:numPr>
        <w:ind w:left="0" w:firstLine="1418"/>
      </w:pPr>
      <w:r>
        <w:t xml:space="preserve">a condenação do embargante ao pagamento dos honorários de sucumbência, </w:t>
      </w:r>
      <w:r w:rsidR="002307ED">
        <w:t>em atenção ao art. 85, §1º, do CPC.</w:t>
      </w:r>
    </w:p>
    <w:p w14:paraId="7B1D67BB" w14:textId="77777777" w:rsidR="0090226D" w:rsidRPr="00EC1F20" w:rsidRDefault="0090226D" w:rsidP="0090226D">
      <w:pPr>
        <w:pStyle w:val="SemEspaamento"/>
      </w:pPr>
      <w:r w:rsidRPr="0090226D">
        <w:rPr>
          <w:rFonts w:eastAsia="Calibri" w:cs="Times New Roman"/>
        </w:rPr>
        <w:t>Pleiteia, por fim, sejam</w:t>
      </w:r>
      <w:r w:rsidRPr="00416D9D">
        <w:t xml:space="preserve"> todas as intimações </w:t>
      </w:r>
      <w:r>
        <w:t xml:space="preserve">doravante </w:t>
      </w:r>
      <w:r w:rsidRPr="00416D9D">
        <w:t>realizadas em nome d</w:t>
      </w:r>
      <w:r>
        <w:t>os</w:t>
      </w:r>
      <w:r w:rsidRPr="00416D9D">
        <w:t xml:space="preserve"> advogad</w:t>
      </w:r>
      <w:r>
        <w:t>os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>36.591</w:t>
      </w:r>
      <w:r w:rsidRPr="00416D9D">
        <w:t xml:space="preserve">, </w:t>
      </w:r>
      <w:r>
        <w:t xml:space="preserve">e Bruno Gastão da Rosa, inscrito na OAB/SC sob o n° 47.774, </w:t>
      </w:r>
      <w:r w:rsidRPr="00416D9D">
        <w:t>sob pena de nulidade</w:t>
      </w:r>
      <w:r w:rsidRPr="00A51EDB">
        <w:t xml:space="preserve"> </w:t>
      </w:r>
      <w:r w:rsidRPr="0090226D">
        <w:rPr>
          <w:sz w:val="20"/>
        </w:rPr>
        <w:t>(art. 272, §5º, do CPC)</w:t>
      </w:r>
      <w:r w:rsidRPr="00416D9D">
        <w:t>.</w:t>
      </w:r>
    </w:p>
    <w:p w14:paraId="46EA29E0" w14:textId="77777777" w:rsidR="000169F1" w:rsidRPr="00B25BF4" w:rsidRDefault="000169F1" w:rsidP="002307ED">
      <w:pPr>
        <w:spacing w:after="0" w:line="360" w:lineRule="auto"/>
        <w:contextualSpacing/>
        <w:jc w:val="both"/>
        <w:rPr>
          <w:rFonts w:ascii="Arial" w:eastAsia="Calibri" w:hAnsi="Arial" w:cs="Times New Roman"/>
          <w:sz w:val="12"/>
          <w:szCs w:val="12"/>
        </w:rPr>
      </w:pPr>
    </w:p>
    <w:p w14:paraId="205562B9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06B91FB6" w14:textId="4A2AF2D0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547684">
        <w:rPr>
          <w:rFonts w:ascii="Arial" w:eastAsia="Calibri" w:hAnsi="Arial" w:cs="Times New Roman"/>
          <w:noProof/>
          <w:sz w:val="24"/>
          <w:szCs w:val="24"/>
        </w:rPr>
        <w:t>19 de outubro de 2023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07024E0E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E7926C1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8D0B8BF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A4C29F7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66F2B382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07DD66B6" w14:textId="77777777" w:rsidR="000169F1" w:rsidRDefault="000169F1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20581FB3" w14:textId="77777777" w:rsidR="000169F1" w:rsidRDefault="000169F1" w:rsidP="000169F1"/>
    <w:p w14:paraId="6FC7BA6C" w14:textId="77777777" w:rsidR="005B7656" w:rsidRDefault="005B7656" w:rsidP="000169F1"/>
    <w:p w14:paraId="4508F7B6" w14:textId="77777777" w:rsidR="005B7656" w:rsidRDefault="005B7656" w:rsidP="000169F1"/>
    <w:p w14:paraId="09565415" w14:textId="77777777" w:rsidR="005B7656" w:rsidRDefault="005B7656" w:rsidP="000169F1"/>
    <w:p w14:paraId="09C2E4BB" w14:textId="77777777" w:rsidR="005B7656" w:rsidRDefault="005B7656" w:rsidP="000169F1"/>
    <w:p w14:paraId="6FC4CCB9" w14:textId="2CD61DB9" w:rsidR="000169F1" w:rsidRPr="00B2672B" w:rsidRDefault="000169F1" w:rsidP="00310F53">
      <w:pPr>
        <w:pStyle w:val="Ttulo2"/>
        <w:spacing w:line="276" w:lineRule="auto"/>
        <w:ind w:left="0"/>
        <w:rPr>
          <w:rFonts w:cs="Arial"/>
          <w:u w:val="single"/>
        </w:rPr>
      </w:pPr>
      <w:r w:rsidRPr="00B2672B">
        <w:rPr>
          <w:rFonts w:cs="Arial"/>
          <w:u w:val="single"/>
        </w:rPr>
        <w:t xml:space="preserve">DOCUMENTOS QUE </w:t>
      </w:r>
      <w:r w:rsidR="00326F34">
        <w:rPr>
          <w:rFonts w:cs="Arial"/>
          <w:u w:val="single"/>
        </w:rPr>
        <w:t>ACOMPANHAM</w:t>
      </w:r>
      <w:r w:rsidRPr="00B2672B">
        <w:rPr>
          <w:rFonts w:cs="Arial"/>
          <w:u w:val="single"/>
        </w:rPr>
        <w:t xml:space="preserve"> ESTA </w:t>
      </w:r>
      <w:r w:rsidR="002307ED">
        <w:rPr>
          <w:rFonts w:cs="Arial"/>
          <w:u w:val="single"/>
        </w:rPr>
        <w:t>IMPUGNAÇÃO</w:t>
      </w:r>
      <w:r w:rsidRPr="00B2672B">
        <w:rPr>
          <w:rFonts w:cs="Arial"/>
          <w:u w:val="single"/>
        </w:rPr>
        <w:t xml:space="preserve"> </w:t>
      </w:r>
    </w:p>
    <w:p w14:paraId="6BEEC5F9" w14:textId="4D170084" w:rsidR="000169F1" w:rsidRPr="00167F26" w:rsidRDefault="000169F1" w:rsidP="00310F53">
      <w:pPr>
        <w:spacing w:after="0"/>
        <w:jc w:val="both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>Doc. 1</w:t>
      </w:r>
      <w:r w:rsidRPr="00B2672B">
        <w:rPr>
          <w:rFonts w:ascii="Arial" w:hAnsi="Arial" w:cs="Arial"/>
        </w:rPr>
        <w:t xml:space="preserve">: </w:t>
      </w:r>
      <w:r w:rsidR="002307ED">
        <w:rPr>
          <w:rFonts w:ascii="Arial" w:hAnsi="Arial" w:cs="Arial"/>
        </w:rPr>
        <w:t xml:space="preserve">Espelho processual da ação executiva correlata e contrato de honorários </w:t>
      </w:r>
      <w:r w:rsidR="002B2DB9">
        <w:rPr>
          <w:rFonts w:ascii="Arial" w:hAnsi="Arial" w:cs="Arial"/>
        </w:rPr>
        <w:t>juntado</w:t>
      </w:r>
      <w:r>
        <w:rPr>
          <w:rFonts w:ascii="Arial" w:hAnsi="Arial" w:cs="Arial"/>
        </w:rPr>
        <w:t>;</w:t>
      </w:r>
    </w:p>
    <w:p w14:paraId="422DC988" w14:textId="044A8591" w:rsidR="000169F1" w:rsidRDefault="000169F1" w:rsidP="00310F53">
      <w:pPr>
        <w:spacing w:after="0"/>
        <w:jc w:val="both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2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r w:rsidR="002307ED">
        <w:rPr>
          <w:rFonts w:ascii="Arial" w:hAnsi="Arial" w:cs="Arial"/>
        </w:rPr>
        <w:t>Decisão da ação executiva que reconheceu o preenchimento dos requisitos previstos no art. 798 do CPC;</w:t>
      </w:r>
    </w:p>
    <w:p w14:paraId="2C31F40F" w14:textId="1FF2D87A" w:rsidR="00131BEB" w:rsidRDefault="002307ED" w:rsidP="00310F53">
      <w:pPr>
        <w:spacing w:after="0"/>
        <w:jc w:val="both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 xml:space="preserve">Doc. </w:t>
      </w:r>
      <w:r w:rsidR="00FB0853">
        <w:rPr>
          <w:rFonts w:ascii="Arial" w:hAnsi="Arial" w:cs="Arial"/>
          <w:b/>
        </w:rPr>
        <w:t>3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r w:rsidR="00794856">
        <w:rPr>
          <w:rFonts w:ascii="Arial" w:hAnsi="Arial" w:cs="Arial"/>
        </w:rPr>
        <w:t xml:space="preserve">Foto do veículo Porsche </w:t>
      </w:r>
      <w:proofErr w:type="spellStart"/>
      <w:r w:rsidR="00794856">
        <w:rPr>
          <w:rFonts w:ascii="Arial" w:hAnsi="Arial" w:cs="Arial"/>
        </w:rPr>
        <w:t>Boxster</w:t>
      </w:r>
      <w:proofErr w:type="spellEnd"/>
      <w:r w:rsidR="00794856">
        <w:rPr>
          <w:rFonts w:ascii="Arial" w:hAnsi="Arial" w:cs="Arial"/>
        </w:rPr>
        <w:t xml:space="preserve"> adquirido pelo </w:t>
      </w:r>
      <w:r w:rsidR="002F2E90">
        <w:rPr>
          <w:rFonts w:ascii="Arial" w:hAnsi="Arial" w:cs="Arial"/>
        </w:rPr>
        <w:t>embargante</w:t>
      </w:r>
      <w:r w:rsidR="009E42D7">
        <w:rPr>
          <w:rFonts w:ascii="Arial" w:hAnsi="Arial" w:cs="Arial"/>
        </w:rPr>
        <w:t>/executado</w:t>
      </w:r>
      <w:r w:rsidR="00794856">
        <w:rPr>
          <w:rFonts w:ascii="Arial" w:hAnsi="Arial" w:cs="Arial"/>
        </w:rPr>
        <w:t>, e</w:t>
      </w:r>
      <w:r>
        <w:rPr>
          <w:rFonts w:ascii="Arial" w:hAnsi="Arial" w:cs="Arial"/>
        </w:rPr>
        <w:t xml:space="preserve">xtrato do </w:t>
      </w:r>
      <w:r w:rsidR="00794856">
        <w:rPr>
          <w:rFonts w:ascii="Arial" w:hAnsi="Arial" w:cs="Arial"/>
        </w:rPr>
        <w:t>automóvel</w:t>
      </w:r>
      <w:r w:rsidR="00FB0853">
        <w:rPr>
          <w:rFonts w:ascii="Arial" w:hAnsi="Arial" w:cs="Arial"/>
        </w:rPr>
        <w:t xml:space="preserve">, retirado do </w:t>
      </w:r>
      <w:r w:rsidR="00FB0853">
        <w:rPr>
          <w:rFonts w:ascii="Arial" w:hAnsi="Arial" w:cs="Arial"/>
          <w:i/>
          <w:iCs/>
        </w:rPr>
        <w:t xml:space="preserve">site </w:t>
      </w:r>
      <w:r w:rsidR="00FB0853">
        <w:rPr>
          <w:rFonts w:ascii="Arial" w:hAnsi="Arial" w:cs="Arial"/>
        </w:rPr>
        <w:t>do DETRAN/SC</w:t>
      </w:r>
      <w:r w:rsidR="00512D88">
        <w:rPr>
          <w:rFonts w:ascii="Arial" w:hAnsi="Arial" w:cs="Arial"/>
        </w:rPr>
        <w:t>, e avaliação pela tabela FIPE</w:t>
      </w:r>
      <w:r w:rsidR="00285492">
        <w:rPr>
          <w:rFonts w:ascii="Arial" w:hAnsi="Arial" w:cs="Arial"/>
        </w:rPr>
        <w:t>;</w:t>
      </w:r>
    </w:p>
    <w:p w14:paraId="1267EF07" w14:textId="3A195B9B" w:rsidR="006F7026" w:rsidRDefault="00285492" w:rsidP="00310F53">
      <w:pPr>
        <w:spacing w:after="0"/>
        <w:jc w:val="both"/>
      </w:pPr>
      <w:r w:rsidRPr="00B2672B">
        <w:rPr>
          <w:rFonts w:ascii="Arial" w:hAnsi="Arial" w:cs="Arial"/>
          <w:b/>
        </w:rPr>
        <w:t xml:space="preserve">Doc. </w:t>
      </w:r>
      <w:r w:rsidR="00BD64B3">
        <w:rPr>
          <w:rFonts w:ascii="Arial" w:hAnsi="Arial" w:cs="Arial"/>
          <w:b/>
        </w:rPr>
        <w:t>4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Comprovante de in</w:t>
      </w:r>
      <w:r w:rsidR="00012723">
        <w:rPr>
          <w:rFonts w:ascii="Arial" w:hAnsi="Arial" w:cs="Arial"/>
        </w:rPr>
        <w:t xml:space="preserve">scrição e situação cadastral das empresas do embargante e de sua </w:t>
      </w:r>
      <w:r w:rsidR="00266471">
        <w:rPr>
          <w:rFonts w:ascii="Arial" w:hAnsi="Arial" w:cs="Arial"/>
        </w:rPr>
        <w:t>esposa/</w:t>
      </w:r>
      <w:r w:rsidR="00012723">
        <w:rPr>
          <w:rFonts w:ascii="Arial" w:hAnsi="Arial" w:cs="Arial"/>
        </w:rPr>
        <w:t>convivente em união estável</w:t>
      </w:r>
      <w:r w:rsidR="006F7026">
        <w:rPr>
          <w:rFonts w:ascii="Arial" w:hAnsi="Arial" w:cs="Arial"/>
        </w:rPr>
        <w:t>;</w:t>
      </w:r>
      <w:r w:rsidR="00976822" w:rsidRPr="00976822">
        <w:t xml:space="preserve"> </w:t>
      </w:r>
    </w:p>
    <w:p w14:paraId="1703395B" w14:textId="0265A1D3" w:rsidR="00285492" w:rsidRDefault="006F7026" w:rsidP="00310F53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Doc. 5</w:t>
      </w:r>
      <w:r>
        <w:rPr>
          <w:rFonts w:ascii="Arial" w:hAnsi="Arial" w:cs="Arial"/>
        </w:rPr>
        <w:t>:</w:t>
      </w:r>
      <w:r w:rsidR="00E13A4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F</w:t>
      </w:r>
      <w:r w:rsidR="00976822" w:rsidRPr="00976822">
        <w:rPr>
          <w:rFonts w:ascii="Arial" w:hAnsi="Arial" w:cs="Arial"/>
        </w:rPr>
        <w:t>atura de cartão de crédito do embargante/executado</w:t>
      </w:r>
      <w:r w:rsidRPr="0097682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relativa ao </w:t>
      </w:r>
      <w:r w:rsidRPr="00976822">
        <w:rPr>
          <w:rFonts w:ascii="Arial" w:hAnsi="Arial" w:cs="Arial"/>
        </w:rPr>
        <w:t>mês de junho</w:t>
      </w:r>
      <w:r w:rsidR="00F00F65">
        <w:rPr>
          <w:rFonts w:ascii="Arial" w:hAnsi="Arial" w:cs="Arial"/>
        </w:rPr>
        <w:t>/23</w:t>
      </w:r>
      <w:r w:rsidR="00E13A44">
        <w:rPr>
          <w:rFonts w:ascii="Arial" w:hAnsi="Arial" w:cs="Arial"/>
        </w:rPr>
        <w:t>;</w:t>
      </w:r>
    </w:p>
    <w:p w14:paraId="70B43819" w14:textId="6AF62221" w:rsidR="00E13A44" w:rsidRPr="005575DE" w:rsidRDefault="00E13A44" w:rsidP="00310F53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Doc. 6</w:t>
      </w:r>
      <w:r>
        <w:rPr>
          <w:rFonts w:ascii="Arial" w:hAnsi="Arial" w:cs="Arial"/>
        </w:rPr>
        <w:t xml:space="preserve">: Foto do salão de beleza Le Baron, de propriedade do embargante, em pleno funcionamento, extraída do </w:t>
      </w:r>
      <w:r>
        <w:rPr>
          <w:rFonts w:ascii="Arial" w:hAnsi="Arial" w:cs="Arial"/>
          <w:i/>
          <w:iCs/>
        </w:rPr>
        <w:t xml:space="preserve">site </w:t>
      </w:r>
      <w:r>
        <w:rPr>
          <w:rFonts w:ascii="Arial" w:hAnsi="Arial" w:cs="Arial"/>
        </w:rPr>
        <w:t xml:space="preserve">do google </w:t>
      </w:r>
      <w:proofErr w:type="spellStart"/>
      <w:r>
        <w:rPr>
          <w:rFonts w:ascii="Arial" w:hAnsi="Arial" w:cs="Arial"/>
          <w:i/>
          <w:iCs/>
        </w:rPr>
        <w:t>maps</w:t>
      </w:r>
      <w:proofErr w:type="spellEnd"/>
      <w:r>
        <w:rPr>
          <w:rFonts w:ascii="Arial" w:hAnsi="Arial" w:cs="Arial"/>
          <w:i/>
          <w:iCs/>
        </w:rPr>
        <w:t xml:space="preserve"> </w:t>
      </w:r>
      <w:r>
        <w:rPr>
          <w:rFonts w:ascii="Arial" w:hAnsi="Arial" w:cs="Arial"/>
        </w:rPr>
        <w:t xml:space="preserve">e retirada em </w:t>
      </w:r>
      <w:r w:rsidRPr="00976822">
        <w:rPr>
          <w:rFonts w:ascii="Arial" w:hAnsi="Arial" w:cs="Arial"/>
        </w:rPr>
        <w:t>ju</w:t>
      </w:r>
      <w:r>
        <w:rPr>
          <w:rFonts w:ascii="Arial" w:hAnsi="Arial" w:cs="Arial"/>
        </w:rPr>
        <w:t>l</w:t>
      </w:r>
      <w:r w:rsidRPr="00976822">
        <w:rPr>
          <w:rFonts w:ascii="Arial" w:hAnsi="Arial" w:cs="Arial"/>
        </w:rPr>
        <w:t>ho</w:t>
      </w:r>
      <w:r>
        <w:rPr>
          <w:rFonts w:ascii="Arial" w:hAnsi="Arial" w:cs="Arial"/>
        </w:rPr>
        <w:t>/23.</w:t>
      </w:r>
    </w:p>
    <w:sectPr w:rsidR="00E13A44" w:rsidRPr="005575DE" w:rsidSect="005B7656">
      <w:headerReference w:type="default" r:id="rId10"/>
      <w:footerReference w:type="default" r:id="rId11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6E999B" w14:textId="77777777" w:rsidR="006726D9" w:rsidRDefault="006726D9" w:rsidP="00943258">
      <w:pPr>
        <w:spacing w:after="0" w:line="240" w:lineRule="auto"/>
      </w:pPr>
      <w:r>
        <w:separator/>
      </w:r>
    </w:p>
  </w:endnote>
  <w:endnote w:type="continuationSeparator" w:id="0">
    <w:p w14:paraId="349AD7DE" w14:textId="77777777" w:rsidR="006726D9" w:rsidRDefault="006726D9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4D101E5F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6EE79DE0" wp14:editId="46A08DB1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517822912" name="Imagem 151782291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7E6A050A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952BE0" w14:textId="77777777" w:rsidR="006726D9" w:rsidRDefault="006726D9" w:rsidP="00943258">
      <w:pPr>
        <w:spacing w:after="0" w:line="240" w:lineRule="auto"/>
      </w:pPr>
      <w:r>
        <w:separator/>
      </w:r>
    </w:p>
  </w:footnote>
  <w:footnote w:type="continuationSeparator" w:id="0">
    <w:p w14:paraId="4B8A4D03" w14:textId="77777777" w:rsidR="006726D9" w:rsidRDefault="006726D9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3EA820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502D909F" wp14:editId="7F11F4C1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942478648" name="Imagem 1942478648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2AC49F28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541A789A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16919932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20811701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E60"/>
    <w:rsid w:val="00003F31"/>
    <w:rsid w:val="00012723"/>
    <w:rsid w:val="00013A59"/>
    <w:rsid w:val="000169F1"/>
    <w:rsid w:val="00027130"/>
    <w:rsid w:val="00027385"/>
    <w:rsid w:val="000324C3"/>
    <w:rsid w:val="0004298B"/>
    <w:rsid w:val="00060F88"/>
    <w:rsid w:val="00097661"/>
    <w:rsid w:val="000A2BD8"/>
    <w:rsid w:val="000D228C"/>
    <w:rsid w:val="000D4475"/>
    <w:rsid w:val="000E2E70"/>
    <w:rsid w:val="000E39B7"/>
    <w:rsid w:val="00121780"/>
    <w:rsid w:val="0012697E"/>
    <w:rsid w:val="00131BEB"/>
    <w:rsid w:val="00136728"/>
    <w:rsid w:val="001667B0"/>
    <w:rsid w:val="00176173"/>
    <w:rsid w:val="001761C0"/>
    <w:rsid w:val="00183BE2"/>
    <w:rsid w:val="001B2B98"/>
    <w:rsid w:val="001B2E75"/>
    <w:rsid w:val="001B567D"/>
    <w:rsid w:val="001D3D98"/>
    <w:rsid w:val="001F1A35"/>
    <w:rsid w:val="001F543F"/>
    <w:rsid w:val="001F5C51"/>
    <w:rsid w:val="00201F45"/>
    <w:rsid w:val="00207BE4"/>
    <w:rsid w:val="00214E09"/>
    <w:rsid w:val="00222599"/>
    <w:rsid w:val="002307ED"/>
    <w:rsid w:val="002341B0"/>
    <w:rsid w:val="002538BD"/>
    <w:rsid w:val="00263573"/>
    <w:rsid w:val="00266471"/>
    <w:rsid w:val="00272BFB"/>
    <w:rsid w:val="00284134"/>
    <w:rsid w:val="00285492"/>
    <w:rsid w:val="00291F6C"/>
    <w:rsid w:val="002B2DB9"/>
    <w:rsid w:val="002C059B"/>
    <w:rsid w:val="002C7BAF"/>
    <w:rsid w:val="002D1761"/>
    <w:rsid w:val="002D54C9"/>
    <w:rsid w:val="002D649B"/>
    <w:rsid w:val="002E19EE"/>
    <w:rsid w:val="002F2E90"/>
    <w:rsid w:val="002F35D5"/>
    <w:rsid w:val="002F375A"/>
    <w:rsid w:val="0030043E"/>
    <w:rsid w:val="00310F53"/>
    <w:rsid w:val="00312F3A"/>
    <w:rsid w:val="00314FB3"/>
    <w:rsid w:val="00326F34"/>
    <w:rsid w:val="003416B2"/>
    <w:rsid w:val="00342FA8"/>
    <w:rsid w:val="003457BC"/>
    <w:rsid w:val="00377A2E"/>
    <w:rsid w:val="003801CD"/>
    <w:rsid w:val="00390EC7"/>
    <w:rsid w:val="00392984"/>
    <w:rsid w:val="00392D38"/>
    <w:rsid w:val="003A61F0"/>
    <w:rsid w:val="003C6FBA"/>
    <w:rsid w:val="003E0218"/>
    <w:rsid w:val="003E23C6"/>
    <w:rsid w:val="003E46B9"/>
    <w:rsid w:val="003F650E"/>
    <w:rsid w:val="004351CF"/>
    <w:rsid w:val="00446621"/>
    <w:rsid w:val="004856E7"/>
    <w:rsid w:val="004949AD"/>
    <w:rsid w:val="004C5D04"/>
    <w:rsid w:val="004C5FBA"/>
    <w:rsid w:val="004F2B78"/>
    <w:rsid w:val="004F384D"/>
    <w:rsid w:val="004F4D51"/>
    <w:rsid w:val="00501A18"/>
    <w:rsid w:val="00505A65"/>
    <w:rsid w:val="00512D88"/>
    <w:rsid w:val="00526DF8"/>
    <w:rsid w:val="005321DA"/>
    <w:rsid w:val="00547684"/>
    <w:rsid w:val="005575DE"/>
    <w:rsid w:val="005733CA"/>
    <w:rsid w:val="0058768B"/>
    <w:rsid w:val="0059277D"/>
    <w:rsid w:val="0059399B"/>
    <w:rsid w:val="005B67EA"/>
    <w:rsid w:val="005B7656"/>
    <w:rsid w:val="005D08F5"/>
    <w:rsid w:val="005E58E2"/>
    <w:rsid w:val="005E7ED2"/>
    <w:rsid w:val="00607BA9"/>
    <w:rsid w:val="00615C60"/>
    <w:rsid w:val="00634A48"/>
    <w:rsid w:val="006358A5"/>
    <w:rsid w:val="00656EFA"/>
    <w:rsid w:val="0066467C"/>
    <w:rsid w:val="00664B56"/>
    <w:rsid w:val="006726D9"/>
    <w:rsid w:val="00673228"/>
    <w:rsid w:val="00693F8B"/>
    <w:rsid w:val="00696295"/>
    <w:rsid w:val="006A0834"/>
    <w:rsid w:val="006A6DA2"/>
    <w:rsid w:val="006B64A9"/>
    <w:rsid w:val="006C0DFC"/>
    <w:rsid w:val="006D270D"/>
    <w:rsid w:val="006E638F"/>
    <w:rsid w:val="006F7026"/>
    <w:rsid w:val="00704C6E"/>
    <w:rsid w:val="00722DF5"/>
    <w:rsid w:val="00734DDE"/>
    <w:rsid w:val="007756CD"/>
    <w:rsid w:val="007930D3"/>
    <w:rsid w:val="00794856"/>
    <w:rsid w:val="00795616"/>
    <w:rsid w:val="00797900"/>
    <w:rsid w:val="007A5664"/>
    <w:rsid w:val="007C36DB"/>
    <w:rsid w:val="00807B20"/>
    <w:rsid w:val="00810D34"/>
    <w:rsid w:val="00870D3A"/>
    <w:rsid w:val="008A0012"/>
    <w:rsid w:val="008C7232"/>
    <w:rsid w:val="008E31FF"/>
    <w:rsid w:val="008E377D"/>
    <w:rsid w:val="008F2218"/>
    <w:rsid w:val="008F2B1B"/>
    <w:rsid w:val="008F53CE"/>
    <w:rsid w:val="008F7B29"/>
    <w:rsid w:val="0090226D"/>
    <w:rsid w:val="0090428A"/>
    <w:rsid w:val="00924163"/>
    <w:rsid w:val="00942E60"/>
    <w:rsid w:val="00943258"/>
    <w:rsid w:val="00976822"/>
    <w:rsid w:val="00977727"/>
    <w:rsid w:val="00983486"/>
    <w:rsid w:val="00993330"/>
    <w:rsid w:val="00994A72"/>
    <w:rsid w:val="009A0ECB"/>
    <w:rsid w:val="009A5E0E"/>
    <w:rsid w:val="009B2928"/>
    <w:rsid w:val="009D0199"/>
    <w:rsid w:val="009D0FB4"/>
    <w:rsid w:val="009E42D7"/>
    <w:rsid w:val="009F3D30"/>
    <w:rsid w:val="00A049FC"/>
    <w:rsid w:val="00A06ECD"/>
    <w:rsid w:val="00A15E52"/>
    <w:rsid w:val="00A3075F"/>
    <w:rsid w:val="00A57734"/>
    <w:rsid w:val="00A97CEB"/>
    <w:rsid w:val="00AA31F6"/>
    <w:rsid w:val="00AD062F"/>
    <w:rsid w:val="00B14A81"/>
    <w:rsid w:val="00B25BF4"/>
    <w:rsid w:val="00B25D0D"/>
    <w:rsid w:val="00B30428"/>
    <w:rsid w:val="00B6363E"/>
    <w:rsid w:val="00B64FBF"/>
    <w:rsid w:val="00B7371A"/>
    <w:rsid w:val="00BA2544"/>
    <w:rsid w:val="00BA79C3"/>
    <w:rsid w:val="00BC10D4"/>
    <w:rsid w:val="00BD64B3"/>
    <w:rsid w:val="00BE07D8"/>
    <w:rsid w:val="00C03B4C"/>
    <w:rsid w:val="00C0456B"/>
    <w:rsid w:val="00C21D75"/>
    <w:rsid w:val="00C9676A"/>
    <w:rsid w:val="00CA34C8"/>
    <w:rsid w:val="00CB5FC5"/>
    <w:rsid w:val="00CD4A3C"/>
    <w:rsid w:val="00CF1CEE"/>
    <w:rsid w:val="00D172A2"/>
    <w:rsid w:val="00D2339B"/>
    <w:rsid w:val="00D32740"/>
    <w:rsid w:val="00D41472"/>
    <w:rsid w:val="00D6018F"/>
    <w:rsid w:val="00DA02AF"/>
    <w:rsid w:val="00DA0E90"/>
    <w:rsid w:val="00DA1A20"/>
    <w:rsid w:val="00DE0162"/>
    <w:rsid w:val="00DE0552"/>
    <w:rsid w:val="00DE366E"/>
    <w:rsid w:val="00DE3832"/>
    <w:rsid w:val="00DE4F6B"/>
    <w:rsid w:val="00DF5478"/>
    <w:rsid w:val="00E05548"/>
    <w:rsid w:val="00E05790"/>
    <w:rsid w:val="00E13A44"/>
    <w:rsid w:val="00E14D46"/>
    <w:rsid w:val="00E21642"/>
    <w:rsid w:val="00E25CBF"/>
    <w:rsid w:val="00E477DF"/>
    <w:rsid w:val="00E90F3C"/>
    <w:rsid w:val="00E968BB"/>
    <w:rsid w:val="00EB4346"/>
    <w:rsid w:val="00EC4170"/>
    <w:rsid w:val="00EC49A9"/>
    <w:rsid w:val="00EE23C6"/>
    <w:rsid w:val="00EE3903"/>
    <w:rsid w:val="00EF3939"/>
    <w:rsid w:val="00F00F65"/>
    <w:rsid w:val="00F11B2C"/>
    <w:rsid w:val="00F22B73"/>
    <w:rsid w:val="00F33F1D"/>
    <w:rsid w:val="00F83522"/>
    <w:rsid w:val="00F932DB"/>
    <w:rsid w:val="00F96502"/>
    <w:rsid w:val="00FA68A2"/>
    <w:rsid w:val="00FB0853"/>
    <w:rsid w:val="00FB3A3F"/>
    <w:rsid w:val="00FB50A7"/>
    <w:rsid w:val="00FC63CA"/>
    <w:rsid w:val="00FD3A1C"/>
    <w:rsid w:val="00FE7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2CE9C0"/>
  <w15:chartTrackingRefBased/>
  <w15:docId w15:val="{3FABE377-4BB9-4BB8-A852-5505CF4A8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AD062F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AD062F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129</TotalTime>
  <Pages>6</Pages>
  <Words>1605</Words>
  <Characters>8636</Characters>
  <Application>Microsoft Office Word</Application>
  <DocSecurity>0</DocSecurity>
  <Lines>183</Lines>
  <Paragraphs>55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</vt:i4>
      </vt:variant>
    </vt:vector>
  </HeadingPairs>
  <TitlesOfParts>
    <vt:vector size="3" baseType="lpstr">
      <vt:lpstr/>
      <vt:lpstr>    </vt:lpstr>
      <vt:lpstr>    DOCUMENTOS QUE INSTRUEM ESTA INICIAL </vt:lpstr>
    </vt:vector>
  </TitlesOfParts>
  <Company/>
  <LinksUpToDate>false</LinksUpToDate>
  <CharactersWithSpaces>10186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101</cp:revision>
  <cp:lastPrinted>2022-07-18T22:35:00Z</cp:lastPrinted>
  <dcterms:created xsi:type="dcterms:W3CDTF">2023-10-19T14:45:00Z</dcterms:created>
  <dcterms:modified xsi:type="dcterms:W3CDTF">2023-10-19T20:06:00Z</dcterms:modified>
</cp:coreProperties>
</file>