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44D4" w14:textId="0FB7F8E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99219" wp14:editId="599342E0">
                <wp:simplePos x="0" y="0"/>
                <wp:positionH relativeFrom="column">
                  <wp:posOffset>-52705</wp:posOffset>
                </wp:positionH>
                <wp:positionV relativeFrom="paragraph">
                  <wp:posOffset>-27305</wp:posOffset>
                </wp:positionV>
                <wp:extent cx="41148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85A68" id="Retângulo: Cantos Diagonais Arredondados 1" o:spid="_x0000_s1026" style="position:absolute;margin-left:-4.15pt;margin-top:-2.15pt;width:324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148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" path="m150816,l4114800,r,l4114800,754059v,83293,-67523,150816,-150816,150816l,904875r,l,150816c,67523,67523,,150816,xe" filled="f" strokecolor="#5b9bd5 [3208]" strokeweight="1pt">
                <v:stroke joinstyle="miter"/>
                <v:path arrowok="t" o:connecttype="custom" o:connectlocs="150816,0;4114800,0;4114800,0;4114800,754059;3963984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 xml:space="preserve">Apelação </w:t>
      </w:r>
      <w:r w:rsidR="00423D03">
        <w:rPr>
          <w:rFonts w:ascii="Arial" w:eastAsia="Calibri" w:hAnsi="Arial" w:cs="Times New Roman"/>
        </w:rPr>
        <w:t>criminal</w:t>
      </w:r>
      <w:r w:rsidRPr="00506D87">
        <w:rPr>
          <w:rFonts w:ascii="Arial" w:eastAsia="Calibri" w:hAnsi="Arial" w:cs="Times New Roman"/>
        </w:rPr>
        <w:t xml:space="preserve"> n.</w:t>
      </w:r>
      <w:r>
        <w:rPr>
          <w:rFonts w:ascii="Arial" w:eastAsia="Calibri" w:hAnsi="Arial" w:cs="Times New Roman"/>
        </w:rPr>
        <w:t xml:space="preserve"> </w:t>
      </w:r>
      <w:r w:rsidR="00921F61" w:rsidRPr="00921F61">
        <w:rPr>
          <w:rFonts w:ascii="Arial" w:eastAsia="Calibri" w:hAnsi="Arial" w:cs="Times New Roman"/>
        </w:rPr>
        <w:t>5000793-43.2023.8.24.0052</w:t>
      </w:r>
      <w:r>
        <w:rPr>
          <w:rFonts w:ascii="Arial" w:eastAsia="Calibri" w:hAnsi="Arial" w:cs="Times New Roman"/>
        </w:rPr>
        <w:t>.</w:t>
      </w:r>
    </w:p>
    <w:p w14:paraId="50AC3E2C" w14:textId="0B195AF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Apelante: </w:t>
      </w:r>
      <w:r w:rsidR="00921F61">
        <w:rPr>
          <w:rFonts w:ascii="Arial" w:eastAsia="Calibri" w:hAnsi="Arial" w:cs="Times New Roman"/>
        </w:rPr>
        <w:t>Gean Alessandro Silveira</w:t>
      </w:r>
    </w:p>
    <w:p w14:paraId="7ADA10EC" w14:textId="6F4D3A4F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Apelado: </w:t>
      </w:r>
      <w:r w:rsidR="00921F61">
        <w:rPr>
          <w:rFonts w:ascii="Arial" w:eastAsia="Calibri" w:hAnsi="Arial" w:cs="Times New Roman"/>
        </w:rPr>
        <w:t>Ministério Público de Santa Catarina</w:t>
      </w:r>
    </w:p>
    <w:p w14:paraId="1AC82001" w14:textId="647A9F87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921F61">
        <w:rPr>
          <w:rFonts w:ascii="Arial" w:eastAsia="Calibri" w:hAnsi="Arial" w:cs="Times New Roman"/>
          <w:b/>
          <w:bCs/>
        </w:rPr>
        <w:t>Ariovaldo Rogério Ribeiro da Silva</w:t>
      </w:r>
      <w:r>
        <w:rPr>
          <w:rFonts w:ascii="Arial" w:eastAsia="Calibri" w:hAnsi="Arial" w:cs="Times New Roman"/>
        </w:rPr>
        <w:t>.</w:t>
      </w:r>
    </w:p>
    <w:p w14:paraId="0A8079FE" w14:textId="516FA6B2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3B5D86">
        <w:rPr>
          <w:rFonts w:ascii="Arial" w:eastAsia="Calibri" w:hAnsi="Arial" w:cs="Times New Roman"/>
        </w:rPr>
        <w:t>8</w:t>
      </w:r>
      <w:r w:rsidR="00921F61">
        <w:rPr>
          <w:rFonts w:ascii="Arial" w:eastAsia="Calibri" w:hAnsi="Arial" w:cs="Times New Roman"/>
        </w:rPr>
        <w:t>.</w:t>
      </w:r>
      <w:r w:rsidR="003B5D86">
        <w:rPr>
          <w:rFonts w:ascii="Arial" w:eastAsia="Calibri" w:hAnsi="Arial" w:cs="Times New Roman"/>
        </w:rPr>
        <w:t>5</w:t>
      </w:r>
      <w:r w:rsidR="00921F61">
        <w:rPr>
          <w:rFonts w:ascii="Arial" w:eastAsia="Calibri" w:hAnsi="Arial" w:cs="Times New Roman"/>
        </w:rPr>
        <w:t>.202</w:t>
      </w:r>
      <w:r w:rsidR="000621C1">
        <w:rPr>
          <w:rFonts w:ascii="Arial" w:eastAsia="Calibri" w:hAnsi="Arial" w:cs="Times New Roman"/>
        </w:rPr>
        <w:t>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</w:r>
      <w:r w:rsidR="000621C1">
        <w:rPr>
          <w:rFonts w:ascii="Arial" w:eastAsia="Calibri" w:hAnsi="Arial" w:cs="Times New Roman"/>
        </w:rPr>
        <w:t xml:space="preserve">        </w:t>
      </w:r>
      <w:r w:rsidR="003E5F62">
        <w:rPr>
          <w:rFonts w:ascii="Arial" w:eastAsia="Calibri" w:hAnsi="Arial" w:cs="Times New Roman"/>
        </w:rPr>
        <w:t>n</w:t>
      </w:r>
      <w:r>
        <w:rPr>
          <w:rFonts w:ascii="Arial" w:eastAsia="Calibri" w:hAnsi="Arial" w:cs="Times New Roman"/>
        </w:rPr>
        <w:t xml:space="preserve">º de pauta: </w:t>
      </w:r>
      <w:r w:rsidR="000621C1">
        <w:rPr>
          <w:rFonts w:ascii="Arial" w:eastAsia="Calibri" w:hAnsi="Arial" w:cs="Times New Roman"/>
        </w:rPr>
        <w:t>19</w:t>
      </w:r>
    </w:p>
    <w:p w14:paraId="7DD4BE84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54D97C03" w14:textId="77777777" w:rsidR="00461165" w:rsidRPr="005D06E5" w:rsidRDefault="00461165" w:rsidP="005D06E5">
      <w:pPr>
        <w:pStyle w:val="Qualificao"/>
        <w:spacing w:before="0"/>
        <w:ind w:left="0"/>
        <w:rPr>
          <w:b/>
          <w:sz w:val="2"/>
          <w:szCs w:val="2"/>
        </w:rPr>
      </w:pPr>
    </w:p>
    <w:p w14:paraId="70AD3547" w14:textId="3EDF5495" w:rsidR="00304E64" w:rsidRPr="00385759" w:rsidRDefault="00304E64" w:rsidP="00461165">
      <w:pPr>
        <w:pStyle w:val="Qualificao"/>
        <w:ind w:left="0"/>
        <w:jc w:val="center"/>
        <w:rPr>
          <w:b/>
          <w:sz w:val="22"/>
        </w:rPr>
      </w:pPr>
      <w:r w:rsidRPr="00385759">
        <w:rPr>
          <w:b/>
          <w:sz w:val="22"/>
        </w:rPr>
        <w:t>MEMORIAIS</w:t>
      </w:r>
      <w:r w:rsidR="00692FBC">
        <w:rPr>
          <w:b/>
          <w:sz w:val="22"/>
        </w:rPr>
        <w:t xml:space="preserve"> COMPLEMENTARES</w:t>
      </w:r>
      <w:r w:rsidRPr="00385759">
        <w:rPr>
          <w:b/>
          <w:sz w:val="22"/>
        </w:rPr>
        <w:t xml:space="preserve">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APELANTE</w:t>
      </w:r>
    </w:p>
    <w:p w14:paraId="3FE1D6D6" w14:textId="77777777" w:rsidR="00304E64" w:rsidRPr="00385759" w:rsidRDefault="00304E64" w:rsidP="00A90E13">
      <w:pPr>
        <w:pStyle w:val="Qualificaodaspartes"/>
      </w:pPr>
    </w:p>
    <w:p w14:paraId="55FB94E6" w14:textId="522699C3" w:rsidR="00304E64" w:rsidRPr="00385759" w:rsidRDefault="00304E64" w:rsidP="00A90E13">
      <w:pPr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 DESEMBARGADOR</w:t>
      </w:r>
      <w:r w:rsidR="00B07829">
        <w:rPr>
          <w:rFonts w:ascii="Arial" w:eastAsia="Calibri" w:hAnsi="Arial" w:cs="Arial"/>
          <w:b/>
        </w:rPr>
        <w:t xml:space="preserve"> </w:t>
      </w:r>
      <w:r w:rsidR="00CD1A21">
        <w:rPr>
          <w:rFonts w:ascii="Arial" w:eastAsia="Calibri" w:hAnsi="Arial" w:cs="Arial"/>
          <w:b/>
        </w:rPr>
        <w:t>RELATOR</w:t>
      </w:r>
    </w:p>
    <w:p w14:paraId="2F8C2E7F" w14:textId="77777777" w:rsidR="00304E64" w:rsidRPr="009D6648" w:rsidRDefault="00304E64" w:rsidP="00A90E13">
      <w:pPr>
        <w:pStyle w:val="Qualificao"/>
        <w:spacing w:before="0"/>
        <w:ind w:left="0"/>
        <w:rPr>
          <w:rFonts w:eastAsia="Calibri"/>
          <w:b/>
          <w:sz w:val="16"/>
          <w:szCs w:val="16"/>
        </w:rPr>
      </w:pPr>
    </w:p>
    <w:p w14:paraId="2FE08A0A" w14:textId="50E8E46E" w:rsidR="00304E64" w:rsidRPr="00385759" w:rsidRDefault="00304E64" w:rsidP="00A90E13">
      <w:pPr>
        <w:pStyle w:val="Qualificao"/>
        <w:spacing w:before="0"/>
        <w:ind w:left="0"/>
        <w:jc w:val="center"/>
        <w:rPr>
          <w:b/>
          <w:sz w:val="22"/>
        </w:rPr>
      </w:pPr>
      <w:r w:rsidRPr="00921F61">
        <w:rPr>
          <w:b/>
          <w:sz w:val="22"/>
        </w:rPr>
        <w:t xml:space="preserve">COLENDA </w:t>
      </w:r>
      <w:r w:rsidR="00921F61" w:rsidRPr="00921F61">
        <w:rPr>
          <w:b/>
          <w:sz w:val="22"/>
        </w:rPr>
        <w:t>PRIMEIRA</w:t>
      </w:r>
      <w:r w:rsidRPr="00921F61">
        <w:rPr>
          <w:b/>
          <w:sz w:val="22"/>
        </w:rPr>
        <w:t xml:space="preserve"> CÂMARA </w:t>
      </w:r>
      <w:r w:rsidR="00921F61" w:rsidRPr="00921F61">
        <w:rPr>
          <w:b/>
          <w:sz w:val="22"/>
        </w:rPr>
        <w:t>CRIMINAL</w:t>
      </w:r>
    </w:p>
    <w:p w14:paraId="541C7B8C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63BC827F" w14:textId="77777777" w:rsidR="000169F1" w:rsidRPr="006A5EAC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25299191" w14:textId="70AE766D" w:rsidR="00921F61" w:rsidRDefault="00921F61" w:rsidP="00921F61">
      <w:pPr>
        <w:pStyle w:val="SemEspaamento"/>
      </w:pPr>
      <w:r>
        <w:t xml:space="preserve">O apelante foi condenado à exorbitante pena de 14 anos, 4 meses e 24 dias pela suposta prática do delito previsto no art. 217-A, </w:t>
      </w:r>
      <w:r>
        <w:rPr>
          <w:i/>
          <w:iCs/>
        </w:rPr>
        <w:t>caput</w:t>
      </w:r>
      <w:r>
        <w:t xml:space="preserve">, c/c arts. 71 e 226, II, do CP, tendo sido absolvido pelo crime previsto no art. 218-A do CP </w:t>
      </w:r>
      <w:r>
        <w:rPr>
          <w:sz w:val="20"/>
          <w:szCs w:val="18"/>
        </w:rPr>
        <w:t>(evento 133, SENT1</w:t>
      </w:r>
      <w:r w:rsidRPr="000D755B">
        <w:rPr>
          <w:sz w:val="20"/>
          <w:szCs w:val="18"/>
        </w:rPr>
        <w:t>)</w:t>
      </w:r>
      <w:r>
        <w:t>.</w:t>
      </w:r>
    </w:p>
    <w:p w14:paraId="21BE181D" w14:textId="04464873" w:rsidR="00921F61" w:rsidRDefault="00921F61" w:rsidP="00921F61">
      <w:pPr>
        <w:pStyle w:val="SemEspaamento"/>
      </w:pPr>
      <w:r>
        <w:t xml:space="preserve">Ocorre, no entanto, que a r. sentença apelada comporta reforma, </w:t>
      </w:r>
      <w:r w:rsidR="00E01EAF">
        <w:t xml:space="preserve">sobretudo porque </w:t>
      </w:r>
      <w:r>
        <w:t xml:space="preserve">o conjunto probatório </w:t>
      </w:r>
      <w:r w:rsidR="005B761F">
        <w:t>apont</w:t>
      </w:r>
      <w:r>
        <w:t xml:space="preserve">a, </w:t>
      </w:r>
      <w:r w:rsidRPr="00077775">
        <w:rPr>
          <w:u w:val="single"/>
        </w:rPr>
        <w:t>no</w:t>
      </w:r>
      <w:r>
        <w:t xml:space="preserve"> </w:t>
      </w:r>
      <w:r w:rsidRPr="00077775">
        <w:rPr>
          <w:u w:val="single"/>
        </w:rPr>
        <w:t>mínimo</w:t>
      </w:r>
      <w:r>
        <w:t xml:space="preserve">, a existência de </w:t>
      </w:r>
      <w:r w:rsidRPr="00F60FB8">
        <w:rPr>
          <w:u w:val="single"/>
        </w:rPr>
        <w:t>dúvida</w:t>
      </w:r>
      <w:r>
        <w:t xml:space="preserve"> </w:t>
      </w:r>
      <w:r w:rsidRPr="00F60FB8">
        <w:rPr>
          <w:u w:val="single"/>
        </w:rPr>
        <w:t>razoável</w:t>
      </w:r>
      <w:r>
        <w:t xml:space="preserve"> quanto à ocorrência da infração penal pela qual o recorrente foi</w:t>
      </w:r>
      <w:r>
        <w:rPr>
          <w:sz w:val="22"/>
          <w:szCs w:val="20"/>
        </w:rPr>
        <w:t xml:space="preserve"> </w:t>
      </w:r>
      <w:r>
        <w:t>acusado</w:t>
      </w:r>
      <w:r w:rsidR="00100AD8">
        <w:t xml:space="preserve"> </w:t>
      </w:r>
      <w:r w:rsidR="00100AD8" w:rsidRPr="00872047">
        <w:rPr>
          <w:sz w:val="22"/>
          <w:szCs w:val="20"/>
        </w:rPr>
        <w:t xml:space="preserve">– injustamente </w:t>
      </w:r>
      <w:r w:rsidR="00100AD8">
        <w:rPr>
          <w:sz w:val="22"/>
          <w:szCs w:val="20"/>
        </w:rPr>
        <w:t>–</w:t>
      </w:r>
      <w:r w:rsidR="001B2E31">
        <w:t>, o que motivou, inclusive, o pedido de revista</w:t>
      </w:r>
      <w:r w:rsidR="00BF31E3">
        <w:t xml:space="preserve"> d</w:t>
      </w:r>
      <w:r w:rsidR="00B07829">
        <w:t xml:space="preserve">o eminente Desembargador Relator </w:t>
      </w:r>
      <w:r w:rsidR="00BF31E3" w:rsidRPr="00BE2F39">
        <w:rPr>
          <w:sz w:val="20"/>
          <w:szCs w:val="18"/>
        </w:rPr>
        <w:t>(</w:t>
      </w:r>
      <w:r w:rsidR="00BE2F39" w:rsidRPr="00BE2F39">
        <w:rPr>
          <w:sz w:val="20"/>
          <w:szCs w:val="18"/>
        </w:rPr>
        <w:t>início do julgamento em 1.8.2024 – evento 54)</w:t>
      </w:r>
      <w:r w:rsidR="001B2E31">
        <w:t xml:space="preserve">, </w:t>
      </w:r>
      <w:r w:rsidR="00020E15">
        <w:t>e que</w:t>
      </w:r>
      <w:r w:rsidR="00BE2F39">
        <w:t xml:space="preserve"> GEAN</w:t>
      </w:r>
      <w:r w:rsidR="005E3B12">
        <w:t xml:space="preserve"> </w:t>
      </w:r>
      <w:r>
        <w:t>sempre desmenti</w:t>
      </w:r>
      <w:r w:rsidR="00020E15">
        <w:t>u</w:t>
      </w:r>
      <w:r>
        <w:t xml:space="preserve"> de forma contundente, o que impõe a </w:t>
      </w:r>
      <w:r w:rsidR="00BE2F39">
        <w:t xml:space="preserve">sua </w:t>
      </w:r>
      <w:r>
        <w:t xml:space="preserve">absolvição </w:t>
      </w:r>
      <w:r w:rsidRPr="002447D8">
        <w:rPr>
          <w:sz w:val="20"/>
          <w:szCs w:val="18"/>
        </w:rPr>
        <w:t>(art. 386, II e VII, do CPP)</w:t>
      </w:r>
      <w:r>
        <w:t>.</w:t>
      </w:r>
    </w:p>
    <w:p w14:paraId="09178A6F" w14:textId="4CEEF5F6" w:rsidR="00C22A86" w:rsidRDefault="00921F61" w:rsidP="000F525E">
      <w:pPr>
        <w:pStyle w:val="SemEspaamento"/>
      </w:pPr>
      <w:r>
        <w:t xml:space="preserve">Isso porque, </w:t>
      </w:r>
      <w:r w:rsidR="005E3B12">
        <w:t xml:space="preserve">em primeiro lugar, o </w:t>
      </w:r>
      <w:r>
        <w:t xml:space="preserve">laudo psicológico </w:t>
      </w:r>
      <w:r w:rsidRPr="00C22A86">
        <w:rPr>
          <w:sz w:val="20"/>
          <w:szCs w:val="18"/>
        </w:rPr>
        <w:t>(evento 21</w:t>
      </w:r>
      <w:r w:rsidR="004C77BB" w:rsidRPr="00C22A86">
        <w:rPr>
          <w:sz w:val="20"/>
          <w:szCs w:val="18"/>
        </w:rPr>
        <w:t xml:space="preserve"> do </w:t>
      </w:r>
      <w:r w:rsidR="00C22A86">
        <w:rPr>
          <w:sz w:val="20"/>
          <w:szCs w:val="18"/>
        </w:rPr>
        <w:t xml:space="preserve">inquérito policial </w:t>
      </w:r>
      <w:r w:rsidR="004C77BB" w:rsidRPr="00C22A86">
        <w:rPr>
          <w:sz w:val="20"/>
          <w:szCs w:val="18"/>
        </w:rPr>
        <w:t>correlato</w:t>
      </w:r>
      <w:r w:rsidRPr="00C22A86">
        <w:rPr>
          <w:sz w:val="20"/>
          <w:szCs w:val="18"/>
        </w:rPr>
        <w:t>)</w:t>
      </w:r>
      <w:r w:rsidR="004C77BB">
        <w:t xml:space="preserve"> </w:t>
      </w:r>
      <w:r w:rsidR="00C22A86" w:rsidRPr="00BD6203">
        <w:rPr>
          <w:b/>
          <w:bCs/>
          <w:u w:val="single"/>
        </w:rPr>
        <w:t>não</w:t>
      </w:r>
      <w:r w:rsidR="00C22A86">
        <w:t xml:space="preserve"> </w:t>
      </w:r>
      <w:r w:rsidR="00C22A86" w:rsidRPr="00F622FD">
        <w:rPr>
          <w:b/>
          <w:bCs/>
          <w:u w:val="single"/>
        </w:rPr>
        <w:t>confirma</w:t>
      </w:r>
      <w:r w:rsidR="00C22A86">
        <w:t xml:space="preserve"> </w:t>
      </w:r>
      <w:r w:rsidR="00C22A86" w:rsidRPr="00E579FE">
        <w:rPr>
          <w:u w:val="single"/>
        </w:rPr>
        <w:t>a</w:t>
      </w:r>
      <w:r w:rsidR="00C22A86">
        <w:t xml:space="preserve"> </w:t>
      </w:r>
      <w:r w:rsidR="00C22A86" w:rsidRPr="007D4AB1">
        <w:rPr>
          <w:u w:val="single"/>
        </w:rPr>
        <w:t>existência</w:t>
      </w:r>
      <w:r w:rsidR="00C22A86">
        <w:t xml:space="preserve"> </w:t>
      </w:r>
      <w:r w:rsidR="00C22A86" w:rsidRPr="00C22A86">
        <w:rPr>
          <w:u w:val="single"/>
        </w:rPr>
        <w:t>do</w:t>
      </w:r>
      <w:r w:rsidR="00C22A86">
        <w:t xml:space="preserve"> </w:t>
      </w:r>
      <w:r w:rsidR="00C22A86" w:rsidRPr="00C22A86">
        <w:rPr>
          <w:u w:val="single"/>
        </w:rPr>
        <w:t>fato</w:t>
      </w:r>
      <w:r w:rsidR="00C22A86">
        <w:t xml:space="preserve">, mas apenas analisa o teor das informações prestadas pela suposta vítima, </w:t>
      </w:r>
      <w:r w:rsidR="00436ED3">
        <w:t xml:space="preserve">o que foi feito somente </w:t>
      </w:r>
      <w:r w:rsidR="00C22A86">
        <w:t xml:space="preserve">aos 19 anos </w:t>
      </w:r>
      <w:r w:rsidR="00417813">
        <w:t xml:space="preserve">e representa a </w:t>
      </w:r>
      <w:r w:rsidR="00417813" w:rsidRPr="000F525E">
        <w:rPr>
          <w:u w:val="single"/>
        </w:rPr>
        <w:t>opinião</w:t>
      </w:r>
      <w:r w:rsidR="00417813">
        <w:t xml:space="preserve"> </w:t>
      </w:r>
      <w:r w:rsidR="00C22A86" w:rsidRPr="004B5173">
        <w:rPr>
          <w:u w:val="single"/>
        </w:rPr>
        <w:t>subjetiv</w:t>
      </w:r>
      <w:r w:rsidR="00417813">
        <w:rPr>
          <w:u w:val="single"/>
        </w:rPr>
        <w:t>a</w:t>
      </w:r>
      <w:r w:rsidR="00C22A86">
        <w:t xml:space="preserve"> e </w:t>
      </w:r>
      <w:r w:rsidR="00C22A86" w:rsidRPr="004B5173">
        <w:rPr>
          <w:u w:val="single"/>
        </w:rPr>
        <w:t>unilateral</w:t>
      </w:r>
      <w:r w:rsidR="00C22A86">
        <w:t xml:space="preserve"> da digna psicóloga policial que assinou o laudo</w:t>
      </w:r>
      <w:r w:rsidR="000F525E">
        <w:t xml:space="preserve"> na fase inquisitorial</w:t>
      </w:r>
      <w:r w:rsidR="00C22A86">
        <w:t xml:space="preserve">. </w:t>
      </w:r>
    </w:p>
    <w:p w14:paraId="0A4D0FEB" w14:textId="078BDFF5" w:rsidR="007C5A5A" w:rsidRDefault="00C27E10" w:rsidP="00C27E10">
      <w:pPr>
        <w:pStyle w:val="SemEspaamento"/>
      </w:pPr>
      <w:r>
        <w:t>Portanto, ao não se prestar para confirmar se o fato realmente ocorreu,</w:t>
      </w:r>
      <w:r w:rsidRPr="00C27E10">
        <w:t xml:space="preserve"> </w:t>
      </w:r>
      <w:r>
        <w:t xml:space="preserve">o laudo também não apresenta a certeza necessária para </w:t>
      </w:r>
      <w:r w:rsidR="00AE2B70">
        <w:t>concluir pel</w:t>
      </w:r>
      <w:r>
        <w:t xml:space="preserve">a condenação do apelante. </w:t>
      </w:r>
    </w:p>
    <w:p w14:paraId="5D75F0E2" w14:textId="5668C4E7" w:rsidR="00C27E10" w:rsidRDefault="00153346" w:rsidP="00C27E10">
      <w:pPr>
        <w:pStyle w:val="SemEspaamento"/>
      </w:pPr>
      <w:r>
        <w:t xml:space="preserve">E isso é reforçado pelo fato de que a oitiva dos entrevistados </w:t>
      </w:r>
      <w:r w:rsidRPr="0042042A">
        <w:rPr>
          <w:b/>
          <w:bCs/>
        </w:rPr>
        <w:t xml:space="preserve">durou cerca de </w:t>
      </w:r>
      <w:r>
        <w:rPr>
          <w:b/>
          <w:bCs/>
        </w:rPr>
        <w:t>5h30m</w:t>
      </w:r>
      <w:r>
        <w:t>, mas</w:t>
      </w:r>
      <w:r w:rsidR="007C5A5A">
        <w:t xml:space="preserve">, paradoxalmente, </w:t>
      </w:r>
      <w:r w:rsidR="007C5A5A" w:rsidRPr="00213985">
        <w:rPr>
          <w:b/>
          <w:bCs/>
        </w:rPr>
        <w:t xml:space="preserve">o laudo tem apenas 11 páginas e </w:t>
      </w:r>
      <w:r w:rsidR="007C5A5A">
        <w:rPr>
          <w:b/>
          <w:bCs/>
        </w:rPr>
        <w:t>não foi acompanhado de vídeo</w:t>
      </w:r>
      <w:r w:rsidR="007C5A5A">
        <w:t xml:space="preserve"> da</w:t>
      </w:r>
      <w:r w:rsidR="003A4339">
        <w:t>s entrevistas</w:t>
      </w:r>
      <w:r>
        <w:t xml:space="preserve">, </w:t>
      </w:r>
      <w:r w:rsidR="00813C59">
        <w:t xml:space="preserve">o que torna impossível a conferência das premissas apresentadas pela ilustre psicóloga, além de </w:t>
      </w:r>
      <w:r w:rsidR="00213985">
        <w:t>inviabilizar</w:t>
      </w:r>
      <w:r w:rsidR="00813C59">
        <w:t xml:space="preserve"> o direito de defesa em sua plenitude, não permitindo contraprova e sendo inservível para fundamentar a condenação.</w:t>
      </w:r>
    </w:p>
    <w:p w14:paraId="7E02F3FD" w14:textId="1776EFAD" w:rsidR="00366017" w:rsidRDefault="008B7C09" w:rsidP="00304E64">
      <w:pPr>
        <w:pStyle w:val="SemEspaamento"/>
      </w:pPr>
      <w:r>
        <w:lastRenderedPageBreak/>
        <w:t>No mais, o relato d</w:t>
      </w:r>
      <w:r w:rsidR="00573DB4">
        <w:t>a suposta vítima,</w:t>
      </w:r>
      <w:r>
        <w:t xml:space="preserve"> </w:t>
      </w:r>
      <w:r w:rsidR="00027378">
        <w:t>MARIA EDUARDA</w:t>
      </w:r>
      <w:r w:rsidR="00573DB4">
        <w:t xml:space="preserve">, </w:t>
      </w:r>
      <w:r w:rsidR="00BC4A70">
        <w:t xml:space="preserve">é superficial e não apresenta detalhamento suficiente das condutas imputadas ao apelante, </w:t>
      </w:r>
      <w:r w:rsidR="00FE5F93">
        <w:t>da mesma forma que</w:t>
      </w:r>
      <w:r w:rsidR="00BC4A70">
        <w:t xml:space="preserve"> ocorreu quanto </w:t>
      </w:r>
      <w:r w:rsidR="00B52F4C">
        <w:t xml:space="preserve">à </w:t>
      </w:r>
      <w:r w:rsidR="00182D05">
        <w:t xml:space="preserve">acusação </w:t>
      </w:r>
      <w:r w:rsidR="00B52F4C">
        <w:t>d</w:t>
      </w:r>
      <w:r w:rsidR="00182D05">
        <w:t>e</w:t>
      </w:r>
      <w:r w:rsidR="00B52F4C">
        <w:t xml:space="preserve"> </w:t>
      </w:r>
      <w:r w:rsidR="00BC4A70">
        <w:t>crime de satisfação de lascívia</w:t>
      </w:r>
      <w:r w:rsidR="00182D05">
        <w:t>,</w:t>
      </w:r>
      <w:r w:rsidR="00BC4A70">
        <w:t xml:space="preserve"> </w:t>
      </w:r>
      <w:r w:rsidR="00B52F4C">
        <w:t xml:space="preserve">em que </w:t>
      </w:r>
      <w:r w:rsidR="00B52F4C" w:rsidRPr="00366017">
        <w:rPr>
          <w:u w:val="single"/>
        </w:rPr>
        <w:t>o</w:t>
      </w:r>
      <w:r w:rsidR="00B52F4C">
        <w:t xml:space="preserve"> </w:t>
      </w:r>
      <w:r w:rsidR="00B52F4C" w:rsidRPr="00366017">
        <w:rPr>
          <w:u w:val="single"/>
        </w:rPr>
        <w:t>recorrente</w:t>
      </w:r>
      <w:r w:rsidR="00B52F4C">
        <w:t xml:space="preserve"> </w:t>
      </w:r>
      <w:r w:rsidR="00B52F4C" w:rsidRPr="00366017">
        <w:rPr>
          <w:u w:val="single"/>
        </w:rPr>
        <w:t>foi</w:t>
      </w:r>
      <w:r w:rsidR="00B52F4C">
        <w:t xml:space="preserve"> </w:t>
      </w:r>
      <w:r w:rsidR="00B52F4C" w:rsidRPr="00366017">
        <w:rPr>
          <w:u w:val="single"/>
        </w:rPr>
        <w:t>absolvido</w:t>
      </w:r>
      <w:r w:rsidR="00434F0D">
        <w:t xml:space="preserve"> </w:t>
      </w:r>
      <w:r w:rsidR="006F30F3">
        <w:t xml:space="preserve">pela douta Togada </w:t>
      </w:r>
      <w:r w:rsidR="00DE1992">
        <w:t>que sentenciou o feito</w:t>
      </w:r>
      <w:r w:rsidR="00B52F4C">
        <w:t xml:space="preserve">. </w:t>
      </w:r>
    </w:p>
    <w:p w14:paraId="51E73DC5" w14:textId="3841DF05" w:rsidR="00304E64" w:rsidRDefault="00DC2283" w:rsidP="00304E64">
      <w:pPr>
        <w:pStyle w:val="SemEspaamento"/>
      </w:pPr>
      <w:r>
        <w:t>Isso</w:t>
      </w:r>
      <w:r w:rsidR="00B52F4C">
        <w:t xml:space="preserve"> </w:t>
      </w:r>
      <w:r w:rsidR="009F00DA">
        <w:t xml:space="preserve">é </w:t>
      </w:r>
      <w:r w:rsidR="003674D8">
        <w:t>evidenciado pelos sinais</w:t>
      </w:r>
      <w:r>
        <w:t xml:space="preserve"> contundentes</w:t>
      </w:r>
      <w:r w:rsidR="003674D8">
        <w:t xml:space="preserve"> de que a sua genitora, JULIANA, </w:t>
      </w:r>
      <w:r w:rsidR="00F350ED">
        <w:t>influenciou n</w:t>
      </w:r>
      <w:r w:rsidR="003674D8">
        <w:t xml:space="preserve">a </w:t>
      </w:r>
      <w:r w:rsidR="00F350ED">
        <w:t xml:space="preserve">criação da </w:t>
      </w:r>
      <w:r w:rsidR="003674D8">
        <w:t xml:space="preserve">narrativa </w:t>
      </w:r>
      <w:r w:rsidR="00F350ED">
        <w:t xml:space="preserve">acusatória contra GEAN, o que é </w:t>
      </w:r>
      <w:r w:rsidR="00182D05">
        <w:t xml:space="preserve">comprovado pelas incongruências </w:t>
      </w:r>
      <w:r w:rsidR="00995884">
        <w:t xml:space="preserve">extraídas das </w:t>
      </w:r>
      <w:r w:rsidR="00B64DF7">
        <w:t xml:space="preserve">provas </w:t>
      </w:r>
      <w:r w:rsidR="00995884">
        <w:t>d</w:t>
      </w:r>
      <w:r w:rsidR="00B64DF7">
        <w:t>os autos</w:t>
      </w:r>
      <w:r w:rsidR="00995884">
        <w:t xml:space="preserve"> </w:t>
      </w:r>
      <w:r w:rsidR="00027378">
        <w:t>destacadas a seguir</w:t>
      </w:r>
      <w:r w:rsidR="00B64DF7">
        <w:t>.</w:t>
      </w:r>
    </w:p>
    <w:p w14:paraId="52B9B899" w14:textId="2BE05B06" w:rsidR="00B64DF7" w:rsidRDefault="00027378" w:rsidP="00304E64">
      <w:pPr>
        <w:pStyle w:val="SemEspaamento"/>
      </w:pPr>
      <w:r>
        <w:t xml:space="preserve">A </w:t>
      </w:r>
      <w:r w:rsidRPr="005B761F">
        <w:rPr>
          <w:u w:val="single"/>
        </w:rPr>
        <w:t>primeira</w:t>
      </w:r>
      <w:r w:rsidRPr="00A346CE">
        <w:t xml:space="preserve"> </w:t>
      </w:r>
      <w:r w:rsidRPr="005B761F">
        <w:rPr>
          <w:u w:val="single"/>
        </w:rPr>
        <w:t>incongruência</w:t>
      </w:r>
      <w:r>
        <w:t xml:space="preserve"> diz respeito ao fato de que a </w:t>
      </w:r>
      <w:r w:rsidR="00E95FE4">
        <w:t xml:space="preserve">suposta </w:t>
      </w:r>
      <w:r>
        <w:t xml:space="preserve">vítima </w:t>
      </w:r>
      <w:r w:rsidR="00654A52">
        <w:t>afirmou que o primeiro ato sexual teria ocorrido por volta dos 11 anos de idade, à noite, quan</w:t>
      </w:r>
      <w:r w:rsidR="00366017">
        <w:t>d</w:t>
      </w:r>
      <w:r w:rsidR="00654A52">
        <w:t>o a sua mãe</w:t>
      </w:r>
      <w:r w:rsidR="00F2768A">
        <w:t xml:space="preserve"> </w:t>
      </w:r>
      <w:r w:rsidR="00F2768A" w:rsidRPr="00F2768A">
        <w:rPr>
          <w:sz w:val="20"/>
          <w:szCs w:val="18"/>
        </w:rPr>
        <w:t>(Juliana)</w:t>
      </w:r>
      <w:r w:rsidR="00654A52">
        <w:t xml:space="preserve"> frequentava a faculdade e ela ficava sozinha com o recorrente.</w:t>
      </w:r>
    </w:p>
    <w:p w14:paraId="4ABFA0E0" w14:textId="051AEE3D" w:rsidR="00212657" w:rsidRDefault="00654A52" w:rsidP="00304E64">
      <w:pPr>
        <w:pStyle w:val="SemEspaamento"/>
      </w:pPr>
      <w:r>
        <w:t>Ocorre, no entanto,</w:t>
      </w:r>
      <w:r w:rsidR="00366017">
        <w:t xml:space="preserve"> que</w:t>
      </w:r>
      <w:r>
        <w:t xml:space="preserve"> </w:t>
      </w:r>
      <w:r w:rsidR="00721B88">
        <w:t xml:space="preserve">a prova dos autos comprova </w:t>
      </w:r>
      <w:r>
        <w:t xml:space="preserve">que </w:t>
      </w:r>
      <w:r w:rsidR="00F2768A">
        <w:t xml:space="preserve">Juliana </w:t>
      </w:r>
      <w:r w:rsidR="00721B88">
        <w:t xml:space="preserve">só começou a faculdade em 2016, quando Maria Eduarda tinha, no mínimo, 13 anos de idade, o que já </w:t>
      </w:r>
      <w:r w:rsidR="0067208B">
        <w:t>indica a insubsistência</w:t>
      </w:r>
      <w:r w:rsidR="007E5E5B">
        <w:t xml:space="preserve"> do relato</w:t>
      </w:r>
      <w:r w:rsidR="0067208B">
        <w:t xml:space="preserve"> e </w:t>
      </w:r>
      <w:r w:rsidR="0067208B" w:rsidRPr="00AC37F9">
        <w:t xml:space="preserve">enfraquece a </w:t>
      </w:r>
      <w:r w:rsidR="0067208B">
        <w:t>versão</w:t>
      </w:r>
      <w:r w:rsidR="0067208B" w:rsidRPr="00AC37F9">
        <w:t xml:space="preserve"> </w:t>
      </w:r>
      <w:r w:rsidR="00212657">
        <w:t>acusatória.</w:t>
      </w:r>
    </w:p>
    <w:p w14:paraId="293D7B19" w14:textId="736475B0" w:rsidR="00D26A81" w:rsidRDefault="00212657" w:rsidP="00304E64">
      <w:pPr>
        <w:pStyle w:val="SemEspaamento"/>
      </w:pPr>
      <w:r>
        <w:t xml:space="preserve">Aliás, </w:t>
      </w:r>
      <w:r w:rsidRPr="005B761F">
        <w:rPr>
          <w:u w:val="single"/>
        </w:rPr>
        <w:t>outro</w:t>
      </w:r>
      <w:r w:rsidRPr="00E95FE4">
        <w:t xml:space="preserve"> </w:t>
      </w:r>
      <w:r w:rsidRPr="005B761F">
        <w:rPr>
          <w:u w:val="single"/>
        </w:rPr>
        <w:t>fato</w:t>
      </w:r>
      <w:r w:rsidRPr="00E95FE4">
        <w:t xml:space="preserve"> </w:t>
      </w:r>
      <w:r w:rsidRPr="005B761F">
        <w:rPr>
          <w:u w:val="single"/>
        </w:rPr>
        <w:t>que</w:t>
      </w:r>
      <w:r w:rsidRPr="00E95FE4">
        <w:t xml:space="preserve"> </w:t>
      </w:r>
      <w:r w:rsidRPr="005B761F">
        <w:rPr>
          <w:u w:val="single"/>
        </w:rPr>
        <w:t>chama</w:t>
      </w:r>
      <w:r w:rsidRPr="00E95FE4">
        <w:t xml:space="preserve"> </w:t>
      </w:r>
      <w:r w:rsidR="00D26A81" w:rsidRPr="005B761F">
        <w:rPr>
          <w:u w:val="single"/>
        </w:rPr>
        <w:t>a</w:t>
      </w:r>
      <w:r w:rsidR="00D26A81" w:rsidRPr="00E95FE4">
        <w:t xml:space="preserve"> </w:t>
      </w:r>
      <w:r w:rsidRPr="005B761F">
        <w:rPr>
          <w:u w:val="single"/>
        </w:rPr>
        <w:t>atenção</w:t>
      </w:r>
      <w:r>
        <w:t xml:space="preserve"> é que essa versão foi </w:t>
      </w:r>
      <w:r w:rsidR="0067208B" w:rsidRPr="00AC37F9">
        <w:t xml:space="preserve">construída por meio do B.O. </w:t>
      </w:r>
      <w:r w:rsidR="0067208B" w:rsidRPr="0067208B">
        <w:rPr>
          <w:u w:val="single"/>
        </w:rPr>
        <w:t>registrado</w:t>
      </w:r>
      <w:r w:rsidR="0067208B" w:rsidRPr="00AC37F9">
        <w:t xml:space="preserve"> </w:t>
      </w:r>
      <w:r w:rsidR="0067208B" w:rsidRPr="0067208B">
        <w:rPr>
          <w:u w:val="single"/>
        </w:rPr>
        <w:t>pela</w:t>
      </w:r>
      <w:r w:rsidR="0067208B" w:rsidRPr="00AC37F9">
        <w:t xml:space="preserve"> </w:t>
      </w:r>
      <w:r w:rsidR="0067208B" w:rsidRPr="0067208B">
        <w:rPr>
          <w:u w:val="single"/>
        </w:rPr>
        <w:t>mãe</w:t>
      </w:r>
      <w:r w:rsidR="0067208B" w:rsidRPr="00AC37F9">
        <w:t xml:space="preserve"> </w:t>
      </w:r>
      <w:r w:rsidR="0067208B" w:rsidRPr="0067208B">
        <w:rPr>
          <w:u w:val="single"/>
        </w:rPr>
        <w:t>da</w:t>
      </w:r>
      <w:r w:rsidR="0067208B" w:rsidRPr="00AC37F9">
        <w:t xml:space="preserve"> </w:t>
      </w:r>
      <w:r w:rsidR="0067208B" w:rsidRPr="0067208B">
        <w:rPr>
          <w:u w:val="single"/>
        </w:rPr>
        <w:t>suposta</w:t>
      </w:r>
      <w:r w:rsidR="0067208B" w:rsidRPr="00AC37F9">
        <w:t xml:space="preserve"> </w:t>
      </w:r>
      <w:r w:rsidR="0067208B" w:rsidRPr="0067208B">
        <w:rPr>
          <w:u w:val="single"/>
        </w:rPr>
        <w:t>vítima</w:t>
      </w:r>
      <w:r>
        <w:t xml:space="preserve"> </w:t>
      </w:r>
      <w:r w:rsidRPr="00212657">
        <w:rPr>
          <w:sz w:val="20"/>
          <w:szCs w:val="18"/>
        </w:rPr>
        <w:t>(Juliana)</w:t>
      </w:r>
      <w:r w:rsidR="0067208B">
        <w:t>, mesmo</w:t>
      </w:r>
      <w:r w:rsidRPr="00212657">
        <w:t xml:space="preserve"> </w:t>
      </w:r>
      <w:r>
        <w:t xml:space="preserve">sabendo que, à época do registro, a sua filha já era </w:t>
      </w:r>
      <w:r w:rsidRPr="00D26A81">
        <w:rPr>
          <w:u w:val="single"/>
        </w:rPr>
        <w:t>maior</w:t>
      </w:r>
      <w:r>
        <w:t xml:space="preserve"> </w:t>
      </w:r>
      <w:r w:rsidRPr="00D26A81">
        <w:rPr>
          <w:u w:val="single"/>
        </w:rPr>
        <w:t>de</w:t>
      </w:r>
      <w:r>
        <w:t xml:space="preserve"> </w:t>
      </w:r>
      <w:r w:rsidRPr="00D26A81">
        <w:rPr>
          <w:u w:val="single"/>
        </w:rPr>
        <w:t>idade</w:t>
      </w:r>
      <w:r>
        <w:t xml:space="preserve"> </w:t>
      </w:r>
      <w:r w:rsidRPr="00212657">
        <w:rPr>
          <w:sz w:val="20"/>
          <w:szCs w:val="18"/>
        </w:rPr>
        <w:t>(19 anos)</w:t>
      </w:r>
      <w:r>
        <w:t xml:space="preserve"> e possuía total capacidade de comunicar </w:t>
      </w:r>
      <w:r w:rsidR="007E5E5B">
        <w:t>a</w:t>
      </w:r>
      <w:r>
        <w:t xml:space="preserve"> ocorrência à autoridade policial</w:t>
      </w:r>
      <w:r w:rsidR="00D26A81">
        <w:t xml:space="preserve">. </w:t>
      </w:r>
    </w:p>
    <w:p w14:paraId="6078E6BD" w14:textId="68AF6B5A" w:rsidR="00D83A13" w:rsidRDefault="00D26A81" w:rsidP="00304E64">
      <w:pPr>
        <w:pStyle w:val="SemEspaamento"/>
      </w:pPr>
      <w:r w:rsidRPr="005B761F">
        <w:rPr>
          <w:u w:val="single"/>
        </w:rPr>
        <w:t>Além disso</w:t>
      </w:r>
      <w:r>
        <w:t xml:space="preserve">, foram veiculadas diversas </w:t>
      </w:r>
      <w:r w:rsidR="005B6797" w:rsidRPr="00A131F3">
        <w:rPr>
          <w:u w:val="single"/>
        </w:rPr>
        <w:t>acusações</w:t>
      </w:r>
      <w:r w:rsidR="005B6797">
        <w:t xml:space="preserve"> </w:t>
      </w:r>
      <w:r w:rsidR="00AC7465">
        <w:rPr>
          <w:u w:val="single"/>
        </w:rPr>
        <w:t>inverídicas</w:t>
      </w:r>
      <w:r>
        <w:t xml:space="preserve"> </w:t>
      </w:r>
      <w:r w:rsidRPr="00AC7465">
        <w:rPr>
          <w:u w:val="single"/>
        </w:rPr>
        <w:t>no</w:t>
      </w:r>
      <w:r>
        <w:t xml:space="preserve"> </w:t>
      </w:r>
      <w:r w:rsidRPr="00AC7465">
        <w:rPr>
          <w:u w:val="single"/>
        </w:rPr>
        <w:t>boletim</w:t>
      </w:r>
      <w:r>
        <w:t xml:space="preserve"> </w:t>
      </w:r>
      <w:r w:rsidRPr="00AC7465">
        <w:rPr>
          <w:u w:val="single"/>
        </w:rPr>
        <w:t>de</w:t>
      </w:r>
      <w:r>
        <w:t xml:space="preserve"> </w:t>
      </w:r>
      <w:r w:rsidRPr="00AC7465">
        <w:rPr>
          <w:u w:val="single"/>
        </w:rPr>
        <w:t>ocorrência</w:t>
      </w:r>
      <w:r>
        <w:t xml:space="preserve">, como </w:t>
      </w:r>
      <w:r w:rsidR="00A131F3">
        <w:t>é o caso</w:t>
      </w:r>
      <w:r w:rsidR="005B6797">
        <w:t xml:space="preserve"> </w:t>
      </w:r>
      <w:r w:rsidR="00A131F3">
        <w:t>d</w:t>
      </w:r>
      <w:r>
        <w:t xml:space="preserve">a </w:t>
      </w:r>
      <w:r w:rsidR="005B6797">
        <w:t xml:space="preserve">evidente tentativa de incriminar o apelante por estupro em relação à Juliana e </w:t>
      </w:r>
      <w:r w:rsidR="00C70E99">
        <w:t xml:space="preserve">por </w:t>
      </w:r>
      <w:r w:rsidR="005B6797">
        <w:t>satisfação</w:t>
      </w:r>
      <w:r w:rsidR="00C70E99">
        <w:t xml:space="preserve"> de lascívia </w:t>
      </w:r>
      <w:r w:rsidR="00A131F3">
        <w:t xml:space="preserve">com </w:t>
      </w:r>
      <w:r w:rsidR="00C70E99">
        <w:t>relação à Maria Eduarda.</w:t>
      </w:r>
      <w:r w:rsidR="00F80424">
        <w:t xml:space="preserve"> </w:t>
      </w:r>
    </w:p>
    <w:p w14:paraId="301B34E4" w14:textId="51D7999A" w:rsidR="00D83A13" w:rsidRDefault="00A131F3" w:rsidP="00304E64">
      <w:pPr>
        <w:pStyle w:val="SemEspaamento"/>
      </w:pPr>
      <w:r>
        <w:t>Mas não é só.</w:t>
      </w:r>
    </w:p>
    <w:p w14:paraId="393DD62B" w14:textId="7C4F7928" w:rsidR="009D0E3A" w:rsidRDefault="009D0E3A" w:rsidP="009D0E3A">
      <w:pPr>
        <w:pStyle w:val="SemEspaamento"/>
      </w:pPr>
      <w:r>
        <w:t xml:space="preserve">No inquérito, </w:t>
      </w:r>
      <w:r w:rsidR="00F80424">
        <w:t xml:space="preserve">Maria Eduarda </w:t>
      </w:r>
      <w:r>
        <w:t xml:space="preserve">até tenta relatar detalhes sobre os supostos atos libidinosos que teria sofrido </w:t>
      </w:r>
      <w:r w:rsidRPr="00AE3D00">
        <w:rPr>
          <w:sz w:val="20"/>
          <w:szCs w:val="18"/>
        </w:rPr>
        <w:t>(</w:t>
      </w:r>
      <w:r w:rsidRPr="00AE3D00">
        <w:rPr>
          <w:i/>
          <w:iCs/>
          <w:sz w:val="20"/>
          <w:szCs w:val="18"/>
        </w:rPr>
        <w:t xml:space="preserve">vide </w:t>
      </w:r>
      <w:r w:rsidRPr="00AE3D00">
        <w:rPr>
          <w:sz w:val="20"/>
          <w:szCs w:val="18"/>
        </w:rPr>
        <w:t>laudo do evento 21, p. 3/4, do IP)</w:t>
      </w:r>
      <w:r>
        <w:t xml:space="preserve">, mas, em sentido </w:t>
      </w:r>
      <w:r w:rsidRPr="006E624F">
        <w:rPr>
          <w:u w:val="single"/>
        </w:rPr>
        <w:t>diametralmente</w:t>
      </w:r>
      <w:r>
        <w:t xml:space="preserve"> </w:t>
      </w:r>
      <w:r w:rsidRPr="006E624F">
        <w:rPr>
          <w:u w:val="single"/>
        </w:rPr>
        <w:t>oposto</w:t>
      </w:r>
      <w:r>
        <w:t xml:space="preserve">, </w:t>
      </w:r>
      <w:r w:rsidR="00F80424">
        <w:t>n</w:t>
      </w:r>
      <w:r>
        <w:t>o depoimento judicial</w:t>
      </w:r>
      <w:r w:rsidR="00BA7F32">
        <w:t>,</w:t>
      </w:r>
      <w:r>
        <w:t xml:space="preserve"> </w:t>
      </w:r>
      <w:r w:rsidR="00F80424">
        <w:t xml:space="preserve">Maria Eduarda </w:t>
      </w:r>
      <w:r w:rsidRPr="007857EB">
        <w:rPr>
          <w:u w:val="single"/>
        </w:rPr>
        <w:t>limita</w:t>
      </w:r>
      <w:r>
        <w:t>-</w:t>
      </w:r>
      <w:r w:rsidRPr="007857EB">
        <w:rPr>
          <w:u w:val="single"/>
        </w:rPr>
        <w:t>se</w:t>
      </w:r>
      <w:r>
        <w:t xml:space="preserve"> a </w:t>
      </w:r>
      <w:r w:rsidRPr="007857EB">
        <w:rPr>
          <w:u w:val="single"/>
        </w:rPr>
        <w:t>descrever</w:t>
      </w:r>
      <w:r>
        <w:t xml:space="preserve"> </w:t>
      </w:r>
      <w:r w:rsidRPr="007857EB">
        <w:rPr>
          <w:u w:val="single"/>
        </w:rPr>
        <w:t>condutas</w:t>
      </w:r>
      <w:r>
        <w:t xml:space="preserve"> </w:t>
      </w:r>
      <w:r w:rsidRPr="007857EB">
        <w:rPr>
          <w:u w:val="single"/>
        </w:rPr>
        <w:t>superficiais</w:t>
      </w:r>
      <w:r>
        <w:t xml:space="preserve">, sem maiores detalhamentos, e a afirmar que </w:t>
      </w:r>
      <w:r w:rsidRPr="009D0E3A">
        <w:rPr>
          <w:u w:val="single"/>
        </w:rPr>
        <w:t>ela</w:t>
      </w:r>
      <w:r>
        <w:t xml:space="preserve"> </w:t>
      </w:r>
      <w:r w:rsidRPr="009D0E3A">
        <w:rPr>
          <w:u w:val="single"/>
        </w:rPr>
        <w:t>bloqueou</w:t>
      </w:r>
      <w:r>
        <w:t xml:space="preserve"> </w:t>
      </w:r>
      <w:r w:rsidRPr="009D0E3A">
        <w:rPr>
          <w:u w:val="single"/>
        </w:rPr>
        <w:t>o</w:t>
      </w:r>
      <w:r>
        <w:t xml:space="preserve"> </w:t>
      </w:r>
      <w:r w:rsidRPr="009D0E3A">
        <w:rPr>
          <w:u w:val="single"/>
        </w:rPr>
        <w:t>fato</w:t>
      </w:r>
      <w:r>
        <w:t xml:space="preserve">, de modo que </w:t>
      </w:r>
      <w:r w:rsidRPr="009D0E3A">
        <w:rPr>
          <w:u w:val="single"/>
        </w:rPr>
        <w:t>não</w:t>
      </w:r>
      <w:r>
        <w:t xml:space="preserve"> </w:t>
      </w:r>
      <w:r w:rsidRPr="009D0E3A">
        <w:rPr>
          <w:u w:val="single"/>
        </w:rPr>
        <w:t>conseguiria</w:t>
      </w:r>
      <w:r>
        <w:t xml:space="preserve"> </w:t>
      </w:r>
      <w:r w:rsidRPr="009D0E3A">
        <w:rPr>
          <w:u w:val="single"/>
        </w:rPr>
        <w:t>indicar</w:t>
      </w:r>
      <w:r>
        <w:t xml:space="preserve"> </w:t>
      </w:r>
      <w:r w:rsidRPr="009D0E3A">
        <w:rPr>
          <w:u w:val="single"/>
        </w:rPr>
        <w:t>data</w:t>
      </w:r>
      <w:r>
        <w:t xml:space="preserve">, </w:t>
      </w:r>
      <w:r w:rsidRPr="009D0E3A">
        <w:rPr>
          <w:u w:val="single"/>
        </w:rPr>
        <w:t>forma</w:t>
      </w:r>
      <w:r>
        <w:t xml:space="preserve"> </w:t>
      </w:r>
      <w:r w:rsidRPr="009D0E3A">
        <w:rPr>
          <w:u w:val="single"/>
        </w:rPr>
        <w:t>de</w:t>
      </w:r>
      <w:r>
        <w:t xml:space="preserve"> </w:t>
      </w:r>
      <w:r w:rsidRPr="009D0E3A">
        <w:rPr>
          <w:u w:val="single"/>
        </w:rPr>
        <w:t>abordagem</w:t>
      </w:r>
      <w:r>
        <w:t>, entre outras questões, sustentando que se recordaria apenas de “</w:t>
      </w:r>
      <w:r w:rsidRPr="00FF7615">
        <w:rPr>
          <w:i/>
          <w:iCs/>
        </w:rPr>
        <w:t>flashs</w:t>
      </w:r>
      <w:r>
        <w:t xml:space="preserve">” do que teria ocorrido </w:t>
      </w:r>
      <w:r w:rsidRPr="006E4E29">
        <w:rPr>
          <w:sz w:val="20"/>
          <w:szCs w:val="18"/>
        </w:rPr>
        <w:t>(evento 83, VIDEO1, 5m54s-6m50s)</w:t>
      </w:r>
      <w:r>
        <w:t>.</w:t>
      </w:r>
    </w:p>
    <w:p w14:paraId="144DF53C" w14:textId="7A625536" w:rsidR="009D0E3A" w:rsidRDefault="009D0E3A" w:rsidP="009D0E3A">
      <w:pPr>
        <w:pStyle w:val="SemEspaamento"/>
      </w:pPr>
      <w:r>
        <w:t xml:space="preserve">Portanto, essa é mais uma </w:t>
      </w:r>
      <w:r w:rsidR="00B71D83">
        <w:t xml:space="preserve">incongruência </w:t>
      </w:r>
      <w:r>
        <w:t xml:space="preserve">que </w:t>
      </w:r>
      <w:r w:rsidR="00B71D83">
        <w:t xml:space="preserve">indica que se está diante de </w:t>
      </w:r>
      <w:r>
        <w:t xml:space="preserve">acusação </w:t>
      </w:r>
      <w:r w:rsidR="006A5381">
        <w:t>indevida</w:t>
      </w:r>
      <w:r w:rsidR="00B71D83">
        <w:t xml:space="preserve"> contra</w:t>
      </w:r>
      <w:r>
        <w:t xml:space="preserve"> o recorrente.</w:t>
      </w:r>
    </w:p>
    <w:p w14:paraId="183A4BD8" w14:textId="4D297B12" w:rsidR="00D83A13" w:rsidRDefault="003D4EC1" w:rsidP="00304E64">
      <w:pPr>
        <w:pStyle w:val="SemEspaamento"/>
      </w:pPr>
      <w:r>
        <w:t xml:space="preserve">Outro fato que causa estranheza é que o trabalho de conclusão de curso de direito de JULIANA </w:t>
      </w:r>
      <w:r w:rsidRPr="003D4EC1">
        <w:rPr>
          <w:sz w:val="20"/>
          <w:szCs w:val="18"/>
        </w:rPr>
        <w:t>(mãe da vítima)</w:t>
      </w:r>
      <w:r>
        <w:t xml:space="preserve"> trata sobre os “</w:t>
      </w:r>
      <w:r w:rsidRPr="003A0183">
        <w:rPr>
          <w:b/>
          <w:bCs/>
          <w:i/>
          <w:iCs/>
          <w:u w:val="single"/>
        </w:rPr>
        <w:t>LIMITES</w:t>
      </w:r>
      <w:r w:rsidRPr="003D42CE">
        <w:rPr>
          <w:b/>
          <w:bCs/>
          <w:i/>
          <w:iCs/>
        </w:rPr>
        <w:t xml:space="preserve"> </w:t>
      </w:r>
      <w:r w:rsidRPr="003A0183">
        <w:rPr>
          <w:b/>
          <w:bCs/>
          <w:i/>
          <w:iCs/>
          <w:u w:val="single"/>
        </w:rPr>
        <w:t>JURÍDICOS</w:t>
      </w:r>
      <w:r w:rsidRPr="003D42CE">
        <w:rPr>
          <w:b/>
          <w:bCs/>
          <w:i/>
          <w:iCs/>
        </w:rPr>
        <w:t xml:space="preserve"> </w:t>
      </w:r>
      <w:r w:rsidRPr="003A0183">
        <w:rPr>
          <w:b/>
          <w:bCs/>
          <w:i/>
          <w:iCs/>
          <w:u w:val="single"/>
        </w:rPr>
        <w:t>DA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PRESUNÇÃO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DE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ESTUPRO</w:t>
      </w:r>
      <w:r w:rsidRPr="003D42CE">
        <w:rPr>
          <w:b/>
          <w:bCs/>
          <w:i/>
          <w:iCs/>
        </w:rPr>
        <w:t xml:space="preserve"> FRENTE AO RELACIONAMENTO AMOROSO PRÉ-EXISTENTE COM O AGENTE</w:t>
      </w:r>
      <w:r>
        <w:t xml:space="preserve">” </w:t>
      </w:r>
      <w:r w:rsidRPr="003D42CE">
        <w:rPr>
          <w:sz w:val="20"/>
          <w:szCs w:val="18"/>
        </w:rPr>
        <w:t>(</w:t>
      </w:r>
      <w:r w:rsidR="00EE4D9B">
        <w:rPr>
          <w:sz w:val="20"/>
          <w:szCs w:val="18"/>
        </w:rPr>
        <w:t>evento 28, DOCUMENTACAO2 – autos no 2º grau</w:t>
      </w:r>
      <w:r w:rsidRPr="003D42CE">
        <w:rPr>
          <w:sz w:val="20"/>
          <w:szCs w:val="18"/>
        </w:rPr>
        <w:t>)</w:t>
      </w:r>
      <w:r>
        <w:t xml:space="preserve">, que </w:t>
      </w:r>
      <w:r w:rsidRPr="00F80424">
        <w:rPr>
          <w:b/>
          <w:bCs/>
        </w:rPr>
        <w:t>foi</w:t>
      </w:r>
      <w:r>
        <w:t xml:space="preserve"> </w:t>
      </w:r>
      <w:r w:rsidRPr="003F0963">
        <w:rPr>
          <w:b/>
          <w:bCs/>
        </w:rPr>
        <w:t>elaborado</w:t>
      </w:r>
      <w:r>
        <w:t xml:space="preserve"> </w:t>
      </w:r>
      <w:r w:rsidRPr="00F9709E">
        <w:rPr>
          <w:b/>
          <w:bCs/>
        </w:rPr>
        <w:t xml:space="preserve">em </w:t>
      </w:r>
      <w:r w:rsidRPr="003F0963">
        <w:rPr>
          <w:b/>
          <w:bCs/>
          <w:u w:val="single"/>
        </w:rPr>
        <w:t>2020</w:t>
      </w:r>
      <w:r>
        <w:t xml:space="preserve">, ou seja, </w:t>
      </w:r>
      <w:r w:rsidRPr="000E42E1">
        <w:rPr>
          <w:u w:val="single"/>
        </w:rPr>
        <w:t>2</w:t>
      </w:r>
      <w:r>
        <w:t xml:space="preserve"> </w:t>
      </w:r>
      <w:r w:rsidRPr="000E42E1">
        <w:rPr>
          <w:u w:val="single"/>
        </w:rPr>
        <w:t>anos</w:t>
      </w:r>
      <w:r>
        <w:t xml:space="preserve"> </w:t>
      </w:r>
      <w:r w:rsidRPr="000E42E1">
        <w:rPr>
          <w:u w:val="single"/>
        </w:rPr>
        <w:t>antes</w:t>
      </w:r>
      <w:r>
        <w:t xml:space="preserve"> </w:t>
      </w:r>
      <w:r w:rsidRPr="000E42E1">
        <w:rPr>
          <w:u w:val="single"/>
        </w:rPr>
        <w:t>de</w:t>
      </w:r>
      <w:r>
        <w:t xml:space="preserve"> </w:t>
      </w:r>
      <w:r w:rsidRPr="000E42E1">
        <w:rPr>
          <w:u w:val="single"/>
        </w:rPr>
        <w:t>a</w:t>
      </w:r>
      <w:r>
        <w:t xml:space="preserve"> </w:t>
      </w:r>
      <w:r w:rsidRPr="000E42E1">
        <w:rPr>
          <w:u w:val="single"/>
        </w:rPr>
        <w:t>própria</w:t>
      </w:r>
      <w:r>
        <w:t xml:space="preserve"> </w:t>
      </w:r>
      <w:r w:rsidRPr="000E42E1">
        <w:rPr>
          <w:u w:val="single"/>
        </w:rPr>
        <w:t>JULIANA</w:t>
      </w:r>
      <w:r>
        <w:t xml:space="preserve"> </w:t>
      </w:r>
      <w:r w:rsidRPr="000E42E1">
        <w:rPr>
          <w:u w:val="single"/>
        </w:rPr>
        <w:t>registrar</w:t>
      </w:r>
      <w:r>
        <w:t xml:space="preserve"> </w:t>
      </w:r>
      <w:r w:rsidRPr="000E42E1">
        <w:rPr>
          <w:u w:val="single"/>
        </w:rPr>
        <w:t>um</w:t>
      </w:r>
      <w:r>
        <w:t xml:space="preserve"> </w:t>
      </w:r>
      <w:r w:rsidRPr="000E42E1">
        <w:rPr>
          <w:u w:val="single"/>
        </w:rPr>
        <w:t>boletim</w:t>
      </w:r>
      <w:r>
        <w:t xml:space="preserve"> </w:t>
      </w:r>
      <w:r w:rsidRPr="000E42E1">
        <w:rPr>
          <w:u w:val="single"/>
        </w:rPr>
        <w:t>de</w:t>
      </w:r>
      <w:r>
        <w:t xml:space="preserve"> </w:t>
      </w:r>
      <w:r w:rsidRPr="000E42E1">
        <w:rPr>
          <w:u w:val="single"/>
        </w:rPr>
        <w:t>ocorrência</w:t>
      </w:r>
      <w:r>
        <w:t xml:space="preserve"> </w:t>
      </w:r>
      <w:r w:rsidRPr="000E42E1">
        <w:rPr>
          <w:u w:val="single"/>
        </w:rPr>
        <w:t>acusando</w:t>
      </w:r>
      <w:r>
        <w:t xml:space="preserve"> </w:t>
      </w:r>
      <w:r w:rsidRPr="000E42E1">
        <w:rPr>
          <w:u w:val="single"/>
        </w:rPr>
        <w:t>o</w:t>
      </w:r>
      <w:r>
        <w:t xml:space="preserve"> </w:t>
      </w:r>
      <w:r w:rsidRPr="000E42E1">
        <w:rPr>
          <w:u w:val="single"/>
        </w:rPr>
        <w:t>apelante</w:t>
      </w:r>
      <w:r>
        <w:t xml:space="preserve"> da prática de estupro de vulnerável, entre diversos outros crimes sexuais.</w:t>
      </w:r>
    </w:p>
    <w:p w14:paraId="3FE9012B" w14:textId="0DAC5F7D" w:rsidR="00A472AE" w:rsidRDefault="00A472AE" w:rsidP="00A472AE">
      <w:pPr>
        <w:pStyle w:val="SemEspaamento"/>
      </w:pPr>
      <w:r>
        <w:t xml:space="preserve">Com a devida vênia, Excelência, a similitude desse tema com o fato comunicado pela própria autora do trabalho </w:t>
      </w:r>
      <w:r w:rsidRPr="006E042F">
        <w:rPr>
          <w:sz w:val="20"/>
          <w:szCs w:val="18"/>
        </w:rPr>
        <w:t>(JULIANA)</w:t>
      </w:r>
      <w:r>
        <w:t xml:space="preserve"> é evidente e constitui mais um indicativo de que </w:t>
      </w:r>
      <w:r w:rsidR="00E973A6">
        <w:t xml:space="preserve">é inverídica </w:t>
      </w:r>
      <w:r>
        <w:t xml:space="preserve">a acusação feita contra o apelante, justamente quando ele estava terminando de cumprir com as obrigações assumidas por conta da dissolução da união estável com JULIANA, </w:t>
      </w:r>
      <w:r w:rsidR="00E973A6">
        <w:t xml:space="preserve">e </w:t>
      </w:r>
      <w:r>
        <w:t>foi construída para prejudicá-lo</w:t>
      </w:r>
      <w:r w:rsidR="00E973A6">
        <w:t>,</w:t>
      </w:r>
      <w:r>
        <w:t xml:space="preserve"> </w:t>
      </w:r>
      <w:r w:rsidR="00E973A6">
        <w:t>confirmando</w:t>
      </w:r>
      <w:r>
        <w:t xml:space="preserve">, inclusive, a ameaça de vingança que JULIANA fez contra GEAN quando terminaram o relacionamento de forma definitiva </w:t>
      </w:r>
      <w:r w:rsidRPr="00F6399E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 w:rsidRPr="00F6399E">
        <w:rPr>
          <w:sz w:val="20"/>
          <w:szCs w:val="18"/>
        </w:rPr>
        <w:t xml:space="preserve">evento 118, VIDEO1, </w:t>
      </w:r>
      <w:r>
        <w:rPr>
          <w:sz w:val="20"/>
          <w:szCs w:val="18"/>
        </w:rPr>
        <w:t>25m40s-25m57s</w:t>
      </w:r>
      <w:r w:rsidRPr="00F6399E">
        <w:rPr>
          <w:sz w:val="20"/>
          <w:szCs w:val="18"/>
        </w:rPr>
        <w:t>)</w:t>
      </w:r>
      <w:r>
        <w:t xml:space="preserve">. </w:t>
      </w:r>
    </w:p>
    <w:p w14:paraId="3E140D88" w14:textId="6782C325" w:rsidR="002D48A9" w:rsidRDefault="00233DAE" w:rsidP="002D48A9">
      <w:pPr>
        <w:pStyle w:val="SemEspaamento"/>
      </w:pPr>
      <w:r>
        <w:t xml:space="preserve">A corroborar essa conclusão, </w:t>
      </w:r>
      <w:r w:rsidR="002D48A9">
        <w:t xml:space="preserve">a informante SIMONE APARECIDA ROMANOSKI </w:t>
      </w:r>
      <w:r w:rsidR="002D48A9" w:rsidRPr="00795F6A">
        <w:rPr>
          <w:sz w:val="20"/>
          <w:szCs w:val="18"/>
        </w:rPr>
        <w:t>(evento 118, VIDEO1, 7m-7m15s)</w:t>
      </w:r>
      <w:r w:rsidR="002D48A9">
        <w:t xml:space="preserve">, que à época era casada com o primo de JULIANA e convivia </w:t>
      </w:r>
      <w:r w:rsidR="00CD1C01">
        <w:t xml:space="preserve">com ela </w:t>
      </w:r>
      <w:r w:rsidR="002D48A9">
        <w:t xml:space="preserve">frequentemente, foi categórica em afirmar que </w:t>
      </w:r>
      <w:r w:rsidR="002D48A9" w:rsidRPr="00384DF3">
        <w:rPr>
          <w:b/>
          <w:bCs/>
        </w:rPr>
        <w:t xml:space="preserve">ouviu conversas </w:t>
      </w:r>
      <w:r w:rsidR="002D48A9">
        <w:rPr>
          <w:b/>
          <w:bCs/>
        </w:rPr>
        <w:t>da própria JULIANA</w:t>
      </w:r>
      <w:r w:rsidR="002D48A9" w:rsidRPr="00384DF3">
        <w:rPr>
          <w:b/>
          <w:bCs/>
        </w:rPr>
        <w:t xml:space="preserve"> no sentido de que </w:t>
      </w:r>
      <w:r w:rsidR="002D48A9">
        <w:rPr>
          <w:b/>
          <w:bCs/>
        </w:rPr>
        <w:t xml:space="preserve">ela </w:t>
      </w:r>
      <w:r w:rsidR="002D48A9" w:rsidRPr="002D48A9">
        <w:rPr>
          <w:b/>
          <w:bCs/>
          <w:u w:val="single"/>
        </w:rPr>
        <w:t>iria</w:t>
      </w:r>
      <w:r w:rsidR="002D48A9">
        <w:rPr>
          <w:b/>
          <w:bCs/>
        </w:rPr>
        <w:t xml:space="preserve"> </w:t>
      </w:r>
      <w:r w:rsidR="002D48A9" w:rsidRPr="006973BB">
        <w:rPr>
          <w:b/>
          <w:bCs/>
          <w:u w:val="single"/>
        </w:rPr>
        <w:t>tirar</w:t>
      </w:r>
      <w:r w:rsidR="002D48A9">
        <w:rPr>
          <w:b/>
          <w:bCs/>
        </w:rPr>
        <w:t xml:space="preserve"> </w:t>
      </w:r>
      <w:r w:rsidR="002D48A9" w:rsidRPr="006973BB">
        <w:rPr>
          <w:b/>
          <w:bCs/>
          <w:u w:val="single"/>
        </w:rPr>
        <w:t>tudo</w:t>
      </w:r>
      <w:r w:rsidR="002D48A9">
        <w:rPr>
          <w:b/>
          <w:bCs/>
        </w:rPr>
        <w:t xml:space="preserve"> </w:t>
      </w:r>
      <w:r w:rsidR="002D48A9" w:rsidRPr="006973BB">
        <w:rPr>
          <w:b/>
          <w:bCs/>
          <w:u w:val="single"/>
        </w:rPr>
        <w:t>de</w:t>
      </w:r>
      <w:r w:rsidR="002D48A9">
        <w:rPr>
          <w:b/>
          <w:bCs/>
        </w:rPr>
        <w:t xml:space="preserve"> </w:t>
      </w:r>
      <w:r w:rsidR="002D48A9" w:rsidRPr="006973BB">
        <w:rPr>
          <w:b/>
          <w:bCs/>
          <w:u w:val="single"/>
        </w:rPr>
        <w:t>GEAN</w:t>
      </w:r>
      <w:r w:rsidR="002D48A9">
        <w:rPr>
          <w:b/>
          <w:bCs/>
        </w:rPr>
        <w:t xml:space="preserve"> e que </w:t>
      </w:r>
      <w:r w:rsidR="002D48A9" w:rsidRPr="00BB768D">
        <w:rPr>
          <w:b/>
          <w:bCs/>
          <w:u w:val="single"/>
        </w:rPr>
        <w:t>faria</w:t>
      </w:r>
      <w:r w:rsidR="002D48A9" w:rsidRPr="00384DF3">
        <w:rPr>
          <w:b/>
          <w:bCs/>
        </w:rPr>
        <w:t xml:space="preserve"> </w:t>
      </w:r>
      <w:r w:rsidR="002D48A9" w:rsidRPr="00842A67">
        <w:rPr>
          <w:b/>
          <w:bCs/>
          <w:u w:val="single"/>
        </w:rPr>
        <w:t>a</w:t>
      </w:r>
      <w:r w:rsidR="002D48A9" w:rsidRPr="00384DF3">
        <w:rPr>
          <w:b/>
          <w:bCs/>
        </w:rPr>
        <w:t xml:space="preserve"> </w:t>
      </w:r>
      <w:r w:rsidR="002D48A9" w:rsidRPr="00BB768D">
        <w:rPr>
          <w:b/>
          <w:bCs/>
          <w:u w:val="single"/>
        </w:rPr>
        <w:t>vida</w:t>
      </w:r>
      <w:r w:rsidR="002D48A9" w:rsidRPr="00384DF3">
        <w:rPr>
          <w:b/>
          <w:bCs/>
        </w:rPr>
        <w:t xml:space="preserve"> </w:t>
      </w:r>
      <w:r w:rsidR="002D48A9" w:rsidRPr="00F86888">
        <w:rPr>
          <w:b/>
          <w:bCs/>
          <w:u w:val="single"/>
        </w:rPr>
        <w:t>dele</w:t>
      </w:r>
      <w:r w:rsidR="002D48A9">
        <w:rPr>
          <w:b/>
          <w:bCs/>
        </w:rPr>
        <w:t xml:space="preserve"> </w:t>
      </w:r>
      <w:r w:rsidR="002D48A9" w:rsidRPr="00230BE7">
        <w:rPr>
          <w:b/>
          <w:bCs/>
          <w:u w:val="single"/>
        </w:rPr>
        <w:t>um</w:t>
      </w:r>
      <w:r w:rsidR="002D48A9" w:rsidRPr="00384DF3">
        <w:rPr>
          <w:b/>
          <w:bCs/>
        </w:rPr>
        <w:t xml:space="preserve"> </w:t>
      </w:r>
      <w:r w:rsidR="002D48A9" w:rsidRPr="00BB768D">
        <w:rPr>
          <w:b/>
          <w:bCs/>
          <w:u w:val="single"/>
        </w:rPr>
        <w:t>inferno</w:t>
      </w:r>
      <w:r w:rsidR="002D48A9">
        <w:t xml:space="preserve">, indicando, uma vez mais, que a acusação feita contra o apelante foi um plano maquiavélico colocado em prática por JULIANA </w:t>
      </w:r>
      <w:r w:rsidR="002D48A9" w:rsidRPr="00C61313">
        <w:rPr>
          <w:sz w:val="20"/>
          <w:szCs w:val="18"/>
        </w:rPr>
        <w:t>(mãe</w:t>
      </w:r>
      <w:r w:rsidR="002D48A9">
        <w:rPr>
          <w:sz w:val="20"/>
          <w:szCs w:val="18"/>
        </w:rPr>
        <w:t xml:space="preserve"> da suposta vítima</w:t>
      </w:r>
      <w:r w:rsidR="002D48A9" w:rsidRPr="00C61313">
        <w:rPr>
          <w:sz w:val="20"/>
          <w:szCs w:val="18"/>
        </w:rPr>
        <w:t>)</w:t>
      </w:r>
      <w:r w:rsidR="002D48A9">
        <w:t>.</w:t>
      </w:r>
    </w:p>
    <w:p w14:paraId="7E600D62" w14:textId="111040A7" w:rsidR="00286DF0" w:rsidRDefault="00374E76" w:rsidP="00374E76">
      <w:pPr>
        <w:pStyle w:val="SemEspaamento"/>
      </w:pPr>
      <w:r>
        <w:t xml:space="preserve">Mas não é só. </w:t>
      </w:r>
      <w:r w:rsidR="00286DF0">
        <w:t xml:space="preserve">Esse plano é confirmado pela </w:t>
      </w:r>
      <w:r>
        <w:t xml:space="preserve">conversa de </w:t>
      </w:r>
      <w:r>
        <w:rPr>
          <w:i/>
          <w:iCs/>
        </w:rPr>
        <w:t>whatsapp</w:t>
      </w:r>
      <w:r>
        <w:t xml:space="preserve"> entre o apelante e sua ex-companheira</w:t>
      </w:r>
      <w:r w:rsidR="000A2B0A">
        <w:t>,</w:t>
      </w:r>
      <w:r>
        <w:t xml:space="preserve"> </w:t>
      </w:r>
      <w:r w:rsidR="000A2B0A">
        <w:t xml:space="preserve">antes de registrar o BO que originou a presente ação penal </w:t>
      </w:r>
      <w:r w:rsidR="002C55C9" w:rsidRPr="002C55C9">
        <w:rPr>
          <w:sz w:val="20"/>
          <w:szCs w:val="18"/>
        </w:rPr>
        <w:t>(</w:t>
      </w:r>
      <w:r w:rsidR="00C76F48">
        <w:rPr>
          <w:sz w:val="20"/>
          <w:szCs w:val="18"/>
        </w:rPr>
        <w:t xml:space="preserve">ata notarial do </w:t>
      </w:r>
      <w:r w:rsidR="002C55C9" w:rsidRPr="002C55C9">
        <w:rPr>
          <w:sz w:val="20"/>
          <w:szCs w:val="18"/>
        </w:rPr>
        <w:t>evento 28, ATA3</w:t>
      </w:r>
      <w:r w:rsidR="002C55C9">
        <w:rPr>
          <w:sz w:val="20"/>
          <w:szCs w:val="18"/>
        </w:rPr>
        <w:t xml:space="preserve"> – 2º grau</w:t>
      </w:r>
      <w:r w:rsidR="002C55C9" w:rsidRPr="002C55C9">
        <w:rPr>
          <w:sz w:val="20"/>
          <w:szCs w:val="18"/>
        </w:rPr>
        <w:t>)</w:t>
      </w:r>
      <w:r>
        <w:t>,</w:t>
      </w:r>
      <w:r w:rsidR="009E4DA9">
        <w:t xml:space="preserve"> </w:t>
      </w:r>
      <w:r w:rsidR="00286DF0">
        <w:t xml:space="preserve">ocasião em que </w:t>
      </w:r>
      <w:r w:rsidR="00632913">
        <w:t xml:space="preserve">JULIANA </w:t>
      </w:r>
      <w:r w:rsidR="009E4DA9">
        <w:t xml:space="preserve">é categórica em </w:t>
      </w:r>
      <w:r w:rsidR="00D9235E">
        <w:t xml:space="preserve">afirmar </w:t>
      </w:r>
      <w:r w:rsidR="009E4DA9">
        <w:t xml:space="preserve">que </w:t>
      </w:r>
      <w:r w:rsidR="00D9235E">
        <w:t xml:space="preserve">GEAN </w:t>
      </w:r>
      <w:r w:rsidR="00632913">
        <w:t xml:space="preserve">aparentava estar </w:t>
      </w:r>
      <w:r w:rsidR="00D9235E">
        <w:t>“</w:t>
      </w:r>
      <w:r w:rsidR="00D9235E" w:rsidRPr="00C76F48">
        <w:rPr>
          <w:i/>
          <w:iCs/>
        </w:rPr>
        <w:t>recuperado</w:t>
      </w:r>
      <w:r w:rsidR="00D9235E">
        <w:t>” e “</w:t>
      </w:r>
      <w:r w:rsidR="00D9235E" w:rsidRPr="00C76F48">
        <w:rPr>
          <w:i/>
          <w:iCs/>
        </w:rPr>
        <w:t>pronto pra outra cacetada</w:t>
      </w:r>
      <w:r w:rsidR="00D9235E">
        <w:t>”</w:t>
      </w:r>
      <w:r w:rsidR="00632913">
        <w:t xml:space="preserve">. </w:t>
      </w:r>
    </w:p>
    <w:p w14:paraId="6250D766" w14:textId="057A61DB" w:rsidR="00374E76" w:rsidRDefault="00632913" w:rsidP="00374E76">
      <w:pPr>
        <w:pStyle w:val="SemEspaamento"/>
      </w:pPr>
      <w:r>
        <w:t xml:space="preserve">Ao prosseguir, JULIANA </w:t>
      </w:r>
      <w:r w:rsidR="00286DF0">
        <w:t xml:space="preserve">ameaça o </w:t>
      </w:r>
      <w:r w:rsidR="00FA60A2">
        <w:t xml:space="preserve">recorrente </w:t>
      </w:r>
      <w:r w:rsidR="00286DF0">
        <w:t>e registra “</w:t>
      </w:r>
      <w:r w:rsidR="00286DF0" w:rsidRPr="00C76F48">
        <w:rPr>
          <w:b/>
          <w:bCs/>
          <w:i/>
          <w:iCs/>
        </w:rPr>
        <w:t>não sorria muito</w:t>
      </w:r>
      <w:r w:rsidR="00286DF0" w:rsidRPr="00C76F48">
        <w:rPr>
          <w:i/>
          <w:iCs/>
        </w:rPr>
        <w:t xml:space="preserve"> </w:t>
      </w:r>
      <w:proofErr w:type="spellStart"/>
      <w:r w:rsidR="00C76F48">
        <w:rPr>
          <w:i/>
          <w:iCs/>
        </w:rPr>
        <w:t>pq</w:t>
      </w:r>
      <w:proofErr w:type="spellEnd"/>
      <w:r w:rsidR="00C76F48">
        <w:rPr>
          <w:i/>
          <w:iCs/>
        </w:rPr>
        <w:t xml:space="preserve"> </w:t>
      </w:r>
      <w:r w:rsidR="00286DF0" w:rsidRPr="00C76F48">
        <w:rPr>
          <w:i/>
          <w:iCs/>
        </w:rPr>
        <w:t xml:space="preserve">[porque] </w:t>
      </w:r>
      <w:r w:rsidR="00286DF0" w:rsidRPr="00C76F48">
        <w:rPr>
          <w:b/>
          <w:bCs/>
          <w:i/>
          <w:iCs/>
        </w:rPr>
        <w:t>a hora</w:t>
      </w:r>
      <w:r w:rsidR="00FA60A2" w:rsidRPr="00C76F48">
        <w:rPr>
          <w:b/>
          <w:bCs/>
          <w:i/>
          <w:iCs/>
        </w:rPr>
        <w:t xml:space="preserve"> de chorar vem logo</w:t>
      </w:r>
      <w:r w:rsidR="00FA60A2">
        <w:t>”, além de asseverar que teria passado “</w:t>
      </w:r>
      <w:r w:rsidR="00FA60A2" w:rsidRPr="00C76F48">
        <w:rPr>
          <w:i/>
          <w:iCs/>
        </w:rPr>
        <w:t>muito ruim mas nada como um dia após o outro</w:t>
      </w:r>
      <w:r w:rsidR="00FA60A2">
        <w:t>”</w:t>
      </w:r>
      <w:r w:rsidR="002211C1">
        <w:t>, pois já teria pagado o preço e agora</w:t>
      </w:r>
      <w:r w:rsidR="002E60C9">
        <w:t xml:space="preserve"> seria a vez de GEAN. Vejamos</w:t>
      </w:r>
      <w:r w:rsidR="00E0768C">
        <w:t xml:space="preserve"> </w:t>
      </w:r>
      <w:r w:rsidR="00E0768C" w:rsidRPr="00E0768C">
        <w:rPr>
          <w:sz w:val="20"/>
          <w:szCs w:val="18"/>
        </w:rPr>
        <w:t>(evento 28, ATA3, p. 3)</w:t>
      </w:r>
      <w:r w:rsidR="002E60C9">
        <w:t>:</w:t>
      </w:r>
    </w:p>
    <w:p w14:paraId="4C3C1F76" w14:textId="53BC3344" w:rsidR="002E60C9" w:rsidRDefault="006B7CA4" w:rsidP="006B7CA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CDF4515" wp14:editId="3BDCDCF0">
            <wp:extent cx="3657600" cy="4031077"/>
            <wp:effectExtent l="0" t="0" r="0" b="7620"/>
            <wp:docPr id="7957206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50" cy="405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DF20" w14:textId="6855F92B" w:rsidR="006B7CA4" w:rsidRDefault="006669B6" w:rsidP="00E0768C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94BD59" wp14:editId="6C7BE6E6">
                <wp:simplePos x="0" y="0"/>
                <wp:positionH relativeFrom="column">
                  <wp:posOffset>1190640</wp:posOffset>
                </wp:positionH>
                <wp:positionV relativeFrom="paragraph">
                  <wp:posOffset>2495564</wp:posOffset>
                </wp:positionV>
                <wp:extent cx="680483" cy="361507"/>
                <wp:effectExtent l="0" t="19050" r="43815" b="38735"/>
                <wp:wrapNone/>
                <wp:docPr id="166648254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" cy="36150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17604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93.75pt;margin-top:196.5pt;width:53.6pt;height:28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" adj="15862" fillcolor="#e00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E9C802" wp14:editId="4544CAF3">
                <wp:simplePos x="0" y="0"/>
                <wp:positionH relativeFrom="column">
                  <wp:posOffset>1109049</wp:posOffset>
                </wp:positionH>
                <wp:positionV relativeFrom="paragraph">
                  <wp:posOffset>1539609</wp:posOffset>
                </wp:positionV>
                <wp:extent cx="680483" cy="361507"/>
                <wp:effectExtent l="0" t="19050" r="43815" b="38735"/>
                <wp:wrapNone/>
                <wp:docPr id="907384238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" cy="36150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6F61B" id="Seta: para a Direita 2" o:spid="_x0000_s1026" type="#_x0000_t13" style="position:absolute;margin-left:87.35pt;margin-top:121.25pt;width:53.6pt;height:2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" adj="15862" fillcolor="#e00" strokecolor="black [3213]" strokeweight="1pt"/>
            </w:pict>
          </mc:Fallback>
        </mc:AlternateContent>
      </w:r>
      <w:r w:rsidR="00E0768C">
        <w:rPr>
          <w:noProof/>
        </w:rPr>
        <w:drawing>
          <wp:inline distT="0" distB="0" distL="0" distR="0" wp14:anchorId="101B3EA3" wp14:editId="179202B9">
            <wp:extent cx="2169042" cy="4774558"/>
            <wp:effectExtent l="0" t="0" r="3175" b="7620"/>
            <wp:docPr id="18196962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501" cy="488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B037" w14:textId="77777777" w:rsidR="006669B6" w:rsidRDefault="006669B6" w:rsidP="008E0C92">
      <w:pPr>
        <w:pStyle w:val="SemEspaamento"/>
      </w:pPr>
    </w:p>
    <w:p w14:paraId="35FF121A" w14:textId="7B2AAE6E" w:rsidR="008E0C92" w:rsidRDefault="003B72D0" w:rsidP="008E0C92">
      <w:pPr>
        <w:pStyle w:val="SemEspaamento"/>
      </w:pPr>
      <w:r>
        <w:t xml:space="preserve">Aliás, essa conclusão </w:t>
      </w:r>
      <w:r w:rsidR="00DA4FCD">
        <w:t xml:space="preserve">também </w:t>
      </w:r>
      <w:r w:rsidR="002C5DFF">
        <w:t>é reforçad</w:t>
      </w:r>
      <w:r>
        <w:t>a</w:t>
      </w:r>
      <w:r w:rsidR="002C5DFF">
        <w:t xml:space="preserve"> pelo fato de que é incontroverso nos autos</w:t>
      </w:r>
      <w:r w:rsidR="008E0C92" w:rsidRPr="008E0C92">
        <w:t xml:space="preserve"> </w:t>
      </w:r>
      <w:r w:rsidR="008E0C92">
        <w:t xml:space="preserve">que tanto o recorrente quanto JULIANA tiveram relacionamento extraconjugal e </w:t>
      </w:r>
      <w:r>
        <w:t xml:space="preserve">isso </w:t>
      </w:r>
      <w:r w:rsidR="008E0C92">
        <w:t>destruiu o vínculo amoroso que tinham, resultando em mágoas e enfurecendo</w:t>
      </w:r>
      <w:r w:rsidR="00FC0A37">
        <w:t xml:space="preserve"> JULIANA,</w:t>
      </w:r>
      <w:r w:rsidR="008E0C92">
        <w:t xml:space="preserve"> a mãe da </w:t>
      </w:r>
      <w:r>
        <w:t>“</w:t>
      </w:r>
      <w:r w:rsidR="008E0C92">
        <w:t>vítima</w:t>
      </w:r>
      <w:r>
        <w:t>”</w:t>
      </w:r>
      <w:r w:rsidR="008E0C92">
        <w:t xml:space="preserve">, a ponto, inclusive, de arquitetar um estratagema e influenciar, por anos, a sua filha </w:t>
      </w:r>
      <w:r w:rsidR="008E0C92" w:rsidRPr="00E157B0">
        <w:rPr>
          <w:sz w:val="22"/>
          <w:szCs w:val="20"/>
        </w:rPr>
        <w:t>– menor, à época –</w:t>
      </w:r>
      <w:r w:rsidR="008E0C92">
        <w:t xml:space="preserve"> para confirmar a comunicação de fato que, em verdade, não ocorreu.</w:t>
      </w:r>
    </w:p>
    <w:p w14:paraId="057E733A" w14:textId="2DF902E8" w:rsidR="005B5AC5" w:rsidRDefault="00EE4110" w:rsidP="005B5AC5">
      <w:pPr>
        <w:pStyle w:val="SemEspaamento"/>
      </w:pPr>
      <w:r>
        <w:t xml:space="preserve">Além disso, </w:t>
      </w:r>
      <w:r w:rsidR="005B5AC5">
        <w:t xml:space="preserve">durante todos os anos de convivência após os supostos fatos, MARIA EDUARDA </w:t>
      </w:r>
      <w:r w:rsidR="005B5AC5" w:rsidRPr="007C6F55">
        <w:rPr>
          <w:b/>
          <w:bCs/>
          <w:u w:val="single"/>
        </w:rPr>
        <w:t>não</w:t>
      </w:r>
      <w:r w:rsidR="005B5AC5">
        <w:t xml:space="preserve"> </w:t>
      </w:r>
      <w:r w:rsidR="005B5AC5" w:rsidRPr="00B3324B">
        <w:rPr>
          <w:b/>
          <w:bCs/>
          <w:u w:val="single"/>
        </w:rPr>
        <w:t>demonstr</w:t>
      </w:r>
      <w:r w:rsidR="005B5AC5">
        <w:rPr>
          <w:b/>
          <w:bCs/>
          <w:u w:val="single"/>
        </w:rPr>
        <w:t>ou</w:t>
      </w:r>
      <w:r w:rsidR="005B5AC5">
        <w:t xml:space="preserve"> </w:t>
      </w:r>
      <w:r w:rsidR="005B5AC5" w:rsidRPr="006C4783">
        <w:rPr>
          <w:u w:val="single"/>
        </w:rPr>
        <w:t>qualquer</w:t>
      </w:r>
      <w:r w:rsidR="005B5AC5">
        <w:t xml:space="preserve"> </w:t>
      </w:r>
      <w:r w:rsidR="005B5AC5" w:rsidRPr="00533429">
        <w:rPr>
          <w:b/>
          <w:bCs/>
          <w:u w:val="single"/>
        </w:rPr>
        <w:t>hostilidade</w:t>
      </w:r>
      <w:r w:rsidR="005B5AC5">
        <w:t xml:space="preserve"> </w:t>
      </w:r>
      <w:r w:rsidR="005B5AC5" w:rsidRPr="00B3324B">
        <w:rPr>
          <w:u w:val="single"/>
        </w:rPr>
        <w:t>em</w:t>
      </w:r>
      <w:r w:rsidR="005B5AC5">
        <w:t xml:space="preserve"> </w:t>
      </w:r>
      <w:r w:rsidR="005B5AC5" w:rsidRPr="00B3324B">
        <w:rPr>
          <w:u w:val="single"/>
        </w:rPr>
        <w:t xml:space="preserve">relação </w:t>
      </w:r>
      <w:r w:rsidR="005B5AC5" w:rsidRPr="007C6F55">
        <w:rPr>
          <w:u w:val="single"/>
        </w:rPr>
        <w:t>ao</w:t>
      </w:r>
      <w:r w:rsidR="005B5AC5">
        <w:t xml:space="preserve"> </w:t>
      </w:r>
      <w:r w:rsidR="005B5AC5" w:rsidRPr="007C6F55">
        <w:rPr>
          <w:u w:val="single"/>
        </w:rPr>
        <w:t>apelante</w:t>
      </w:r>
      <w:r w:rsidR="005B5AC5">
        <w:t>,</w:t>
      </w:r>
      <w:r w:rsidR="005B5AC5" w:rsidRPr="00B1194E">
        <w:t xml:space="preserve"> </w:t>
      </w:r>
      <w:r w:rsidR="008F2246">
        <w:t xml:space="preserve">muito </w:t>
      </w:r>
      <w:r w:rsidR="005B5AC5">
        <w:t xml:space="preserve">pelo contrário, </w:t>
      </w:r>
      <w:r w:rsidR="008F2246">
        <w:t xml:space="preserve">as fotos anexadas aos autos evidenciam que não </w:t>
      </w:r>
      <w:r w:rsidR="005B5AC5">
        <w:t>houve o distanciamento de GEAN</w:t>
      </w:r>
      <w:r w:rsidR="00D91EE6">
        <w:t xml:space="preserve"> ao longo dos anos seguintes</w:t>
      </w:r>
      <w:r w:rsidR="0072397D">
        <w:t xml:space="preserve"> ao suposto delito </w:t>
      </w:r>
      <w:r w:rsidR="005B5AC5" w:rsidRPr="005B5AC5">
        <w:rPr>
          <w:sz w:val="20"/>
          <w:szCs w:val="18"/>
        </w:rPr>
        <w:t>(evento 28, FOTO4, dos autos no 2º grau)</w:t>
      </w:r>
      <w:r w:rsidR="005B5AC5">
        <w:t xml:space="preserve">. </w:t>
      </w:r>
    </w:p>
    <w:p w14:paraId="004CCE5B" w14:textId="28A0FC9B" w:rsidR="00626396" w:rsidRDefault="00626396" w:rsidP="00626396">
      <w:pPr>
        <w:pStyle w:val="SemEspaamento"/>
      </w:pPr>
      <w:r>
        <w:t xml:space="preserve">E na cidade de Porto União era de conhecimento público e notório que </w:t>
      </w:r>
      <w:r w:rsidR="00D40B66">
        <w:t xml:space="preserve">o apelante </w:t>
      </w:r>
      <w:r>
        <w:t>encerrava o seu expediente por volta das 22h, no mínimo</w:t>
      </w:r>
      <w:r w:rsidR="00D91EE6">
        <w:t>, pois era o responsável pela contabilidade das oficinas de sua propriedade</w:t>
      </w:r>
      <w:r>
        <w:t xml:space="preserve">. Essa, inclusive, é a razão pela qual foram pertinentes os depoimentos de Amado Pio Jr., Arlindo Defante Jr., Amilton </w:t>
      </w:r>
      <w:proofErr w:type="spellStart"/>
      <w:r>
        <w:t>Vollet</w:t>
      </w:r>
      <w:proofErr w:type="spellEnd"/>
      <w:r>
        <w:t xml:space="preserve"> Jr.,</w:t>
      </w:r>
      <w:r w:rsidRPr="005E01EB">
        <w:t xml:space="preserve"> </w:t>
      </w:r>
      <w:r>
        <w:t>Carlos Gomes e Diego Guilherme Vieira, que confirmam essa rotina de trabalho extenuante e necessária para prover o sustento de sua família</w:t>
      </w:r>
      <w:r w:rsidR="00D40B66">
        <w:t xml:space="preserve">, o que foi reforçado pelas declarações de Edilson Fidelis, </w:t>
      </w:r>
      <w:r w:rsidR="00A644B6">
        <w:t>funcionário</w:t>
      </w:r>
      <w:r w:rsidR="00D40B66">
        <w:t xml:space="preserve"> </w:t>
      </w:r>
      <w:r w:rsidR="00A644B6">
        <w:t xml:space="preserve">do </w:t>
      </w:r>
      <w:r w:rsidR="00D40B66">
        <w:t xml:space="preserve">posto de gasolina ao lado da </w:t>
      </w:r>
      <w:r w:rsidR="00964038">
        <w:t>borracharia do apelante, do sargento Teixeira e de Luciane de Fátima Ribeiro</w:t>
      </w:r>
      <w:r>
        <w:t xml:space="preserve"> </w:t>
      </w:r>
      <w:r w:rsidRPr="00F13A2A">
        <w:rPr>
          <w:sz w:val="20"/>
          <w:szCs w:val="18"/>
        </w:rPr>
        <w:t>(</w:t>
      </w:r>
      <w:r w:rsidRPr="00F13A2A">
        <w:rPr>
          <w:i/>
          <w:iCs/>
          <w:sz w:val="20"/>
          <w:szCs w:val="18"/>
        </w:rPr>
        <w:t xml:space="preserve">vide </w:t>
      </w:r>
      <w:r w:rsidRPr="00F13A2A">
        <w:rPr>
          <w:sz w:val="20"/>
          <w:szCs w:val="18"/>
        </w:rPr>
        <w:t>depoimentos do evento 83, VÍDEO1,</w:t>
      </w:r>
      <w:r>
        <w:rPr>
          <w:sz w:val="20"/>
          <w:szCs w:val="18"/>
        </w:rPr>
        <w:t xml:space="preserve"> a partir de 57m20s</w:t>
      </w:r>
      <w:r w:rsidR="0072397D">
        <w:rPr>
          <w:sz w:val="20"/>
          <w:szCs w:val="18"/>
        </w:rPr>
        <w:t xml:space="preserve"> – 1º grau</w:t>
      </w:r>
      <w:r w:rsidR="00964038">
        <w:rPr>
          <w:sz w:val="20"/>
          <w:szCs w:val="18"/>
        </w:rPr>
        <w:t xml:space="preserve"> e evento 28, </w:t>
      </w:r>
      <w:r w:rsidR="00A644B6">
        <w:rPr>
          <w:sz w:val="20"/>
          <w:szCs w:val="18"/>
        </w:rPr>
        <w:t>DECL5, DECL6 e DECL7, dos autos no 2º grau</w:t>
      </w:r>
      <w:r w:rsidRPr="00F13A2A">
        <w:rPr>
          <w:sz w:val="20"/>
          <w:szCs w:val="18"/>
        </w:rPr>
        <w:t>)</w:t>
      </w:r>
      <w:r>
        <w:t xml:space="preserve">. </w:t>
      </w:r>
    </w:p>
    <w:p w14:paraId="5CCA92B0" w14:textId="63C991D1" w:rsidR="00343DFD" w:rsidRDefault="00343DFD" w:rsidP="00343DFD">
      <w:pPr>
        <w:pStyle w:val="SemEspaamento"/>
      </w:pPr>
      <w:r>
        <w:t>Assim</w:t>
      </w:r>
      <w:r w:rsidR="00E04A88">
        <w:t xml:space="preserve">, </w:t>
      </w:r>
      <w:r>
        <w:t xml:space="preserve">todas essas incongruências apenas confirmam a </w:t>
      </w:r>
      <w:r w:rsidRPr="00D7220A">
        <w:rPr>
          <w:b/>
          <w:bCs/>
        </w:rPr>
        <w:t>improcedência da acusação</w:t>
      </w:r>
      <w:r w:rsidRPr="00D7220A">
        <w:t xml:space="preserve">, </w:t>
      </w:r>
      <w:r>
        <w:t>ou seja</w:t>
      </w:r>
      <w:r w:rsidRPr="00D7220A">
        <w:t xml:space="preserve">, </w:t>
      </w:r>
      <w:r w:rsidRPr="005B761F">
        <w:rPr>
          <w:b/>
          <w:bCs/>
        </w:rPr>
        <w:t>a impossibilidade de se afirmar que o apelante teria praticado o delit</w:t>
      </w:r>
      <w:r w:rsidRPr="00175394">
        <w:rPr>
          <w:b/>
          <w:bCs/>
        </w:rPr>
        <w:t>o pelo qual é acusado</w:t>
      </w:r>
      <w:r>
        <w:t xml:space="preserve"> no período noturno dos anos apontados, mesmo na remota hipótese de se ignorar a insubsistência e incoerência </w:t>
      </w:r>
      <w:r w:rsidR="00F33FC6">
        <w:t>entre</w:t>
      </w:r>
      <w:r>
        <w:t xml:space="preserve"> </w:t>
      </w:r>
      <w:r w:rsidR="00F33FC6">
        <w:t>a</w:t>
      </w:r>
      <w:r>
        <w:t xml:space="preserve"> data do suposto fato e o ano em que JULIANA </w:t>
      </w:r>
      <w:r w:rsidRPr="00C61313">
        <w:rPr>
          <w:sz w:val="20"/>
          <w:szCs w:val="18"/>
        </w:rPr>
        <w:t>(mãe</w:t>
      </w:r>
      <w:r>
        <w:rPr>
          <w:sz w:val="20"/>
          <w:szCs w:val="18"/>
        </w:rPr>
        <w:t xml:space="preserve"> de Maria Eduarda</w:t>
      </w:r>
      <w:r w:rsidRPr="00C61313">
        <w:rPr>
          <w:sz w:val="20"/>
          <w:szCs w:val="18"/>
        </w:rPr>
        <w:t>)</w:t>
      </w:r>
      <w:r>
        <w:t xml:space="preserve"> começou a frequentar a faculdade </w:t>
      </w:r>
      <w:r w:rsidRPr="004947A4">
        <w:rPr>
          <w:sz w:val="22"/>
          <w:szCs w:val="20"/>
        </w:rPr>
        <w:t>– o que não se espera que ocorra</w:t>
      </w:r>
      <w:r>
        <w:t>.</w:t>
      </w:r>
    </w:p>
    <w:p w14:paraId="5EECE3E2" w14:textId="57CC5159" w:rsidR="00275FC8" w:rsidRDefault="00D91EE6" w:rsidP="00275FC8">
      <w:pPr>
        <w:pStyle w:val="SemEspaamento"/>
      </w:pPr>
      <w:r>
        <w:t xml:space="preserve">E essas provas </w:t>
      </w:r>
      <w:r w:rsidR="00242628">
        <w:t xml:space="preserve">dos autos acabam isolando </w:t>
      </w:r>
      <w:r w:rsidR="00127581">
        <w:t xml:space="preserve">a afirmação </w:t>
      </w:r>
      <w:r w:rsidR="00242628">
        <w:t>da vítima</w:t>
      </w:r>
      <w:r w:rsidR="00275FC8">
        <w:t xml:space="preserve"> </w:t>
      </w:r>
      <w:r w:rsidR="000F185E">
        <w:t>sobre a existência d</w:t>
      </w:r>
      <w:r w:rsidR="00FB356C">
        <w:t>e</w:t>
      </w:r>
      <w:r w:rsidR="000F185E">
        <w:t xml:space="preserve"> fat</w:t>
      </w:r>
      <w:r w:rsidR="00FB356C">
        <w:t>o</w:t>
      </w:r>
      <w:r w:rsidR="000F185E">
        <w:t xml:space="preserve"> </w:t>
      </w:r>
      <w:r w:rsidR="00FB356C">
        <w:t xml:space="preserve">criminoso </w:t>
      </w:r>
      <w:r w:rsidR="00275FC8">
        <w:t xml:space="preserve">no caso vertente, </w:t>
      </w:r>
      <w:r w:rsidR="00FB356C">
        <w:t xml:space="preserve">atraindo </w:t>
      </w:r>
      <w:r w:rsidR="00275FC8">
        <w:t>o entendimento do Colendo Superior Tribunal de Justiça no sentido de que, “</w:t>
      </w:r>
      <w:r w:rsidR="00275FC8" w:rsidRPr="00835FCD">
        <w:rPr>
          <w:i/>
          <w:iCs/>
        </w:rPr>
        <w:t xml:space="preserve">Apesar de a palavra da vítima ter suma importância nos crimes contra a dignidade sexual, especialmente naqueles em que as vítimas são vulneráveis, </w:t>
      </w:r>
      <w:r w:rsidR="00275FC8" w:rsidRPr="00127581">
        <w:rPr>
          <w:b/>
          <w:bCs/>
          <w:i/>
          <w:iCs/>
          <w:u w:val="single"/>
        </w:rPr>
        <w:t>isso</w:t>
      </w:r>
      <w:r w:rsidR="00275FC8" w:rsidRPr="00835FCD">
        <w:rPr>
          <w:i/>
          <w:iCs/>
        </w:rPr>
        <w:t xml:space="preserve"> </w:t>
      </w:r>
      <w:r w:rsidR="00275FC8" w:rsidRPr="005D6D75">
        <w:rPr>
          <w:b/>
          <w:bCs/>
          <w:i/>
          <w:iCs/>
          <w:u w:val="single"/>
        </w:rPr>
        <w:t>NÃO</w:t>
      </w:r>
      <w:r w:rsidR="00275FC8" w:rsidRPr="00835FCD">
        <w:rPr>
          <w:i/>
          <w:iCs/>
        </w:rPr>
        <w:t xml:space="preserve"> </w:t>
      </w:r>
      <w:r w:rsidR="00275FC8" w:rsidRPr="00B7166C">
        <w:rPr>
          <w:b/>
          <w:bCs/>
          <w:i/>
          <w:iCs/>
          <w:u w:val="single"/>
        </w:rPr>
        <w:t>dispensa</w:t>
      </w:r>
      <w:r w:rsidR="00275FC8" w:rsidRPr="00835FCD">
        <w:rPr>
          <w:i/>
          <w:iCs/>
        </w:rPr>
        <w:t xml:space="preserve"> </w:t>
      </w:r>
      <w:r w:rsidR="00275FC8" w:rsidRPr="00835FCD">
        <w:rPr>
          <w:b/>
          <w:bCs/>
          <w:i/>
          <w:iCs/>
        </w:rPr>
        <w:t>o</w:t>
      </w:r>
      <w:r w:rsidR="00275FC8" w:rsidRPr="00835FCD">
        <w:rPr>
          <w:i/>
          <w:iCs/>
        </w:rPr>
        <w:t xml:space="preserve"> </w:t>
      </w:r>
      <w:r w:rsidR="00275FC8" w:rsidRPr="00B7166C">
        <w:rPr>
          <w:b/>
          <w:bCs/>
          <w:i/>
          <w:iCs/>
          <w:u w:val="single"/>
        </w:rPr>
        <w:t>concurso</w:t>
      </w:r>
      <w:r w:rsidR="00275FC8" w:rsidRPr="00835FCD">
        <w:rPr>
          <w:b/>
          <w:bCs/>
          <w:i/>
          <w:iCs/>
        </w:rPr>
        <w:t xml:space="preserve"> de </w:t>
      </w:r>
      <w:r w:rsidR="00275FC8" w:rsidRPr="00835FCD">
        <w:rPr>
          <w:b/>
          <w:bCs/>
          <w:i/>
          <w:iCs/>
          <w:u w:val="single"/>
        </w:rPr>
        <w:t>outros</w:t>
      </w:r>
      <w:r w:rsidR="00275FC8" w:rsidRPr="00835FCD">
        <w:rPr>
          <w:b/>
          <w:bCs/>
          <w:i/>
          <w:iCs/>
        </w:rPr>
        <w:t xml:space="preserve"> </w:t>
      </w:r>
      <w:r w:rsidR="00275FC8" w:rsidRPr="00835FCD">
        <w:rPr>
          <w:b/>
          <w:bCs/>
          <w:i/>
          <w:iCs/>
          <w:u w:val="single"/>
        </w:rPr>
        <w:t>elementos</w:t>
      </w:r>
      <w:r w:rsidR="00275FC8" w:rsidRPr="00835FCD">
        <w:rPr>
          <w:b/>
          <w:bCs/>
          <w:i/>
          <w:iCs/>
        </w:rPr>
        <w:t xml:space="preserve"> </w:t>
      </w:r>
      <w:r w:rsidR="00275FC8" w:rsidRPr="00127581">
        <w:rPr>
          <w:b/>
          <w:bCs/>
          <w:i/>
          <w:iCs/>
          <w:u w:val="single"/>
        </w:rPr>
        <w:t>de</w:t>
      </w:r>
      <w:r w:rsidR="00275FC8" w:rsidRPr="00835FCD">
        <w:rPr>
          <w:b/>
          <w:bCs/>
          <w:i/>
          <w:iCs/>
        </w:rPr>
        <w:t xml:space="preserve"> </w:t>
      </w:r>
      <w:r w:rsidR="00275FC8" w:rsidRPr="00127581">
        <w:rPr>
          <w:b/>
          <w:bCs/>
          <w:i/>
          <w:iCs/>
          <w:u w:val="single"/>
        </w:rPr>
        <w:t>prova</w:t>
      </w:r>
      <w:r w:rsidR="00275FC8">
        <w:t xml:space="preserve">” </w:t>
      </w:r>
      <w:r w:rsidR="00275FC8" w:rsidRPr="0093163F">
        <w:rPr>
          <w:sz w:val="20"/>
          <w:szCs w:val="18"/>
        </w:rPr>
        <w:t xml:space="preserve">(AgRg no AREsp 1.961.564/PR, rel. Min. Olindo Menezes </w:t>
      </w:r>
      <w:r w:rsidR="00275FC8">
        <w:rPr>
          <w:sz w:val="20"/>
          <w:szCs w:val="18"/>
        </w:rPr>
        <w:t xml:space="preserve">– </w:t>
      </w:r>
      <w:r w:rsidR="00275FC8" w:rsidRPr="0093163F">
        <w:rPr>
          <w:sz w:val="20"/>
          <w:szCs w:val="18"/>
        </w:rPr>
        <w:t>Des. Convocado do TRF1,</w:t>
      </w:r>
      <w:r w:rsidR="00275FC8">
        <w:rPr>
          <w:sz w:val="20"/>
          <w:szCs w:val="18"/>
        </w:rPr>
        <w:t xml:space="preserve"> 6ª</w:t>
      </w:r>
      <w:r w:rsidR="00127581">
        <w:rPr>
          <w:sz w:val="20"/>
          <w:szCs w:val="18"/>
        </w:rPr>
        <w:t xml:space="preserve"> </w:t>
      </w:r>
      <w:r w:rsidR="00275FC8">
        <w:rPr>
          <w:sz w:val="20"/>
          <w:szCs w:val="18"/>
        </w:rPr>
        <w:t>Turma,</w:t>
      </w:r>
      <w:r w:rsidR="00275FC8" w:rsidRPr="0093163F">
        <w:rPr>
          <w:sz w:val="20"/>
          <w:szCs w:val="18"/>
        </w:rPr>
        <w:t xml:space="preserve"> j. em 22.2.2022 – destaque acrescentado)</w:t>
      </w:r>
      <w:r w:rsidR="00275FC8">
        <w:t xml:space="preserve">. </w:t>
      </w:r>
    </w:p>
    <w:p w14:paraId="2F397D2B" w14:textId="628EBF70" w:rsidR="00304E64" w:rsidRDefault="005B14BC" w:rsidP="00304E64">
      <w:pPr>
        <w:pStyle w:val="SemEspaamento"/>
      </w:pPr>
      <w:r>
        <w:t>Feitas essas considerações</w:t>
      </w:r>
      <w:r w:rsidR="00304E64">
        <w:t xml:space="preserve">, Excelência, </w:t>
      </w:r>
      <w:r>
        <w:t xml:space="preserve">o </w:t>
      </w:r>
      <w:r w:rsidR="00304E64">
        <w:t xml:space="preserve">recorrente reitera e confia no </w:t>
      </w:r>
      <w:r w:rsidR="00304E64" w:rsidRPr="005B761F">
        <w:rPr>
          <w:b/>
          <w:bCs/>
        </w:rPr>
        <w:t>provimento da apelação</w:t>
      </w:r>
      <w:r w:rsidR="00304E64">
        <w:t>, nos termos requeridos nas razões recursais</w:t>
      </w:r>
      <w:r>
        <w:t xml:space="preserve">, para reconhecer a sua </w:t>
      </w:r>
      <w:r w:rsidRPr="005B761F">
        <w:rPr>
          <w:b/>
          <w:bCs/>
        </w:rPr>
        <w:t>absolvição</w:t>
      </w:r>
      <w:r w:rsidR="0051317C">
        <w:t xml:space="preserve"> </w:t>
      </w:r>
      <w:r w:rsidR="005B761F">
        <w:t xml:space="preserve">também </w:t>
      </w:r>
      <w:r w:rsidR="0051317C">
        <w:t xml:space="preserve">em relação ao delito </w:t>
      </w:r>
      <w:r w:rsidR="008C3083">
        <w:t xml:space="preserve">previsto art. 217-A, </w:t>
      </w:r>
      <w:r w:rsidR="008C3083">
        <w:rPr>
          <w:i/>
          <w:iCs/>
        </w:rPr>
        <w:t>caput</w:t>
      </w:r>
      <w:r w:rsidR="008C3083">
        <w:t>, do CP</w:t>
      </w:r>
      <w:r w:rsidR="00304E64">
        <w:t>.</w:t>
      </w:r>
    </w:p>
    <w:p w14:paraId="08906953" w14:textId="2C38AD5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669B6">
        <w:rPr>
          <w:rFonts w:ascii="Arial" w:eastAsia="Calibri" w:hAnsi="Arial" w:cs="Times New Roman"/>
          <w:noProof/>
          <w:sz w:val="24"/>
          <w:szCs w:val="24"/>
        </w:rPr>
        <w:t>30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91237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A0AA82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DA18A8" w14:textId="77777777" w:rsidR="00921F61" w:rsidRPr="00D576AF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2F0D280" w14:textId="77777777" w:rsidR="00921F61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FE64314" w14:textId="77777777" w:rsidR="00921F61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F447CDE" w14:textId="77777777" w:rsidR="00E973A6" w:rsidRDefault="00E973A6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1FA84670" w14:textId="77777777" w:rsidR="00921F61" w:rsidRPr="006B5937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6B5937">
        <w:rPr>
          <w:rFonts w:ascii="Arial" w:eastAsia="Times New Roman" w:hAnsi="Arial" w:cs="Times New Roman"/>
          <w:b/>
          <w:sz w:val="24"/>
          <w:szCs w:val="24"/>
        </w:rPr>
        <w:t>Ilson José da Silva</w:t>
      </w:r>
    </w:p>
    <w:p w14:paraId="15A2E6F2" w14:textId="77777777" w:rsidR="00921F61" w:rsidRPr="006B5937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6B5937">
        <w:rPr>
          <w:rFonts w:ascii="Arial" w:eastAsia="Times New Roman" w:hAnsi="Arial" w:cs="Times New Roman"/>
          <w:sz w:val="24"/>
          <w:szCs w:val="24"/>
        </w:rPr>
        <w:t xml:space="preserve">    OAB/SC 5</w:t>
      </w:r>
      <w:r>
        <w:rPr>
          <w:rFonts w:ascii="Arial" w:eastAsia="Times New Roman" w:hAnsi="Arial" w:cs="Times New Roman"/>
          <w:sz w:val="24"/>
          <w:szCs w:val="24"/>
        </w:rPr>
        <w:t>9.274</w:t>
      </w:r>
    </w:p>
    <w:sectPr w:rsidR="00921F61" w:rsidRPr="006B5937" w:rsidSect="00E0768C">
      <w:headerReference w:type="default" r:id="rId10"/>
      <w:footerReference w:type="default" r:id="rId11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0835" w14:textId="77777777" w:rsidR="006E4366" w:rsidRDefault="006E4366" w:rsidP="00943258">
      <w:pPr>
        <w:spacing w:after="0" w:line="240" w:lineRule="auto"/>
      </w:pPr>
      <w:r>
        <w:separator/>
      </w:r>
    </w:p>
  </w:endnote>
  <w:endnote w:type="continuationSeparator" w:id="0">
    <w:p w14:paraId="0AA322B5" w14:textId="77777777" w:rsidR="006E4366" w:rsidRDefault="006E436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BE85EF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6B6D9F9" wp14:editId="5FD5181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42418583" name="Imagem 2424185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C902AC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64B98" w14:textId="77777777" w:rsidR="006E4366" w:rsidRDefault="006E4366" w:rsidP="00943258">
      <w:pPr>
        <w:spacing w:after="0" w:line="240" w:lineRule="auto"/>
      </w:pPr>
      <w:r>
        <w:separator/>
      </w:r>
    </w:p>
  </w:footnote>
  <w:footnote w:type="continuationSeparator" w:id="0">
    <w:p w14:paraId="09C1C980" w14:textId="77777777" w:rsidR="006E4366" w:rsidRDefault="006E436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02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A920B48" wp14:editId="0FC7954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80231212" name="Imagem 168023121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8AF374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4E8DA4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40A280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61"/>
    <w:rsid w:val="00003F31"/>
    <w:rsid w:val="000169F1"/>
    <w:rsid w:val="00020E15"/>
    <w:rsid w:val="00027378"/>
    <w:rsid w:val="00037D79"/>
    <w:rsid w:val="0004298B"/>
    <w:rsid w:val="000621C1"/>
    <w:rsid w:val="00077775"/>
    <w:rsid w:val="00083B8B"/>
    <w:rsid w:val="00097661"/>
    <w:rsid w:val="000A2B0A"/>
    <w:rsid w:val="000D228C"/>
    <w:rsid w:val="000E42E1"/>
    <w:rsid w:val="000E7F82"/>
    <w:rsid w:val="000F185E"/>
    <w:rsid w:val="000F1A78"/>
    <w:rsid w:val="000F525E"/>
    <w:rsid w:val="00100AD8"/>
    <w:rsid w:val="00121967"/>
    <w:rsid w:val="00127581"/>
    <w:rsid w:val="00131BEB"/>
    <w:rsid w:val="00153346"/>
    <w:rsid w:val="00154024"/>
    <w:rsid w:val="001667B0"/>
    <w:rsid w:val="00175394"/>
    <w:rsid w:val="001761C0"/>
    <w:rsid w:val="00182D05"/>
    <w:rsid w:val="00183BE2"/>
    <w:rsid w:val="001A6D69"/>
    <w:rsid w:val="001B2B98"/>
    <w:rsid w:val="001B2E31"/>
    <w:rsid w:val="001B2E75"/>
    <w:rsid w:val="001D1240"/>
    <w:rsid w:val="001E4C96"/>
    <w:rsid w:val="00201F45"/>
    <w:rsid w:val="00207BE4"/>
    <w:rsid w:val="00212657"/>
    <w:rsid w:val="00213985"/>
    <w:rsid w:val="00214E09"/>
    <w:rsid w:val="002211C1"/>
    <w:rsid w:val="00223BB9"/>
    <w:rsid w:val="00233DAE"/>
    <w:rsid w:val="00242628"/>
    <w:rsid w:val="00272BFB"/>
    <w:rsid w:val="00275FC8"/>
    <w:rsid w:val="00286DF0"/>
    <w:rsid w:val="00291F6C"/>
    <w:rsid w:val="002A3670"/>
    <w:rsid w:val="002A7296"/>
    <w:rsid w:val="002C2851"/>
    <w:rsid w:val="002C55C9"/>
    <w:rsid w:val="002C5DFF"/>
    <w:rsid w:val="002C61BC"/>
    <w:rsid w:val="002D48A9"/>
    <w:rsid w:val="002E60C9"/>
    <w:rsid w:val="00304E64"/>
    <w:rsid w:val="00326DE7"/>
    <w:rsid w:val="00343DFD"/>
    <w:rsid w:val="003504B0"/>
    <w:rsid w:val="00353426"/>
    <w:rsid w:val="00366017"/>
    <w:rsid w:val="003674D8"/>
    <w:rsid w:val="00374E76"/>
    <w:rsid w:val="00374E9A"/>
    <w:rsid w:val="00377A2E"/>
    <w:rsid w:val="003801CD"/>
    <w:rsid w:val="003A4339"/>
    <w:rsid w:val="003B5D86"/>
    <w:rsid w:val="003B72D0"/>
    <w:rsid w:val="003D4EC1"/>
    <w:rsid w:val="003E46B9"/>
    <w:rsid w:val="003E5F62"/>
    <w:rsid w:val="003F6D79"/>
    <w:rsid w:val="00402DBC"/>
    <w:rsid w:val="00417813"/>
    <w:rsid w:val="0042042A"/>
    <w:rsid w:val="00423D03"/>
    <w:rsid w:val="00425BFE"/>
    <w:rsid w:val="00434F0D"/>
    <w:rsid w:val="00436ED3"/>
    <w:rsid w:val="00461165"/>
    <w:rsid w:val="0046522A"/>
    <w:rsid w:val="004949AD"/>
    <w:rsid w:val="004B362A"/>
    <w:rsid w:val="004C77BB"/>
    <w:rsid w:val="004F2B78"/>
    <w:rsid w:val="004F384D"/>
    <w:rsid w:val="00501A18"/>
    <w:rsid w:val="0051317C"/>
    <w:rsid w:val="005321DA"/>
    <w:rsid w:val="00533429"/>
    <w:rsid w:val="00551868"/>
    <w:rsid w:val="00556E1B"/>
    <w:rsid w:val="00573DB4"/>
    <w:rsid w:val="005B14BC"/>
    <w:rsid w:val="005B5AC5"/>
    <w:rsid w:val="005B6797"/>
    <w:rsid w:val="005B67EA"/>
    <w:rsid w:val="005B761F"/>
    <w:rsid w:val="005D06E5"/>
    <w:rsid w:val="005D213B"/>
    <w:rsid w:val="005D3016"/>
    <w:rsid w:val="005E3B12"/>
    <w:rsid w:val="005E58E2"/>
    <w:rsid w:val="005F3D9A"/>
    <w:rsid w:val="00616415"/>
    <w:rsid w:val="00626396"/>
    <w:rsid w:val="00632913"/>
    <w:rsid w:val="00654A52"/>
    <w:rsid w:val="00655703"/>
    <w:rsid w:val="00662638"/>
    <w:rsid w:val="006669B6"/>
    <w:rsid w:val="0067208B"/>
    <w:rsid w:val="00673228"/>
    <w:rsid w:val="00692FBC"/>
    <w:rsid w:val="00693F8B"/>
    <w:rsid w:val="00696295"/>
    <w:rsid w:val="006A5381"/>
    <w:rsid w:val="006A5EAC"/>
    <w:rsid w:val="006B5091"/>
    <w:rsid w:val="006B7CA4"/>
    <w:rsid w:val="006C0DFC"/>
    <w:rsid w:val="006C49B5"/>
    <w:rsid w:val="006E4366"/>
    <w:rsid w:val="006E5149"/>
    <w:rsid w:val="006F30F3"/>
    <w:rsid w:val="00721B88"/>
    <w:rsid w:val="00722DF5"/>
    <w:rsid w:val="0072397D"/>
    <w:rsid w:val="00765F12"/>
    <w:rsid w:val="00781A68"/>
    <w:rsid w:val="00795616"/>
    <w:rsid w:val="00797900"/>
    <w:rsid w:val="007B78DE"/>
    <w:rsid w:val="007C36DB"/>
    <w:rsid w:val="007C5A5A"/>
    <w:rsid w:val="007E17D9"/>
    <w:rsid w:val="007E5E5B"/>
    <w:rsid w:val="00810D34"/>
    <w:rsid w:val="00813C59"/>
    <w:rsid w:val="00833B63"/>
    <w:rsid w:val="00842376"/>
    <w:rsid w:val="00842A67"/>
    <w:rsid w:val="008652D3"/>
    <w:rsid w:val="008A0012"/>
    <w:rsid w:val="008B7C09"/>
    <w:rsid w:val="008C2A4F"/>
    <w:rsid w:val="008C3083"/>
    <w:rsid w:val="008E0C92"/>
    <w:rsid w:val="008E31FF"/>
    <w:rsid w:val="008E377D"/>
    <w:rsid w:val="008F2218"/>
    <w:rsid w:val="008F2246"/>
    <w:rsid w:val="008F53CE"/>
    <w:rsid w:val="008F7B29"/>
    <w:rsid w:val="0090226D"/>
    <w:rsid w:val="00921F61"/>
    <w:rsid w:val="00924163"/>
    <w:rsid w:val="0093566A"/>
    <w:rsid w:val="00943258"/>
    <w:rsid w:val="00964038"/>
    <w:rsid w:val="00971C64"/>
    <w:rsid w:val="009741F2"/>
    <w:rsid w:val="00995884"/>
    <w:rsid w:val="009A1FF1"/>
    <w:rsid w:val="009A5423"/>
    <w:rsid w:val="009A68D6"/>
    <w:rsid w:val="009D0E3A"/>
    <w:rsid w:val="009E4DA9"/>
    <w:rsid w:val="009E62C7"/>
    <w:rsid w:val="009F00DA"/>
    <w:rsid w:val="00A03495"/>
    <w:rsid w:val="00A049FC"/>
    <w:rsid w:val="00A131F3"/>
    <w:rsid w:val="00A221C1"/>
    <w:rsid w:val="00A346CE"/>
    <w:rsid w:val="00A472AE"/>
    <w:rsid w:val="00A644B6"/>
    <w:rsid w:val="00A90E13"/>
    <w:rsid w:val="00AC7465"/>
    <w:rsid w:val="00AD24D4"/>
    <w:rsid w:val="00AE2B70"/>
    <w:rsid w:val="00B07829"/>
    <w:rsid w:val="00B11C91"/>
    <w:rsid w:val="00B14A81"/>
    <w:rsid w:val="00B43A6B"/>
    <w:rsid w:val="00B47E6F"/>
    <w:rsid w:val="00B51B13"/>
    <w:rsid w:val="00B52F4C"/>
    <w:rsid w:val="00B6363E"/>
    <w:rsid w:val="00B64DF7"/>
    <w:rsid w:val="00B71D83"/>
    <w:rsid w:val="00BA2544"/>
    <w:rsid w:val="00BA7F32"/>
    <w:rsid w:val="00BC4A70"/>
    <w:rsid w:val="00BD2BD1"/>
    <w:rsid w:val="00BD6203"/>
    <w:rsid w:val="00BE2F39"/>
    <w:rsid w:val="00BE3A82"/>
    <w:rsid w:val="00BF14D0"/>
    <w:rsid w:val="00BF31E3"/>
    <w:rsid w:val="00C03B4C"/>
    <w:rsid w:val="00C0456B"/>
    <w:rsid w:val="00C22A86"/>
    <w:rsid w:val="00C27E10"/>
    <w:rsid w:val="00C6786F"/>
    <w:rsid w:val="00C70E99"/>
    <w:rsid w:val="00C73A0E"/>
    <w:rsid w:val="00C76F48"/>
    <w:rsid w:val="00CA577D"/>
    <w:rsid w:val="00CB5FC5"/>
    <w:rsid w:val="00CD1A21"/>
    <w:rsid w:val="00CD1C01"/>
    <w:rsid w:val="00CE2FDD"/>
    <w:rsid w:val="00D15F9A"/>
    <w:rsid w:val="00D26A81"/>
    <w:rsid w:val="00D32740"/>
    <w:rsid w:val="00D40B66"/>
    <w:rsid w:val="00D83A13"/>
    <w:rsid w:val="00D91EE6"/>
    <w:rsid w:val="00D9235E"/>
    <w:rsid w:val="00DA4FCD"/>
    <w:rsid w:val="00DC2283"/>
    <w:rsid w:val="00DD426D"/>
    <w:rsid w:val="00DE0162"/>
    <w:rsid w:val="00DE0552"/>
    <w:rsid w:val="00DE1992"/>
    <w:rsid w:val="00DF5478"/>
    <w:rsid w:val="00E01DCD"/>
    <w:rsid w:val="00E01EAF"/>
    <w:rsid w:val="00E04A88"/>
    <w:rsid w:val="00E05790"/>
    <w:rsid w:val="00E0768C"/>
    <w:rsid w:val="00E274A7"/>
    <w:rsid w:val="00E5127F"/>
    <w:rsid w:val="00E579FE"/>
    <w:rsid w:val="00E62D00"/>
    <w:rsid w:val="00E72529"/>
    <w:rsid w:val="00E86229"/>
    <w:rsid w:val="00E90F3C"/>
    <w:rsid w:val="00E95FE4"/>
    <w:rsid w:val="00E968BB"/>
    <w:rsid w:val="00E973A6"/>
    <w:rsid w:val="00EB4346"/>
    <w:rsid w:val="00EE3903"/>
    <w:rsid w:val="00EE4110"/>
    <w:rsid w:val="00EE4D9B"/>
    <w:rsid w:val="00F11B2C"/>
    <w:rsid w:val="00F22B73"/>
    <w:rsid w:val="00F22EA1"/>
    <w:rsid w:val="00F2768A"/>
    <w:rsid w:val="00F33FC6"/>
    <w:rsid w:val="00F34DE8"/>
    <w:rsid w:val="00F350ED"/>
    <w:rsid w:val="00F604F1"/>
    <w:rsid w:val="00F622FD"/>
    <w:rsid w:val="00F80424"/>
    <w:rsid w:val="00F833E9"/>
    <w:rsid w:val="00F96DE0"/>
    <w:rsid w:val="00FA60A2"/>
    <w:rsid w:val="00FB356C"/>
    <w:rsid w:val="00FB3A3F"/>
    <w:rsid w:val="00FC0A37"/>
    <w:rsid w:val="00FC63CA"/>
    <w:rsid w:val="00FE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61EFB"/>
  <w15:chartTrackingRefBased/>
  <w15:docId w15:val="{AF436C73-CE07-4A55-82D3-BA42B6C3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61</TotalTime>
  <Pages>6</Pages>
  <Words>1455</Words>
  <Characters>7863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44</cp:revision>
  <cp:lastPrinted>2025-05-05T20:58:00Z</cp:lastPrinted>
  <dcterms:created xsi:type="dcterms:W3CDTF">2025-01-17T18:07:00Z</dcterms:created>
  <dcterms:modified xsi:type="dcterms:W3CDTF">2025-09-30T20:04:00Z</dcterms:modified>
</cp:coreProperties>
</file>