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F7C14" w14:textId="3B97B3C4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C53EE6">
        <w:rPr>
          <w:rFonts w:ascii="Arial" w:eastAsia="Calibri" w:hAnsi="Arial" w:cs="Times New Roman"/>
          <w:sz w:val="24"/>
          <w:szCs w:val="24"/>
        </w:rPr>
        <w:t xml:space="preserve"> SENHOR DESEMBARGADOR PRESIDENTE DO COLENDO TRIBUNAL REGIONAL FEDERAL DA 4ª REGIÃO.</w:t>
      </w:r>
    </w:p>
    <w:p w14:paraId="571811F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176E12A" w14:textId="497C73E1" w:rsidR="000169F1" w:rsidRPr="00136102" w:rsidRDefault="000169F1" w:rsidP="00C53EE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A8E252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29D1EB3" w14:textId="45B5317D" w:rsidR="000169F1" w:rsidRPr="00BF3AF3" w:rsidRDefault="000169F1" w:rsidP="00C53EE6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30AF7A3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5C3406F" w14:textId="21156925" w:rsidR="00CD2A0B" w:rsidRDefault="00CD2A0B" w:rsidP="00CD2A0B">
      <w:pPr>
        <w:pStyle w:val="Qualificaodaspartes"/>
        <w:rPr>
          <w:bCs w:val="0"/>
        </w:rPr>
      </w:pPr>
      <w:r>
        <w:rPr>
          <w:b/>
        </w:rPr>
        <w:t>BRUNO GASTÃO DA ROSA</w:t>
      </w:r>
      <w:r>
        <w:rPr>
          <w:bCs w:val="0"/>
        </w:rPr>
        <w:t xml:space="preserve">, brasileiro, solteiro, inscrito na OAB/SC sob o n. 47.774, e </w:t>
      </w:r>
      <w:r>
        <w:rPr>
          <w:b/>
        </w:rPr>
        <w:t>PAULO EKKE MOUKARZEL JUNIOR</w:t>
      </w:r>
      <w:r>
        <w:rPr>
          <w:bCs w:val="0"/>
        </w:rPr>
        <w:t xml:space="preserve">, brasileiro, solteiro, inscrito na OAB/SC sob o n. 36.591, </w:t>
      </w:r>
      <w:r w:rsidR="00D06368">
        <w:rPr>
          <w:bCs w:val="0"/>
        </w:rPr>
        <w:t>este último advogado constituído pelo paciente nos autos da ação penal originária</w:t>
      </w:r>
      <w:r>
        <w:rPr>
          <w:bCs w:val="0"/>
        </w:rPr>
        <w:t>, vêm, respeitosamente, à elevada presença de Vossa Excelência, com fundamento no art. 5º, LXVIII, da CF e nos arts. 647 e seguintes do CPP, impetrar</w:t>
      </w:r>
    </w:p>
    <w:p w14:paraId="6040AD26" w14:textId="77777777" w:rsidR="000169F1" w:rsidRPr="00BF3AF3" w:rsidRDefault="000169F1" w:rsidP="00CD2A0B">
      <w:pPr>
        <w:spacing w:after="0" w:line="360" w:lineRule="auto"/>
        <w:contextualSpacing/>
        <w:jc w:val="both"/>
        <w:rPr>
          <w:rFonts w:ascii="Arial" w:eastAsia="Calibri" w:hAnsi="Arial" w:cs="Times New Roman"/>
          <w:b/>
          <w:i/>
        </w:rPr>
      </w:pPr>
    </w:p>
    <w:p w14:paraId="2C3F773A" w14:textId="7E852D36" w:rsidR="000169F1" w:rsidRDefault="00126859" w:rsidP="00126859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HABEAS CORPUS</w:t>
      </w:r>
    </w:p>
    <w:p w14:paraId="19CDBF8B" w14:textId="77777777" w:rsidR="000169F1" w:rsidRPr="00BF3AF3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</w:rPr>
      </w:pPr>
    </w:p>
    <w:p w14:paraId="11695D44" w14:textId="296A1777" w:rsidR="00CD2A0B" w:rsidRPr="00CD2A0B" w:rsidRDefault="000169F1" w:rsidP="00CD2A0B">
      <w:pPr>
        <w:pStyle w:val="Qualificaodaspartes"/>
        <w:rPr>
          <w:b/>
        </w:rPr>
      </w:pPr>
      <w:r w:rsidRPr="0004124A">
        <w:t xml:space="preserve">em </w:t>
      </w:r>
      <w:r w:rsidR="00CD2A0B">
        <w:t xml:space="preserve">favor de </w:t>
      </w:r>
      <w:r w:rsidR="00CD2A0B" w:rsidRPr="00D02834">
        <w:rPr>
          <w:b/>
        </w:rPr>
        <w:t>GERALDO OTTO WEBER</w:t>
      </w:r>
      <w:r w:rsidR="00CD2A0B" w:rsidRPr="00D02834">
        <w:t xml:space="preserve">, </w:t>
      </w:r>
      <w:r w:rsidR="00CD2A0B" w:rsidRPr="0033775E">
        <w:t>brasileiro, empresário, inscrito no CPF/MF sob o n. 491.929.900-10, residente e domiciliado na Rua Otávio Cruz, n. 404, bairro Campeche, Florianópolis/SC, CEP n. 88.063-620</w:t>
      </w:r>
      <w:r w:rsidR="00295C9A">
        <w:t xml:space="preserve">, e está sofrendo constrangimento ilegal em virtude da decisão proferida no evento </w:t>
      </w:r>
      <w:r w:rsidR="008B5D0A">
        <w:t>77</w:t>
      </w:r>
      <w:r w:rsidR="00295C9A">
        <w:t xml:space="preserve"> dos autos da ação penal n. </w:t>
      </w:r>
      <w:r w:rsidR="00503E98" w:rsidRPr="00503E98">
        <w:t>5027087-53.2022.4.04.7200</w:t>
      </w:r>
      <w:r w:rsidR="00116EFE">
        <w:t xml:space="preserve"> </w:t>
      </w:r>
      <w:r w:rsidR="00116EFE" w:rsidRPr="00C065AE">
        <w:rPr>
          <w:sz w:val="20"/>
          <w:szCs w:val="18"/>
        </w:rPr>
        <w:t>(</w:t>
      </w:r>
      <w:r w:rsidR="00116EFE" w:rsidRPr="00C065AE">
        <w:rPr>
          <w:b/>
          <w:bCs w:val="0"/>
          <w:sz w:val="20"/>
          <w:szCs w:val="18"/>
        </w:rPr>
        <w:t>doc.</w:t>
      </w:r>
      <w:r w:rsidR="00C065AE" w:rsidRPr="00C065AE">
        <w:rPr>
          <w:b/>
          <w:bCs w:val="0"/>
          <w:sz w:val="20"/>
          <w:szCs w:val="18"/>
        </w:rPr>
        <w:t xml:space="preserve"> 4</w:t>
      </w:r>
      <w:r w:rsidR="00C065AE" w:rsidRPr="00C065AE">
        <w:rPr>
          <w:sz w:val="20"/>
          <w:szCs w:val="18"/>
        </w:rPr>
        <w:t>)</w:t>
      </w:r>
      <w:r w:rsidR="00503E98" w:rsidRPr="00503E98">
        <w:t xml:space="preserve"> </w:t>
      </w:r>
      <w:r w:rsidR="00295C9A">
        <w:t xml:space="preserve">pela autoridade apontada coatora, o Juízo da </w:t>
      </w:r>
      <w:r w:rsidR="00CE539F">
        <w:t xml:space="preserve">7ª Vara Federal </w:t>
      </w:r>
      <w:r w:rsidR="00875A59">
        <w:t>de Florianópolis</w:t>
      </w:r>
      <w:r w:rsidR="00295C9A">
        <w:t>/SC</w:t>
      </w:r>
      <w:r w:rsidR="00CD2A0B" w:rsidRPr="00D02834">
        <w:t xml:space="preserve">, pelos fundamentos de fato e de direito a seguir </w:t>
      </w:r>
      <w:r w:rsidR="00875A59">
        <w:t>expostos</w:t>
      </w:r>
      <w:r w:rsidR="00CD2A0B" w:rsidRPr="00D02834">
        <w:t>.</w:t>
      </w:r>
    </w:p>
    <w:p w14:paraId="0539F850" w14:textId="4A62C665" w:rsidR="000169F1" w:rsidRPr="00BF3AF3" w:rsidRDefault="000169F1" w:rsidP="00875A59">
      <w:pPr>
        <w:pStyle w:val="Qualificaodaspartes"/>
        <w:ind w:firstLine="0"/>
        <w:rPr>
          <w:sz w:val="20"/>
          <w:szCs w:val="18"/>
        </w:rPr>
      </w:pPr>
    </w:p>
    <w:p w14:paraId="1BF7CD1D" w14:textId="77777777" w:rsidR="000169F1" w:rsidRPr="00BF3AF3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31DE4BB0" w14:textId="77777777" w:rsidR="00C53EE6" w:rsidRPr="005C4689" w:rsidRDefault="00C53EE6" w:rsidP="006D39B3">
      <w:pPr>
        <w:pStyle w:val="Ttulo"/>
      </w:pPr>
      <w:r w:rsidRPr="005C4689">
        <w:t>I –</w:t>
      </w:r>
      <w:r>
        <w:t xml:space="preserve"> SÍNTESE DA DEMANDA</w:t>
      </w:r>
    </w:p>
    <w:p w14:paraId="380A6DFD" w14:textId="77777777" w:rsidR="00C53EE6" w:rsidRPr="004A3F4E" w:rsidRDefault="00C53EE6" w:rsidP="00C53EE6"/>
    <w:p w14:paraId="5EA3E05C" w14:textId="2E3DC1BC" w:rsidR="00C53EE6" w:rsidRDefault="00C53EE6" w:rsidP="00C53EE6">
      <w:pPr>
        <w:pStyle w:val="SemEspaamento"/>
      </w:pPr>
      <w:r>
        <w:t>O Ministério Público Federal denunciou o paciente pelos supostos delitos de peculato e lavagem de dinheiro, por fatos relacionados à época em que exerceu a presidência da Cooperativa de Profissionais em Serviços Públicos e Privados de Santa Catarina – COOPESC</w:t>
      </w:r>
      <w:r w:rsidR="004D790A">
        <w:t xml:space="preserve"> </w:t>
      </w:r>
      <w:r w:rsidR="004D790A" w:rsidRPr="004D790A">
        <w:rPr>
          <w:sz w:val="20"/>
          <w:szCs w:val="18"/>
        </w:rPr>
        <w:t>(evento 1</w:t>
      </w:r>
      <w:r w:rsidR="00FC4214">
        <w:rPr>
          <w:sz w:val="20"/>
          <w:szCs w:val="18"/>
        </w:rPr>
        <w:t xml:space="preserve"> da ação penal</w:t>
      </w:r>
      <w:r w:rsidR="004D790A" w:rsidRPr="004D790A">
        <w:rPr>
          <w:sz w:val="20"/>
          <w:szCs w:val="18"/>
        </w:rPr>
        <w:t xml:space="preserve"> – </w:t>
      </w:r>
      <w:r w:rsidR="004D790A" w:rsidRPr="004D790A">
        <w:rPr>
          <w:b/>
          <w:bCs/>
          <w:sz w:val="20"/>
          <w:szCs w:val="18"/>
        </w:rPr>
        <w:t>doc. 1</w:t>
      </w:r>
      <w:r w:rsidR="004D790A" w:rsidRPr="004D790A">
        <w:rPr>
          <w:sz w:val="20"/>
          <w:szCs w:val="18"/>
        </w:rPr>
        <w:t>)</w:t>
      </w:r>
      <w:r>
        <w:t>.</w:t>
      </w:r>
    </w:p>
    <w:p w14:paraId="032A4E97" w14:textId="0E56E172" w:rsidR="00C53EE6" w:rsidRDefault="00C53EE6" w:rsidP="00C53EE6">
      <w:pPr>
        <w:pStyle w:val="SemEspaamento"/>
      </w:pPr>
      <w:r>
        <w:t xml:space="preserve">Ao propor a denúncia, o </w:t>
      </w:r>
      <w:r>
        <w:rPr>
          <w:i/>
          <w:iCs/>
        </w:rPr>
        <w:t xml:space="preserve">Parquet </w:t>
      </w:r>
      <w:r>
        <w:t xml:space="preserve">argumentou que a Cooperativa de Profissionais em Serviços Públicos e Privados de Santa Catarina – COOPESC e a Secretaria de Estado da Assistência Social, Trabalho e Habitação do Estado de Santa Catarina firmaram o contrato n. 097/2010, no valor de R$ 2.280.840,00, que contou com recursos do Governo Federal, para a realização do Programa Jovem Trabalhador </w:t>
      </w:r>
      <w:r>
        <w:lastRenderedPageBreak/>
        <w:t xml:space="preserve">– PROJOVEM, idealizado por meio de termo de adesão entre o Ministério do Trabalho e Emprego e o Governo do Estado de Santa Catarina </w:t>
      </w:r>
      <w:r w:rsidRPr="00A41098">
        <w:rPr>
          <w:sz w:val="20"/>
          <w:szCs w:val="18"/>
        </w:rPr>
        <w:t>(</w:t>
      </w:r>
      <w:r w:rsidR="004D790A">
        <w:rPr>
          <w:b/>
          <w:bCs/>
          <w:sz w:val="20"/>
          <w:szCs w:val="18"/>
        </w:rPr>
        <w:t xml:space="preserve">doc. </w:t>
      </w:r>
      <w:r w:rsidR="004D790A" w:rsidRPr="004D790A">
        <w:rPr>
          <w:b/>
          <w:bCs/>
          <w:sz w:val="20"/>
          <w:szCs w:val="18"/>
        </w:rPr>
        <w:t>1</w:t>
      </w:r>
      <w:r w:rsidR="004D790A">
        <w:rPr>
          <w:sz w:val="20"/>
          <w:szCs w:val="18"/>
        </w:rPr>
        <w:t>/</w:t>
      </w:r>
      <w:r w:rsidRPr="004D790A">
        <w:rPr>
          <w:sz w:val="20"/>
          <w:szCs w:val="18"/>
        </w:rPr>
        <w:t>evento</w:t>
      </w:r>
      <w:r w:rsidRPr="00A41098">
        <w:rPr>
          <w:sz w:val="20"/>
          <w:szCs w:val="18"/>
        </w:rPr>
        <w:t xml:space="preserve"> 1, INIC1, p. 3)</w:t>
      </w:r>
      <w:r>
        <w:t>.</w:t>
      </w:r>
    </w:p>
    <w:p w14:paraId="0915BBDE" w14:textId="070163E2" w:rsidR="00C53EE6" w:rsidRDefault="00C53EE6" w:rsidP="00C53EE6">
      <w:pPr>
        <w:pStyle w:val="SemEspaamento"/>
      </w:pPr>
      <w:r>
        <w:t xml:space="preserve">Afirmou o ente Ministerial que a realização do PROJOVEM, por meio da COOPESC, previa a capacitação de 2.100 jovens desempregados, de famílias de baixa renda, para o trabalho em diversos municípios de Santa Catarina, seguindo as diretrizes da Lei n. 11.692/2008 e do Decreto Federal n. 6.629/2008 </w:t>
      </w:r>
      <w:r w:rsidRPr="00A41098">
        <w:rPr>
          <w:sz w:val="20"/>
          <w:szCs w:val="18"/>
        </w:rPr>
        <w:t>(</w:t>
      </w:r>
      <w:r w:rsidR="004D790A">
        <w:rPr>
          <w:b/>
          <w:bCs/>
          <w:sz w:val="20"/>
          <w:szCs w:val="18"/>
        </w:rPr>
        <w:t xml:space="preserve">doc. </w:t>
      </w:r>
      <w:r w:rsidR="004D790A" w:rsidRPr="004D790A">
        <w:rPr>
          <w:b/>
          <w:bCs/>
          <w:sz w:val="20"/>
          <w:szCs w:val="18"/>
        </w:rPr>
        <w:t>1</w:t>
      </w:r>
      <w:r w:rsidR="004D790A">
        <w:rPr>
          <w:sz w:val="20"/>
          <w:szCs w:val="18"/>
        </w:rPr>
        <w:t>/</w:t>
      </w:r>
      <w:r w:rsidRPr="00A41098">
        <w:rPr>
          <w:sz w:val="20"/>
          <w:szCs w:val="18"/>
        </w:rPr>
        <w:t>evento 1, INIC1, p. 3</w:t>
      </w:r>
      <w:r>
        <w:rPr>
          <w:sz w:val="20"/>
          <w:szCs w:val="18"/>
        </w:rPr>
        <w:t>/4</w:t>
      </w:r>
      <w:r w:rsidRPr="00A41098">
        <w:rPr>
          <w:sz w:val="20"/>
          <w:szCs w:val="18"/>
        </w:rPr>
        <w:t>)</w:t>
      </w:r>
      <w:r>
        <w:t>.</w:t>
      </w:r>
    </w:p>
    <w:p w14:paraId="21D4F24B" w14:textId="78DF3266" w:rsidR="00C53EE6" w:rsidRDefault="00C53EE6" w:rsidP="00C53EE6">
      <w:pPr>
        <w:pStyle w:val="SemEspaamento"/>
      </w:pPr>
      <w:r>
        <w:t>Aduziu, também, que o paciente GERALDO OTTO WEBER era o presidente da COOPESC à época e assinou o contrato n. 097/2010 e que, ainda durante a execução deste contrato, a Controladoria-Geral da União – CGU apresentou relatório de demandas apontando indícios de que poderia ter ocorrido “</w:t>
      </w:r>
      <w:r w:rsidRPr="00BF332A">
        <w:rPr>
          <w:i/>
          <w:iCs/>
        </w:rPr>
        <w:t>apropriação indevida por parte da COOPESC no valor potencial de R$ 1.640.689,30, decorrente de despesas previstas, mas não executadas, e ou executadas por valores inferiores aos estimados nas planilhas de custos do contrato n. 97/2010</w:t>
      </w:r>
      <w:r>
        <w:t xml:space="preserve">” </w:t>
      </w:r>
      <w:r w:rsidRPr="00A41098">
        <w:rPr>
          <w:sz w:val="20"/>
          <w:szCs w:val="18"/>
        </w:rPr>
        <w:t>(</w:t>
      </w:r>
      <w:r w:rsidR="004D790A">
        <w:rPr>
          <w:b/>
          <w:bCs/>
          <w:sz w:val="20"/>
          <w:szCs w:val="18"/>
        </w:rPr>
        <w:t xml:space="preserve">doc. </w:t>
      </w:r>
      <w:r w:rsidR="004D790A" w:rsidRPr="004D790A">
        <w:rPr>
          <w:b/>
          <w:bCs/>
          <w:sz w:val="20"/>
          <w:szCs w:val="18"/>
        </w:rPr>
        <w:t>1</w:t>
      </w:r>
      <w:r w:rsidR="004D790A">
        <w:rPr>
          <w:sz w:val="20"/>
          <w:szCs w:val="18"/>
        </w:rPr>
        <w:t>/</w:t>
      </w:r>
      <w:r w:rsidRPr="00A41098">
        <w:rPr>
          <w:sz w:val="20"/>
          <w:szCs w:val="18"/>
        </w:rPr>
        <w:t xml:space="preserve">evento 1, INIC1, p. </w:t>
      </w:r>
      <w:r>
        <w:rPr>
          <w:sz w:val="20"/>
          <w:szCs w:val="18"/>
        </w:rPr>
        <w:t>4</w:t>
      </w:r>
      <w:r w:rsidRPr="00A41098">
        <w:rPr>
          <w:sz w:val="20"/>
          <w:szCs w:val="18"/>
        </w:rPr>
        <w:t>)</w:t>
      </w:r>
      <w:r>
        <w:t xml:space="preserve">. </w:t>
      </w:r>
    </w:p>
    <w:p w14:paraId="015FEC06" w14:textId="259D6AB8" w:rsidR="00C53EE6" w:rsidRDefault="00C53EE6" w:rsidP="00C53EE6">
      <w:pPr>
        <w:pStyle w:val="SemEspaamento"/>
      </w:pPr>
      <w:r>
        <w:t xml:space="preserve">Diante dessa notícia, o Ministério Público Federal asseverou que aprofundou as investigações sobre os fatos apontados pela CGU, inclusive com o afastamento do sigilo bancário das contas da COOPESC, entre junho de 2010 e dezembro de 2012, após decisão judicial proferida no autos do pedido de quebra n. </w:t>
      </w:r>
      <w:r w:rsidRPr="00935978">
        <w:t>5030164-51.2014.4.04.7200</w:t>
      </w:r>
      <w:r>
        <w:t>. Registrou, outrossim, que toda a administração da COOPESC renunciou em janeiro de 2012, “</w:t>
      </w:r>
      <w:r w:rsidRPr="00020C46">
        <w:rPr>
          <w:i/>
          <w:iCs/>
        </w:rPr>
        <w:t>logo após o início das investigações</w:t>
      </w:r>
      <w:r>
        <w:t xml:space="preserve">” </w:t>
      </w:r>
      <w:r w:rsidRPr="00A41098">
        <w:rPr>
          <w:sz w:val="20"/>
          <w:szCs w:val="18"/>
        </w:rPr>
        <w:t>(</w:t>
      </w:r>
      <w:r w:rsidR="004D790A">
        <w:rPr>
          <w:b/>
          <w:bCs/>
          <w:sz w:val="20"/>
          <w:szCs w:val="18"/>
        </w:rPr>
        <w:t xml:space="preserve">doc. </w:t>
      </w:r>
      <w:r w:rsidR="004D790A" w:rsidRPr="004D790A">
        <w:rPr>
          <w:b/>
          <w:bCs/>
          <w:sz w:val="20"/>
          <w:szCs w:val="18"/>
        </w:rPr>
        <w:t>1</w:t>
      </w:r>
      <w:r w:rsidR="004D790A">
        <w:rPr>
          <w:sz w:val="20"/>
          <w:szCs w:val="18"/>
        </w:rPr>
        <w:t>/</w:t>
      </w:r>
      <w:r w:rsidRPr="00A41098">
        <w:rPr>
          <w:sz w:val="20"/>
          <w:szCs w:val="18"/>
        </w:rPr>
        <w:t xml:space="preserve">evento 1, INIC1, p. </w:t>
      </w:r>
      <w:r>
        <w:rPr>
          <w:sz w:val="20"/>
          <w:szCs w:val="18"/>
        </w:rPr>
        <w:t>5/8</w:t>
      </w:r>
      <w:r w:rsidRPr="00A41098">
        <w:rPr>
          <w:sz w:val="20"/>
          <w:szCs w:val="18"/>
        </w:rPr>
        <w:t>)</w:t>
      </w:r>
      <w:r>
        <w:t>.</w:t>
      </w:r>
    </w:p>
    <w:p w14:paraId="57EE6307" w14:textId="2313CB78" w:rsidR="00C53EE6" w:rsidRDefault="00C53EE6" w:rsidP="00C53EE6">
      <w:pPr>
        <w:pStyle w:val="SemEspaamento"/>
      </w:pPr>
      <w:r>
        <w:t xml:space="preserve">Na sequência, uma vez finalizadas as diligências, o </w:t>
      </w:r>
      <w:r>
        <w:rPr>
          <w:i/>
          <w:iCs/>
        </w:rPr>
        <w:t xml:space="preserve">Parquet </w:t>
      </w:r>
      <w:r>
        <w:t xml:space="preserve">aduziu que o inquérito policial n. </w:t>
      </w:r>
      <w:r w:rsidRPr="00935978">
        <w:t>5013121-72.2012.4.04.7200</w:t>
      </w:r>
      <w:r>
        <w:t xml:space="preserve"> constatou os possíveis destinatários dos recursos depositados nas contas da COOPESC em razão do contrato n. 97/2010 e, por essa razão, identificou 10 fatos em que o paciente Geraldo Otto Weber estaria supostamente envolvido, imputando-lhe a prática dos delitos de peculato </w:t>
      </w:r>
      <w:r w:rsidRPr="002328D4">
        <w:rPr>
          <w:sz w:val="20"/>
          <w:szCs w:val="18"/>
        </w:rPr>
        <w:t>(art. 312 do CP)</w:t>
      </w:r>
      <w:r>
        <w:t xml:space="preserve">, por 83 vezes, e lavagem de dinheiro </w:t>
      </w:r>
      <w:r w:rsidRPr="00841965">
        <w:rPr>
          <w:sz w:val="20"/>
          <w:szCs w:val="18"/>
        </w:rPr>
        <w:t>(art. 1, V, da Lei n. 9.613/98</w:t>
      </w:r>
      <w:r>
        <w:rPr>
          <w:sz w:val="20"/>
          <w:szCs w:val="18"/>
        </w:rPr>
        <w:t xml:space="preserve"> – </w:t>
      </w:r>
      <w:r w:rsidR="004D790A">
        <w:rPr>
          <w:b/>
          <w:bCs/>
          <w:sz w:val="20"/>
          <w:szCs w:val="18"/>
        </w:rPr>
        <w:t xml:space="preserve">doc. </w:t>
      </w:r>
      <w:r w:rsidR="004D790A" w:rsidRPr="004D790A">
        <w:rPr>
          <w:b/>
          <w:bCs/>
          <w:sz w:val="20"/>
          <w:szCs w:val="18"/>
        </w:rPr>
        <w:t>1</w:t>
      </w:r>
      <w:r w:rsidR="004D790A">
        <w:rPr>
          <w:sz w:val="20"/>
          <w:szCs w:val="18"/>
        </w:rPr>
        <w:t>/</w:t>
      </w:r>
      <w:r>
        <w:rPr>
          <w:sz w:val="20"/>
          <w:szCs w:val="18"/>
        </w:rPr>
        <w:t>evento 1, INIC1, p. 13/48)</w:t>
      </w:r>
      <w:r>
        <w:t>.</w:t>
      </w:r>
    </w:p>
    <w:p w14:paraId="16D673BD" w14:textId="77777777" w:rsidR="00EF23B6" w:rsidRDefault="00C53EE6" w:rsidP="00C53EE6">
      <w:pPr>
        <w:pStyle w:val="SemEspaamento"/>
      </w:pPr>
      <w:r>
        <w:t>Segundo o ente Ministerial, os delitos de peculato estariam caracterizados porque, na qualidade de presidente da COOPESC, equiparado à condição de funcionário público por força do art. 327, §1º, do CP, Geraldo teria emitido cheques da Cooperativa e ocasionado suposta apropriação de “</w:t>
      </w:r>
      <w:r w:rsidRPr="00272874">
        <w:rPr>
          <w:i/>
          <w:iCs/>
        </w:rPr>
        <w:t>dinheiro que tinha posse em razão do exercício da função pública</w:t>
      </w:r>
      <w:r>
        <w:t xml:space="preserve">”. </w:t>
      </w:r>
    </w:p>
    <w:p w14:paraId="6F59F89E" w14:textId="545332F3" w:rsidR="00C53EE6" w:rsidRDefault="00C53EE6" w:rsidP="00C53EE6">
      <w:pPr>
        <w:pStyle w:val="SemEspaamento"/>
      </w:pPr>
      <w:r>
        <w:t>Além disso, o MPF alega que Geraldo teria depositado cheques em sua conta corrente e, posteriormente, utilizado essa quantia</w:t>
      </w:r>
      <w:r w:rsidR="00EF23B6">
        <w:t xml:space="preserve"> para pagar parte de um apartamento adquirido</w:t>
      </w:r>
      <w:r>
        <w:t xml:space="preserve">, </w:t>
      </w:r>
      <w:r w:rsidR="00EF23B6">
        <w:t xml:space="preserve">o que, no seu entender, caracterizaria o </w:t>
      </w:r>
      <w:r>
        <w:t>crime de lavagem de dinheiro.</w:t>
      </w:r>
    </w:p>
    <w:p w14:paraId="66855BE3" w14:textId="6AD027CB" w:rsidR="00C53EE6" w:rsidRDefault="00C53EE6" w:rsidP="00C53EE6">
      <w:pPr>
        <w:pStyle w:val="SemEspaamento"/>
      </w:pPr>
      <w:r w:rsidRPr="0017423F">
        <w:t>Recebida a denúncia</w:t>
      </w:r>
      <w:r>
        <w:t xml:space="preserve"> </w:t>
      </w:r>
      <w:r w:rsidRPr="00A30BCC">
        <w:rPr>
          <w:sz w:val="20"/>
          <w:szCs w:val="18"/>
        </w:rPr>
        <w:t>(evento 4</w:t>
      </w:r>
      <w:r w:rsidR="004D790A">
        <w:rPr>
          <w:sz w:val="20"/>
          <w:szCs w:val="18"/>
        </w:rPr>
        <w:t xml:space="preserve"> </w:t>
      </w:r>
      <w:r w:rsidR="00FC4214">
        <w:rPr>
          <w:sz w:val="20"/>
          <w:szCs w:val="18"/>
        </w:rPr>
        <w:t xml:space="preserve">da ação penal </w:t>
      </w:r>
      <w:r w:rsidR="004D790A">
        <w:rPr>
          <w:sz w:val="20"/>
          <w:szCs w:val="18"/>
        </w:rPr>
        <w:t xml:space="preserve">– </w:t>
      </w:r>
      <w:r w:rsidR="004D790A">
        <w:rPr>
          <w:b/>
          <w:bCs/>
          <w:sz w:val="20"/>
          <w:szCs w:val="18"/>
        </w:rPr>
        <w:t>doc. 2</w:t>
      </w:r>
      <w:r w:rsidRPr="00A30BCC">
        <w:rPr>
          <w:sz w:val="20"/>
          <w:szCs w:val="18"/>
        </w:rPr>
        <w:t>)</w:t>
      </w:r>
      <w:r w:rsidRPr="0017423F">
        <w:t xml:space="preserve">, o </w:t>
      </w:r>
      <w:r>
        <w:t xml:space="preserve">paciente apresentou resposta à acusação </w:t>
      </w:r>
      <w:r w:rsidRPr="005E4D89">
        <w:rPr>
          <w:sz w:val="20"/>
          <w:szCs w:val="18"/>
        </w:rPr>
        <w:t xml:space="preserve">(evento </w:t>
      </w:r>
      <w:r w:rsidR="005E4D89" w:rsidRPr="005E4D89">
        <w:rPr>
          <w:sz w:val="20"/>
          <w:szCs w:val="18"/>
        </w:rPr>
        <w:t>68</w:t>
      </w:r>
      <w:r w:rsidR="004D790A">
        <w:rPr>
          <w:sz w:val="20"/>
          <w:szCs w:val="18"/>
        </w:rPr>
        <w:t xml:space="preserve"> </w:t>
      </w:r>
      <w:r w:rsidR="00FC4214">
        <w:rPr>
          <w:sz w:val="20"/>
          <w:szCs w:val="18"/>
        </w:rPr>
        <w:t xml:space="preserve">da ação penal </w:t>
      </w:r>
      <w:r w:rsidR="004D790A">
        <w:rPr>
          <w:sz w:val="20"/>
          <w:szCs w:val="18"/>
        </w:rPr>
        <w:t xml:space="preserve">– </w:t>
      </w:r>
      <w:r w:rsidR="004D790A">
        <w:rPr>
          <w:b/>
          <w:bCs/>
          <w:sz w:val="20"/>
          <w:szCs w:val="18"/>
        </w:rPr>
        <w:t>doc. 3</w:t>
      </w:r>
      <w:r w:rsidRPr="005E4D89">
        <w:rPr>
          <w:sz w:val="20"/>
          <w:szCs w:val="18"/>
        </w:rPr>
        <w:t>)</w:t>
      </w:r>
      <w:r>
        <w:t xml:space="preserve">, na qual </w:t>
      </w:r>
      <w:r w:rsidR="004C248C">
        <w:t>deduziu</w:t>
      </w:r>
      <w:r>
        <w:t xml:space="preserve"> a </w:t>
      </w:r>
      <w:r w:rsidRPr="005E4D89">
        <w:rPr>
          <w:u w:val="single"/>
        </w:rPr>
        <w:t>preliminar</w:t>
      </w:r>
      <w:r>
        <w:t xml:space="preserve"> de usurpação de competência desse Colendo TRF4 e, por consequência, de </w:t>
      </w:r>
      <w:r w:rsidRPr="005E4D89">
        <w:rPr>
          <w:u w:val="single"/>
        </w:rPr>
        <w:t>nulidade</w:t>
      </w:r>
      <w:r>
        <w:t xml:space="preserve"> das </w:t>
      </w:r>
      <w:r w:rsidRPr="005E4D89">
        <w:rPr>
          <w:u w:val="single"/>
        </w:rPr>
        <w:t>investigações</w:t>
      </w:r>
      <w:r>
        <w:t xml:space="preserve"> e </w:t>
      </w:r>
      <w:r w:rsidRPr="005E4D89">
        <w:rPr>
          <w:u w:val="single"/>
        </w:rPr>
        <w:t>das</w:t>
      </w:r>
      <w:r>
        <w:t xml:space="preserve"> </w:t>
      </w:r>
      <w:r w:rsidRPr="005E4D89">
        <w:rPr>
          <w:u w:val="single"/>
        </w:rPr>
        <w:t>provas</w:t>
      </w:r>
      <w:r>
        <w:t xml:space="preserve"> colhidas, pois a autoridade policial investigou, pela via reflexa, </w:t>
      </w:r>
      <w:r w:rsidR="004C248C">
        <w:t xml:space="preserve">deputado estadual no exercício do mandato </w:t>
      </w:r>
      <w:r w:rsidR="004C248C" w:rsidRPr="00F95CA7">
        <w:rPr>
          <w:b/>
          <w:bCs/>
          <w:u w:val="single"/>
        </w:rPr>
        <w:t>antes</w:t>
      </w:r>
      <w:r w:rsidR="004C248C">
        <w:rPr>
          <w:u w:val="single"/>
        </w:rPr>
        <w:t xml:space="preserve"> do</w:t>
      </w:r>
      <w:r w:rsidR="009E7B2C">
        <w:rPr>
          <w:u w:val="single"/>
        </w:rPr>
        <w:t xml:space="preserve"> novo</w:t>
      </w:r>
      <w:r w:rsidR="004C248C">
        <w:rPr>
          <w:u w:val="single"/>
        </w:rPr>
        <w:t xml:space="preserve"> entendimento firmado pelo STF na QO na AP n. 937</w:t>
      </w:r>
      <w:r w:rsidR="00A36911">
        <w:t xml:space="preserve"> </w:t>
      </w:r>
      <w:r w:rsidR="00A36911" w:rsidRPr="008E0FE5">
        <w:rPr>
          <w:sz w:val="20"/>
          <w:szCs w:val="18"/>
        </w:rPr>
        <w:t>(</w:t>
      </w:r>
      <w:r w:rsidR="008E0FE5">
        <w:rPr>
          <w:b/>
          <w:bCs/>
          <w:sz w:val="20"/>
          <w:szCs w:val="18"/>
        </w:rPr>
        <w:t>doc. 3</w:t>
      </w:r>
      <w:r w:rsidR="008E0FE5">
        <w:rPr>
          <w:sz w:val="20"/>
          <w:szCs w:val="18"/>
        </w:rPr>
        <w:t>/</w:t>
      </w:r>
      <w:r w:rsidR="00A36911" w:rsidRPr="008E0FE5">
        <w:rPr>
          <w:sz w:val="20"/>
          <w:szCs w:val="18"/>
        </w:rPr>
        <w:t xml:space="preserve">evento </w:t>
      </w:r>
      <w:r w:rsidR="009F1913" w:rsidRPr="008E0FE5">
        <w:rPr>
          <w:sz w:val="20"/>
          <w:szCs w:val="18"/>
        </w:rPr>
        <w:t>68, p.</w:t>
      </w:r>
      <w:r w:rsidR="008E0FE5" w:rsidRPr="008E0FE5">
        <w:rPr>
          <w:sz w:val="20"/>
          <w:szCs w:val="18"/>
        </w:rPr>
        <w:t xml:space="preserve"> 3/7)</w:t>
      </w:r>
      <w:r w:rsidR="004C248C">
        <w:t>.</w:t>
      </w:r>
    </w:p>
    <w:p w14:paraId="75E81D53" w14:textId="48AA1721" w:rsidR="004C248C" w:rsidRDefault="00C53EE6" w:rsidP="00C53EE6">
      <w:pPr>
        <w:pStyle w:val="SemEspaamento"/>
      </w:pPr>
      <w:r w:rsidRPr="0017423F">
        <w:t xml:space="preserve"> </w:t>
      </w:r>
      <w:r w:rsidR="004C248C">
        <w:t xml:space="preserve">Na sequência, o paciente explicou que a própria narrativa do ente Ministerial para tentar caracterizar o delito de </w:t>
      </w:r>
      <w:r w:rsidR="004C248C" w:rsidRPr="00003961">
        <w:rPr>
          <w:u w:val="single"/>
        </w:rPr>
        <w:t>lavagem</w:t>
      </w:r>
      <w:r w:rsidR="004C248C">
        <w:t xml:space="preserve"> </w:t>
      </w:r>
      <w:r w:rsidR="004C248C" w:rsidRPr="00003961">
        <w:rPr>
          <w:u w:val="single"/>
        </w:rPr>
        <w:t>de</w:t>
      </w:r>
      <w:r w:rsidR="004C248C">
        <w:t xml:space="preserve"> </w:t>
      </w:r>
      <w:r w:rsidR="004C248C" w:rsidRPr="00003961">
        <w:rPr>
          <w:u w:val="single"/>
        </w:rPr>
        <w:t>dinheiro</w:t>
      </w:r>
      <w:r w:rsidR="004C248C">
        <w:t xml:space="preserve"> trata sobre fato que </w:t>
      </w:r>
      <w:r w:rsidR="004C248C" w:rsidRPr="004C248C">
        <w:rPr>
          <w:u w:val="single"/>
        </w:rPr>
        <w:t>evidentemente</w:t>
      </w:r>
      <w:r w:rsidR="004C248C">
        <w:t xml:space="preserve"> </w:t>
      </w:r>
      <w:r w:rsidR="004C248C" w:rsidRPr="004C248C">
        <w:rPr>
          <w:b/>
          <w:bCs/>
          <w:u w:val="single"/>
        </w:rPr>
        <w:t>não</w:t>
      </w:r>
      <w:r w:rsidR="004C248C">
        <w:t xml:space="preserve"> </w:t>
      </w:r>
      <w:r w:rsidR="004C248C" w:rsidRPr="004C248C">
        <w:rPr>
          <w:b/>
          <w:bCs/>
          <w:u w:val="single"/>
        </w:rPr>
        <w:t>constitui</w:t>
      </w:r>
      <w:r w:rsidR="004C248C">
        <w:t xml:space="preserve"> </w:t>
      </w:r>
      <w:r w:rsidR="004C248C" w:rsidRPr="004C248C">
        <w:rPr>
          <w:u w:val="single"/>
        </w:rPr>
        <w:t>crime</w:t>
      </w:r>
      <w:r w:rsidR="004C248C">
        <w:t xml:space="preserve">, pois a denúncia </w:t>
      </w:r>
      <w:r w:rsidR="004C248C" w:rsidRPr="00BA265D">
        <w:rPr>
          <w:b/>
          <w:bCs/>
          <w:u w:val="single"/>
        </w:rPr>
        <w:t>não</w:t>
      </w:r>
      <w:r w:rsidR="004C248C">
        <w:rPr>
          <w:u w:val="single"/>
        </w:rPr>
        <w:t xml:space="preserve"> </w:t>
      </w:r>
      <w:r w:rsidR="004C248C" w:rsidRPr="00BA265D">
        <w:rPr>
          <w:b/>
          <w:bCs/>
          <w:u w:val="single"/>
        </w:rPr>
        <w:t>narrou</w:t>
      </w:r>
      <w:r w:rsidR="004C248C">
        <w:rPr>
          <w:u w:val="single"/>
        </w:rPr>
        <w:t xml:space="preserve"> ou </w:t>
      </w:r>
      <w:r w:rsidR="004C248C" w:rsidRPr="00BA265D">
        <w:rPr>
          <w:b/>
          <w:bCs/>
          <w:u w:val="single"/>
        </w:rPr>
        <w:t>descreveu</w:t>
      </w:r>
      <w:r w:rsidR="004C248C">
        <w:rPr>
          <w:u w:val="single"/>
        </w:rPr>
        <w:t xml:space="preserve"> conduta de Geraldo tendente a ocultar ou dissimular a origem de recursos</w:t>
      </w:r>
      <w:r w:rsidR="004C248C">
        <w:t>, de modo a impor a sua absolvição sumária</w:t>
      </w:r>
      <w:r w:rsidR="00486584">
        <w:t xml:space="preserve"> em relação a esse crime</w:t>
      </w:r>
      <w:r w:rsidR="008E0FE5">
        <w:t xml:space="preserve"> </w:t>
      </w:r>
      <w:r w:rsidR="008E0FE5" w:rsidRPr="008E0FE5">
        <w:rPr>
          <w:sz w:val="20"/>
          <w:szCs w:val="18"/>
        </w:rPr>
        <w:t>(</w:t>
      </w:r>
      <w:r w:rsidR="008E0FE5">
        <w:rPr>
          <w:b/>
          <w:bCs/>
          <w:sz w:val="20"/>
          <w:szCs w:val="18"/>
        </w:rPr>
        <w:t>doc. 3</w:t>
      </w:r>
      <w:r w:rsidR="008E0FE5">
        <w:rPr>
          <w:sz w:val="20"/>
          <w:szCs w:val="18"/>
        </w:rPr>
        <w:t>/</w:t>
      </w:r>
      <w:r w:rsidR="008E0FE5" w:rsidRPr="008E0FE5">
        <w:rPr>
          <w:sz w:val="20"/>
          <w:szCs w:val="18"/>
        </w:rPr>
        <w:t xml:space="preserve">evento 68, p. </w:t>
      </w:r>
      <w:r w:rsidR="00130919">
        <w:rPr>
          <w:sz w:val="20"/>
          <w:szCs w:val="18"/>
        </w:rPr>
        <w:t>8/10</w:t>
      </w:r>
      <w:r w:rsidR="008E0FE5" w:rsidRPr="008E0FE5">
        <w:rPr>
          <w:sz w:val="20"/>
          <w:szCs w:val="18"/>
        </w:rPr>
        <w:t>)</w:t>
      </w:r>
      <w:r w:rsidR="004C248C">
        <w:t>.</w:t>
      </w:r>
    </w:p>
    <w:p w14:paraId="57120BE8" w14:textId="06A5CF90" w:rsidR="004C248C" w:rsidRDefault="00624819" w:rsidP="00C53EE6">
      <w:pPr>
        <w:pStyle w:val="SemEspaamento"/>
      </w:pPr>
      <w:r>
        <w:t>O paciente também argumentou, n</w:t>
      </w:r>
      <w:r w:rsidR="004C248C">
        <w:t>a resposta à acusação</w:t>
      </w:r>
      <w:r w:rsidR="007A5312">
        <w:t>,</w:t>
      </w:r>
      <w:r w:rsidR="004C248C">
        <w:t xml:space="preserve"> </w:t>
      </w:r>
      <w:r w:rsidR="004F169B">
        <w:t xml:space="preserve">que parte dos fatos apontados na exordial como crime de </w:t>
      </w:r>
      <w:r w:rsidR="004F169B" w:rsidRPr="00003961">
        <w:rPr>
          <w:u w:val="single"/>
        </w:rPr>
        <w:t>peculato</w:t>
      </w:r>
      <w:r w:rsidR="004F169B">
        <w:t xml:space="preserve"> caracterizam a odiosa </w:t>
      </w:r>
      <w:r w:rsidR="004F169B" w:rsidRPr="004F169B">
        <w:rPr>
          <w:u w:val="single"/>
        </w:rPr>
        <w:t>responsabilização</w:t>
      </w:r>
      <w:r w:rsidR="004F169B">
        <w:t xml:space="preserve"> </w:t>
      </w:r>
      <w:r w:rsidR="004F169B" w:rsidRPr="004F169B">
        <w:rPr>
          <w:u w:val="single"/>
        </w:rPr>
        <w:t>penal</w:t>
      </w:r>
      <w:r w:rsidR="004F169B">
        <w:t xml:space="preserve"> </w:t>
      </w:r>
      <w:r w:rsidR="004F169B" w:rsidRPr="004F169B">
        <w:rPr>
          <w:u w:val="single"/>
        </w:rPr>
        <w:t>objetiva</w:t>
      </w:r>
      <w:r w:rsidR="004F169B">
        <w:t>,</w:t>
      </w:r>
      <w:r w:rsidR="0056031A">
        <w:t xml:space="preserve"> pois </w:t>
      </w:r>
      <w:r w:rsidR="00F677D8">
        <w:t xml:space="preserve">o </w:t>
      </w:r>
      <w:r w:rsidR="0056031A">
        <w:t xml:space="preserve">envolvem apenas pela sua condição de </w:t>
      </w:r>
      <w:r w:rsidR="0056031A" w:rsidRPr="0056031A">
        <w:rPr>
          <w:u w:val="single"/>
        </w:rPr>
        <w:t>Presidente</w:t>
      </w:r>
      <w:r w:rsidR="0056031A">
        <w:t xml:space="preserve"> da </w:t>
      </w:r>
      <w:r w:rsidR="0056031A" w:rsidRPr="0056031A">
        <w:rPr>
          <w:u w:val="single"/>
        </w:rPr>
        <w:t>COOPESC</w:t>
      </w:r>
      <w:r w:rsidR="00F677D8">
        <w:t xml:space="preserve"> à época</w:t>
      </w:r>
      <w:r w:rsidR="0056031A">
        <w:t>,</w:t>
      </w:r>
      <w:r w:rsidR="00486584">
        <w:t xml:space="preserve"> o que conduz à sua absolvição sumária quanto a estes delitos</w:t>
      </w:r>
      <w:r w:rsidR="00130919">
        <w:t xml:space="preserve"> </w:t>
      </w:r>
      <w:r w:rsidR="00130919" w:rsidRPr="008E0FE5">
        <w:rPr>
          <w:sz w:val="20"/>
          <w:szCs w:val="18"/>
        </w:rPr>
        <w:t>(</w:t>
      </w:r>
      <w:r w:rsidR="00130919">
        <w:rPr>
          <w:b/>
          <w:bCs/>
          <w:sz w:val="20"/>
          <w:szCs w:val="18"/>
        </w:rPr>
        <w:t>doc. 3</w:t>
      </w:r>
      <w:r w:rsidR="00130919">
        <w:rPr>
          <w:sz w:val="20"/>
          <w:szCs w:val="18"/>
        </w:rPr>
        <w:t>/</w:t>
      </w:r>
      <w:r w:rsidR="00130919" w:rsidRPr="008E0FE5">
        <w:rPr>
          <w:sz w:val="20"/>
          <w:szCs w:val="18"/>
        </w:rPr>
        <w:t xml:space="preserve">evento 68, p. </w:t>
      </w:r>
      <w:r w:rsidR="00113E38">
        <w:rPr>
          <w:sz w:val="20"/>
          <w:szCs w:val="18"/>
        </w:rPr>
        <w:t>11/15</w:t>
      </w:r>
      <w:r w:rsidR="00130919" w:rsidRPr="008E0FE5">
        <w:rPr>
          <w:sz w:val="20"/>
          <w:szCs w:val="18"/>
        </w:rPr>
        <w:t>)</w:t>
      </w:r>
      <w:r w:rsidR="00486584">
        <w:t>.</w:t>
      </w:r>
    </w:p>
    <w:p w14:paraId="36FB2F84" w14:textId="15CA5EC7" w:rsidR="00111212" w:rsidRDefault="00111212" w:rsidP="00C53EE6">
      <w:pPr>
        <w:pStyle w:val="SemEspaamento"/>
      </w:pPr>
      <w:r>
        <w:t xml:space="preserve">Por fim, o </w:t>
      </w:r>
      <w:r w:rsidR="00003961">
        <w:t xml:space="preserve">paciente </w:t>
      </w:r>
      <w:r w:rsidR="006F03FE">
        <w:t xml:space="preserve">explicou </w:t>
      </w:r>
      <w:r w:rsidR="00B50516">
        <w:t xml:space="preserve">que </w:t>
      </w:r>
      <w:r w:rsidR="006F03FE">
        <w:t xml:space="preserve">não </w:t>
      </w:r>
      <w:r w:rsidR="00B50516">
        <w:t>deve</w:t>
      </w:r>
      <w:r w:rsidR="006F03FE">
        <w:t xml:space="preserve"> ser equiparado a funcionário público</w:t>
      </w:r>
      <w:r w:rsidR="00B50516">
        <w:t xml:space="preserve">, para fins de responsabilização penal, </w:t>
      </w:r>
      <w:r w:rsidR="00A871E6">
        <w:t xml:space="preserve">porquanto não se enquadra nas situações previstas no art. 327, §1º, do CP, </w:t>
      </w:r>
      <w:r w:rsidR="00B50516">
        <w:t>e apontou a inexistência de dolo específico</w:t>
      </w:r>
      <w:r w:rsidR="00A73EE6">
        <w:t xml:space="preserve"> em relação ao crime de peculato</w:t>
      </w:r>
      <w:r w:rsidR="00113E38">
        <w:t xml:space="preserve"> </w:t>
      </w:r>
      <w:r w:rsidR="00113E38" w:rsidRPr="008E0FE5">
        <w:rPr>
          <w:sz w:val="20"/>
          <w:szCs w:val="18"/>
        </w:rPr>
        <w:t>(</w:t>
      </w:r>
      <w:r w:rsidR="00113E38">
        <w:rPr>
          <w:b/>
          <w:bCs/>
          <w:sz w:val="20"/>
          <w:szCs w:val="18"/>
        </w:rPr>
        <w:t>doc. 3</w:t>
      </w:r>
      <w:r w:rsidR="00113E38">
        <w:rPr>
          <w:sz w:val="20"/>
          <w:szCs w:val="18"/>
        </w:rPr>
        <w:t>/</w:t>
      </w:r>
      <w:r w:rsidR="00113E38" w:rsidRPr="008E0FE5">
        <w:rPr>
          <w:sz w:val="20"/>
          <w:szCs w:val="18"/>
        </w:rPr>
        <w:t xml:space="preserve">evento 68, p. </w:t>
      </w:r>
      <w:r w:rsidR="00120072">
        <w:rPr>
          <w:sz w:val="20"/>
          <w:szCs w:val="18"/>
        </w:rPr>
        <w:t>15</w:t>
      </w:r>
      <w:r w:rsidR="00113E38" w:rsidRPr="008E0FE5">
        <w:rPr>
          <w:sz w:val="20"/>
          <w:szCs w:val="18"/>
        </w:rPr>
        <w:t>/</w:t>
      </w:r>
      <w:r w:rsidR="00120072">
        <w:rPr>
          <w:sz w:val="20"/>
          <w:szCs w:val="18"/>
        </w:rPr>
        <w:t>1</w:t>
      </w:r>
      <w:r w:rsidR="00113E38" w:rsidRPr="008E0FE5">
        <w:rPr>
          <w:sz w:val="20"/>
          <w:szCs w:val="18"/>
        </w:rPr>
        <w:t>7)</w:t>
      </w:r>
      <w:r w:rsidR="00A73EE6">
        <w:t>.</w:t>
      </w:r>
    </w:p>
    <w:p w14:paraId="4ABA4B2C" w14:textId="0D269B35" w:rsidR="004C248C" w:rsidRDefault="0025476C" w:rsidP="00A472DE">
      <w:pPr>
        <w:pStyle w:val="SemEspaamento"/>
      </w:pPr>
      <w:r>
        <w:t xml:space="preserve">Em seguida, sobreveio a </w:t>
      </w:r>
      <w:r w:rsidR="003A589A">
        <w:t>decisão</w:t>
      </w:r>
      <w:r w:rsidR="008F27FA">
        <w:t xml:space="preserve"> do evento</w:t>
      </w:r>
      <w:r w:rsidR="00DC73DE">
        <w:t xml:space="preserve"> 77 </w:t>
      </w:r>
      <w:r w:rsidR="00DC73DE" w:rsidRPr="00DC73DE">
        <w:rPr>
          <w:sz w:val="20"/>
          <w:szCs w:val="18"/>
        </w:rPr>
        <w:t>(ato coator</w:t>
      </w:r>
      <w:r w:rsidR="00A472DE">
        <w:rPr>
          <w:sz w:val="20"/>
          <w:szCs w:val="18"/>
        </w:rPr>
        <w:t xml:space="preserve"> </w:t>
      </w:r>
      <w:r w:rsidR="00FC4214">
        <w:rPr>
          <w:sz w:val="20"/>
          <w:szCs w:val="18"/>
        </w:rPr>
        <w:t xml:space="preserve">da ação penal </w:t>
      </w:r>
      <w:r w:rsidR="00A472DE">
        <w:rPr>
          <w:sz w:val="20"/>
          <w:szCs w:val="18"/>
        </w:rPr>
        <w:t xml:space="preserve">– </w:t>
      </w:r>
      <w:r w:rsidR="00A472DE">
        <w:rPr>
          <w:b/>
          <w:bCs/>
          <w:sz w:val="20"/>
          <w:szCs w:val="18"/>
        </w:rPr>
        <w:t>doc.</w:t>
      </w:r>
      <w:r w:rsidR="004D790A">
        <w:rPr>
          <w:b/>
          <w:bCs/>
          <w:sz w:val="20"/>
          <w:szCs w:val="18"/>
        </w:rPr>
        <w:t xml:space="preserve"> 4</w:t>
      </w:r>
      <w:r w:rsidR="00DC73DE" w:rsidRPr="00DC73DE">
        <w:rPr>
          <w:sz w:val="20"/>
          <w:szCs w:val="18"/>
        </w:rPr>
        <w:t>)</w:t>
      </w:r>
      <w:r w:rsidR="00DC73DE">
        <w:t xml:space="preserve">, </w:t>
      </w:r>
      <w:r>
        <w:t>n</w:t>
      </w:r>
      <w:r w:rsidR="00DC73DE">
        <w:t xml:space="preserve">a </w:t>
      </w:r>
      <w:r>
        <w:t xml:space="preserve">qual a </w:t>
      </w:r>
      <w:r w:rsidR="00DC73DE">
        <w:t>autoridade coatora</w:t>
      </w:r>
      <w:r w:rsidR="0046752A">
        <w:t xml:space="preserve"> não acolheu a preliminar</w:t>
      </w:r>
      <w:r>
        <w:t xml:space="preserve"> </w:t>
      </w:r>
      <w:r w:rsidR="00E3738E">
        <w:t xml:space="preserve">de usurpação de competência e a consequente </w:t>
      </w:r>
      <w:r>
        <w:t>nulidade das investigações e das provas colhidas, ao argumento de que</w:t>
      </w:r>
      <w:r w:rsidR="00A472DE">
        <w:t xml:space="preserve"> a matéria teria sido analisada na “</w:t>
      </w:r>
      <w:r w:rsidR="00A472DE" w:rsidRPr="00A472DE">
        <w:rPr>
          <w:i/>
          <w:iCs/>
        </w:rPr>
        <w:t>exceção de</w:t>
      </w:r>
      <w:r w:rsidR="00A472DE">
        <w:t xml:space="preserve"> </w:t>
      </w:r>
      <w:r w:rsidR="00A472DE" w:rsidRPr="00A472DE">
        <w:rPr>
          <w:i/>
          <w:iCs/>
        </w:rPr>
        <w:t>incompetência de Juízo n. 5017024-32.2023.4.04.7200, oposta pela defesa de JAIRO</w:t>
      </w:r>
      <w:r w:rsidR="00A472DE">
        <w:t xml:space="preserve">” </w:t>
      </w:r>
      <w:r w:rsidR="00A472DE" w:rsidRPr="00E3738E">
        <w:rPr>
          <w:sz w:val="20"/>
          <w:szCs w:val="18"/>
        </w:rPr>
        <w:t>(</w:t>
      </w:r>
      <w:r w:rsidR="00B75D7B">
        <w:rPr>
          <w:b/>
          <w:bCs/>
          <w:sz w:val="20"/>
          <w:szCs w:val="18"/>
        </w:rPr>
        <w:t>doc. 4</w:t>
      </w:r>
      <w:r w:rsidR="00B75D7B" w:rsidRPr="00B75D7B">
        <w:rPr>
          <w:sz w:val="20"/>
          <w:szCs w:val="18"/>
        </w:rPr>
        <w:t>/</w:t>
      </w:r>
      <w:r w:rsidR="00A472DE" w:rsidRPr="00E3738E">
        <w:rPr>
          <w:sz w:val="20"/>
          <w:szCs w:val="18"/>
        </w:rPr>
        <w:t>evento 77, p. 27)</w:t>
      </w:r>
      <w:r w:rsidR="00415828">
        <w:t xml:space="preserve">, cujos fundamentos serão detalhados no tópico </w:t>
      </w:r>
      <w:r w:rsidR="00CE075F">
        <w:t>seguinte</w:t>
      </w:r>
      <w:r w:rsidR="00A472DE">
        <w:t>.</w:t>
      </w:r>
    </w:p>
    <w:p w14:paraId="17E2DD0E" w14:textId="132DB090" w:rsidR="00397E4C" w:rsidRDefault="00CD5F0B" w:rsidP="00397E4C">
      <w:pPr>
        <w:pStyle w:val="SemEspaamento"/>
      </w:pPr>
      <w:r>
        <w:t>Quanto às demais alegações,</w:t>
      </w:r>
      <w:r w:rsidR="008F36BA">
        <w:t xml:space="preserve"> o </w:t>
      </w:r>
      <w:r w:rsidR="008F36BA" w:rsidRPr="00DE1EC5">
        <w:rPr>
          <w:i/>
          <w:iCs/>
        </w:rPr>
        <w:t>decisum</w:t>
      </w:r>
      <w:r w:rsidR="008F36BA" w:rsidRPr="006C05E9">
        <w:t xml:space="preserve"> </w:t>
      </w:r>
      <w:r w:rsidR="008F36BA">
        <w:t>se limitou a afirmar</w:t>
      </w:r>
      <w:r w:rsidR="00244466">
        <w:t>, genericamente,</w:t>
      </w:r>
      <w:r w:rsidR="008F36BA">
        <w:t xml:space="preserve"> que “</w:t>
      </w:r>
      <w:r w:rsidR="008F36BA" w:rsidRPr="00DE1EC5">
        <w:rPr>
          <w:i/>
          <w:iCs/>
        </w:rPr>
        <w:t>a denúncia oferecida cumpre os requisitos dispostos no artigo 41 do Código de Processo Penal</w:t>
      </w:r>
      <w:r w:rsidR="008F36BA">
        <w:t>”, poi</w:t>
      </w:r>
      <w:r w:rsidR="006C05E9">
        <w:t>s estaria “</w:t>
      </w:r>
      <w:r w:rsidR="006C05E9" w:rsidRPr="00DE1EC5">
        <w:rPr>
          <w:i/>
          <w:iCs/>
        </w:rPr>
        <w:t>amparada em suficientes elementos de informação, descreveu de forma suficientemente clara os fatos criminosos imputados aos acusados, especificando, ainda que sucintamente, como se teriam dado os fatos ditos criminosos</w:t>
      </w:r>
      <w:r w:rsidR="006C05E9">
        <w:t xml:space="preserve">” </w:t>
      </w:r>
      <w:r w:rsidR="006C05E9" w:rsidRPr="00E55EDB">
        <w:rPr>
          <w:sz w:val="20"/>
          <w:szCs w:val="18"/>
        </w:rPr>
        <w:t>(</w:t>
      </w:r>
      <w:r w:rsidR="00B75D7B">
        <w:rPr>
          <w:b/>
          <w:bCs/>
          <w:sz w:val="20"/>
          <w:szCs w:val="18"/>
        </w:rPr>
        <w:t>doc. 4</w:t>
      </w:r>
      <w:r w:rsidR="00B75D7B" w:rsidRPr="00B75D7B">
        <w:rPr>
          <w:sz w:val="20"/>
          <w:szCs w:val="18"/>
        </w:rPr>
        <w:t>/</w:t>
      </w:r>
      <w:r w:rsidR="006C05E9" w:rsidRPr="00E55EDB">
        <w:rPr>
          <w:sz w:val="20"/>
          <w:szCs w:val="18"/>
        </w:rPr>
        <w:t>evento 77, p.</w:t>
      </w:r>
      <w:r w:rsidR="00E55EDB" w:rsidRPr="00E55EDB">
        <w:rPr>
          <w:sz w:val="20"/>
          <w:szCs w:val="18"/>
        </w:rPr>
        <w:t xml:space="preserve"> 31)</w:t>
      </w:r>
      <w:r w:rsidR="006C05E9">
        <w:t>.</w:t>
      </w:r>
      <w:r w:rsidR="00317A23">
        <w:t xml:space="preserve"> </w:t>
      </w:r>
    </w:p>
    <w:p w14:paraId="21DB4B2E" w14:textId="5ADB4D11" w:rsidR="00415828" w:rsidRDefault="00DE1EC5" w:rsidP="00397E4C">
      <w:pPr>
        <w:pStyle w:val="SemEspaamento"/>
      </w:pPr>
      <w:r>
        <w:t xml:space="preserve">O ato coator </w:t>
      </w:r>
      <w:r w:rsidR="00317A23">
        <w:t>argumentou</w:t>
      </w:r>
      <w:r>
        <w:t>, ainda,</w:t>
      </w:r>
      <w:r w:rsidR="00317A23">
        <w:t xml:space="preserve"> que</w:t>
      </w:r>
      <w:r w:rsidR="00B339D4">
        <w:t xml:space="preserve"> não teria,</w:t>
      </w:r>
      <w:r w:rsidR="00317A23">
        <w:t xml:space="preserve"> “</w:t>
      </w:r>
      <w:r w:rsidR="00397E4C" w:rsidRPr="00B339D4">
        <w:rPr>
          <w:i/>
          <w:iCs/>
        </w:rPr>
        <w:t>na atual fase do</w:t>
      </w:r>
      <w:r w:rsidR="00B339D4" w:rsidRPr="00B339D4">
        <w:rPr>
          <w:i/>
          <w:iCs/>
        </w:rPr>
        <w:t xml:space="preserve"> </w:t>
      </w:r>
      <w:r w:rsidR="00397E4C" w:rsidRPr="00B339D4">
        <w:rPr>
          <w:i/>
          <w:iCs/>
        </w:rPr>
        <w:t>processo, a ocorrência de qualquer das hipóteses previstas no artigo 397 do Código de</w:t>
      </w:r>
      <w:r w:rsidR="00B339D4" w:rsidRPr="00B339D4">
        <w:rPr>
          <w:i/>
          <w:iCs/>
        </w:rPr>
        <w:t xml:space="preserve"> </w:t>
      </w:r>
      <w:r w:rsidR="00397E4C" w:rsidRPr="00B339D4">
        <w:rPr>
          <w:i/>
          <w:iCs/>
        </w:rPr>
        <w:t>Processo Penal</w:t>
      </w:r>
      <w:r w:rsidR="00B339D4">
        <w:t xml:space="preserve">” </w:t>
      </w:r>
      <w:r w:rsidR="00B339D4" w:rsidRPr="00B339D4">
        <w:rPr>
          <w:sz w:val="20"/>
          <w:szCs w:val="18"/>
        </w:rPr>
        <w:t>(</w:t>
      </w:r>
      <w:r w:rsidR="00B75D7B">
        <w:rPr>
          <w:b/>
          <w:bCs/>
          <w:sz w:val="20"/>
          <w:szCs w:val="18"/>
        </w:rPr>
        <w:t>doc. 4</w:t>
      </w:r>
      <w:r w:rsidR="00B75D7B" w:rsidRPr="00B75D7B">
        <w:rPr>
          <w:sz w:val="20"/>
          <w:szCs w:val="18"/>
        </w:rPr>
        <w:t>/</w:t>
      </w:r>
      <w:r w:rsidR="00B339D4" w:rsidRPr="00B339D4">
        <w:rPr>
          <w:sz w:val="20"/>
          <w:szCs w:val="18"/>
        </w:rPr>
        <w:t>evento 77, p .32)</w:t>
      </w:r>
      <w:r w:rsidR="00397E4C">
        <w:t>.</w:t>
      </w:r>
    </w:p>
    <w:p w14:paraId="01E1DEE0" w14:textId="7B3483E4" w:rsidR="000169F1" w:rsidRPr="004A3F4E" w:rsidRDefault="00DE1EC5" w:rsidP="009D7D3E">
      <w:pPr>
        <w:pStyle w:val="SemEspaamento"/>
      </w:pPr>
      <w:r>
        <w:t xml:space="preserve">Ocorre, entretanto, que essa decisão se </w:t>
      </w:r>
      <w:r w:rsidR="005559D8">
        <w:t xml:space="preserve">revela </w:t>
      </w:r>
      <w:r w:rsidR="005559D8" w:rsidRPr="009D7D3E">
        <w:rPr>
          <w:u w:val="single"/>
        </w:rPr>
        <w:t>flagrantemente</w:t>
      </w:r>
      <w:r w:rsidR="005559D8">
        <w:t xml:space="preserve"> </w:t>
      </w:r>
      <w:r w:rsidR="005559D8" w:rsidRPr="009D7D3E">
        <w:rPr>
          <w:u w:val="single"/>
        </w:rPr>
        <w:t>ilegal</w:t>
      </w:r>
      <w:r w:rsidR="000728A9">
        <w:t xml:space="preserve"> e submete o paciente a</w:t>
      </w:r>
      <w:r w:rsidR="00BD1CDA">
        <w:t xml:space="preserve"> evidente</w:t>
      </w:r>
      <w:r w:rsidR="000728A9">
        <w:t xml:space="preserve"> constrangimento ilegal</w:t>
      </w:r>
      <w:r w:rsidR="005559D8">
        <w:t xml:space="preserve">, na medida em </w:t>
      </w:r>
      <w:r w:rsidR="005559D8" w:rsidRPr="005559D8">
        <w:t>que não rec</w:t>
      </w:r>
      <w:r w:rsidR="005559D8">
        <w:t>onheceu a usurpação de competência e nulidade da investigação e das provas colhidas</w:t>
      </w:r>
      <w:r w:rsidR="00534A3B">
        <w:t>,</w:t>
      </w:r>
      <w:r w:rsidR="003D3A69">
        <w:t xml:space="preserve"> </w:t>
      </w:r>
      <w:r w:rsidR="005559D8">
        <w:t xml:space="preserve">além de </w:t>
      </w:r>
      <w:r w:rsidR="00470E10">
        <w:t xml:space="preserve">ter deixado de reconhecer que a própria </w:t>
      </w:r>
      <w:r w:rsidR="00470E10" w:rsidRPr="00B75D7B">
        <w:rPr>
          <w:u w:val="single"/>
        </w:rPr>
        <w:t>narrativa</w:t>
      </w:r>
      <w:r w:rsidR="00470E10">
        <w:t xml:space="preserve"> da </w:t>
      </w:r>
      <w:r w:rsidR="00470E10" w:rsidRPr="00B75D7B">
        <w:rPr>
          <w:u w:val="single"/>
        </w:rPr>
        <w:t>denúncia</w:t>
      </w:r>
      <w:r w:rsidR="00470E10">
        <w:t xml:space="preserve"> </w:t>
      </w:r>
      <w:r w:rsidR="00470E10" w:rsidRPr="00727091">
        <w:rPr>
          <w:b/>
          <w:bCs/>
          <w:u w:val="single"/>
        </w:rPr>
        <w:t>não</w:t>
      </w:r>
      <w:r w:rsidR="00470E10">
        <w:t xml:space="preserve"> </w:t>
      </w:r>
      <w:r w:rsidR="00470E10" w:rsidRPr="00727091">
        <w:rPr>
          <w:b/>
          <w:bCs/>
          <w:u w:val="single"/>
        </w:rPr>
        <w:t>constitui</w:t>
      </w:r>
      <w:r w:rsidR="00470E10">
        <w:t xml:space="preserve"> o </w:t>
      </w:r>
      <w:r w:rsidR="00470E10" w:rsidRPr="009D7D3E">
        <w:rPr>
          <w:u w:val="single"/>
        </w:rPr>
        <w:t>crime</w:t>
      </w:r>
      <w:r w:rsidR="00470E10">
        <w:t xml:space="preserve"> de </w:t>
      </w:r>
      <w:r w:rsidR="00470E10" w:rsidRPr="009D7D3E">
        <w:rPr>
          <w:u w:val="single"/>
        </w:rPr>
        <w:t>lavagem</w:t>
      </w:r>
      <w:r w:rsidR="00470E10">
        <w:t xml:space="preserve"> de </w:t>
      </w:r>
      <w:r w:rsidR="00470E10" w:rsidRPr="009D7D3E">
        <w:rPr>
          <w:u w:val="single"/>
        </w:rPr>
        <w:t>dinheiro</w:t>
      </w:r>
      <w:r w:rsidR="00727091">
        <w:t>, c</w:t>
      </w:r>
      <w:r w:rsidR="00470E10" w:rsidRPr="00727091">
        <w:t>omo</w:t>
      </w:r>
      <w:r w:rsidR="00470E10">
        <w:t xml:space="preserve"> se verá a seguir.</w:t>
      </w:r>
    </w:p>
    <w:p w14:paraId="512FE60E" w14:textId="77777777" w:rsidR="000169F1" w:rsidRPr="00136102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359992A5" w14:textId="419AE923" w:rsidR="000169F1" w:rsidRDefault="000169F1" w:rsidP="006D39B3">
      <w:pPr>
        <w:pStyle w:val="Ttulo"/>
      </w:pPr>
      <w:r w:rsidRPr="00136102">
        <w:t xml:space="preserve">II – </w:t>
      </w:r>
      <w:r w:rsidR="00FE6CA0">
        <w:t>DO</w:t>
      </w:r>
      <w:r w:rsidR="004F37F3">
        <w:t xml:space="preserve">S FUNDAMENTOS DO </w:t>
      </w:r>
      <w:r w:rsidR="004F37F3">
        <w:rPr>
          <w:i/>
          <w:iCs/>
        </w:rPr>
        <w:t xml:space="preserve">WRIT </w:t>
      </w:r>
      <w:r w:rsidR="006D39B3">
        <w:t>E O</w:t>
      </w:r>
      <w:r w:rsidR="00FE6CA0">
        <w:t xml:space="preserve"> </w:t>
      </w:r>
      <w:r w:rsidR="00FE6CA0" w:rsidRPr="00FE6CA0">
        <w:t>CONSTRANGIMENTO</w:t>
      </w:r>
      <w:r w:rsidR="00FE6CA0">
        <w:t xml:space="preserve"> ILEGAL PERPETRADO PELO ATO COATOR</w:t>
      </w:r>
    </w:p>
    <w:p w14:paraId="5F9B9038" w14:textId="36CA94E0" w:rsidR="000169F1" w:rsidRDefault="00FE6CA0" w:rsidP="006D39B3">
      <w:pPr>
        <w:pStyle w:val="Ttulo"/>
      </w:pPr>
      <w:r w:rsidRPr="00136102">
        <w:t>II</w:t>
      </w:r>
      <w:r>
        <w:t>.1</w:t>
      </w:r>
      <w:r w:rsidRPr="00136102">
        <w:t xml:space="preserve"> – </w:t>
      </w:r>
      <w:r>
        <w:t xml:space="preserve">Da usurpação de competência do TRF4 </w:t>
      </w:r>
      <w:r w:rsidR="0038521C">
        <w:t xml:space="preserve">para supervisionar as investigações </w:t>
      </w:r>
      <w:r>
        <w:t xml:space="preserve">e consequente nulidade das provas </w:t>
      </w:r>
      <w:r w:rsidRPr="006D39B3">
        <w:t>colhidas</w:t>
      </w:r>
      <w:r>
        <w:t>.</w:t>
      </w:r>
    </w:p>
    <w:p w14:paraId="6DF88ABC" w14:textId="31A35E46" w:rsidR="000169F1" w:rsidRDefault="000169F1" w:rsidP="006D39B3">
      <w:pPr>
        <w:pStyle w:val="SemEspaamento"/>
        <w:numPr>
          <w:ilvl w:val="0"/>
          <w:numId w:val="0"/>
        </w:numPr>
        <w:ind w:left="1701"/>
      </w:pPr>
    </w:p>
    <w:p w14:paraId="34CD92C1" w14:textId="53735B64" w:rsidR="000C0CDC" w:rsidRDefault="009A79C5" w:rsidP="006B4691">
      <w:pPr>
        <w:pStyle w:val="SemEspaamento"/>
      </w:pPr>
      <w:r>
        <w:t xml:space="preserve">Ao afastar </w:t>
      </w:r>
      <w:r w:rsidR="0071378E">
        <w:t>a tese relativa à usurpação de competência,</w:t>
      </w:r>
      <w:r w:rsidR="00DF759B">
        <w:t xml:space="preserve"> por conta da investigação, pela via reflexa, de autoridade por prerrogativa de foro sem supervisão</w:t>
      </w:r>
      <w:r w:rsidR="00DF759B" w:rsidRPr="00DF759B">
        <w:t xml:space="preserve"> </w:t>
      </w:r>
      <w:r w:rsidR="00DF759B">
        <w:t xml:space="preserve">dessa Colenda Corte, o ato </w:t>
      </w:r>
      <w:r w:rsidR="004C6EEC">
        <w:t xml:space="preserve">coator </w:t>
      </w:r>
      <w:r w:rsidR="00AF37A5">
        <w:t xml:space="preserve">se </w:t>
      </w:r>
      <w:r w:rsidR="006B4691">
        <w:t xml:space="preserve">reporta </w:t>
      </w:r>
      <w:r w:rsidR="00AF37A5">
        <w:t>aos fundamentos da</w:t>
      </w:r>
      <w:r w:rsidR="004C6EEC">
        <w:t xml:space="preserve"> decisão proferida na </w:t>
      </w:r>
      <w:r w:rsidR="004C6EEC" w:rsidRPr="004C6EEC">
        <w:t>exceção de incompetência de Juízo n. 5017024-32.2023.4.04.7200</w:t>
      </w:r>
      <w:r w:rsidR="00EB29D2">
        <w:t xml:space="preserve"> </w:t>
      </w:r>
      <w:r w:rsidR="006B4691">
        <w:t xml:space="preserve">e </w:t>
      </w:r>
      <w:r w:rsidR="00654326">
        <w:t>inicia argumentando que “</w:t>
      </w:r>
      <w:r w:rsidR="006B4691" w:rsidRPr="006B4691">
        <w:rPr>
          <w:i/>
          <w:iCs/>
        </w:rPr>
        <w:t>A competência para julgamento de pessoas detentoras de foro por prerrogativa de função deve ser aferida à luz do que decidido pelo Supremo Tribunal Federal por ocasião do julgamento da questão de ordem na ação penal n. 937</w:t>
      </w:r>
      <w:r w:rsidR="006B4691">
        <w:t xml:space="preserve">” </w:t>
      </w:r>
      <w:r w:rsidR="006B4691" w:rsidRPr="00B75D7B">
        <w:rPr>
          <w:sz w:val="20"/>
          <w:szCs w:val="20"/>
        </w:rPr>
        <w:t>(</w:t>
      </w:r>
      <w:r w:rsidR="00B75D7B" w:rsidRPr="00B75D7B">
        <w:rPr>
          <w:b/>
          <w:bCs/>
          <w:sz w:val="20"/>
          <w:szCs w:val="20"/>
        </w:rPr>
        <w:t>doc. 4</w:t>
      </w:r>
      <w:r w:rsidR="00B75D7B" w:rsidRPr="00B75D7B">
        <w:rPr>
          <w:sz w:val="20"/>
          <w:szCs w:val="20"/>
        </w:rPr>
        <w:t>/</w:t>
      </w:r>
      <w:r w:rsidR="006B4691" w:rsidRPr="00B75D7B">
        <w:rPr>
          <w:sz w:val="20"/>
          <w:szCs w:val="20"/>
        </w:rPr>
        <w:t>evento 77, p. 27</w:t>
      </w:r>
      <w:r w:rsidR="00B75D7B" w:rsidRPr="00B75D7B">
        <w:rPr>
          <w:sz w:val="20"/>
          <w:szCs w:val="20"/>
        </w:rPr>
        <w:t>)</w:t>
      </w:r>
      <w:r w:rsidR="006B4691">
        <w:t>.</w:t>
      </w:r>
    </w:p>
    <w:p w14:paraId="36048435" w14:textId="132D6803" w:rsidR="00C16F94" w:rsidRDefault="00E87128" w:rsidP="00C16F94">
      <w:pPr>
        <w:pStyle w:val="SemEspaamento"/>
      </w:pPr>
      <w:r>
        <w:t xml:space="preserve">Na sequência, </w:t>
      </w:r>
      <w:r w:rsidR="00595619">
        <w:t xml:space="preserve">o </w:t>
      </w:r>
      <w:r w:rsidR="00595619" w:rsidRPr="00C16F94">
        <w:rPr>
          <w:i/>
          <w:iCs/>
        </w:rPr>
        <w:t xml:space="preserve">decisum </w:t>
      </w:r>
      <w:r w:rsidR="00595619">
        <w:t>fez menção ao fato de que “</w:t>
      </w:r>
      <w:r w:rsidR="00C16F94" w:rsidRPr="00C16F94">
        <w:rPr>
          <w:i/>
          <w:iCs/>
        </w:rPr>
        <w:t>os supostos delitos pelos quais está sendo processado foram praticados em período anterior ao de sua posse como Deputado Estadual pelo Estado de Santa Catarina</w:t>
      </w:r>
      <w:r w:rsidR="00C16F94">
        <w:t>”</w:t>
      </w:r>
      <w:r w:rsidR="00EB29D2">
        <w:t xml:space="preserve"> </w:t>
      </w:r>
      <w:r w:rsidR="00EB29D2" w:rsidRPr="00B75D7B">
        <w:rPr>
          <w:sz w:val="20"/>
          <w:szCs w:val="20"/>
        </w:rPr>
        <w:t>(</w:t>
      </w:r>
      <w:r w:rsidR="00EB29D2" w:rsidRPr="00B75D7B">
        <w:rPr>
          <w:b/>
          <w:bCs/>
          <w:sz w:val="20"/>
          <w:szCs w:val="20"/>
        </w:rPr>
        <w:t>doc. 4</w:t>
      </w:r>
      <w:r w:rsidR="00EB29D2" w:rsidRPr="00B75D7B">
        <w:rPr>
          <w:sz w:val="20"/>
          <w:szCs w:val="20"/>
        </w:rPr>
        <w:t xml:space="preserve">/evento 77, p. </w:t>
      </w:r>
      <w:r w:rsidR="00EB29D2">
        <w:rPr>
          <w:sz w:val="20"/>
          <w:szCs w:val="20"/>
        </w:rPr>
        <w:t>31</w:t>
      </w:r>
      <w:r w:rsidR="00EB29D2" w:rsidRPr="00B75D7B">
        <w:rPr>
          <w:sz w:val="20"/>
          <w:szCs w:val="20"/>
        </w:rPr>
        <w:t>)</w:t>
      </w:r>
      <w:r w:rsidR="00C16F94">
        <w:t xml:space="preserve">. </w:t>
      </w:r>
    </w:p>
    <w:p w14:paraId="62475666" w14:textId="128D57F0" w:rsidR="00AF37A5" w:rsidRDefault="00C16F94" w:rsidP="00C16F94">
      <w:pPr>
        <w:pStyle w:val="SemEspaamento"/>
      </w:pPr>
      <w:r>
        <w:t>Por fim, o ato coator conclui que “</w:t>
      </w:r>
      <w:r w:rsidRPr="00C16F94">
        <w:rPr>
          <w:i/>
          <w:iCs/>
        </w:rPr>
        <w:t>As condutas supostamente criminosas, portanto, não foram cometidas durante o exercício do cargo de Deputados Estadual e não estão relacionadas às funções desempenhadas pelo mandatário, o que afasta o foro por prerrogativa de função</w:t>
      </w:r>
      <w:r>
        <w:t>”</w:t>
      </w:r>
      <w:r w:rsidR="00EB29D2">
        <w:t xml:space="preserve"> </w:t>
      </w:r>
      <w:r w:rsidR="00EB29D2" w:rsidRPr="00B75D7B">
        <w:rPr>
          <w:sz w:val="20"/>
          <w:szCs w:val="20"/>
        </w:rPr>
        <w:t>(</w:t>
      </w:r>
      <w:r w:rsidR="00EB29D2" w:rsidRPr="00B75D7B">
        <w:rPr>
          <w:b/>
          <w:bCs/>
          <w:sz w:val="20"/>
          <w:szCs w:val="20"/>
        </w:rPr>
        <w:t>doc. 4</w:t>
      </w:r>
      <w:r w:rsidR="00EB29D2" w:rsidRPr="00B75D7B">
        <w:rPr>
          <w:sz w:val="20"/>
          <w:szCs w:val="20"/>
        </w:rPr>
        <w:t xml:space="preserve">/evento 77, p. </w:t>
      </w:r>
      <w:r w:rsidR="00EB29D2">
        <w:rPr>
          <w:sz w:val="20"/>
          <w:szCs w:val="20"/>
        </w:rPr>
        <w:t>31</w:t>
      </w:r>
      <w:r w:rsidR="00EB29D2" w:rsidRPr="00B75D7B">
        <w:rPr>
          <w:sz w:val="20"/>
          <w:szCs w:val="20"/>
        </w:rPr>
        <w:t>)</w:t>
      </w:r>
      <w:r>
        <w:t>.</w:t>
      </w:r>
      <w:r w:rsidR="001E16FC">
        <w:t xml:space="preserve"> </w:t>
      </w:r>
    </w:p>
    <w:p w14:paraId="1182A2A5" w14:textId="63B4D311" w:rsidR="006A1EEB" w:rsidRDefault="006A1EEB" w:rsidP="00C16F94">
      <w:pPr>
        <w:pStyle w:val="SemEspaamento"/>
      </w:pPr>
      <w:r>
        <w:t xml:space="preserve">Contudo, o entendimento aplicável ao </w:t>
      </w:r>
      <w:r w:rsidR="00780FF1">
        <w:t xml:space="preserve">presente </w:t>
      </w:r>
      <w:r>
        <w:t>caso é o da época da investigação, que determinava a remessa imediata</w:t>
      </w:r>
      <w:r w:rsidR="004C2EC2">
        <w:t>,</w:t>
      </w:r>
      <w:r>
        <w:t xml:space="preserve"> ao Órgão Judicial competente</w:t>
      </w:r>
      <w:r w:rsidR="004C2EC2">
        <w:t>,</w:t>
      </w:r>
      <w:r>
        <w:t xml:space="preserve"> de todo processo em que há </w:t>
      </w:r>
      <w:r w:rsidR="007D3057">
        <w:t>indícios de</w:t>
      </w:r>
      <w:r>
        <w:t xml:space="preserve"> participação de autoridade com prerrogativa do foro</w:t>
      </w:r>
      <w:r w:rsidR="007D3057">
        <w:t xml:space="preserve"> em fatos possivelmente criminosos</w:t>
      </w:r>
      <w:r>
        <w:t xml:space="preserve">, </w:t>
      </w:r>
      <w:r w:rsidR="00780FF1">
        <w:t xml:space="preserve">e não o entendimento firmado pelo STF na QO na AP 937, </w:t>
      </w:r>
      <w:r>
        <w:t xml:space="preserve">o que </w:t>
      </w:r>
      <w:r w:rsidR="00780FF1">
        <w:t>comprova o constrangimento ilegal perpetrado contra o paci</w:t>
      </w:r>
      <w:r w:rsidR="00EC32AE">
        <w:t>ente</w:t>
      </w:r>
      <w:r w:rsidR="00EB6370">
        <w:t xml:space="preserve"> e a necessidade de anulação das provas colhidas ilicitamente</w:t>
      </w:r>
      <w:r w:rsidR="00780FF1">
        <w:t>.</w:t>
      </w:r>
    </w:p>
    <w:p w14:paraId="2646D0A8" w14:textId="77777777" w:rsidR="0010065C" w:rsidRDefault="0010065C" w:rsidP="0010065C">
      <w:pPr>
        <w:pStyle w:val="SemEspaamento"/>
        <w:numPr>
          <w:ilvl w:val="0"/>
          <w:numId w:val="0"/>
        </w:numPr>
        <w:ind w:left="1701"/>
      </w:pPr>
    </w:p>
    <w:p w14:paraId="6958166A" w14:textId="1921CA2C" w:rsidR="00780FF1" w:rsidRDefault="00780FF1" w:rsidP="00C16F94">
      <w:pPr>
        <w:pStyle w:val="SemEspaamento"/>
      </w:pPr>
      <w:r>
        <w:rPr>
          <w:b/>
          <w:bCs/>
        </w:rPr>
        <w:t xml:space="preserve">INAPLICABILIDADE DE NOVO ENTENDIMENTO JURISPRUDENCIAL </w:t>
      </w:r>
      <w:r w:rsidR="00735D52">
        <w:rPr>
          <w:b/>
          <w:bCs/>
        </w:rPr>
        <w:t>ÀS INVESTIGAÇÕES REALIZADAS ANTES D</w:t>
      </w:r>
      <w:r w:rsidR="000361FC">
        <w:rPr>
          <w:b/>
          <w:bCs/>
        </w:rPr>
        <w:t>E</w:t>
      </w:r>
      <w:r w:rsidR="00735D52">
        <w:rPr>
          <w:b/>
          <w:bCs/>
        </w:rPr>
        <w:t xml:space="preserve"> SUA EXISTÊNCIA</w:t>
      </w:r>
      <w:r w:rsidR="002C067A">
        <w:rPr>
          <w:b/>
          <w:bCs/>
        </w:rPr>
        <w:t>:</w:t>
      </w:r>
      <w:r w:rsidR="002C067A">
        <w:t xml:space="preserve"> Em um primeiro momento, Excelência, o paciente registra que </w:t>
      </w:r>
      <w:r w:rsidR="00D43F7C">
        <w:t>os fatos apurados remontam aos anos de 2010 e 2011 e</w:t>
      </w:r>
      <w:r w:rsidR="00EC1ACE">
        <w:t>, como se verá na sequência,</w:t>
      </w:r>
      <w:r w:rsidR="00D43F7C">
        <w:t xml:space="preserve"> a investigação </w:t>
      </w:r>
      <w:r w:rsidR="00D43F7C" w:rsidRPr="00C34E97">
        <w:rPr>
          <w:u w:val="single"/>
        </w:rPr>
        <w:t>descobriu</w:t>
      </w:r>
      <w:r w:rsidR="00D43F7C">
        <w:t xml:space="preserve"> possível </w:t>
      </w:r>
      <w:r w:rsidR="00D43F7C" w:rsidRPr="00C34E97">
        <w:rPr>
          <w:u w:val="single"/>
        </w:rPr>
        <w:t>participação</w:t>
      </w:r>
      <w:r w:rsidR="00D43F7C">
        <w:t xml:space="preserve"> d</w:t>
      </w:r>
      <w:r w:rsidR="000361FC">
        <w:t>e Deputado Estadual</w:t>
      </w:r>
      <w:r w:rsidR="00C34E97">
        <w:t xml:space="preserve"> </w:t>
      </w:r>
      <w:r w:rsidR="00C34E97" w:rsidRPr="00C34E97">
        <w:rPr>
          <w:sz w:val="20"/>
          <w:szCs w:val="18"/>
        </w:rPr>
        <w:t>(</w:t>
      </w:r>
      <w:r w:rsidR="007A0E77">
        <w:rPr>
          <w:sz w:val="20"/>
          <w:szCs w:val="18"/>
        </w:rPr>
        <w:t xml:space="preserve">corréu Rodrigo Minotto – </w:t>
      </w:r>
      <w:r w:rsidR="00C34E97" w:rsidRPr="00C34E97">
        <w:rPr>
          <w:sz w:val="20"/>
          <w:szCs w:val="18"/>
        </w:rPr>
        <w:t>autoridade com prerrogativa de foro</w:t>
      </w:r>
      <w:r w:rsidR="00C34E97">
        <w:rPr>
          <w:sz w:val="20"/>
          <w:szCs w:val="18"/>
        </w:rPr>
        <w:t xml:space="preserve"> por função</w:t>
      </w:r>
      <w:r w:rsidR="00C34E97" w:rsidRPr="00C34E97">
        <w:rPr>
          <w:sz w:val="20"/>
          <w:szCs w:val="18"/>
        </w:rPr>
        <w:t>)</w:t>
      </w:r>
      <w:r w:rsidR="00FF7D42">
        <w:t>, na pior das hipóteses,</w:t>
      </w:r>
      <w:r w:rsidR="000361FC">
        <w:t xml:space="preserve"> </w:t>
      </w:r>
      <w:r w:rsidR="00FF7D42">
        <w:t xml:space="preserve">em </w:t>
      </w:r>
      <w:r w:rsidR="00FF7D42" w:rsidRPr="00C34E97">
        <w:rPr>
          <w:b/>
          <w:bCs/>
          <w:u w:val="single"/>
        </w:rPr>
        <w:t>12.12.</w:t>
      </w:r>
      <w:r w:rsidR="000361FC" w:rsidRPr="00C34E97">
        <w:rPr>
          <w:b/>
          <w:bCs/>
          <w:u w:val="single"/>
        </w:rPr>
        <w:t>2016</w:t>
      </w:r>
      <w:r w:rsidR="000361FC">
        <w:t>, quando</w:t>
      </w:r>
      <w:r w:rsidR="00EC1ACE">
        <w:t xml:space="preserve"> a autoridade policial</w:t>
      </w:r>
      <w:r w:rsidR="000361FC">
        <w:t xml:space="preserve"> recebeu cópia </w:t>
      </w:r>
      <w:r w:rsidR="00FF7D42">
        <w:t xml:space="preserve">da última mídia digital </w:t>
      </w:r>
      <w:r w:rsidR="000361FC">
        <w:t>dos cheques</w:t>
      </w:r>
      <w:r w:rsidR="00FF7D42">
        <w:t xml:space="preserve"> </w:t>
      </w:r>
      <w:r w:rsidR="00462DC8">
        <w:t xml:space="preserve">em que constavam a escrita “Minotto” no verso, </w:t>
      </w:r>
      <w:r w:rsidR="00FF7D42">
        <w:t>encaminhados pelo Banco do Brasil</w:t>
      </w:r>
      <w:r w:rsidR="00985070">
        <w:t xml:space="preserve"> </w:t>
      </w:r>
      <w:r w:rsidR="00EC1ACE" w:rsidRPr="009A068D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9</w:t>
      </w:r>
      <w:r w:rsidR="00C62E70">
        <w:rPr>
          <w:sz w:val="20"/>
          <w:szCs w:val="20"/>
        </w:rPr>
        <w:t>/</w:t>
      </w:r>
      <w:r w:rsidR="00EC1ACE" w:rsidRPr="009A068D">
        <w:rPr>
          <w:sz w:val="20"/>
          <w:szCs w:val="18"/>
        </w:rPr>
        <w:t xml:space="preserve">CD-ROM </w:t>
      </w:r>
      <w:r w:rsidR="00EC1ACE">
        <w:rPr>
          <w:sz w:val="20"/>
          <w:szCs w:val="18"/>
        </w:rPr>
        <w:t xml:space="preserve">do </w:t>
      </w:r>
      <w:r w:rsidR="00EC1ACE" w:rsidRPr="009A068D">
        <w:rPr>
          <w:sz w:val="20"/>
          <w:szCs w:val="18"/>
        </w:rPr>
        <w:t>evento 42, INQ1, p. 5</w:t>
      </w:r>
      <w:r w:rsidR="00EC1ACE">
        <w:rPr>
          <w:sz w:val="20"/>
          <w:szCs w:val="18"/>
        </w:rPr>
        <w:t>,</w:t>
      </w:r>
      <w:r w:rsidR="00EC1ACE" w:rsidRPr="009A068D">
        <w:rPr>
          <w:sz w:val="20"/>
          <w:szCs w:val="18"/>
        </w:rPr>
        <w:t xml:space="preserve"> do IP)</w:t>
      </w:r>
      <w:r w:rsidR="000361FC">
        <w:t>.</w:t>
      </w:r>
    </w:p>
    <w:p w14:paraId="4CBE4CB2" w14:textId="63D4660F" w:rsidR="00313C5C" w:rsidRPr="00313C5C" w:rsidRDefault="00313C5C" w:rsidP="00C16F94">
      <w:pPr>
        <w:pStyle w:val="SemEspaamento"/>
      </w:pPr>
      <w:r w:rsidRPr="00313C5C">
        <w:t>Portanto</w:t>
      </w:r>
      <w:r>
        <w:t xml:space="preserve">, é </w:t>
      </w:r>
      <w:r w:rsidRPr="0063197C">
        <w:rPr>
          <w:b/>
          <w:bCs/>
          <w:u w:val="single"/>
        </w:rPr>
        <w:t>impossível</w:t>
      </w:r>
      <w:r>
        <w:t xml:space="preserve"> aplicar entendimento jurisprudencial </w:t>
      </w:r>
      <w:r w:rsidRPr="006F642A">
        <w:rPr>
          <w:b/>
          <w:bCs/>
          <w:u w:val="single"/>
        </w:rPr>
        <w:t>inexistente</w:t>
      </w:r>
      <w:r>
        <w:t xml:space="preserve"> à </w:t>
      </w:r>
      <w:r w:rsidRPr="00C961F6">
        <w:rPr>
          <w:u w:val="single"/>
        </w:rPr>
        <w:t>época</w:t>
      </w:r>
      <w:r>
        <w:t xml:space="preserve"> dos </w:t>
      </w:r>
      <w:r w:rsidRPr="00C961F6">
        <w:rPr>
          <w:u w:val="single"/>
        </w:rPr>
        <w:t>fatos</w:t>
      </w:r>
      <w:r w:rsidR="006F642A">
        <w:t xml:space="preserve"> e </w:t>
      </w:r>
      <w:r w:rsidR="006F642A" w:rsidRPr="00C961F6">
        <w:rPr>
          <w:u w:val="single"/>
        </w:rPr>
        <w:t>das</w:t>
      </w:r>
      <w:r w:rsidR="006F642A">
        <w:t xml:space="preserve"> </w:t>
      </w:r>
      <w:r w:rsidR="006F642A" w:rsidRPr="00C961F6">
        <w:rPr>
          <w:u w:val="single"/>
        </w:rPr>
        <w:t>investigações</w:t>
      </w:r>
      <w:r w:rsidR="006F642A" w:rsidRPr="006F642A">
        <w:t xml:space="preserve"> </w:t>
      </w:r>
      <w:r w:rsidR="006F642A">
        <w:t>ao caso</w:t>
      </w:r>
      <w:r>
        <w:t xml:space="preserve">, tendo em vista que o STF alterou </w:t>
      </w:r>
      <w:r w:rsidR="006F642A">
        <w:t>a extensão da prerrogativa de foro n</w:t>
      </w:r>
      <w:r>
        <w:t>a QO na AP 937</w:t>
      </w:r>
      <w:r w:rsidR="00007128">
        <w:t xml:space="preserve">, </w:t>
      </w:r>
      <w:r w:rsidR="00FC395E">
        <w:t xml:space="preserve">fundamento utilizado </w:t>
      </w:r>
      <w:r w:rsidR="00007128">
        <w:t>para rechaçar a preliminar arguida,</w:t>
      </w:r>
      <w:r w:rsidR="007D1668">
        <w:t xml:space="preserve"> </w:t>
      </w:r>
      <w:r w:rsidR="006F642A" w:rsidRPr="006F642A">
        <w:rPr>
          <w:u w:val="single"/>
        </w:rPr>
        <w:t>somente</w:t>
      </w:r>
      <w:r w:rsidR="006F642A">
        <w:t xml:space="preserve"> em </w:t>
      </w:r>
      <w:r w:rsidR="006F642A" w:rsidRPr="006F642A">
        <w:rPr>
          <w:b/>
          <w:bCs/>
        </w:rPr>
        <w:t>2 de maio de 2018</w:t>
      </w:r>
      <w:r w:rsidR="006F642A">
        <w:t xml:space="preserve">, o que já revela o </w:t>
      </w:r>
      <w:r w:rsidR="006F642A" w:rsidRPr="0085081F">
        <w:rPr>
          <w:u w:val="single"/>
        </w:rPr>
        <w:t>constrangimento</w:t>
      </w:r>
      <w:r w:rsidR="006F642A">
        <w:t xml:space="preserve"> </w:t>
      </w:r>
      <w:r w:rsidR="006F642A" w:rsidRPr="0085081F">
        <w:rPr>
          <w:u w:val="single"/>
        </w:rPr>
        <w:t>ilegal</w:t>
      </w:r>
      <w:r w:rsidR="006F642A">
        <w:t xml:space="preserve"> a que </w:t>
      </w:r>
      <w:r w:rsidR="0063197C">
        <w:t>está sendo</w:t>
      </w:r>
      <w:r w:rsidR="006F642A">
        <w:t xml:space="preserve"> submetido o paciente.</w:t>
      </w:r>
    </w:p>
    <w:p w14:paraId="7B44BC5D" w14:textId="00B8C3B9" w:rsidR="00231729" w:rsidRDefault="0085081F" w:rsidP="006F642A">
      <w:pPr>
        <w:pStyle w:val="SemEspaamento"/>
      </w:pPr>
      <w:r>
        <w:t>Aliás, na resposta à acusação o</w:t>
      </w:r>
      <w:r w:rsidR="006F642A">
        <w:t xml:space="preserve"> paciente fez questão de mencionar</w:t>
      </w:r>
      <w:r>
        <w:t xml:space="preserve"> esse fato</w:t>
      </w:r>
      <w:r w:rsidR="006F642A">
        <w:t xml:space="preserve">, </w:t>
      </w:r>
      <w:r>
        <w:t>ou seja, que “</w:t>
      </w:r>
      <w:r w:rsidR="00231729" w:rsidRPr="00231729">
        <w:rPr>
          <w:i/>
          <w:iCs/>
        </w:rPr>
        <w:t xml:space="preserve">à época </w:t>
      </w:r>
      <w:r w:rsidR="00231729" w:rsidRPr="00231729">
        <w:rPr>
          <w:i/>
          <w:iCs/>
          <w:u w:val="single"/>
        </w:rPr>
        <w:t>não</w:t>
      </w:r>
      <w:r w:rsidR="00231729" w:rsidRPr="00231729">
        <w:rPr>
          <w:i/>
          <w:iCs/>
        </w:rPr>
        <w:t xml:space="preserve"> </w:t>
      </w:r>
      <w:r w:rsidR="00231729" w:rsidRPr="00231729">
        <w:rPr>
          <w:i/>
          <w:iCs/>
          <w:u w:val="single"/>
        </w:rPr>
        <w:t>existia</w:t>
      </w:r>
      <w:r w:rsidR="00231729" w:rsidRPr="00231729">
        <w:rPr>
          <w:i/>
          <w:iCs/>
        </w:rPr>
        <w:t xml:space="preserve"> o </w:t>
      </w:r>
      <w:r w:rsidR="00231729" w:rsidRPr="00231729">
        <w:rPr>
          <w:i/>
          <w:iCs/>
          <w:u w:val="single"/>
        </w:rPr>
        <w:t>entendimento</w:t>
      </w:r>
      <w:r w:rsidR="00231729" w:rsidRPr="00231729">
        <w:rPr>
          <w:i/>
          <w:iCs/>
        </w:rPr>
        <w:t xml:space="preserve"> </w:t>
      </w:r>
      <w:r w:rsidR="00231729" w:rsidRPr="00231729">
        <w:rPr>
          <w:i/>
          <w:iCs/>
          <w:u w:val="single"/>
        </w:rPr>
        <w:t>atual</w:t>
      </w:r>
      <w:r w:rsidR="00231729" w:rsidRPr="00231729">
        <w:rPr>
          <w:i/>
          <w:iCs/>
        </w:rPr>
        <w:t xml:space="preserve"> sobre as investigações e o processamento de ações penais de autoridades com prerrogativa de foro, </w:t>
      </w:r>
      <w:r w:rsidR="00231729" w:rsidRPr="003F63B7">
        <w:rPr>
          <w:i/>
          <w:iCs/>
          <w:u w:val="single"/>
        </w:rPr>
        <w:t>fixadas</w:t>
      </w:r>
      <w:r w:rsidR="00231729" w:rsidRPr="00231729">
        <w:rPr>
          <w:i/>
          <w:iCs/>
        </w:rPr>
        <w:t xml:space="preserve"> pelo </w:t>
      </w:r>
      <w:r w:rsidR="00231729" w:rsidRPr="003F63B7">
        <w:rPr>
          <w:i/>
          <w:iCs/>
          <w:u w:val="single"/>
        </w:rPr>
        <w:t>Supremo</w:t>
      </w:r>
      <w:r w:rsidR="00231729" w:rsidRPr="00231729">
        <w:rPr>
          <w:i/>
          <w:iCs/>
        </w:rPr>
        <w:t xml:space="preserve"> </w:t>
      </w:r>
      <w:r w:rsidR="00231729" w:rsidRPr="003F63B7">
        <w:rPr>
          <w:i/>
          <w:iCs/>
          <w:u w:val="single"/>
        </w:rPr>
        <w:t>Tribunal</w:t>
      </w:r>
      <w:r w:rsidR="00231729" w:rsidRPr="00231729">
        <w:rPr>
          <w:i/>
          <w:iCs/>
        </w:rPr>
        <w:t xml:space="preserve"> </w:t>
      </w:r>
      <w:r w:rsidR="00231729" w:rsidRPr="003F63B7">
        <w:rPr>
          <w:i/>
          <w:iCs/>
          <w:u w:val="single"/>
        </w:rPr>
        <w:t>Federal</w:t>
      </w:r>
      <w:r w:rsidR="00231729" w:rsidRPr="00231729">
        <w:rPr>
          <w:i/>
          <w:iCs/>
        </w:rPr>
        <w:t xml:space="preserve"> – STF na </w:t>
      </w:r>
      <w:r w:rsidR="00231729" w:rsidRPr="003F63B7">
        <w:rPr>
          <w:i/>
          <w:iCs/>
          <w:u w:val="single"/>
        </w:rPr>
        <w:t>Questão</w:t>
      </w:r>
      <w:r w:rsidR="00231729" w:rsidRPr="00231729">
        <w:rPr>
          <w:i/>
          <w:iCs/>
        </w:rPr>
        <w:t xml:space="preserve"> de </w:t>
      </w:r>
      <w:r w:rsidR="00231729" w:rsidRPr="003F63B7">
        <w:rPr>
          <w:i/>
          <w:iCs/>
          <w:u w:val="single"/>
        </w:rPr>
        <w:t>Ordem</w:t>
      </w:r>
      <w:r w:rsidR="00231729" w:rsidRPr="00231729">
        <w:rPr>
          <w:i/>
          <w:iCs/>
        </w:rPr>
        <w:t xml:space="preserve"> na </w:t>
      </w:r>
      <w:r w:rsidR="00231729" w:rsidRPr="003F63B7">
        <w:rPr>
          <w:i/>
          <w:iCs/>
          <w:u w:val="single"/>
        </w:rPr>
        <w:t>Ação</w:t>
      </w:r>
      <w:r w:rsidR="00231729" w:rsidRPr="00231729">
        <w:rPr>
          <w:i/>
          <w:iCs/>
        </w:rPr>
        <w:t xml:space="preserve"> </w:t>
      </w:r>
      <w:r w:rsidR="00231729" w:rsidRPr="003F63B7">
        <w:rPr>
          <w:i/>
          <w:iCs/>
          <w:u w:val="single"/>
        </w:rPr>
        <w:t>Penal</w:t>
      </w:r>
      <w:r w:rsidR="00231729" w:rsidRPr="00231729">
        <w:rPr>
          <w:i/>
          <w:iCs/>
        </w:rPr>
        <w:t xml:space="preserve"> n. </w:t>
      </w:r>
      <w:r w:rsidR="00231729" w:rsidRPr="003F63B7">
        <w:rPr>
          <w:i/>
          <w:iCs/>
          <w:u w:val="single"/>
        </w:rPr>
        <w:t>937</w:t>
      </w:r>
      <w:r w:rsidR="00231729" w:rsidRPr="00231729">
        <w:rPr>
          <w:i/>
          <w:iCs/>
        </w:rPr>
        <w:t xml:space="preserve"> </w:t>
      </w:r>
      <w:r w:rsidR="00231729" w:rsidRPr="00231729">
        <w:rPr>
          <w:i/>
          <w:iCs/>
          <w:u w:val="single"/>
        </w:rPr>
        <w:t xml:space="preserve">somente em </w:t>
      </w:r>
      <w:r w:rsidR="00231729" w:rsidRPr="00231729">
        <w:rPr>
          <w:b/>
          <w:bCs/>
          <w:i/>
          <w:iCs/>
          <w:u w:val="single"/>
        </w:rPr>
        <w:t>2.5.2018</w:t>
      </w:r>
      <w:r w:rsidR="00231729" w:rsidRPr="00231729">
        <w:rPr>
          <w:i/>
          <w:iCs/>
        </w:rPr>
        <w:t>, no qual restou definido, ao que aqui interessa, que apenas os crimes cometidos durante o exercício do mandato parlamentar e relacionados com essa função estão acobertados pela prerrogativa de foro</w:t>
      </w:r>
      <w:r w:rsidR="00231729">
        <w:t>”</w:t>
      </w:r>
      <w:r w:rsidR="006F795B">
        <w:t xml:space="preserve"> </w:t>
      </w:r>
      <w:r w:rsidR="006F795B" w:rsidRPr="008E0FE5">
        <w:rPr>
          <w:sz w:val="20"/>
          <w:szCs w:val="18"/>
        </w:rPr>
        <w:t>(</w:t>
      </w:r>
      <w:r w:rsidR="006F795B">
        <w:rPr>
          <w:b/>
          <w:bCs/>
          <w:sz w:val="20"/>
          <w:szCs w:val="18"/>
        </w:rPr>
        <w:t>doc. 3</w:t>
      </w:r>
      <w:r w:rsidR="006F795B">
        <w:rPr>
          <w:sz w:val="20"/>
          <w:szCs w:val="18"/>
        </w:rPr>
        <w:t>/</w:t>
      </w:r>
      <w:r w:rsidR="006F795B" w:rsidRPr="008E0FE5">
        <w:rPr>
          <w:sz w:val="20"/>
          <w:szCs w:val="18"/>
        </w:rPr>
        <w:t xml:space="preserve">evento 68, p. </w:t>
      </w:r>
      <w:r w:rsidR="006F795B">
        <w:rPr>
          <w:sz w:val="20"/>
          <w:szCs w:val="18"/>
        </w:rPr>
        <w:t>6</w:t>
      </w:r>
      <w:r w:rsidR="006F795B" w:rsidRPr="008E0FE5">
        <w:rPr>
          <w:sz w:val="20"/>
          <w:szCs w:val="18"/>
        </w:rPr>
        <w:t>)</w:t>
      </w:r>
      <w:r w:rsidR="00231729">
        <w:t>.</w:t>
      </w:r>
    </w:p>
    <w:p w14:paraId="72D281B8" w14:textId="603A04AB" w:rsidR="00EF7C1D" w:rsidRDefault="006F795B" w:rsidP="00EF7C1D">
      <w:pPr>
        <w:pStyle w:val="SemEspaamento"/>
      </w:pPr>
      <w:r>
        <w:t xml:space="preserve">Como se sabe, Excelência, </w:t>
      </w:r>
      <w:r w:rsidR="00270C32">
        <w:t xml:space="preserve">nos anos de 2015 e 2016, época em que as investigações se depararam com </w:t>
      </w:r>
      <w:r w:rsidR="001812BF">
        <w:t>o possível envolvimento</w:t>
      </w:r>
      <w:r w:rsidR="00270C32">
        <w:t xml:space="preserve"> de </w:t>
      </w:r>
      <w:r w:rsidR="00720191">
        <w:t>Deputado Estadual</w:t>
      </w:r>
      <w:r w:rsidR="00270C32">
        <w:t>, o Supremo Tribunal Federal possuía o firme posicionamento de que</w:t>
      </w:r>
      <w:r w:rsidR="00EF7C1D">
        <w:t>,</w:t>
      </w:r>
      <w:r w:rsidR="00270C32">
        <w:t xml:space="preserve"> “</w:t>
      </w:r>
      <w:r w:rsidR="00EF7C1D" w:rsidRPr="00761357">
        <w:rPr>
          <w:i/>
          <w:iCs/>
        </w:rPr>
        <w:t xml:space="preserve">surgindo indícios de detentor de prerrogativa de foro estar envolvido em fato criminoso, cumpre à autoridade judicial remeter o inquérito ao Supremo (...), </w:t>
      </w:r>
      <w:r w:rsidR="00EF7C1D" w:rsidRPr="00761357">
        <w:rPr>
          <w:i/>
          <w:iCs/>
          <w:u w:val="single"/>
        </w:rPr>
        <w:t xml:space="preserve">sob pena de haver seu arquivamento, ante a </w:t>
      </w:r>
      <w:r w:rsidR="00EF7C1D" w:rsidRPr="00A873BD">
        <w:rPr>
          <w:b/>
          <w:bCs/>
          <w:i/>
          <w:iCs/>
          <w:u w:val="single"/>
        </w:rPr>
        <w:t>ilicitude dos elementos colhidos</w:t>
      </w:r>
      <w:r w:rsidR="00EF7C1D">
        <w:t>”</w:t>
      </w:r>
      <w:r w:rsidR="00EF7C1D" w:rsidRPr="005A5F9D">
        <w:t xml:space="preserve"> </w:t>
      </w:r>
      <w:r w:rsidR="00EF7C1D" w:rsidRPr="00761357">
        <w:rPr>
          <w:sz w:val="20"/>
          <w:szCs w:val="18"/>
        </w:rPr>
        <w:t>(</w:t>
      </w:r>
      <w:r w:rsidR="00EF7C1D">
        <w:rPr>
          <w:sz w:val="20"/>
          <w:szCs w:val="18"/>
        </w:rPr>
        <w:t>Inq.</w:t>
      </w:r>
      <w:r w:rsidR="00EF7C1D" w:rsidRPr="00761357">
        <w:rPr>
          <w:sz w:val="20"/>
          <w:szCs w:val="18"/>
        </w:rPr>
        <w:t xml:space="preserve"> n. 3.305/RS, Primeira Turma, Rel. Min. Marco Aurélio, </w:t>
      </w:r>
      <w:r w:rsidR="00EF7C1D">
        <w:rPr>
          <w:sz w:val="20"/>
          <w:szCs w:val="18"/>
        </w:rPr>
        <w:t>j. em 12.8.2014</w:t>
      </w:r>
      <w:r w:rsidR="00EF7C1D" w:rsidRPr="00761357">
        <w:rPr>
          <w:sz w:val="20"/>
          <w:szCs w:val="18"/>
        </w:rPr>
        <w:t>)</w:t>
      </w:r>
      <w:r w:rsidR="00EF7C1D">
        <w:t>.</w:t>
      </w:r>
    </w:p>
    <w:p w14:paraId="10C76290" w14:textId="7950FE18" w:rsidR="00EF7C1D" w:rsidRDefault="00EF7C1D" w:rsidP="00EF7C1D">
      <w:pPr>
        <w:pStyle w:val="SemEspaamento"/>
      </w:pPr>
      <w:r>
        <w:t>No mesmo sentido, a Corte da Cidadania sedimentou</w:t>
      </w:r>
      <w:r w:rsidRPr="00B876CE">
        <w:t xml:space="preserve"> “</w:t>
      </w:r>
      <w:r w:rsidRPr="00454404">
        <w:rPr>
          <w:i/>
          <w:iCs/>
        </w:rPr>
        <w:t xml:space="preserve">que a </w:t>
      </w:r>
      <w:r w:rsidRPr="004D0B2F">
        <w:rPr>
          <w:b/>
          <w:bCs/>
          <w:i/>
          <w:iCs/>
          <w:u w:val="single"/>
        </w:rPr>
        <w:t>simples possibilidade</w:t>
      </w:r>
      <w:r w:rsidRPr="00454404">
        <w:rPr>
          <w:i/>
          <w:iCs/>
        </w:rPr>
        <w:t xml:space="preserve"> de </w:t>
      </w:r>
      <w:r w:rsidRPr="00454404">
        <w:rPr>
          <w:i/>
          <w:iCs/>
          <w:u w:val="single"/>
        </w:rPr>
        <w:t>participação criminosa</w:t>
      </w:r>
      <w:r w:rsidRPr="00454404">
        <w:rPr>
          <w:i/>
          <w:iCs/>
        </w:rPr>
        <w:t xml:space="preserve"> de </w:t>
      </w:r>
      <w:r w:rsidRPr="00454404">
        <w:rPr>
          <w:i/>
          <w:iCs/>
          <w:u w:val="single"/>
        </w:rPr>
        <w:t xml:space="preserve">autoridade </w:t>
      </w:r>
      <w:r w:rsidRPr="00990892">
        <w:rPr>
          <w:i/>
          <w:iCs/>
          <w:u w:val="single"/>
        </w:rPr>
        <w:t xml:space="preserve">com </w:t>
      </w:r>
      <w:r w:rsidRPr="00990892">
        <w:rPr>
          <w:b/>
          <w:bCs/>
          <w:i/>
          <w:iCs/>
          <w:u w:val="single"/>
        </w:rPr>
        <w:t>prerrogativa</w:t>
      </w:r>
      <w:r w:rsidRPr="00990892">
        <w:rPr>
          <w:i/>
          <w:iCs/>
          <w:u w:val="single"/>
        </w:rPr>
        <w:t xml:space="preserve"> de foro</w:t>
      </w:r>
      <w:r w:rsidRPr="00454404">
        <w:rPr>
          <w:i/>
          <w:iCs/>
        </w:rPr>
        <w:t xml:space="preserve"> </w:t>
      </w:r>
      <w:r w:rsidRPr="00454404">
        <w:rPr>
          <w:i/>
          <w:iCs/>
          <w:u w:val="single"/>
        </w:rPr>
        <w:t>desloca a competência</w:t>
      </w:r>
      <w:r w:rsidRPr="00454404">
        <w:rPr>
          <w:i/>
          <w:iCs/>
        </w:rPr>
        <w:t xml:space="preserve"> para o </w:t>
      </w:r>
      <w:r w:rsidRPr="00234ADF">
        <w:rPr>
          <w:b/>
          <w:bCs/>
          <w:i/>
          <w:iCs/>
          <w:u w:val="single"/>
        </w:rPr>
        <w:t>tribunal competente</w:t>
      </w:r>
      <w:r w:rsidRPr="00454404">
        <w:rPr>
          <w:i/>
          <w:iCs/>
        </w:rPr>
        <w:t xml:space="preserve">, </w:t>
      </w:r>
      <w:r w:rsidRPr="00454404">
        <w:rPr>
          <w:i/>
          <w:iCs/>
          <w:u w:val="single"/>
        </w:rPr>
        <w:t>sob pena</w:t>
      </w:r>
      <w:r w:rsidRPr="00454404">
        <w:rPr>
          <w:i/>
          <w:iCs/>
        </w:rPr>
        <w:t xml:space="preserve"> de posterior </w:t>
      </w:r>
      <w:r w:rsidRPr="00454404">
        <w:rPr>
          <w:i/>
          <w:iCs/>
          <w:u w:val="single"/>
        </w:rPr>
        <w:t>declaração da nulidade de todas as diligências realizadas pelo juiz incompetente</w:t>
      </w:r>
      <w:r w:rsidRPr="00454404">
        <w:rPr>
          <w:i/>
          <w:iCs/>
        </w:rPr>
        <w:t xml:space="preserve"> e, consequentemente, pela </w:t>
      </w:r>
      <w:r w:rsidRPr="00454404">
        <w:rPr>
          <w:i/>
          <w:iCs/>
          <w:u w:val="single"/>
        </w:rPr>
        <w:t>invalidação de todas as provas delas decorrentes</w:t>
      </w:r>
      <w:r w:rsidRPr="00B876CE">
        <w:t xml:space="preserve">” </w:t>
      </w:r>
      <w:r w:rsidRPr="00454404">
        <w:rPr>
          <w:sz w:val="20"/>
          <w:szCs w:val="20"/>
        </w:rPr>
        <w:t>(</w:t>
      </w:r>
      <w:r>
        <w:rPr>
          <w:sz w:val="20"/>
          <w:szCs w:val="20"/>
        </w:rPr>
        <w:t>STJ, RHC</w:t>
      </w:r>
      <w:r>
        <w:rPr>
          <w:i/>
          <w:iCs/>
          <w:sz w:val="20"/>
          <w:szCs w:val="20"/>
        </w:rPr>
        <w:t xml:space="preserve"> </w:t>
      </w:r>
      <w:r w:rsidRPr="00454404">
        <w:rPr>
          <w:sz w:val="20"/>
          <w:szCs w:val="20"/>
        </w:rPr>
        <w:t xml:space="preserve">n. 23.715, </w:t>
      </w:r>
      <w:r>
        <w:rPr>
          <w:sz w:val="20"/>
          <w:szCs w:val="20"/>
        </w:rPr>
        <w:t xml:space="preserve">Rel. </w:t>
      </w:r>
      <w:r w:rsidRPr="00454404">
        <w:rPr>
          <w:sz w:val="20"/>
          <w:szCs w:val="20"/>
        </w:rPr>
        <w:t>Min. Rogério Schietti Cruz</w:t>
      </w:r>
      <w:r>
        <w:rPr>
          <w:sz w:val="20"/>
          <w:szCs w:val="20"/>
        </w:rPr>
        <w:t>, 6ª Turma, j. em 15.12.2016 – destaque acrescentado</w:t>
      </w:r>
      <w:r w:rsidRPr="00454404">
        <w:rPr>
          <w:sz w:val="20"/>
          <w:szCs w:val="20"/>
        </w:rPr>
        <w:t>)</w:t>
      </w:r>
      <w:r w:rsidRPr="00B876CE">
        <w:t>.</w:t>
      </w:r>
    </w:p>
    <w:p w14:paraId="1551D144" w14:textId="77777777" w:rsidR="00983388" w:rsidRDefault="00241822" w:rsidP="00EF7C1D">
      <w:pPr>
        <w:pStyle w:val="SemEspaamento"/>
      </w:pPr>
      <w:r>
        <w:t xml:space="preserve">Assim, </w:t>
      </w:r>
      <w:r w:rsidR="0063197C">
        <w:t xml:space="preserve">esse entendimento jurisprudencial é o aplicável ao caso vertente, ou seja, </w:t>
      </w:r>
      <w:r>
        <w:t xml:space="preserve">não subsiste </w:t>
      </w:r>
      <w:r w:rsidR="00EF7C1D">
        <w:t>o argumento utilizado pel</w:t>
      </w:r>
      <w:r w:rsidR="00744A1E">
        <w:t>o ato coator</w:t>
      </w:r>
      <w:r>
        <w:t xml:space="preserve"> no sentido de que seria aplicável entendimento firmado em </w:t>
      </w:r>
      <w:r>
        <w:rPr>
          <w:b/>
          <w:bCs/>
        </w:rPr>
        <w:t>maio de 2018</w:t>
      </w:r>
      <w:r>
        <w:t xml:space="preserve"> às diligências investigativas realizadas em </w:t>
      </w:r>
      <w:r>
        <w:rPr>
          <w:b/>
          <w:bCs/>
        </w:rPr>
        <w:t xml:space="preserve">2015 </w:t>
      </w:r>
      <w:r>
        <w:t xml:space="preserve">e </w:t>
      </w:r>
      <w:r>
        <w:rPr>
          <w:b/>
          <w:bCs/>
        </w:rPr>
        <w:t>2016</w:t>
      </w:r>
      <w:r w:rsidR="00983388">
        <w:t>.</w:t>
      </w:r>
    </w:p>
    <w:p w14:paraId="6AC8D59B" w14:textId="0FA1E03B" w:rsidR="00FC7418" w:rsidRDefault="00983388" w:rsidP="00EF7C1D">
      <w:pPr>
        <w:pStyle w:val="SemEspaamento"/>
      </w:pPr>
      <w:r>
        <w:t>Desse modo</w:t>
      </w:r>
      <w:r w:rsidR="00C11ECD">
        <w:t xml:space="preserve">, após </w:t>
      </w:r>
      <w:r w:rsidR="00C11ECD" w:rsidRPr="00B54E45">
        <w:t xml:space="preserve">demonstrada a investigação </w:t>
      </w:r>
      <w:r w:rsidR="00C11ECD" w:rsidRPr="00744A1E">
        <w:rPr>
          <w:u w:val="single"/>
        </w:rPr>
        <w:t>oblíqua</w:t>
      </w:r>
      <w:r w:rsidR="00C11ECD" w:rsidRPr="00B54E45">
        <w:t xml:space="preserve"> de autoridade com prerrogativa de foro, </w:t>
      </w:r>
      <w:r>
        <w:t xml:space="preserve">comprovando </w:t>
      </w:r>
      <w:r w:rsidR="00C11ECD" w:rsidRPr="00B54E45">
        <w:t xml:space="preserve">a usurpação de competência do TRF4 e a infringência ao princípio do juiz natural, </w:t>
      </w:r>
      <w:r w:rsidR="00EC1ACE">
        <w:t xml:space="preserve">há que se declarar a </w:t>
      </w:r>
      <w:r w:rsidR="00C11ECD" w:rsidRPr="009F33DA">
        <w:rPr>
          <w:b/>
          <w:bCs/>
        </w:rPr>
        <w:t>nulidade dos elementos de prova colhidos de forma ilícita</w:t>
      </w:r>
      <w:r w:rsidR="00C11ECD" w:rsidRPr="00B54E45">
        <w:t xml:space="preserve"> e, por consequência, todos os demais deles derivados</w:t>
      </w:r>
      <w:r w:rsidR="00A25D4D">
        <w:t>.</w:t>
      </w:r>
      <w:r w:rsidR="00EC1ACE">
        <w:t>.</w:t>
      </w:r>
    </w:p>
    <w:p w14:paraId="79222909" w14:textId="77777777" w:rsidR="00EC1ACE" w:rsidRDefault="00EC1ACE" w:rsidP="00EC1ACE">
      <w:pPr>
        <w:pStyle w:val="SemEspaamento"/>
        <w:numPr>
          <w:ilvl w:val="0"/>
          <w:numId w:val="0"/>
        </w:numPr>
        <w:ind w:left="1701"/>
      </w:pPr>
    </w:p>
    <w:p w14:paraId="369AC7A8" w14:textId="5D265185" w:rsidR="00F265A8" w:rsidRDefault="00FC7418" w:rsidP="00F265A8">
      <w:pPr>
        <w:pStyle w:val="SemEspaamento"/>
      </w:pPr>
      <w:r w:rsidRPr="001B3050">
        <w:rPr>
          <w:b/>
          <w:bCs/>
        </w:rPr>
        <w:t xml:space="preserve">COMPROVAÇÃO DA USURPAÇÃO DE COMPETÊNCIA </w:t>
      </w:r>
      <w:r w:rsidR="001B3050">
        <w:rPr>
          <w:b/>
          <w:bCs/>
        </w:rPr>
        <w:t xml:space="preserve">DESSA COLENDA CORTE </w:t>
      </w:r>
      <w:r w:rsidRPr="001B3050">
        <w:rPr>
          <w:b/>
          <w:bCs/>
        </w:rPr>
        <w:t>E CONSEQUENTE NULIDADE DAS PROVAS COLHIDAS</w:t>
      </w:r>
      <w:r>
        <w:t>:</w:t>
      </w:r>
      <w:r w:rsidR="00744A1E">
        <w:t xml:space="preserve"> </w:t>
      </w:r>
      <w:r w:rsidR="00F265A8">
        <w:t xml:space="preserve">Excelência, </w:t>
      </w:r>
      <w:r w:rsidR="001B3050">
        <w:t xml:space="preserve">na resposta à acusação </w:t>
      </w:r>
      <w:r w:rsidR="00F265A8">
        <w:t xml:space="preserve">o paciente registrou a usurpação de competência dessa Colenda Corte, sobretudo porque o corréu </w:t>
      </w:r>
      <w:r w:rsidR="00F265A8" w:rsidRPr="001B3050">
        <w:rPr>
          <w:u w:val="single"/>
        </w:rPr>
        <w:t>RODRIGO</w:t>
      </w:r>
      <w:r w:rsidR="00F265A8" w:rsidRPr="007E2375">
        <w:t xml:space="preserve"> </w:t>
      </w:r>
      <w:r w:rsidR="00F265A8" w:rsidRPr="001B3050">
        <w:rPr>
          <w:u w:val="single"/>
        </w:rPr>
        <w:t>MINOTTO</w:t>
      </w:r>
      <w:r w:rsidR="00F265A8">
        <w:t xml:space="preserve"> ocupava o cargo de </w:t>
      </w:r>
      <w:r w:rsidR="00471988" w:rsidRPr="001B3050">
        <w:rPr>
          <w:u w:val="single"/>
        </w:rPr>
        <w:t>Deputado Estadual</w:t>
      </w:r>
      <w:r w:rsidR="00471988" w:rsidRPr="00644972">
        <w:t xml:space="preserve"> </w:t>
      </w:r>
      <w:r w:rsidR="00F265A8" w:rsidRPr="001B3050">
        <w:rPr>
          <w:sz w:val="20"/>
          <w:szCs w:val="20"/>
        </w:rPr>
        <w:t xml:space="preserve">(diplomado em 18.12.2014 para a 18ª legislatura do Estado Santa Catarina 2015-2019 – </w:t>
      </w:r>
      <w:r w:rsidR="00C62E70">
        <w:rPr>
          <w:b/>
          <w:bCs/>
          <w:sz w:val="20"/>
          <w:szCs w:val="20"/>
        </w:rPr>
        <w:t>doc. 5</w:t>
      </w:r>
      <w:r w:rsidR="00C62E70">
        <w:rPr>
          <w:sz w:val="20"/>
          <w:szCs w:val="20"/>
        </w:rPr>
        <w:t>/</w:t>
      </w:r>
      <w:r w:rsidR="00F265A8" w:rsidRPr="001B3050">
        <w:rPr>
          <w:sz w:val="20"/>
          <w:szCs w:val="20"/>
        </w:rPr>
        <w:t>evento 48, OUT2</w:t>
      </w:r>
      <w:r w:rsidR="00834178">
        <w:rPr>
          <w:sz w:val="20"/>
          <w:szCs w:val="20"/>
        </w:rPr>
        <w:t xml:space="preserve"> </w:t>
      </w:r>
      <w:r w:rsidR="00834178">
        <w:rPr>
          <w:sz w:val="20"/>
          <w:szCs w:val="18"/>
        </w:rPr>
        <w:t>da ação penal</w:t>
      </w:r>
      <w:r w:rsidR="00F265A8" w:rsidRPr="001B3050">
        <w:rPr>
          <w:sz w:val="20"/>
          <w:szCs w:val="20"/>
        </w:rPr>
        <w:t>)</w:t>
      </w:r>
      <w:r w:rsidR="00F265A8" w:rsidRPr="00644972">
        <w:t xml:space="preserve"> </w:t>
      </w:r>
      <w:r w:rsidR="00F265A8">
        <w:t xml:space="preserve">e, mesmo possuindo </w:t>
      </w:r>
      <w:r w:rsidR="00F265A8" w:rsidRPr="00644972">
        <w:t xml:space="preserve">foro por </w:t>
      </w:r>
      <w:r w:rsidR="00F265A8" w:rsidRPr="001B3050">
        <w:rPr>
          <w:u w:val="single"/>
        </w:rPr>
        <w:t>prerrogativa de função</w:t>
      </w:r>
      <w:r w:rsidR="00F265A8" w:rsidRPr="00644972">
        <w:t xml:space="preserve"> </w:t>
      </w:r>
      <w:r w:rsidR="00F265A8" w:rsidRPr="001B3050">
        <w:rPr>
          <w:sz w:val="20"/>
          <w:szCs w:val="18"/>
        </w:rPr>
        <w:t>(art. 42, §1º, da Constituição Estadual de Santa Catarina)</w:t>
      </w:r>
      <w:r w:rsidR="00F265A8">
        <w:t>,</w:t>
      </w:r>
      <w:r w:rsidR="00F265A8" w:rsidRPr="00644972">
        <w:t xml:space="preserve"> foi investigado, pela via </w:t>
      </w:r>
      <w:r w:rsidR="00F265A8" w:rsidRPr="001B3050">
        <w:rPr>
          <w:u w:val="single"/>
        </w:rPr>
        <w:t>reflexa</w:t>
      </w:r>
      <w:r w:rsidR="00F265A8" w:rsidRPr="00644972">
        <w:t xml:space="preserve">, </w:t>
      </w:r>
      <w:r w:rsidR="00F265A8" w:rsidRPr="001B3050">
        <w:rPr>
          <w:u w:val="single"/>
        </w:rPr>
        <w:t>sem a supervisão</w:t>
      </w:r>
      <w:r w:rsidR="00F265A8" w:rsidRPr="00644972">
        <w:t xml:space="preserve"> d</w:t>
      </w:r>
      <w:r w:rsidR="00F265A8">
        <w:t>essa Colenda Corte.</w:t>
      </w:r>
    </w:p>
    <w:p w14:paraId="6AEA4EA5" w14:textId="3A51F0B9" w:rsidR="00F265A8" w:rsidRDefault="00F265A8" w:rsidP="00F265A8">
      <w:pPr>
        <w:pStyle w:val="SemEspaamento"/>
      </w:pPr>
      <w:r>
        <w:t xml:space="preserve">Para comprovar a existência dessa usurpação, o paciente </w:t>
      </w:r>
      <w:r w:rsidR="00FD53FA">
        <w:t>expôs</w:t>
      </w:r>
      <w:r>
        <w:t xml:space="preserve"> que no depoimento de IVALMOR LUIZ PIAIA,</w:t>
      </w:r>
      <w:r w:rsidRPr="007A76A0">
        <w:t xml:space="preserve"> </w:t>
      </w:r>
      <w:r>
        <w:t xml:space="preserve">realizado em </w:t>
      </w:r>
      <w:r w:rsidRPr="000425C0">
        <w:rPr>
          <w:b/>
          <w:bCs/>
          <w:u w:val="single"/>
        </w:rPr>
        <w:t>27.10.2015</w:t>
      </w:r>
      <w:r>
        <w:t xml:space="preserve">, a </w:t>
      </w:r>
      <w:r w:rsidRPr="00250436">
        <w:rPr>
          <w:u w:val="single"/>
        </w:rPr>
        <w:t>autoridade</w:t>
      </w:r>
      <w:r>
        <w:t xml:space="preserve"> </w:t>
      </w:r>
      <w:r w:rsidRPr="00250436">
        <w:rPr>
          <w:u w:val="single"/>
        </w:rPr>
        <w:t>policial</w:t>
      </w:r>
      <w:r>
        <w:t xml:space="preserve"> o indagou sobre eventual participação do Deputado Estadual RODRIGO MINOTTO</w:t>
      </w:r>
      <w:r w:rsidR="00174F81">
        <w:t>, vejamos</w:t>
      </w:r>
      <w:r w:rsidRPr="001A753E">
        <w:t xml:space="preserve"> </w:t>
      </w:r>
      <w:r w:rsidRPr="000425C0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6</w:t>
      </w:r>
      <w:r w:rsidR="00C62E70">
        <w:rPr>
          <w:sz w:val="20"/>
          <w:szCs w:val="20"/>
        </w:rPr>
        <w:t>/</w:t>
      </w:r>
      <w:r w:rsidRPr="000425C0">
        <w:rPr>
          <w:sz w:val="20"/>
          <w:szCs w:val="18"/>
        </w:rPr>
        <w:t>evento 32, INQ1, p. 33 do IP n. 5013121-72.2012.4.04.7200)</w:t>
      </w:r>
      <w:r>
        <w:t>:</w:t>
      </w:r>
    </w:p>
    <w:p w14:paraId="39D80F3F" w14:textId="77777777" w:rsidR="00F265A8" w:rsidRPr="00D43CD0" w:rsidRDefault="00F265A8" w:rsidP="00F265A8">
      <w:pPr>
        <w:pStyle w:val="Ttulo2"/>
        <w:rPr>
          <w:sz w:val="18"/>
          <w:szCs w:val="18"/>
        </w:rPr>
      </w:pPr>
    </w:p>
    <w:p w14:paraId="30CDAEBE" w14:textId="77777777" w:rsidR="00F265A8" w:rsidRPr="001B1D8F" w:rsidRDefault="00F265A8" w:rsidP="00F265A8">
      <w:pPr>
        <w:pStyle w:val="SemEspaamento"/>
        <w:numPr>
          <w:ilvl w:val="0"/>
          <w:numId w:val="0"/>
        </w:numPr>
        <w:tabs>
          <w:tab w:val="left" w:pos="4110"/>
        </w:tabs>
        <w:jc w:val="center"/>
      </w:pPr>
      <w:r>
        <w:rPr>
          <w:noProof/>
        </w:rPr>
        <w:drawing>
          <wp:inline distT="0" distB="0" distL="0" distR="0" wp14:anchorId="49282B04" wp14:editId="250708DA">
            <wp:extent cx="5276850" cy="781050"/>
            <wp:effectExtent l="0" t="0" r="0" b="0"/>
            <wp:docPr id="1576787092" name="Imagem 1576787092" descr="P5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87092" name="Imagem 1576787092" descr="P51#yIS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741B" w14:textId="77777777" w:rsidR="00F265A8" w:rsidRPr="004F2998" w:rsidRDefault="00F265A8" w:rsidP="00F265A8">
      <w:pPr>
        <w:pStyle w:val="Ttulo2"/>
      </w:pPr>
    </w:p>
    <w:p w14:paraId="15341BC8" w14:textId="77777777" w:rsidR="00F265A8" w:rsidRDefault="00F265A8" w:rsidP="00F265A8">
      <w:pPr>
        <w:pStyle w:val="SemEspaamento"/>
      </w:pPr>
      <w:r>
        <w:t xml:space="preserve">Portanto, </w:t>
      </w:r>
      <w:r w:rsidRPr="00647527">
        <w:rPr>
          <w:b/>
          <w:bCs/>
        </w:rPr>
        <w:t>em</w:t>
      </w:r>
      <w:r>
        <w:t xml:space="preserve"> </w:t>
      </w:r>
      <w:r w:rsidRPr="00647527">
        <w:rPr>
          <w:b/>
          <w:bCs/>
          <w:u w:val="single"/>
        </w:rPr>
        <w:t>2015</w:t>
      </w:r>
      <w:r>
        <w:t xml:space="preserve"> já existiam </w:t>
      </w:r>
      <w:r w:rsidRPr="00647527">
        <w:rPr>
          <w:u w:val="single"/>
        </w:rPr>
        <w:t>indícios</w:t>
      </w:r>
      <w:r>
        <w:t xml:space="preserve"> de que </w:t>
      </w:r>
      <w:r w:rsidRPr="00647527">
        <w:rPr>
          <w:u w:val="single"/>
        </w:rPr>
        <w:t>autoridade</w:t>
      </w:r>
      <w:r>
        <w:t xml:space="preserve"> com </w:t>
      </w:r>
      <w:r w:rsidRPr="00E1667B">
        <w:t>prerrogativa</w:t>
      </w:r>
      <w:r>
        <w:t xml:space="preserve"> de </w:t>
      </w:r>
      <w:r w:rsidRPr="00E1667B">
        <w:t>foro</w:t>
      </w:r>
      <w:r>
        <w:t xml:space="preserve"> era </w:t>
      </w:r>
      <w:r w:rsidRPr="004F0A9D">
        <w:rPr>
          <w:u w:val="single"/>
        </w:rPr>
        <w:t>alvo</w:t>
      </w:r>
      <w:r>
        <w:t xml:space="preserve"> de </w:t>
      </w:r>
      <w:r w:rsidRPr="004F0A9D">
        <w:rPr>
          <w:u w:val="single"/>
        </w:rPr>
        <w:t>investigação</w:t>
      </w:r>
      <w:r>
        <w:t xml:space="preserve">, ainda que de </w:t>
      </w:r>
      <w:r w:rsidRPr="00733DF1">
        <w:rPr>
          <w:u w:val="single"/>
        </w:rPr>
        <w:t>forma oblíqua</w:t>
      </w:r>
      <w:r>
        <w:t xml:space="preserve">, a demandar a remessa dos autos a esse Colendo TRF4 para análise sobre a pertinência do deslocamento de competência, o que não ocorreu. </w:t>
      </w:r>
    </w:p>
    <w:p w14:paraId="0B1A97AF" w14:textId="704567C8" w:rsidR="00F265A8" w:rsidRDefault="00F265A8" w:rsidP="00F265A8">
      <w:pPr>
        <w:pStyle w:val="SemEspaamento"/>
      </w:pPr>
      <w:r>
        <w:t xml:space="preserve">Mas não é só. No curso do inquérito, a autoridade policial também requisitou cópia de diversos cheques que sustentam a presente ação penal, dentre os quais aqueles destinados à </w:t>
      </w:r>
      <w:r w:rsidR="00936586" w:rsidRPr="00936586">
        <w:rPr>
          <w:u w:val="single"/>
        </w:rPr>
        <w:t>DELTA</w:t>
      </w:r>
      <w:r w:rsidR="00936586">
        <w:t xml:space="preserve"> Editora e Serviços Gráficos, </w:t>
      </w:r>
      <w:r>
        <w:t xml:space="preserve">Metalúrgica </w:t>
      </w:r>
      <w:r w:rsidRPr="00E61A80">
        <w:rPr>
          <w:u w:val="single"/>
        </w:rPr>
        <w:t>SPIRELLE</w:t>
      </w:r>
      <w:r>
        <w:t xml:space="preserve"> Ltda e </w:t>
      </w:r>
      <w:r w:rsidRPr="00E61A80">
        <w:rPr>
          <w:u w:val="single"/>
        </w:rPr>
        <w:t>SUCATAÇO</w:t>
      </w:r>
      <w:r>
        <w:t xml:space="preserve"> Indústria e Comércio de Ferros </w:t>
      </w:r>
      <w:r w:rsidRPr="00E61A80">
        <w:rPr>
          <w:sz w:val="20"/>
          <w:szCs w:val="18"/>
        </w:rPr>
        <w:t>(</w:t>
      </w:r>
      <w:r>
        <w:rPr>
          <w:sz w:val="20"/>
          <w:szCs w:val="18"/>
        </w:rPr>
        <w:t xml:space="preserve">cheques nºs 852005 e 852006 – </w:t>
      </w:r>
      <w:r w:rsidR="00722F45">
        <w:rPr>
          <w:b/>
          <w:bCs/>
          <w:sz w:val="20"/>
          <w:szCs w:val="20"/>
        </w:rPr>
        <w:t>doc. 7</w:t>
      </w:r>
      <w:r w:rsidR="00722F45">
        <w:rPr>
          <w:sz w:val="20"/>
          <w:szCs w:val="20"/>
        </w:rPr>
        <w:t>/</w:t>
      </w:r>
      <w:r w:rsidRPr="00E61A80">
        <w:rPr>
          <w:sz w:val="20"/>
          <w:szCs w:val="18"/>
        </w:rPr>
        <w:t>evento 28, INQ1, p. 1/3 do IP n. 5013121-72.2012.4.04.7200)</w:t>
      </w:r>
      <w:r>
        <w:t xml:space="preserve">. </w:t>
      </w:r>
    </w:p>
    <w:p w14:paraId="1639C7C1" w14:textId="5FC6B4E7" w:rsidR="00F265A8" w:rsidRDefault="00F265A8" w:rsidP="00F265A8">
      <w:pPr>
        <w:pStyle w:val="SemEspaamento"/>
      </w:pPr>
      <w:r>
        <w:t>O Banco do Brasil, por sua vez, encaminhou os cheques requisitados em mídia digital</w:t>
      </w:r>
      <w:r w:rsidRPr="009A068D">
        <w:rPr>
          <w:b/>
          <w:bCs/>
        </w:rPr>
        <w:t xml:space="preserve"> no dia </w:t>
      </w:r>
      <w:r w:rsidRPr="009A068D">
        <w:rPr>
          <w:b/>
          <w:bCs/>
          <w:u w:val="single"/>
        </w:rPr>
        <w:t>4.2.2016</w:t>
      </w:r>
      <w:r w:rsidRPr="009A068D">
        <w:rPr>
          <w:b/>
          <w:bCs/>
        </w:rPr>
        <w:t xml:space="preserve"> </w:t>
      </w:r>
      <w:r w:rsidRPr="009A068D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8</w:t>
      </w:r>
      <w:r w:rsidR="00C62E70">
        <w:rPr>
          <w:sz w:val="20"/>
          <w:szCs w:val="20"/>
        </w:rPr>
        <w:t>/</w:t>
      </w:r>
      <w:r w:rsidRPr="009A068D">
        <w:rPr>
          <w:sz w:val="20"/>
          <w:szCs w:val="18"/>
        </w:rPr>
        <w:t>evento 31 do inquérito policial n. 5013121-72.2012.4.04.7200)</w:t>
      </w:r>
      <w:r>
        <w:t xml:space="preserve"> e em </w:t>
      </w:r>
      <w:r w:rsidRPr="00047F38">
        <w:rPr>
          <w:b/>
          <w:bCs/>
          <w:u w:val="single"/>
        </w:rPr>
        <w:t>12.12.2016</w:t>
      </w:r>
      <w:r>
        <w:t xml:space="preserve"> </w:t>
      </w:r>
      <w:r w:rsidRPr="009A068D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9</w:t>
      </w:r>
      <w:r w:rsidR="00C62E70">
        <w:rPr>
          <w:sz w:val="20"/>
          <w:szCs w:val="20"/>
        </w:rPr>
        <w:t>/</w:t>
      </w:r>
      <w:r w:rsidRPr="009A068D">
        <w:rPr>
          <w:sz w:val="20"/>
          <w:szCs w:val="18"/>
        </w:rPr>
        <w:t>CD-ROM – evento 42, INQ1, p. 5</w:t>
      </w:r>
      <w:r>
        <w:rPr>
          <w:sz w:val="20"/>
          <w:szCs w:val="18"/>
        </w:rPr>
        <w:t>,</w:t>
      </w:r>
      <w:r w:rsidRPr="009A068D">
        <w:rPr>
          <w:sz w:val="20"/>
          <w:szCs w:val="18"/>
        </w:rPr>
        <w:t xml:space="preserve"> do IP)</w:t>
      </w:r>
      <w:r>
        <w:t xml:space="preserve">. </w:t>
      </w:r>
    </w:p>
    <w:p w14:paraId="41B0ECE9" w14:textId="4743EE00" w:rsidR="00F265A8" w:rsidRDefault="00F265A8" w:rsidP="00F265A8">
      <w:pPr>
        <w:pStyle w:val="SemEspaamento"/>
      </w:pPr>
      <w:r>
        <w:t xml:space="preserve">E, conforme o próprio Ministério Público Federal, dentre os cheques encaminhados, </w:t>
      </w:r>
      <w:r w:rsidR="00420A06">
        <w:t>dois</w:t>
      </w:r>
      <w:r>
        <w:t xml:space="preserve"> deles tinha o registro</w:t>
      </w:r>
      <w:r w:rsidRPr="00EE5695">
        <w:t xml:space="preserve"> </w:t>
      </w:r>
      <w:r>
        <w:t>de “</w:t>
      </w:r>
      <w:r w:rsidRPr="005C0D86">
        <w:rPr>
          <w:b/>
          <w:bCs/>
        </w:rPr>
        <w:t>MINOTTO</w:t>
      </w:r>
      <w:r>
        <w:t xml:space="preserve">” em seu verso </w:t>
      </w:r>
      <w:r w:rsidRPr="00B0426A">
        <w:rPr>
          <w:sz w:val="20"/>
          <w:szCs w:val="18"/>
        </w:rPr>
        <w:t>(evento 1, INIC1, p. 17</w:t>
      </w:r>
      <w:r>
        <w:rPr>
          <w:sz w:val="20"/>
          <w:szCs w:val="18"/>
        </w:rPr>
        <w:t>)</w:t>
      </w:r>
      <w:r>
        <w:t xml:space="preserve">. Vejamos o trecho da denúncia </w:t>
      </w:r>
      <w:r w:rsidRPr="00B0426A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1</w:t>
      </w:r>
      <w:r w:rsidR="00C62E70">
        <w:rPr>
          <w:sz w:val="20"/>
          <w:szCs w:val="20"/>
        </w:rPr>
        <w:t>/</w:t>
      </w:r>
      <w:r w:rsidRPr="00B0426A">
        <w:rPr>
          <w:sz w:val="20"/>
          <w:szCs w:val="18"/>
        </w:rPr>
        <w:t>evento 1, INIC1, p. 17</w:t>
      </w:r>
      <w:r w:rsidR="00BF78C1">
        <w:rPr>
          <w:sz w:val="20"/>
          <w:szCs w:val="18"/>
        </w:rPr>
        <w:t>/18</w:t>
      </w:r>
      <w:r w:rsidRPr="00B0426A">
        <w:rPr>
          <w:sz w:val="20"/>
          <w:szCs w:val="18"/>
        </w:rPr>
        <w:t>)</w:t>
      </w:r>
      <w:r>
        <w:t>:</w:t>
      </w:r>
    </w:p>
    <w:p w14:paraId="3B7D9085" w14:textId="77777777" w:rsidR="00F265A8" w:rsidRDefault="00F265A8" w:rsidP="00F265A8">
      <w:pPr>
        <w:pStyle w:val="SemEspaamento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9EB6937" wp14:editId="77302A89">
            <wp:extent cx="5760720" cy="4655820"/>
            <wp:effectExtent l="0" t="0" r="0" b="0"/>
            <wp:docPr id="2076929002" name="Imagem 2076929002" descr="P5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29002" name="Imagem 2076929002" descr="P57#yIS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8553" w14:textId="31C6047A" w:rsidR="00BF78C1" w:rsidRDefault="00BF78C1" w:rsidP="00BF78C1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202EB920" w14:textId="3D711CFD" w:rsidR="00BF78C1" w:rsidRDefault="00BF78C1" w:rsidP="00F265A8">
      <w:pPr>
        <w:pStyle w:val="SemEspaamento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19F3B87" wp14:editId="6EC60315">
            <wp:extent cx="5760720" cy="893445"/>
            <wp:effectExtent l="0" t="0" r="0" b="1905"/>
            <wp:docPr id="265846480" name="Imagem 265846480" descr="P5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46480" name="Imagem 3" descr="P59#yIS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0B0B" w14:textId="6C71F8DA" w:rsidR="00F265A8" w:rsidRDefault="00F265A8" w:rsidP="00F265A8">
      <w:pPr>
        <w:pStyle w:val="SemEspaamento"/>
      </w:pPr>
      <w:r>
        <w:t xml:space="preserve">Assim, não há dúvida de que </w:t>
      </w:r>
      <w:r w:rsidRPr="008C48B1">
        <w:t xml:space="preserve">desde </w:t>
      </w:r>
      <w:r w:rsidRPr="008C48B1">
        <w:rPr>
          <w:b/>
          <w:bCs/>
          <w:u w:val="single"/>
        </w:rPr>
        <w:t>12.12.2016</w:t>
      </w:r>
      <w:r>
        <w:t xml:space="preserve">, pelo menos, a autoridade policial condutora do inquérito </w:t>
      </w:r>
      <w:r w:rsidRPr="0089101F">
        <w:rPr>
          <w:u w:val="single"/>
        </w:rPr>
        <w:t>tinha conhecimento</w:t>
      </w:r>
      <w:r>
        <w:t xml:space="preserve"> dos cheques em que há o registro de “</w:t>
      </w:r>
      <w:r w:rsidRPr="005C0D86">
        <w:rPr>
          <w:b/>
          <w:bCs/>
        </w:rPr>
        <w:t>MINOTTO</w:t>
      </w:r>
      <w:r>
        <w:t xml:space="preserve">” em seu verso e, por consequência, de </w:t>
      </w:r>
      <w:r w:rsidRPr="00FE6667">
        <w:rPr>
          <w:u w:val="single"/>
        </w:rPr>
        <w:t>possível participação</w:t>
      </w:r>
      <w:r>
        <w:t xml:space="preserve"> de autoridade com prerrogativa de foro nos fatos em apuração </w:t>
      </w:r>
      <w:r w:rsidRPr="0093351D">
        <w:rPr>
          <w:sz w:val="20"/>
          <w:szCs w:val="18"/>
        </w:rPr>
        <w:t>(cheques nºs. 852005, 852006</w:t>
      </w:r>
      <w:r>
        <w:rPr>
          <w:sz w:val="20"/>
          <w:szCs w:val="18"/>
        </w:rPr>
        <w:t>,</w:t>
      </w:r>
      <w:r w:rsidRPr="0093351D">
        <w:rPr>
          <w:sz w:val="20"/>
          <w:szCs w:val="18"/>
        </w:rPr>
        <w:t xml:space="preserve"> 850166</w:t>
      </w:r>
      <w:r>
        <w:rPr>
          <w:sz w:val="20"/>
          <w:szCs w:val="18"/>
        </w:rPr>
        <w:t xml:space="preserve"> e </w:t>
      </w:r>
      <w:r w:rsidRPr="00AD697D">
        <w:rPr>
          <w:sz w:val="20"/>
          <w:szCs w:val="18"/>
        </w:rPr>
        <w:t>851969</w:t>
      </w:r>
      <w:r>
        <w:rPr>
          <w:sz w:val="20"/>
          <w:szCs w:val="18"/>
        </w:rPr>
        <w:t>, datados de 2010</w:t>
      </w:r>
      <w:r w:rsidRPr="0093351D">
        <w:rPr>
          <w:sz w:val="20"/>
          <w:szCs w:val="18"/>
        </w:rPr>
        <w:t>)</w:t>
      </w:r>
      <w:r>
        <w:t xml:space="preserve">, sobretudo porque </w:t>
      </w:r>
      <w:r>
        <w:rPr>
          <w:u w:val="single"/>
        </w:rPr>
        <w:t>um dos investigados já</w:t>
      </w:r>
      <w:r w:rsidRPr="00EF3FE6">
        <w:rPr>
          <w:u w:val="single"/>
        </w:rPr>
        <w:t xml:space="preserve"> tinha indagado</w:t>
      </w:r>
      <w:r>
        <w:t xml:space="preserve"> sobre RODRIGO MINOTTO </w:t>
      </w:r>
      <w:r w:rsidRPr="00E552A9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6</w:t>
      </w:r>
      <w:r w:rsidR="00C62E70">
        <w:rPr>
          <w:sz w:val="20"/>
          <w:szCs w:val="20"/>
        </w:rPr>
        <w:t>/</w:t>
      </w:r>
      <w:r w:rsidRPr="00E552A9">
        <w:rPr>
          <w:sz w:val="20"/>
          <w:szCs w:val="18"/>
        </w:rPr>
        <w:t>evento 32, INQ1, p. 33</w:t>
      </w:r>
      <w:r>
        <w:rPr>
          <w:sz w:val="20"/>
          <w:szCs w:val="18"/>
        </w:rPr>
        <w:t xml:space="preserve"> do IP</w:t>
      </w:r>
      <w:r w:rsidRPr="00E552A9">
        <w:rPr>
          <w:sz w:val="20"/>
          <w:szCs w:val="18"/>
        </w:rPr>
        <w:t>)</w:t>
      </w:r>
      <w:r>
        <w:t xml:space="preserve">, detentor de mandato parlamentar. </w:t>
      </w:r>
    </w:p>
    <w:p w14:paraId="2A9A7ED6" w14:textId="5BAB8D81" w:rsidR="00F265A8" w:rsidRDefault="00F265A8" w:rsidP="00F265A8">
      <w:pPr>
        <w:pStyle w:val="SemEspaamento"/>
      </w:pPr>
      <w:r>
        <w:t>O paciente também expôs que, ao prosseguir as investigações, a autoridade policial determinou a elaboração de relatório para a identificação dos “</w:t>
      </w:r>
      <w:r w:rsidRPr="00B13A33">
        <w:rPr>
          <w:i/>
          <w:iCs/>
        </w:rPr>
        <w:t xml:space="preserve">destinatários originais dos cheques emitidos, </w:t>
      </w:r>
      <w:r w:rsidRPr="007976F1">
        <w:rPr>
          <w:i/>
          <w:iCs/>
          <w:u w:val="single"/>
        </w:rPr>
        <w:t>bem como se houve EVENTUAL ENDOSSO e SAQUE por TERCEIRA PESSOA</w:t>
      </w:r>
      <w:r>
        <w:t>”, “</w:t>
      </w:r>
      <w:r w:rsidRPr="00B13A33">
        <w:rPr>
          <w:i/>
          <w:iCs/>
        </w:rPr>
        <w:t>com base dos dados que constam do CD encaminhado pelo banco do Brasil</w:t>
      </w:r>
      <w:r>
        <w:t xml:space="preserve">” </w:t>
      </w:r>
      <w:r w:rsidRPr="00DB2D4A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 xml:space="preserve">doc. </w:t>
      </w:r>
      <w:r w:rsidR="00FA62EB">
        <w:rPr>
          <w:b/>
          <w:bCs/>
          <w:sz w:val="20"/>
          <w:szCs w:val="20"/>
        </w:rPr>
        <w:t>10</w:t>
      </w:r>
      <w:r w:rsidR="00C62E70">
        <w:rPr>
          <w:sz w:val="20"/>
          <w:szCs w:val="20"/>
        </w:rPr>
        <w:t>/</w:t>
      </w:r>
      <w:r w:rsidRPr="00DB2D4A">
        <w:rPr>
          <w:sz w:val="20"/>
          <w:szCs w:val="18"/>
        </w:rPr>
        <w:t>evento 51, INQ1, p. 2/3</w:t>
      </w:r>
      <w:r>
        <w:rPr>
          <w:sz w:val="20"/>
          <w:szCs w:val="18"/>
        </w:rPr>
        <w:t xml:space="preserve"> do IP – grifou-se</w:t>
      </w:r>
      <w:r w:rsidRPr="00DB2D4A">
        <w:rPr>
          <w:sz w:val="20"/>
          <w:szCs w:val="18"/>
        </w:rPr>
        <w:t>)</w:t>
      </w:r>
      <w:r>
        <w:t xml:space="preserve">. </w:t>
      </w:r>
    </w:p>
    <w:p w14:paraId="0400A96B" w14:textId="4083EF18" w:rsidR="00F265A8" w:rsidRDefault="00F265A8" w:rsidP="00F265A8">
      <w:pPr>
        <w:pStyle w:val="SemEspaamento"/>
      </w:pPr>
      <w:r>
        <w:t xml:space="preserve">No entanto, mesmo tendo colhido elementos sobre possível envolvimento do réu RODRIGO MINOTTO, esse relatório, apresentado no dia </w:t>
      </w:r>
      <w:r w:rsidRPr="00BE02AF">
        <w:rPr>
          <w:b/>
          <w:bCs/>
          <w:u w:val="single"/>
        </w:rPr>
        <w:t>27.4.2018</w:t>
      </w:r>
      <w:r>
        <w:rPr>
          <w:b/>
          <w:bCs/>
        </w:rPr>
        <w:t xml:space="preserve"> </w:t>
      </w:r>
      <w:r w:rsidRPr="00E825EB">
        <w:rPr>
          <w:sz w:val="20"/>
          <w:szCs w:val="18"/>
        </w:rPr>
        <w:t>(</w:t>
      </w:r>
      <w:r w:rsidR="00FA62EB">
        <w:rPr>
          <w:b/>
          <w:bCs/>
          <w:sz w:val="20"/>
          <w:szCs w:val="20"/>
        </w:rPr>
        <w:t>doc. 11</w:t>
      </w:r>
      <w:r w:rsidR="00FA62EB">
        <w:rPr>
          <w:sz w:val="20"/>
          <w:szCs w:val="20"/>
        </w:rPr>
        <w:t>/</w:t>
      </w:r>
      <w:r w:rsidRPr="00E825EB">
        <w:rPr>
          <w:sz w:val="20"/>
          <w:szCs w:val="18"/>
        </w:rPr>
        <w:t>evento 56, INF2 e INF3</w:t>
      </w:r>
      <w:r>
        <w:rPr>
          <w:sz w:val="20"/>
          <w:szCs w:val="18"/>
        </w:rPr>
        <w:t xml:space="preserve"> do IP n. </w:t>
      </w:r>
      <w:r w:rsidRPr="003A2D77">
        <w:rPr>
          <w:sz w:val="20"/>
          <w:szCs w:val="18"/>
        </w:rPr>
        <w:t>5013121-72.2012.4.04.7200</w:t>
      </w:r>
      <w:r w:rsidRPr="00E825EB">
        <w:rPr>
          <w:sz w:val="20"/>
          <w:szCs w:val="18"/>
        </w:rPr>
        <w:t>)</w:t>
      </w:r>
      <w:r>
        <w:t xml:space="preserve">, simplesmente </w:t>
      </w:r>
      <w:r w:rsidRPr="00C143DA">
        <w:rPr>
          <w:u w:val="single"/>
        </w:rPr>
        <w:t>suprimiu</w:t>
      </w:r>
      <w:r>
        <w:t xml:space="preserve"> a </w:t>
      </w:r>
      <w:r w:rsidRPr="00C143DA">
        <w:rPr>
          <w:u w:val="single"/>
        </w:rPr>
        <w:t>existência</w:t>
      </w:r>
      <w:r>
        <w:t xml:space="preserve"> de </w:t>
      </w:r>
      <w:r w:rsidRPr="00C143DA">
        <w:rPr>
          <w:u w:val="single"/>
        </w:rPr>
        <w:t>informações</w:t>
      </w:r>
      <w:r>
        <w:t xml:space="preserve"> relacionadas ao</w:t>
      </w:r>
      <w:r w:rsidRPr="00160816">
        <w:t xml:space="preserve"> </w:t>
      </w:r>
      <w:r w:rsidRPr="00C143DA">
        <w:rPr>
          <w:u w:val="single"/>
        </w:rPr>
        <w:t>detentor</w:t>
      </w:r>
      <w:r>
        <w:t xml:space="preserve"> de </w:t>
      </w:r>
      <w:r w:rsidRPr="00C143DA">
        <w:rPr>
          <w:u w:val="single"/>
        </w:rPr>
        <w:t>mandato</w:t>
      </w:r>
      <w:r>
        <w:t xml:space="preserve"> </w:t>
      </w:r>
      <w:r w:rsidRPr="00C143DA">
        <w:rPr>
          <w:u w:val="single"/>
        </w:rPr>
        <w:t>parlamentar</w:t>
      </w:r>
      <w:r>
        <w:t xml:space="preserve">, o que reforça a intenção de investigar, de </w:t>
      </w:r>
      <w:r w:rsidRPr="004F069C">
        <w:rPr>
          <w:u w:val="single"/>
        </w:rPr>
        <w:t>forma oblíqua</w:t>
      </w:r>
      <w:r>
        <w:t>, autoridade com prerrogativa de foro por função.</w:t>
      </w:r>
    </w:p>
    <w:p w14:paraId="287020E6" w14:textId="77777777" w:rsidR="00F265A8" w:rsidRDefault="00F265A8" w:rsidP="00F265A8">
      <w:pPr>
        <w:pStyle w:val="SemEspaamento"/>
      </w:pPr>
      <w:r>
        <w:t xml:space="preserve">Essa conduta caracteriza a afronta ao princípio do juiz natural </w:t>
      </w:r>
      <w:r w:rsidRPr="000379AB">
        <w:rPr>
          <w:sz w:val="20"/>
          <w:szCs w:val="18"/>
        </w:rPr>
        <w:t>(art. 5º, LIII, da CF)</w:t>
      </w:r>
      <w:r>
        <w:t xml:space="preserve">, na medida em que a autoridade policial </w:t>
      </w:r>
      <w:r w:rsidRPr="00542F60">
        <w:rPr>
          <w:u w:val="single"/>
        </w:rPr>
        <w:t>investigou</w:t>
      </w:r>
      <w:r>
        <w:t xml:space="preserve">, pela </w:t>
      </w:r>
      <w:r w:rsidRPr="00542F60">
        <w:rPr>
          <w:u w:val="single"/>
        </w:rPr>
        <w:t>via reflexa</w:t>
      </w:r>
      <w:r>
        <w:t xml:space="preserve">, </w:t>
      </w:r>
      <w:r>
        <w:rPr>
          <w:u w:val="single"/>
        </w:rPr>
        <w:t xml:space="preserve">o </w:t>
      </w:r>
      <w:r w:rsidRPr="00247986">
        <w:rPr>
          <w:b/>
          <w:bCs/>
          <w:u w:val="single"/>
        </w:rPr>
        <w:t>deputado estadual</w:t>
      </w:r>
      <w:r>
        <w:rPr>
          <w:u w:val="single"/>
        </w:rPr>
        <w:t xml:space="preserve"> RODRIGO MINOTTO</w:t>
      </w:r>
      <w:r>
        <w:t xml:space="preserve">, </w:t>
      </w:r>
      <w:r w:rsidRPr="00B24FFF">
        <w:rPr>
          <w:u w:val="single"/>
        </w:rPr>
        <w:t>usurpando a competência d</w:t>
      </w:r>
      <w:r>
        <w:rPr>
          <w:u w:val="single"/>
        </w:rPr>
        <w:t>esse</w:t>
      </w:r>
      <w:r w:rsidRPr="00B24FFF">
        <w:rPr>
          <w:u w:val="single"/>
        </w:rPr>
        <w:t xml:space="preserve"> Colendo TRF4</w:t>
      </w:r>
      <w:r>
        <w:t xml:space="preserve">, e </w:t>
      </w:r>
      <w:r w:rsidRPr="0029798C">
        <w:rPr>
          <w:u w:val="single"/>
        </w:rPr>
        <w:t>colheu</w:t>
      </w:r>
      <w:r>
        <w:t xml:space="preserve">, inclusive, os </w:t>
      </w:r>
      <w:r w:rsidRPr="0029798C">
        <w:rPr>
          <w:u w:val="single"/>
        </w:rPr>
        <w:t>elementos</w:t>
      </w:r>
      <w:r>
        <w:t xml:space="preserve"> de </w:t>
      </w:r>
      <w:r w:rsidRPr="0029798C">
        <w:rPr>
          <w:u w:val="single"/>
        </w:rPr>
        <w:t>prova</w:t>
      </w:r>
      <w:r>
        <w:t xml:space="preserve"> que </w:t>
      </w:r>
      <w:r w:rsidRPr="0029798C">
        <w:rPr>
          <w:u w:val="single"/>
        </w:rPr>
        <w:t>amparam</w:t>
      </w:r>
      <w:r>
        <w:t xml:space="preserve"> a </w:t>
      </w:r>
      <w:r w:rsidRPr="0029798C">
        <w:rPr>
          <w:u w:val="single"/>
        </w:rPr>
        <w:t>ação</w:t>
      </w:r>
      <w:r>
        <w:t xml:space="preserve"> </w:t>
      </w:r>
      <w:r w:rsidRPr="0029798C">
        <w:rPr>
          <w:u w:val="single"/>
        </w:rPr>
        <w:t>penal</w:t>
      </w:r>
      <w:r>
        <w:t xml:space="preserve"> originária </w:t>
      </w:r>
      <w:r w:rsidRPr="005C5F59">
        <w:rPr>
          <w:sz w:val="20"/>
          <w:szCs w:val="18"/>
        </w:rPr>
        <w:t>(cheques)</w:t>
      </w:r>
      <w:r>
        <w:t>, ao arrepio da legislação e do entendimento jurisprudencial vigentes naquele período.</w:t>
      </w:r>
    </w:p>
    <w:p w14:paraId="40590A71" w14:textId="239232F8" w:rsidR="00BC0FED" w:rsidRDefault="00F265A8" w:rsidP="00BC0FED">
      <w:pPr>
        <w:pStyle w:val="SemEspaamento"/>
      </w:pPr>
      <w:r>
        <w:t>O paciente fez questão de mencionar,</w:t>
      </w:r>
      <w:r w:rsidR="00BC0FED">
        <w:t xml:space="preserve"> ainda, outro fato que chamou a atenção, </w:t>
      </w:r>
      <w:r w:rsidR="00D378EB">
        <w:t>de</w:t>
      </w:r>
      <w:r w:rsidR="003C3D58">
        <w:t xml:space="preserve"> </w:t>
      </w:r>
      <w:r w:rsidR="00BC0FED">
        <w:t xml:space="preserve">que logo </w:t>
      </w:r>
      <w:r w:rsidR="00BC0FED" w:rsidRPr="004B7B10">
        <w:t>após</w:t>
      </w:r>
      <w:r w:rsidR="00BC0FED" w:rsidRPr="00E13CCF">
        <w:rPr>
          <w:b/>
          <w:bCs/>
        </w:rPr>
        <w:t xml:space="preserve"> </w:t>
      </w:r>
      <w:r w:rsidR="00BC0FED">
        <w:t xml:space="preserve">a alteração jurisprudencial sobre o tema pelo julgamento da QO na AP n. 937, ou seja, já a partir de </w:t>
      </w:r>
      <w:r w:rsidR="00BC0FED" w:rsidRPr="00311711">
        <w:rPr>
          <w:b/>
          <w:bCs/>
        </w:rPr>
        <w:t>agosto de 2018</w:t>
      </w:r>
      <w:r w:rsidR="00BC0FED">
        <w:t xml:space="preserve">, as investigações começaram a serem </w:t>
      </w:r>
      <w:r w:rsidR="00BC0FED" w:rsidRPr="003C3D58">
        <w:rPr>
          <w:u w:val="single"/>
        </w:rPr>
        <w:t>abertamente</w:t>
      </w:r>
      <w:r w:rsidR="00BC0FED">
        <w:t xml:space="preserve"> </w:t>
      </w:r>
      <w:r w:rsidR="00BC0FED" w:rsidRPr="003C3D58">
        <w:rPr>
          <w:u w:val="single"/>
        </w:rPr>
        <w:t>direcionadas</w:t>
      </w:r>
      <w:r w:rsidR="00BC0FED">
        <w:t xml:space="preserve"> ao réu </w:t>
      </w:r>
      <w:r w:rsidR="00BC0FED" w:rsidRPr="003C3D58">
        <w:rPr>
          <w:u w:val="single"/>
        </w:rPr>
        <w:t>RODRIGO</w:t>
      </w:r>
      <w:r w:rsidR="00BC0FED">
        <w:t xml:space="preserve"> </w:t>
      </w:r>
      <w:r w:rsidR="00BC0FED" w:rsidRPr="003C3D58">
        <w:rPr>
          <w:u w:val="single"/>
        </w:rPr>
        <w:t>MINOTTO</w:t>
      </w:r>
      <w:r w:rsidR="00BC0FED">
        <w:t xml:space="preserve">, consoante se extrai do despacho do evento 60 </w:t>
      </w:r>
      <w:r w:rsidR="00BC0FED" w:rsidRPr="00C37157">
        <w:rPr>
          <w:sz w:val="20"/>
          <w:szCs w:val="18"/>
        </w:rPr>
        <w:t>(INQ1, p. 2/9</w:t>
      </w:r>
      <w:r w:rsidR="00FA62EB">
        <w:rPr>
          <w:sz w:val="20"/>
          <w:szCs w:val="18"/>
        </w:rPr>
        <w:t>,</w:t>
      </w:r>
      <w:r w:rsidR="00BC0FED">
        <w:rPr>
          <w:sz w:val="20"/>
          <w:szCs w:val="18"/>
        </w:rPr>
        <w:t xml:space="preserve"> do IP</w:t>
      </w:r>
      <w:r w:rsidR="00FA62EB">
        <w:rPr>
          <w:sz w:val="20"/>
          <w:szCs w:val="18"/>
        </w:rPr>
        <w:t xml:space="preserve"> – </w:t>
      </w:r>
      <w:r w:rsidR="00FA62EB">
        <w:rPr>
          <w:b/>
          <w:bCs/>
          <w:sz w:val="20"/>
          <w:szCs w:val="18"/>
        </w:rPr>
        <w:t>doc. 12</w:t>
      </w:r>
      <w:r w:rsidR="00BC0FED" w:rsidRPr="00C37157">
        <w:rPr>
          <w:sz w:val="20"/>
          <w:szCs w:val="18"/>
        </w:rPr>
        <w:t>)</w:t>
      </w:r>
      <w:r w:rsidR="00BC0FED">
        <w:t>, que determinou diligências com base nos cheques com a escrita “Minotto”, colacionando-os, e em relação às empresas Delta Editora e Serviços Gráficos, Metalúrgica Spirelli e Sucataço Indústria e Comércio de Ferros, que receberam os cheques referidos.</w:t>
      </w:r>
    </w:p>
    <w:p w14:paraId="725BA563" w14:textId="2B43F106" w:rsidR="00BC09C4" w:rsidRDefault="00BC09C4" w:rsidP="00BC09C4">
      <w:pPr>
        <w:pStyle w:val="SemEspaamento"/>
      </w:pPr>
      <w:r>
        <w:t xml:space="preserve">E as diligências realizadas pela autoridade policial, logo após o julgamento da QO na AP n. 937 </w:t>
      </w:r>
      <w:r w:rsidRPr="00B426B0">
        <w:rPr>
          <w:sz w:val="20"/>
          <w:szCs w:val="18"/>
        </w:rPr>
        <w:t>(2.5.2018)</w:t>
      </w:r>
      <w:r>
        <w:t xml:space="preserve">, culminaram na oitiva dos sócios das empresas acima listadas </w:t>
      </w:r>
      <w:r w:rsidRPr="00AE4A88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 w:rsidRPr="00AE4A88">
        <w:rPr>
          <w:sz w:val="20"/>
          <w:szCs w:val="18"/>
        </w:rPr>
        <w:t>evento 67, INQ1, p. 2/3</w:t>
      </w:r>
      <w:r w:rsidR="000957B4">
        <w:rPr>
          <w:sz w:val="20"/>
          <w:szCs w:val="18"/>
        </w:rPr>
        <w:t>,</w:t>
      </w:r>
      <w:r w:rsidRPr="00AE4A88">
        <w:rPr>
          <w:sz w:val="20"/>
          <w:szCs w:val="18"/>
        </w:rPr>
        <w:t xml:space="preserve"> do IP)</w:t>
      </w:r>
      <w:r>
        <w:t xml:space="preserve"> e reforçaram a possível participação de Rodrigo Minotto, o que acarretou em sua denunciação na ação penal</w:t>
      </w:r>
      <w:r w:rsidR="00C922FA">
        <w:t xml:space="preserve"> originária</w:t>
      </w:r>
      <w:r>
        <w:t>.</w:t>
      </w:r>
    </w:p>
    <w:p w14:paraId="40E4BD21" w14:textId="77777777" w:rsidR="00BC09C4" w:rsidRDefault="00BC09C4" w:rsidP="00BC09C4">
      <w:pPr>
        <w:pStyle w:val="SemEspaamento"/>
      </w:pPr>
      <w:r>
        <w:t xml:space="preserve">Essa atuação oportuna, </w:t>
      </w:r>
      <w:r w:rsidRPr="00C922FA">
        <w:rPr>
          <w:u w:val="single"/>
        </w:rPr>
        <w:t>omitindo</w:t>
      </w:r>
      <w:r>
        <w:t xml:space="preserve">, </w:t>
      </w:r>
      <w:r w:rsidRPr="00C922FA">
        <w:rPr>
          <w:u w:val="single"/>
        </w:rPr>
        <w:t>propositalmente</w:t>
      </w:r>
      <w:r>
        <w:t xml:space="preserve">, a </w:t>
      </w:r>
      <w:r w:rsidRPr="00C922FA">
        <w:rPr>
          <w:u w:val="single"/>
        </w:rPr>
        <w:t>apuração</w:t>
      </w:r>
      <w:r>
        <w:t xml:space="preserve"> realizada contra </w:t>
      </w:r>
      <w:r w:rsidRPr="00C922FA">
        <w:rPr>
          <w:u w:val="single"/>
        </w:rPr>
        <w:t>autoridade</w:t>
      </w:r>
      <w:r>
        <w:t xml:space="preserve"> com </w:t>
      </w:r>
      <w:r w:rsidRPr="00C922FA">
        <w:rPr>
          <w:u w:val="single"/>
        </w:rPr>
        <w:t>prerrogativa</w:t>
      </w:r>
      <w:r>
        <w:t xml:space="preserve"> de </w:t>
      </w:r>
      <w:r w:rsidRPr="00C922FA">
        <w:rPr>
          <w:u w:val="single"/>
        </w:rPr>
        <w:t>foro</w:t>
      </w:r>
      <w:r>
        <w:t xml:space="preserve">, com a sua </w:t>
      </w:r>
      <w:r w:rsidRPr="00BC0C14">
        <w:rPr>
          <w:u w:val="single"/>
        </w:rPr>
        <w:t>inclusão</w:t>
      </w:r>
      <w:r>
        <w:t xml:space="preserve"> no foco do inquérito policial </w:t>
      </w:r>
      <w:r w:rsidRPr="0047176C">
        <w:rPr>
          <w:u w:val="single"/>
        </w:rPr>
        <w:t>somente após</w:t>
      </w:r>
      <w:r>
        <w:t xml:space="preserve"> o </w:t>
      </w:r>
      <w:r w:rsidRPr="00C922FA">
        <w:rPr>
          <w:u w:val="single"/>
        </w:rPr>
        <w:t>novo</w:t>
      </w:r>
      <w:r>
        <w:t xml:space="preserve"> </w:t>
      </w:r>
      <w:r w:rsidRPr="00C922FA">
        <w:rPr>
          <w:u w:val="single"/>
        </w:rPr>
        <w:t>entendimento</w:t>
      </w:r>
      <w:r>
        <w:t xml:space="preserve"> </w:t>
      </w:r>
      <w:r w:rsidRPr="00C922FA">
        <w:rPr>
          <w:u w:val="single"/>
        </w:rPr>
        <w:t>jurisprudencial</w:t>
      </w:r>
      <w:r>
        <w:t xml:space="preserve"> fixado pelo STF, descortina a intenção de investigar, pela via reflexa, o Deputado RODRIGO MINOTTO e afasta quaisquer dúvidas quanto à usurpação de competência do TRF4, ocorrida no caso. </w:t>
      </w:r>
    </w:p>
    <w:p w14:paraId="2F417244" w14:textId="79CE6857" w:rsidR="009E77C7" w:rsidRPr="00B54E45" w:rsidRDefault="008576B1" w:rsidP="009E77C7">
      <w:pPr>
        <w:pStyle w:val="SemEspaamento"/>
      </w:pPr>
      <w:r w:rsidRPr="00B54E45">
        <w:t xml:space="preserve">Assim, </w:t>
      </w:r>
      <w:r>
        <w:t>uma vez</w:t>
      </w:r>
      <w:r w:rsidRPr="00B54E45">
        <w:t xml:space="preserve"> </w:t>
      </w:r>
      <w:r>
        <w:t xml:space="preserve">comprovada </w:t>
      </w:r>
      <w:r w:rsidRPr="00B54E45">
        <w:t>a investigação oblíqua de autoridade com prerrogativa de foro</w:t>
      </w:r>
      <w:r w:rsidR="00F82857">
        <w:t xml:space="preserve"> e, por consectário, </w:t>
      </w:r>
      <w:r w:rsidRPr="00B54E45">
        <w:t xml:space="preserve">a usurpação de competência do TRF4 e a infringência ao princípio do juiz natural, </w:t>
      </w:r>
      <w:r w:rsidR="00A25D4D">
        <w:t>é de ser reconhecid</w:t>
      </w:r>
      <w:r w:rsidR="00922481">
        <w:t>o o constrangimento ilegal a que está sendo submetido o paciente</w:t>
      </w:r>
      <w:r w:rsidR="002F145F">
        <w:t>,</w:t>
      </w:r>
      <w:r w:rsidR="00331E4A">
        <w:t xml:space="preserve"> </w:t>
      </w:r>
      <w:r w:rsidR="0099754C">
        <w:t xml:space="preserve">que também foi envolvido nos fatos relacionados ao corréu Rodrigo Minotto, </w:t>
      </w:r>
      <w:r w:rsidR="00331E4A">
        <w:t>declarando-se</w:t>
      </w:r>
      <w:r w:rsidR="00A25D4D">
        <w:t xml:space="preserve"> a </w:t>
      </w:r>
      <w:r w:rsidR="00A25D4D" w:rsidRPr="009F33DA">
        <w:rPr>
          <w:b/>
          <w:bCs/>
        </w:rPr>
        <w:t>nulidade dos elementos de prova colhidos de forma ilícita</w:t>
      </w:r>
      <w:r w:rsidR="00A25D4D" w:rsidRPr="00B54E45">
        <w:t xml:space="preserve"> </w:t>
      </w:r>
      <w:r w:rsidR="00A25D4D" w:rsidRPr="00B54E45">
        <w:rPr>
          <w:sz w:val="22"/>
          <w:szCs w:val="20"/>
        </w:rPr>
        <w:t>– sem a supervisão do Tribunal competente –</w:t>
      </w:r>
      <w:r w:rsidR="00A25D4D" w:rsidRPr="00B54E45">
        <w:t xml:space="preserve"> e</w:t>
      </w:r>
      <w:r w:rsidR="000A4400">
        <w:t xml:space="preserve"> </w:t>
      </w:r>
      <w:r w:rsidR="00A25D4D" w:rsidRPr="00B54E45">
        <w:t xml:space="preserve">todos os demais deles derivados, </w:t>
      </w:r>
      <w:r w:rsidR="00A25D4D">
        <w:t xml:space="preserve">o que acarreta </w:t>
      </w:r>
      <w:r w:rsidR="00A25D4D" w:rsidRPr="00B54E45">
        <w:t xml:space="preserve">no arquivamento da ação penal </w:t>
      </w:r>
      <w:r w:rsidR="00331E4A">
        <w:t xml:space="preserve">originária </w:t>
      </w:r>
      <w:r w:rsidR="00A25D4D" w:rsidRPr="00B54E45">
        <w:t xml:space="preserve">ou, ao menos, na imediata rejeição dos fatos nºs. 2 e 3 </w:t>
      </w:r>
      <w:r w:rsidR="00114ECD" w:rsidRPr="00B54E45">
        <w:t>da</w:t>
      </w:r>
      <w:r w:rsidR="00114ECD">
        <w:t xml:space="preserve">quela </w:t>
      </w:r>
      <w:r w:rsidR="00114ECD" w:rsidRPr="00B54E45">
        <w:t>exordial</w:t>
      </w:r>
      <w:r w:rsidR="00A25D4D" w:rsidRPr="00B54E45">
        <w:t xml:space="preserve">, com </w:t>
      </w:r>
      <w:r w:rsidR="00114ECD">
        <w:t>o</w:t>
      </w:r>
      <w:r w:rsidR="00A25D4D" w:rsidRPr="00B54E45">
        <w:t xml:space="preserve"> consequente </w:t>
      </w:r>
      <w:r w:rsidR="00114ECD">
        <w:t xml:space="preserve">trancamento da ação penal </w:t>
      </w:r>
      <w:r w:rsidR="00A25D4D">
        <w:t>em relação aos respectivos delitos imputados</w:t>
      </w:r>
      <w:r w:rsidR="00114ECD" w:rsidRPr="00114ECD">
        <w:t xml:space="preserve"> </w:t>
      </w:r>
      <w:r w:rsidR="00114ECD">
        <w:t xml:space="preserve">ao paciente </w:t>
      </w:r>
      <w:r w:rsidR="00114ECD" w:rsidRPr="00B54E45">
        <w:t>Geraldo</w:t>
      </w:r>
      <w:r w:rsidRPr="00B54E45">
        <w:t>.</w:t>
      </w:r>
    </w:p>
    <w:p w14:paraId="72EF38B1" w14:textId="77777777" w:rsidR="000169F1" w:rsidRDefault="000169F1" w:rsidP="00736EA1">
      <w:pPr>
        <w:pStyle w:val="SemEspaamento"/>
        <w:numPr>
          <w:ilvl w:val="0"/>
          <w:numId w:val="0"/>
        </w:numPr>
        <w:ind w:left="1701"/>
      </w:pPr>
    </w:p>
    <w:p w14:paraId="53361BF5" w14:textId="2AD77C19" w:rsidR="009E77C7" w:rsidRPr="0063734D" w:rsidRDefault="000169F1" w:rsidP="002B547E">
      <w:pPr>
        <w:pStyle w:val="Ttulo"/>
      </w:pPr>
      <w:r>
        <w:t>II</w:t>
      </w:r>
      <w:r w:rsidR="00830C8F">
        <w:t>.2</w:t>
      </w:r>
      <w:r>
        <w:t xml:space="preserve"> – </w:t>
      </w:r>
      <w:r w:rsidR="00707130">
        <w:t xml:space="preserve">Narrativa da denúncia sobre o delito de lavagem de dinheiro que </w:t>
      </w:r>
      <w:r w:rsidR="00707130">
        <w:rPr>
          <w:u w:val="single"/>
        </w:rPr>
        <w:t xml:space="preserve">evidentemente NÃO </w:t>
      </w:r>
      <w:r w:rsidR="00736EA1" w:rsidRPr="00736EA1">
        <w:rPr>
          <w:u w:val="single"/>
        </w:rPr>
        <w:t>constitui</w:t>
      </w:r>
      <w:r w:rsidR="00736EA1">
        <w:rPr>
          <w:u w:val="single"/>
        </w:rPr>
        <w:t xml:space="preserve"> </w:t>
      </w:r>
      <w:r w:rsidR="00707130">
        <w:rPr>
          <w:u w:val="single"/>
        </w:rPr>
        <w:t>crime</w:t>
      </w:r>
    </w:p>
    <w:p w14:paraId="45F85C1F" w14:textId="77777777" w:rsidR="009E77C7" w:rsidRDefault="009E77C7" w:rsidP="00736EA1">
      <w:pPr>
        <w:pStyle w:val="SemEspaamento"/>
        <w:numPr>
          <w:ilvl w:val="0"/>
          <w:numId w:val="0"/>
        </w:numPr>
        <w:ind w:left="1701"/>
      </w:pPr>
    </w:p>
    <w:p w14:paraId="3FF3BE71" w14:textId="47627CF9" w:rsidR="00736EA1" w:rsidRDefault="00707130" w:rsidP="001C4663">
      <w:pPr>
        <w:pStyle w:val="SemEspaamento"/>
      </w:pPr>
      <w:r>
        <w:t xml:space="preserve">Em um segundo momento, Excelência, </w:t>
      </w:r>
      <w:r w:rsidR="00E86B1E">
        <w:t xml:space="preserve">ao afastar a tese do paciente relativa à </w:t>
      </w:r>
      <w:r w:rsidR="00676617">
        <w:t xml:space="preserve">necessidade de </w:t>
      </w:r>
      <w:r w:rsidR="00E86B1E">
        <w:t xml:space="preserve">sua absolvição sumária quanto ao delito de lavagem de dinheiro, </w:t>
      </w:r>
      <w:r w:rsidR="00051780">
        <w:t>na medida em que</w:t>
      </w:r>
      <w:r w:rsidR="00E86B1E">
        <w:t xml:space="preserve"> a </w:t>
      </w:r>
      <w:r w:rsidR="00E86B1E" w:rsidRPr="00572DBF">
        <w:rPr>
          <w:b/>
          <w:bCs/>
        </w:rPr>
        <w:t>narrativa</w:t>
      </w:r>
      <w:r w:rsidR="00E86B1E">
        <w:t xml:space="preserve"> </w:t>
      </w:r>
      <w:r w:rsidR="008D2DEE" w:rsidRPr="00572DBF">
        <w:rPr>
          <w:b/>
          <w:bCs/>
        </w:rPr>
        <w:t>da</w:t>
      </w:r>
      <w:r w:rsidR="008D2DEE">
        <w:t xml:space="preserve"> </w:t>
      </w:r>
      <w:r w:rsidR="008D2DEE" w:rsidRPr="00572DBF">
        <w:rPr>
          <w:b/>
          <w:bCs/>
        </w:rPr>
        <w:t>denúncia</w:t>
      </w:r>
      <w:r w:rsidR="008D2DEE">
        <w:t xml:space="preserve"> </w:t>
      </w:r>
      <w:r w:rsidR="00E86B1E" w:rsidRPr="00676617">
        <w:rPr>
          <w:u w:val="single"/>
        </w:rPr>
        <w:t>evidentemente</w:t>
      </w:r>
      <w:r w:rsidR="00E86B1E">
        <w:t xml:space="preserve"> </w:t>
      </w:r>
      <w:r w:rsidR="00E86B1E" w:rsidRPr="00676617">
        <w:rPr>
          <w:u w:val="single"/>
        </w:rPr>
        <w:t>não</w:t>
      </w:r>
      <w:r w:rsidR="00E86B1E">
        <w:t xml:space="preserve"> </w:t>
      </w:r>
      <w:r w:rsidR="00E86B1E" w:rsidRPr="00676617">
        <w:rPr>
          <w:u w:val="single"/>
        </w:rPr>
        <w:t>constitui</w:t>
      </w:r>
      <w:r w:rsidR="00E86B1E">
        <w:t xml:space="preserve"> </w:t>
      </w:r>
      <w:r w:rsidR="00E86B1E" w:rsidRPr="00676617">
        <w:rPr>
          <w:u w:val="single"/>
        </w:rPr>
        <w:t>crime</w:t>
      </w:r>
      <w:r w:rsidR="00E86B1E">
        <w:t xml:space="preserve">, </w:t>
      </w:r>
      <w:r>
        <w:t>o</w:t>
      </w:r>
      <w:r w:rsidR="00E86B1E">
        <w:t xml:space="preserve"> ato coator</w:t>
      </w:r>
      <w:r w:rsidR="008D2DEE">
        <w:t xml:space="preserve"> </w:t>
      </w:r>
      <w:r w:rsidR="000844EF" w:rsidRPr="000844EF">
        <w:rPr>
          <w:u w:val="single"/>
        </w:rPr>
        <w:t>não</w:t>
      </w:r>
      <w:r w:rsidR="000844EF">
        <w:t xml:space="preserve"> </w:t>
      </w:r>
      <w:r w:rsidR="000844EF" w:rsidRPr="000844EF">
        <w:rPr>
          <w:u w:val="single"/>
        </w:rPr>
        <w:t>enfrentou</w:t>
      </w:r>
      <w:r w:rsidR="000844EF">
        <w:t xml:space="preserve"> os argumentos do paciente e </w:t>
      </w:r>
      <w:r w:rsidR="008D2DEE">
        <w:t>utilizou-se de</w:t>
      </w:r>
      <w:r w:rsidR="000844EF">
        <w:t xml:space="preserve"> </w:t>
      </w:r>
      <w:r w:rsidR="000844EF" w:rsidRPr="00676617">
        <w:rPr>
          <w:u w:val="single"/>
        </w:rPr>
        <w:t>fundamentação</w:t>
      </w:r>
      <w:r w:rsidR="000844EF">
        <w:t xml:space="preserve"> completamente</w:t>
      </w:r>
      <w:r w:rsidR="008D2DEE">
        <w:t xml:space="preserve"> </w:t>
      </w:r>
      <w:r w:rsidR="008D2DEE" w:rsidRPr="008D2DEE">
        <w:rPr>
          <w:u w:val="single"/>
        </w:rPr>
        <w:t>genéric</w:t>
      </w:r>
      <w:r w:rsidR="000844EF">
        <w:rPr>
          <w:u w:val="single"/>
        </w:rPr>
        <w:t>a</w:t>
      </w:r>
      <w:r w:rsidR="000844EF">
        <w:t xml:space="preserve">, </w:t>
      </w:r>
      <w:r w:rsidR="00CE0D83">
        <w:t xml:space="preserve">evidenciando </w:t>
      </w:r>
      <w:r w:rsidR="00B94D43">
        <w:t>o</w:t>
      </w:r>
      <w:r w:rsidR="002B547E">
        <w:t>utro</w:t>
      </w:r>
      <w:r w:rsidR="00B94D43">
        <w:t xml:space="preserve"> constrangimento ilegal a que </w:t>
      </w:r>
      <w:r w:rsidR="002E4D1B">
        <w:t xml:space="preserve">Geraldo </w:t>
      </w:r>
      <w:r w:rsidR="00B94D43">
        <w:t>está sendo submetido. V</w:t>
      </w:r>
      <w:r w:rsidR="000844EF">
        <w:t>ejamos</w:t>
      </w:r>
      <w:r w:rsidR="000D169D">
        <w:t xml:space="preserve"> </w:t>
      </w:r>
      <w:r w:rsidR="000D169D" w:rsidRPr="00DB2D4A">
        <w:rPr>
          <w:sz w:val="20"/>
          <w:szCs w:val="18"/>
        </w:rPr>
        <w:t>(</w:t>
      </w:r>
      <w:r w:rsidR="000D169D">
        <w:rPr>
          <w:b/>
          <w:bCs/>
          <w:sz w:val="20"/>
          <w:szCs w:val="20"/>
        </w:rPr>
        <w:t>doc. 4</w:t>
      </w:r>
      <w:r w:rsidR="000D169D">
        <w:rPr>
          <w:sz w:val="20"/>
          <w:szCs w:val="20"/>
        </w:rPr>
        <w:t>/</w:t>
      </w:r>
      <w:r w:rsidR="000D169D" w:rsidRPr="00DB2D4A">
        <w:rPr>
          <w:sz w:val="20"/>
          <w:szCs w:val="18"/>
        </w:rPr>
        <w:t xml:space="preserve">evento </w:t>
      </w:r>
      <w:r w:rsidR="000D169D">
        <w:rPr>
          <w:sz w:val="20"/>
          <w:szCs w:val="18"/>
        </w:rPr>
        <w:t>77</w:t>
      </w:r>
      <w:r w:rsidR="000D169D" w:rsidRPr="00DB2D4A">
        <w:rPr>
          <w:sz w:val="20"/>
          <w:szCs w:val="18"/>
        </w:rPr>
        <w:t xml:space="preserve">, p. </w:t>
      </w:r>
      <w:r w:rsidR="000D169D">
        <w:rPr>
          <w:sz w:val="20"/>
          <w:szCs w:val="18"/>
        </w:rPr>
        <w:t>31</w:t>
      </w:r>
      <w:r w:rsidR="000D169D" w:rsidRPr="00DB2D4A">
        <w:rPr>
          <w:sz w:val="20"/>
          <w:szCs w:val="18"/>
        </w:rPr>
        <w:t>/3</w:t>
      </w:r>
      <w:r w:rsidR="000D169D">
        <w:rPr>
          <w:sz w:val="20"/>
          <w:szCs w:val="18"/>
        </w:rPr>
        <w:t>2</w:t>
      </w:r>
      <w:r w:rsidR="000D169D" w:rsidRPr="00DB2D4A">
        <w:rPr>
          <w:sz w:val="20"/>
          <w:szCs w:val="18"/>
        </w:rPr>
        <w:t>)</w:t>
      </w:r>
      <w:r w:rsidR="000844EF">
        <w:t xml:space="preserve">: </w:t>
      </w:r>
    </w:p>
    <w:p w14:paraId="4988DCA8" w14:textId="087A82B8" w:rsidR="00707130" w:rsidRPr="00707130" w:rsidRDefault="00736EA1" w:rsidP="001C4663">
      <w:pPr>
        <w:jc w:val="center"/>
      </w:pPr>
      <w:r>
        <w:rPr>
          <w:noProof/>
        </w:rPr>
        <w:drawing>
          <wp:inline distT="0" distB="0" distL="0" distR="0" wp14:anchorId="5EF5700F" wp14:editId="3CA6992F">
            <wp:extent cx="5343018" cy="1945758"/>
            <wp:effectExtent l="0" t="0" r="0" b="0"/>
            <wp:docPr id="1676530649" name="Imagem 1676530649" descr="P7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0649" name="Imagem 5" descr="P72#yIS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176" cy="194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9EE8" w14:textId="11D4FF6F" w:rsidR="009E77C7" w:rsidRDefault="000D169D" w:rsidP="001C4663">
      <w:pPr>
        <w:pStyle w:val="Ttulo"/>
        <w:jc w:val="center"/>
      </w:pPr>
      <w:r>
        <w:rPr>
          <w:noProof/>
        </w:rPr>
        <w:drawing>
          <wp:inline distT="0" distB="0" distL="0" distR="0" wp14:anchorId="1056F28B" wp14:editId="4AE5E319">
            <wp:extent cx="5486400" cy="2616321"/>
            <wp:effectExtent l="0" t="0" r="0" b="0"/>
            <wp:docPr id="1256052655" name="Imagem 1256052655" descr="P7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52655" name="Imagem 7" descr="P73#yIS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483" cy="261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8636" w14:textId="77777777" w:rsidR="000D169D" w:rsidRDefault="000D169D" w:rsidP="006D39B3">
      <w:pPr>
        <w:pStyle w:val="Ttulo"/>
      </w:pPr>
    </w:p>
    <w:p w14:paraId="069FEB68" w14:textId="7F36F39D" w:rsidR="000D169D" w:rsidRDefault="000D169D" w:rsidP="000D169D">
      <w:pPr>
        <w:pStyle w:val="SemEspaamento"/>
      </w:pPr>
      <w:r>
        <w:t xml:space="preserve">Como visto, Excelência, </w:t>
      </w:r>
      <w:r w:rsidR="00713B38">
        <w:t xml:space="preserve">os motivos utilizados pelo </w:t>
      </w:r>
      <w:r w:rsidR="00713B38">
        <w:rPr>
          <w:i/>
          <w:iCs/>
        </w:rPr>
        <w:t xml:space="preserve">decisum </w:t>
      </w:r>
      <w:r w:rsidR="006A6DAF">
        <w:t>serve</w:t>
      </w:r>
      <w:r w:rsidR="00713B38">
        <w:t>m</w:t>
      </w:r>
      <w:r w:rsidR="006A6DAF">
        <w:t xml:space="preserve"> para</w:t>
      </w:r>
      <w:r w:rsidR="00676617">
        <w:t xml:space="preserve"> rechaçar qualquer </w:t>
      </w:r>
      <w:r w:rsidR="002B3BDF">
        <w:t xml:space="preserve">outra </w:t>
      </w:r>
      <w:r w:rsidR="00676617">
        <w:t>alegação</w:t>
      </w:r>
      <w:r w:rsidR="006A6DAF">
        <w:t xml:space="preserve"> </w:t>
      </w:r>
      <w:r w:rsidR="00D82DDD">
        <w:t xml:space="preserve">relativa à </w:t>
      </w:r>
      <w:r w:rsidR="002B3BDF">
        <w:t>absolvição sumária</w:t>
      </w:r>
      <w:r w:rsidR="0081395C">
        <w:t>, por falta de justa causa ou inépcia da denúncia</w:t>
      </w:r>
      <w:r w:rsidR="00CE0D83">
        <w:t xml:space="preserve">, e não enfrentam os argumentos do paciente, de modo que não </w:t>
      </w:r>
      <w:r w:rsidR="00592E39">
        <w:t>pode ser</w:t>
      </w:r>
      <w:r w:rsidR="00CE0D83">
        <w:t xml:space="preserve"> considerada decisão fundamentada, nos termos do art. 489, §1º, III e IV, do CPC</w:t>
      </w:r>
      <w:r w:rsidR="001C4663">
        <w:t>.</w:t>
      </w:r>
    </w:p>
    <w:p w14:paraId="03CEBA9E" w14:textId="3483C88D" w:rsidR="00764970" w:rsidRDefault="00764970" w:rsidP="000D169D">
      <w:pPr>
        <w:pStyle w:val="SemEspaamento"/>
      </w:pPr>
      <w:r>
        <w:t xml:space="preserve">Mas não é só. O constrangimento ilegal a que está submetido o paciente fica evidente pelo fato de que a </w:t>
      </w:r>
      <w:r w:rsidRPr="002E4D1B">
        <w:rPr>
          <w:u w:val="single"/>
        </w:rPr>
        <w:t>denúncia</w:t>
      </w:r>
      <w:r>
        <w:t xml:space="preserve"> simplesmente </w:t>
      </w:r>
      <w:r w:rsidRPr="002E4D1B">
        <w:rPr>
          <w:u w:val="single"/>
        </w:rPr>
        <w:t>não</w:t>
      </w:r>
      <w:r>
        <w:t xml:space="preserve"> </w:t>
      </w:r>
      <w:r w:rsidR="002C357B">
        <w:rPr>
          <w:u w:val="single"/>
        </w:rPr>
        <w:t>descreveu</w:t>
      </w:r>
      <w:r>
        <w:t xml:space="preserve"> a </w:t>
      </w:r>
      <w:r w:rsidRPr="002E4D1B">
        <w:rPr>
          <w:u w:val="single"/>
        </w:rPr>
        <w:t>conduta</w:t>
      </w:r>
      <w:r w:rsidR="004950AC">
        <w:t xml:space="preserve"> </w:t>
      </w:r>
      <w:r w:rsidR="004950AC" w:rsidRPr="002E4D1B">
        <w:rPr>
          <w:u w:val="single"/>
        </w:rPr>
        <w:t>exigida</w:t>
      </w:r>
      <w:r w:rsidR="004950AC">
        <w:t xml:space="preserve"> no </w:t>
      </w:r>
      <w:r w:rsidR="004950AC" w:rsidRPr="002E4D1B">
        <w:rPr>
          <w:u w:val="single"/>
        </w:rPr>
        <w:t>tipo</w:t>
      </w:r>
      <w:r w:rsidR="004950AC">
        <w:t xml:space="preserve"> </w:t>
      </w:r>
      <w:r w:rsidR="004950AC" w:rsidRPr="002E4D1B">
        <w:rPr>
          <w:u w:val="single"/>
        </w:rPr>
        <w:t>penal</w:t>
      </w:r>
      <w:r w:rsidR="004950AC">
        <w:t xml:space="preserve"> da lavagem de dinheiro </w:t>
      </w:r>
      <w:r w:rsidR="004950AC" w:rsidRPr="00266CEA">
        <w:rPr>
          <w:sz w:val="20"/>
          <w:szCs w:val="18"/>
        </w:rPr>
        <w:t>(</w:t>
      </w:r>
      <w:r w:rsidR="00266CEA" w:rsidRPr="00266CEA">
        <w:rPr>
          <w:sz w:val="20"/>
          <w:szCs w:val="18"/>
        </w:rPr>
        <w:t>art. 1º, V, da Lei n. 9.613/98)</w:t>
      </w:r>
      <w:r w:rsidR="00266CEA">
        <w:t>, o que impõe o trancamento da ação penal em relação a esse delito.</w:t>
      </w:r>
    </w:p>
    <w:p w14:paraId="75002B85" w14:textId="4B94B307" w:rsidR="00F23EB5" w:rsidRDefault="00F23EB5" w:rsidP="00F23EB5">
      <w:pPr>
        <w:pStyle w:val="SemEspaamento"/>
      </w:pPr>
      <w:r>
        <w:t xml:space="preserve">Ao narrar o fato n. 5 da denúncia </w:t>
      </w:r>
      <w:r w:rsidRPr="00494DC2">
        <w:rPr>
          <w:sz w:val="20"/>
          <w:szCs w:val="18"/>
        </w:rPr>
        <w:t>(</w:t>
      </w:r>
      <w:r w:rsidR="00FC7C6E">
        <w:rPr>
          <w:b/>
          <w:bCs/>
          <w:sz w:val="20"/>
          <w:szCs w:val="18"/>
        </w:rPr>
        <w:t>doc. 1</w:t>
      </w:r>
      <w:r w:rsidR="00FC7C6E">
        <w:rPr>
          <w:sz w:val="20"/>
          <w:szCs w:val="18"/>
        </w:rPr>
        <w:t>/</w:t>
      </w:r>
      <w:r w:rsidRPr="00494DC2">
        <w:rPr>
          <w:sz w:val="20"/>
          <w:szCs w:val="18"/>
        </w:rPr>
        <w:t>evento 1, INIC1, p. 26/28)</w:t>
      </w:r>
      <w:r>
        <w:t xml:space="preserve">, o Ministério Público aduz que o </w:t>
      </w:r>
      <w:r w:rsidR="00F3093B">
        <w:t>paciente</w:t>
      </w:r>
      <w:r>
        <w:t>, ao adquirir um apartamento no empreendimento Residencial Mira Flores, no valor de R$ 570.000,00, teria quitado R$ 200.000,00 dessa quantia com recursos oriundos de “</w:t>
      </w:r>
      <w:r w:rsidRPr="00093464">
        <w:rPr>
          <w:i/>
          <w:iCs/>
        </w:rPr>
        <w:t>diversos depósitos de cheques emitidos pela COOPESC em favor de GERALDO</w:t>
      </w:r>
      <w:r>
        <w:t>”, o que, em sua visão, caracterizaria a “</w:t>
      </w:r>
      <w:r w:rsidRPr="00AC26A8">
        <w:rPr>
          <w:i/>
          <w:iCs/>
        </w:rPr>
        <w:t>ocultação</w:t>
      </w:r>
      <w:r>
        <w:t>” e “</w:t>
      </w:r>
      <w:r w:rsidRPr="00AC26A8">
        <w:rPr>
          <w:i/>
          <w:iCs/>
        </w:rPr>
        <w:t>dissimulação</w:t>
      </w:r>
      <w:r>
        <w:t xml:space="preserve">” da origem desses valores e, por consequência, o delito de lavagem de dinheiro </w:t>
      </w:r>
      <w:r w:rsidRPr="00FA58F6">
        <w:rPr>
          <w:sz w:val="20"/>
          <w:szCs w:val="18"/>
        </w:rPr>
        <w:t>(art. 1º, V, da Lei n. 9.613/98)</w:t>
      </w:r>
      <w:r>
        <w:t>, além do crime de peculato.</w:t>
      </w:r>
    </w:p>
    <w:p w14:paraId="229291F1" w14:textId="388B79D6" w:rsidR="00F23EB5" w:rsidRDefault="000F7335" w:rsidP="00F23EB5">
      <w:pPr>
        <w:pStyle w:val="SemEspaamento"/>
      </w:pPr>
      <w:r>
        <w:t>Entretanto, não há como dar guarida a</w:t>
      </w:r>
      <w:r w:rsidR="00F23EB5">
        <w:t>o entendimento do ente Ministerial.</w:t>
      </w:r>
    </w:p>
    <w:p w14:paraId="75441C73" w14:textId="094A0A5F" w:rsidR="00FC7C6E" w:rsidRDefault="00FC7C6E" w:rsidP="00FC7C6E">
      <w:pPr>
        <w:pStyle w:val="SemEspaamento"/>
      </w:pPr>
      <w:r>
        <w:t xml:space="preserve">Como se extrai da própria leitura da denúncia, o </w:t>
      </w:r>
      <w:r w:rsidR="00D73B2D">
        <w:t>Ministério Público Federal</w:t>
      </w:r>
      <w:r>
        <w:t xml:space="preserve"> </w:t>
      </w:r>
      <w:r w:rsidRPr="006705DC">
        <w:rPr>
          <w:b/>
          <w:bCs/>
          <w:u w:val="single"/>
        </w:rPr>
        <w:t xml:space="preserve">não narrou ou descreveu </w:t>
      </w:r>
      <w:r w:rsidR="00277E66">
        <w:rPr>
          <w:b/>
          <w:bCs/>
          <w:u w:val="single"/>
        </w:rPr>
        <w:t>ato</w:t>
      </w:r>
      <w:r w:rsidRPr="006705DC">
        <w:rPr>
          <w:u w:val="single"/>
        </w:rPr>
        <w:t xml:space="preserve"> do réu tendente a ocultar ou dissimular a origem de recursos</w:t>
      </w:r>
      <w:r>
        <w:t>, mas limitou-se a afirmar que “</w:t>
      </w:r>
      <w:r w:rsidRPr="006705DC">
        <w:rPr>
          <w:i/>
          <w:iCs/>
        </w:rPr>
        <w:t>nos meses que antecederam o referido negócio, foram efetuados diversos depósitos de cheques emitidos pela COOPESC em favor de GERALDO, no valor total de R$562.000,00</w:t>
      </w:r>
      <w:r>
        <w:t xml:space="preserve">” </w:t>
      </w:r>
      <w:r w:rsidRPr="006705DC">
        <w:rPr>
          <w:sz w:val="20"/>
          <w:szCs w:val="18"/>
        </w:rPr>
        <w:t>(</w:t>
      </w:r>
      <w:r>
        <w:rPr>
          <w:b/>
          <w:bCs/>
          <w:sz w:val="20"/>
          <w:szCs w:val="18"/>
        </w:rPr>
        <w:t>doc. 1</w:t>
      </w:r>
      <w:r>
        <w:rPr>
          <w:sz w:val="20"/>
          <w:szCs w:val="18"/>
        </w:rPr>
        <w:t>/</w:t>
      </w:r>
      <w:r w:rsidRPr="006705DC">
        <w:rPr>
          <w:sz w:val="20"/>
          <w:szCs w:val="18"/>
        </w:rPr>
        <w:t>evento 1, INIC1, p. 26)</w:t>
      </w:r>
      <w:r>
        <w:t xml:space="preserve">, alegando que isso caracterizaria ocultação e dissimulação da origem de R$ 200.000,00 utilizados para pagar parte de um apartamento adquirido. </w:t>
      </w:r>
    </w:p>
    <w:p w14:paraId="5104577F" w14:textId="15A59B79" w:rsidR="00FC7C6E" w:rsidRDefault="00FC7C6E" w:rsidP="00FC7C6E">
      <w:pPr>
        <w:pStyle w:val="SemEspaamento"/>
      </w:pPr>
      <w:r>
        <w:t xml:space="preserve">Vejamos os fatos descritos pela acusação sobre o alegado crime de lavagem de dinheiro </w:t>
      </w:r>
      <w:r w:rsidRPr="006705DC">
        <w:rPr>
          <w:sz w:val="20"/>
          <w:szCs w:val="18"/>
        </w:rPr>
        <w:t>(</w:t>
      </w:r>
      <w:r>
        <w:rPr>
          <w:b/>
          <w:bCs/>
          <w:sz w:val="20"/>
          <w:szCs w:val="18"/>
        </w:rPr>
        <w:t>doc. 1</w:t>
      </w:r>
      <w:r>
        <w:rPr>
          <w:sz w:val="20"/>
          <w:szCs w:val="18"/>
        </w:rPr>
        <w:t>/</w:t>
      </w:r>
      <w:r w:rsidRPr="006705DC">
        <w:rPr>
          <w:sz w:val="20"/>
          <w:szCs w:val="18"/>
        </w:rPr>
        <w:t>evento 1, INIC1, p. 26/2</w:t>
      </w:r>
      <w:r>
        <w:rPr>
          <w:sz w:val="20"/>
          <w:szCs w:val="18"/>
        </w:rPr>
        <w:t>8</w:t>
      </w:r>
      <w:r w:rsidRPr="006705DC">
        <w:rPr>
          <w:sz w:val="20"/>
          <w:szCs w:val="18"/>
        </w:rPr>
        <w:t>)</w:t>
      </w:r>
      <w:r>
        <w:t xml:space="preserve">: </w:t>
      </w:r>
    </w:p>
    <w:p w14:paraId="2E9D7662" w14:textId="77777777" w:rsidR="00FC7C6E" w:rsidRPr="0092087D" w:rsidRDefault="00FC7C6E" w:rsidP="00FC7C6E">
      <w:pPr>
        <w:pStyle w:val="SemEspaamento"/>
        <w:numPr>
          <w:ilvl w:val="0"/>
          <w:numId w:val="0"/>
        </w:numPr>
        <w:rPr>
          <w:sz w:val="2"/>
          <w:szCs w:val="2"/>
          <w:u w:val="single"/>
        </w:rPr>
      </w:pPr>
    </w:p>
    <w:p w14:paraId="69D35FDF" w14:textId="77777777" w:rsidR="00FC7C6E" w:rsidRPr="003F19F3" w:rsidRDefault="00FC7C6E" w:rsidP="00FC7C6E">
      <w:pPr>
        <w:pStyle w:val="SemEspaamento"/>
        <w:numPr>
          <w:ilvl w:val="0"/>
          <w:numId w:val="0"/>
        </w:numPr>
        <w:rPr>
          <w:sz w:val="10"/>
          <w:szCs w:val="8"/>
          <w:u w:val="single"/>
        </w:rPr>
      </w:pPr>
      <w:r w:rsidRPr="003F19F3">
        <w:rPr>
          <w:sz w:val="20"/>
          <w:szCs w:val="18"/>
          <w:u w:val="single"/>
        </w:rPr>
        <w:t>Evento 1, INIC1, p. 26/27:</w:t>
      </w:r>
    </w:p>
    <w:p w14:paraId="6D11D8C8" w14:textId="77777777" w:rsidR="00FC7C6E" w:rsidRDefault="00FC7C6E" w:rsidP="00FC7C6E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E880E9" wp14:editId="69A6509F">
                <wp:simplePos x="0" y="0"/>
                <wp:positionH relativeFrom="column">
                  <wp:posOffset>-55157</wp:posOffset>
                </wp:positionH>
                <wp:positionV relativeFrom="paragraph">
                  <wp:posOffset>157480</wp:posOffset>
                </wp:positionV>
                <wp:extent cx="542925" cy="318135"/>
                <wp:effectExtent l="0" t="19050" r="47625" b="43815"/>
                <wp:wrapNone/>
                <wp:docPr id="17" name="Seta: para a Direita 17" descr="P8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31813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5B40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7" o:spid="_x0000_s1026" type="#_x0000_t13" style="position:absolute;margin-left:-4.35pt;margin-top:12.4pt;width:42.75pt;height: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/mVhQIAAIwFAAAOAAAAZHJzL2Uyb0RvYy54bWysVN9vGjEMfp+0/yHK+ziOwtaiHhWiYppU&#10;tdXaqc8hl3CRcknmBA7218/J/YC11R6m8RCc2P5sf2f7+uZQa7IX4JU1Bc1HY0qE4bZUZlvQH8/r&#10;T5eU+MBMybQ1oqBH4enN4uOH68bNxcRWVpcCCIIYP29cQasQ3DzLPK9EzfzIOmFQKS3ULOAVtlkJ&#10;rEH0WmeT8fhz1lgoHVguvMfX21ZJFwlfSsHDg5ReBKILirmFdEI6N/HMFtdsvgXmKsW7NNg/ZFEz&#10;ZTDoAHXLAiM7UG+gasXBeivDiNs6s1IqLlINWE0+flXNU8WcSLUgOd4NNPn/B8vv90/uEZCGxvm5&#10;RzFWcZBQx3/MjxwSWceBLHEIhOPjbDq5mswo4ai6yC/zi1kkMzs5O/Dhq7A1iUJBQW2rsASwTSKK&#10;7e98aB16wxjRW63KtdI6XWC7WWkge4Zfb70e46+L8YeZNm89Y/+IwTcc8reOmGr0zE6FJykctYh4&#10;2nwXkqgSS52kjFNPnjAZ58KEvFVVrBRtmrPzLPssEi8JMCJLLG/A7gB6yxakx2756eyjq0gtPTiP&#10;/5ZY6zx4pMjWhMG5VsbCewAaq+oit/Y9SS01kaWNLY+PQMC2A+UdXyv8ynfMh0cGOEE4a7gVwgMe&#10;UtumoLaTKKks/HrvPdpjY6OWkgYnsqD+546BoER/M9jyV/l0Gkc4XaazLxO8wLlmc64xu3plsW1y&#10;3D+OJzHaB92LEmz9gstjGaOiihmOsQvKA/SXVWg3Ba4fLpbLZIZj61i4M0+OR/DIauzf58MLA9e1&#10;esAZubf99LL5q15vbaOnsctdsFKlQTjx2vGNI58ap1tPcaec35PVaYkufgMAAP//AwBQSwMEFAAG&#10;AAgAAAAhABONFbLaAAAABwEAAA8AAABkcnMvZG93bnJldi54bWxMj81OwzAQhO9IvIO1SFxQ61Cq&#10;Jk3jVAiJIwfCz9mNt0lEvI5sJzVvz3KC02g1o9lvqmOyo1jQh8GRgvt1BgKpdWagTsH72/OqABGi&#10;JqNHR6jgGwMc6+urSpfGXegVlyZ2gksolFpBH+NUShnaHq0OazchsXd23urIp++k8frC5XaUmyzb&#10;SasH4g+9nvCpx/arma2Cu7kJuKSQ9t3HQ5E+M/+ClCt1e5MeDyAipvgXhl98RoeamU5uJhPEqGBV&#10;5JxUsNnyAvbzHeuJdbsHWVfyP3/9AwAA//8DAFBLAQItABQABgAIAAAAIQC2gziS/gAAAOEBAAAT&#10;AAAAAAAAAAAAAAAAAAAAAABbQ29udGVudF9UeXBlc10ueG1sUEsBAi0AFAAGAAgAAAAhADj9If/W&#10;AAAAlAEAAAsAAAAAAAAAAAAAAAAALwEAAF9yZWxzLy5yZWxzUEsBAi0AFAAGAAgAAAAhAA9X+ZWF&#10;AgAAjAUAAA4AAAAAAAAAAAAAAAAALgIAAGRycy9lMm9Eb2MueG1sUEsBAi0AFAAGAAgAAAAhABON&#10;FbLaAAAABwEAAA8AAAAAAAAAAAAAAAAA3wQAAGRycy9kb3ducmV2LnhtbFBLBQYAAAAABAAEAPMA&#10;AADmBQAAAAA=&#10;" adj="15272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C6FC5C5" wp14:editId="5702E085">
            <wp:extent cx="4775943" cy="3870251"/>
            <wp:effectExtent l="0" t="0" r="5715" b="0"/>
            <wp:docPr id="1" name="Imagem 1" descr="P8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P83#yIS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32" cy="388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6AA3" w14:textId="77777777" w:rsidR="00FC7C6E" w:rsidRDefault="00FC7C6E" w:rsidP="00FC7C6E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5125E454" w14:textId="77777777" w:rsidR="00FC7C6E" w:rsidRDefault="00FC7C6E" w:rsidP="00FC7C6E">
      <w:pPr>
        <w:pStyle w:val="SemEspaamento"/>
        <w:numPr>
          <w:ilvl w:val="0"/>
          <w:numId w:val="0"/>
        </w:numPr>
        <w:jc w:val="left"/>
      </w:pPr>
      <w:r w:rsidRPr="003F19F3">
        <w:rPr>
          <w:sz w:val="20"/>
          <w:szCs w:val="18"/>
          <w:u w:val="single"/>
        </w:rPr>
        <w:t>Evento 1, INIC1, p. 28</w:t>
      </w:r>
      <w:r>
        <w:rPr>
          <w:sz w:val="20"/>
          <w:szCs w:val="18"/>
        </w:rPr>
        <w:t>:</w:t>
      </w:r>
    </w:p>
    <w:p w14:paraId="35B540AF" w14:textId="77777777" w:rsidR="00FC7C6E" w:rsidRDefault="00FC7C6E" w:rsidP="00FC7C6E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w:drawing>
          <wp:inline distT="0" distB="0" distL="0" distR="0" wp14:anchorId="246C32DF" wp14:editId="65E865B5">
            <wp:extent cx="5759450" cy="1056640"/>
            <wp:effectExtent l="0" t="0" r="0" b="0"/>
            <wp:docPr id="2" name="Imagem 2" descr="P8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P86#yIS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324" cy="105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4F12" w14:textId="77777777" w:rsidR="00FC7C6E" w:rsidRPr="008A2D55" w:rsidRDefault="00FC7C6E" w:rsidP="00FC7C6E">
      <w:pPr>
        <w:pStyle w:val="SemEspaamento"/>
        <w:numPr>
          <w:ilvl w:val="0"/>
          <w:numId w:val="0"/>
        </w:numPr>
        <w:ind w:left="1701"/>
        <w:rPr>
          <w:sz w:val="4"/>
          <w:szCs w:val="2"/>
        </w:rPr>
      </w:pPr>
    </w:p>
    <w:p w14:paraId="000922AF" w14:textId="5EB4881F" w:rsidR="00FC7C6E" w:rsidRDefault="00FC7C6E" w:rsidP="00FC7C6E">
      <w:pPr>
        <w:pStyle w:val="SemEspaamento"/>
      </w:pPr>
      <w:r>
        <w:t xml:space="preserve">Excelência, a </w:t>
      </w:r>
      <w:r w:rsidRPr="00E169FB">
        <w:rPr>
          <w:u w:val="single"/>
        </w:rPr>
        <w:t>falta de justa causa</w:t>
      </w:r>
      <w:r>
        <w:t xml:space="preserve"> </w:t>
      </w:r>
      <w:r w:rsidRPr="00B0698A">
        <w:rPr>
          <w:sz w:val="20"/>
          <w:szCs w:val="18"/>
        </w:rPr>
        <w:t>(art. 395, III, do CPP)</w:t>
      </w:r>
      <w:r>
        <w:t xml:space="preserve"> reside justamente nessa ausência de descrição de ato, praticado por Geraldo, que </w:t>
      </w:r>
      <w:r w:rsidR="002C2A5D">
        <w:t xml:space="preserve">caracterize </w:t>
      </w:r>
      <w:r>
        <w:t xml:space="preserve">ocultação ou simulação da origem do dinheiro supostamente ilícito, tendo em vista que a </w:t>
      </w:r>
      <w:r w:rsidR="002C2A5D" w:rsidRPr="002C2A5D">
        <w:rPr>
          <w:u w:val="single"/>
        </w:rPr>
        <w:t>própria</w:t>
      </w:r>
      <w:r w:rsidR="002C2A5D">
        <w:t xml:space="preserve"> </w:t>
      </w:r>
      <w:r w:rsidRPr="002C2A5D">
        <w:rPr>
          <w:u w:val="single"/>
        </w:rPr>
        <w:t>narrativa</w:t>
      </w:r>
      <w:r>
        <w:t xml:space="preserve"> </w:t>
      </w:r>
      <w:r w:rsidR="002C2A5D">
        <w:t xml:space="preserve">do </w:t>
      </w:r>
      <w:r w:rsidRPr="002C2A5D">
        <w:rPr>
          <w:u w:val="single"/>
        </w:rPr>
        <w:t>Ministério</w:t>
      </w:r>
      <w:r>
        <w:t xml:space="preserve"> </w:t>
      </w:r>
      <w:r w:rsidRPr="002C2A5D">
        <w:rPr>
          <w:u w:val="single"/>
        </w:rPr>
        <w:t>Público</w:t>
      </w:r>
      <w:r>
        <w:t xml:space="preserve"> evidencia que o réu </w:t>
      </w:r>
      <w:r w:rsidRPr="00FC7C6E">
        <w:rPr>
          <w:b/>
          <w:bCs/>
          <w:u w:val="single"/>
        </w:rPr>
        <w:t>não</w:t>
      </w:r>
      <w:r>
        <w:rPr>
          <w:u w:val="single"/>
        </w:rPr>
        <w:t xml:space="preserve"> </w:t>
      </w:r>
      <w:r w:rsidRPr="00FC7C6E">
        <w:rPr>
          <w:b/>
          <w:bCs/>
          <w:u w:val="single"/>
        </w:rPr>
        <w:t>escondeu</w:t>
      </w:r>
      <w:r>
        <w:rPr>
          <w:u w:val="single"/>
        </w:rPr>
        <w:t xml:space="preserve">, </w:t>
      </w:r>
      <w:r w:rsidRPr="00FC7C6E">
        <w:rPr>
          <w:b/>
          <w:bCs/>
          <w:u w:val="single"/>
        </w:rPr>
        <w:t>nem</w:t>
      </w:r>
      <w:r>
        <w:rPr>
          <w:u w:val="single"/>
        </w:rPr>
        <w:t xml:space="preserve"> </w:t>
      </w:r>
      <w:r w:rsidRPr="00FC7C6E">
        <w:rPr>
          <w:b/>
          <w:bCs/>
          <w:u w:val="single"/>
        </w:rPr>
        <w:t>ocultou</w:t>
      </w:r>
      <w:r>
        <w:rPr>
          <w:u w:val="single"/>
        </w:rPr>
        <w:t xml:space="preserve"> ou </w:t>
      </w:r>
      <w:r w:rsidRPr="00FC7C6E">
        <w:rPr>
          <w:b/>
          <w:bCs/>
          <w:u w:val="single"/>
        </w:rPr>
        <w:t>dissimulou</w:t>
      </w:r>
      <w:r w:rsidRPr="00367214">
        <w:rPr>
          <w:u w:val="single"/>
        </w:rPr>
        <w:t xml:space="preserve"> a </w:t>
      </w:r>
      <w:r w:rsidRPr="00FC7C6E">
        <w:rPr>
          <w:b/>
          <w:bCs/>
          <w:u w:val="single"/>
        </w:rPr>
        <w:t>origem</w:t>
      </w:r>
      <w:r w:rsidRPr="00367214">
        <w:rPr>
          <w:u w:val="single"/>
        </w:rPr>
        <w:t xml:space="preserve"> dos </w:t>
      </w:r>
      <w:r>
        <w:rPr>
          <w:u w:val="single"/>
        </w:rPr>
        <w:t xml:space="preserve">supostos </w:t>
      </w:r>
      <w:r w:rsidRPr="00FC7C6E">
        <w:rPr>
          <w:b/>
          <w:bCs/>
          <w:u w:val="single"/>
        </w:rPr>
        <w:t>depósitos</w:t>
      </w:r>
      <w:r>
        <w:t xml:space="preserve">, de forma a comprovar que se está diante de </w:t>
      </w:r>
      <w:r w:rsidRPr="00F3093B">
        <w:t xml:space="preserve">fato que </w:t>
      </w:r>
      <w:r w:rsidRPr="00F3093B">
        <w:rPr>
          <w:u w:val="single"/>
        </w:rPr>
        <w:t>evidentemente</w:t>
      </w:r>
      <w:r w:rsidRPr="00F3093B">
        <w:t xml:space="preserve"> </w:t>
      </w:r>
      <w:r w:rsidRPr="00F3093B">
        <w:rPr>
          <w:u w:val="single"/>
        </w:rPr>
        <w:t>não</w:t>
      </w:r>
      <w:r w:rsidRPr="00F3093B">
        <w:t xml:space="preserve"> </w:t>
      </w:r>
      <w:r w:rsidRPr="00F3093B">
        <w:rPr>
          <w:u w:val="single"/>
        </w:rPr>
        <w:t>constitui</w:t>
      </w:r>
      <w:r w:rsidRPr="00F3093B">
        <w:t xml:space="preserve"> </w:t>
      </w:r>
      <w:r w:rsidRPr="00F3093B">
        <w:rPr>
          <w:u w:val="single"/>
        </w:rPr>
        <w:t>crime</w:t>
      </w:r>
      <w:r>
        <w:rPr>
          <w:b/>
          <w:bCs/>
        </w:rPr>
        <w:t xml:space="preserve"> </w:t>
      </w:r>
      <w:r w:rsidRPr="00E2243F">
        <w:rPr>
          <w:sz w:val="20"/>
          <w:szCs w:val="18"/>
        </w:rPr>
        <w:t>(atipicidade da conduta)</w:t>
      </w:r>
      <w:r>
        <w:t xml:space="preserve"> </w:t>
      </w:r>
      <w:r w:rsidR="00F3093B">
        <w:t xml:space="preserve">ao trancamento da ação penal contra </w:t>
      </w:r>
      <w:r>
        <w:t>o paciente no que diz respeito ao delito previsto no art. 1º, V, da Lei n. 9.613/98.</w:t>
      </w:r>
    </w:p>
    <w:p w14:paraId="3F31D1A2" w14:textId="4CB6FF03" w:rsidR="00FC7C6E" w:rsidRDefault="00FC7C6E" w:rsidP="00F23EB5">
      <w:pPr>
        <w:pStyle w:val="SemEspaamento"/>
      </w:pPr>
      <w:r w:rsidRPr="00330C03">
        <w:t xml:space="preserve">Aliás, ainda que tivesse ocorrido o crime de peculato, o que se admite apenas a título argumentativo, eventual gasto do montante supostamente apropriado nada mais seria do que a mera </w:t>
      </w:r>
      <w:r w:rsidRPr="00A70DE1">
        <w:rPr>
          <w:u w:val="single"/>
        </w:rPr>
        <w:t>utilização de produto do crime</w:t>
      </w:r>
      <w:r w:rsidRPr="00330C03">
        <w:t xml:space="preserve">, sobretudo porque </w:t>
      </w:r>
      <w:r>
        <w:t xml:space="preserve">supostamente </w:t>
      </w:r>
      <w:r w:rsidRPr="00330C03">
        <w:t>direcionado à conta de pessoa física, sem movimentação subsequente para impedir ou dificultar o conhecimento da origem dos valores,</w:t>
      </w:r>
      <w:r w:rsidR="007717C7">
        <w:t xml:space="preserve"> </w:t>
      </w:r>
      <w:r w:rsidRPr="00330C03">
        <w:t xml:space="preserve">circunstância que rechaça por completo qualquer alegação de ocultação ou dissimulação da origem do dinheiro ao qual se aponta ser ilícito. </w:t>
      </w:r>
    </w:p>
    <w:p w14:paraId="6BF59181" w14:textId="7FD8F466" w:rsidR="00F23EB5" w:rsidRDefault="00F23EB5" w:rsidP="00F23EB5">
      <w:pPr>
        <w:pStyle w:val="SemEspaamento"/>
      </w:pPr>
      <w:r>
        <w:t xml:space="preserve">Ora, Excelência, como se sabe, ao exigir a </w:t>
      </w:r>
      <w:r w:rsidRPr="00FC7C6E">
        <w:rPr>
          <w:u w:val="single"/>
        </w:rPr>
        <w:t>ocultação</w:t>
      </w:r>
      <w:r>
        <w:t xml:space="preserve"> ou </w:t>
      </w:r>
      <w:r w:rsidRPr="00FC7C6E">
        <w:rPr>
          <w:u w:val="single"/>
        </w:rPr>
        <w:t>dissimulação</w:t>
      </w:r>
      <w:r>
        <w:t xml:space="preserve"> para a sua caracterização, o tipo penal da lavagem de dinheiro objetiva coibir condutas </w:t>
      </w:r>
      <w:r w:rsidRPr="00896FC4">
        <w:rPr>
          <w:sz w:val="22"/>
          <w:szCs w:val="20"/>
        </w:rPr>
        <w:t>– muitas vezes sofisticadas –</w:t>
      </w:r>
      <w:r>
        <w:t xml:space="preserve"> que dificultem ou impossibilitem o conhecimento da origem do dinheiro decorrente de atuação criminosa, vale dizer, </w:t>
      </w:r>
      <w:r w:rsidRPr="002438FE">
        <w:rPr>
          <w:u w:val="single"/>
        </w:rPr>
        <w:t>atos</w:t>
      </w:r>
      <w:r>
        <w:t xml:space="preserve"> que efetivamente </w:t>
      </w:r>
      <w:r w:rsidRPr="005E6CC1">
        <w:rPr>
          <w:u w:val="single"/>
        </w:rPr>
        <w:t>escondam</w:t>
      </w:r>
      <w:r>
        <w:t xml:space="preserve"> de onde surgiu aquela quantia e, por meio de operações, confiram ares de </w:t>
      </w:r>
      <w:r w:rsidRPr="005E6CC1">
        <w:rPr>
          <w:u w:val="single"/>
        </w:rPr>
        <w:t>legalidade</w:t>
      </w:r>
      <w:r>
        <w:t xml:space="preserve"> a esse numerário</w:t>
      </w:r>
      <w:r w:rsidR="003366DB">
        <w:t xml:space="preserve"> com origem ilícita</w:t>
      </w:r>
      <w:r>
        <w:t xml:space="preserve">. </w:t>
      </w:r>
    </w:p>
    <w:p w14:paraId="46DC0297" w14:textId="77777777" w:rsidR="00F23EB5" w:rsidRDefault="00F23EB5" w:rsidP="00F23EB5">
      <w:pPr>
        <w:pStyle w:val="SemEspaamento"/>
      </w:pPr>
      <w:r>
        <w:t xml:space="preserve">Por conta disso, essas condutas para </w:t>
      </w:r>
      <w:r w:rsidRPr="00E7205C">
        <w:rPr>
          <w:u w:val="single"/>
        </w:rPr>
        <w:t>simular a legalidade</w:t>
      </w:r>
      <w:r>
        <w:t xml:space="preserve"> do dinheiro adquirido de forma ilícita acabam embaraçando as investigações sobre infrações penais e caracterizam o crime mencionado. </w:t>
      </w:r>
    </w:p>
    <w:p w14:paraId="015C3719" w14:textId="77777777" w:rsidR="00F23EB5" w:rsidRDefault="00F23EB5" w:rsidP="00F23EB5">
      <w:pPr>
        <w:pStyle w:val="SemEspaamento"/>
      </w:pPr>
      <w:r>
        <w:t>Um exemplo clássico da doutrina sobre esse delito é o</w:t>
      </w:r>
      <w:r w:rsidRPr="007D45F5">
        <w:t xml:space="preserve"> </w:t>
      </w:r>
      <w:r>
        <w:t xml:space="preserve">recebimento e a movimentação financeira de verba de origem ilícita por meio de laranjas ou empresas </w:t>
      </w:r>
      <w:r>
        <w:rPr>
          <w:i/>
          <w:iCs/>
        </w:rPr>
        <w:t>offshore</w:t>
      </w:r>
      <w:r>
        <w:t>, em países que possuem um sistema financeiro liberal e que podem ser considerados “paraísos fiscais”.</w:t>
      </w:r>
    </w:p>
    <w:p w14:paraId="49BA5E32" w14:textId="77777777" w:rsidR="00F23EB5" w:rsidRPr="009C2F36" w:rsidRDefault="00F23EB5" w:rsidP="00F23EB5">
      <w:pPr>
        <w:pStyle w:val="SemEspaamento"/>
      </w:pPr>
      <w:r>
        <w:t xml:space="preserve">Conforme leciona </w:t>
      </w:r>
      <w:r w:rsidRPr="0044179A">
        <w:t xml:space="preserve">Marcelo Batlouni Mendroni </w:t>
      </w:r>
      <w:r w:rsidRPr="0044179A">
        <w:rPr>
          <w:sz w:val="20"/>
          <w:szCs w:val="18"/>
        </w:rPr>
        <w:t>(Crime de Lavagem de Dinheiro, 4. Ed., São Paulo: Atlas, 2018, p. 77)</w:t>
      </w:r>
      <w:r w:rsidRPr="0044179A">
        <w:t>, “</w:t>
      </w:r>
      <w:r>
        <w:rPr>
          <w:i/>
          <w:iCs/>
        </w:rPr>
        <w:t xml:space="preserve">nem todas as condutas de ‘ocultar’ e/ou ‘dissimular’ configuram a lavagem de dinheiro. É preciso constatar o seu elemento subjetivo. Essas ações </w:t>
      </w:r>
      <w:r w:rsidRPr="009C2F36">
        <w:rPr>
          <w:i/>
          <w:iCs/>
        </w:rPr>
        <w:t xml:space="preserve">devem necessariamente </w:t>
      </w:r>
      <w:r w:rsidRPr="009C2F36">
        <w:rPr>
          <w:i/>
          <w:iCs/>
          <w:u w:val="single"/>
        </w:rPr>
        <w:t>demonstrar a intenção de o agente esconder a origem ilícita do dinheiro</w:t>
      </w:r>
      <w:r w:rsidRPr="009C2F36">
        <w:rPr>
          <w:i/>
          <w:iCs/>
        </w:rPr>
        <w:t xml:space="preserve"> (bens, direitos e valores). A </w:t>
      </w:r>
      <w:r w:rsidRPr="009C2F36">
        <w:rPr>
          <w:i/>
          <w:iCs/>
          <w:u w:val="single"/>
        </w:rPr>
        <w:t>simples</w:t>
      </w:r>
      <w:r w:rsidRPr="009C2F36">
        <w:rPr>
          <w:i/>
          <w:iCs/>
        </w:rPr>
        <w:t xml:space="preserve"> </w:t>
      </w:r>
      <w:r w:rsidRPr="009C2F36">
        <w:rPr>
          <w:i/>
          <w:iCs/>
          <w:u w:val="single"/>
        </w:rPr>
        <w:t>movimentação</w:t>
      </w:r>
      <w:r w:rsidRPr="009C2F36">
        <w:rPr>
          <w:i/>
          <w:iCs/>
        </w:rPr>
        <w:t xml:space="preserve"> de </w:t>
      </w:r>
      <w:r w:rsidRPr="009C2F36">
        <w:rPr>
          <w:i/>
          <w:iCs/>
          <w:u w:val="single"/>
        </w:rPr>
        <w:t>valores</w:t>
      </w:r>
      <w:r w:rsidRPr="009C2F36">
        <w:rPr>
          <w:i/>
          <w:iCs/>
        </w:rPr>
        <w:t xml:space="preserve"> ou bens, com o intuito de utilizá-los, desfrutar-lhes ou mesmo acomodá-los, mas sem intenção de escondê-los, </w:t>
      </w:r>
      <w:r w:rsidRPr="009C2F36">
        <w:rPr>
          <w:i/>
          <w:iCs/>
          <w:u w:val="single"/>
        </w:rPr>
        <w:t>não</w:t>
      </w:r>
      <w:r w:rsidRPr="009C2F36">
        <w:rPr>
          <w:i/>
          <w:iCs/>
        </w:rPr>
        <w:t xml:space="preserve"> </w:t>
      </w:r>
      <w:r w:rsidRPr="009C2F36">
        <w:rPr>
          <w:i/>
          <w:iCs/>
          <w:u w:val="single"/>
        </w:rPr>
        <w:t>configura</w:t>
      </w:r>
      <w:r w:rsidRPr="009C2F36">
        <w:rPr>
          <w:i/>
          <w:iCs/>
        </w:rPr>
        <w:t xml:space="preserve"> o </w:t>
      </w:r>
      <w:r w:rsidRPr="009C2F36">
        <w:rPr>
          <w:i/>
          <w:iCs/>
          <w:u w:val="single"/>
        </w:rPr>
        <w:t>delito</w:t>
      </w:r>
      <w:r w:rsidRPr="009C2F36">
        <w:rPr>
          <w:i/>
          <w:iCs/>
        </w:rPr>
        <w:t>”.</w:t>
      </w:r>
    </w:p>
    <w:p w14:paraId="0DBC9323" w14:textId="191A9EEC" w:rsidR="00F23EB5" w:rsidRPr="002C2E68" w:rsidRDefault="00F23EB5" w:rsidP="00F23EB5">
      <w:pPr>
        <w:pStyle w:val="SemEspaamento"/>
      </w:pPr>
      <w:r>
        <w:t>Ao prosseguir, o insigne doutrinador registra que “</w:t>
      </w:r>
      <w:r>
        <w:rPr>
          <w:i/>
          <w:iCs/>
        </w:rPr>
        <w:t xml:space="preserve">Se alguém, por exemplo, reúne o dinheiro ilícito em alguma conta bancária de um testa de ferro, proveniente de crime, e depois o envia para o exterior, em conta própria no exterior, evidentemente estará dissimulando a sua origem e praticando o delito previsto. Se, entretanto, por exemplo, </w:t>
      </w:r>
      <w:r>
        <w:rPr>
          <w:b/>
          <w:bCs/>
          <w:i/>
          <w:iCs/>
        </w:rPr>
        <w:t xml:space="preserve">apenas deposita em sua própria conta bancária para depois utilizá-lo em gastos diversos, estará na verdade fazendo </w:t>
      </w:r>
      <w:r w:rsidR="003B3B4A" w:rsidRPr="003B3B4A">
        <w:rPr>
          <w:b/>
          <w:bCs/>
          <w:i/>
          <w:iCs/>
          <w:u w:val="single"/>
        </w:rPr>
        <w:t>USO</w:t>
      </w:r>
      <w:r w:rsidR="003B3B4A">
        <w:rPr>
          <w:b/>
          <w:bCs/>
          <w:i/>
          <w:iCs/>
        </w:rPr>
        <w:t xml:space="preserve"> </w:t>
      </w:r>
      <w:r w:rsidR="003B3B4A" w:rsidRPr="003B3B4A">
        <w:rPr>
          <w:b/>
          <w:bCs/>
          <w:i/>
          <w:iCs/>
          <w:u w:val="single"/>
        </w:rPr>
        <w:t>DO</w:t>
      </w:r>
      <w:r w:rsidR="003B3B4A">
        <w:rPr>
          <w:b/>
          <w:bCs/>
          <w:i/>
          <w:iCs/>
        </w:rPr>
        <w:t xml:space="preserve"> </w:t>
      </w:r>
      <w:r w:rsidR="003B3B4A" w:rsidRPr="003B3B4A">
        <w:rPr>
          <w:b/>
          <w:bCs/>
          <w:i/>
          <w:iCs/>
          <w:u w:val="single"/>
        </w:rPr>
        <w:t>PRODUTO</w:t>
      </w:r>
      <w:r w:rsidR="003B3B4A">
        <w:rPr>
          <w:b/>
          <w:bCs/>
          <w:i/>
          <w:iCs/>
        </w:rPr>
        <w:t xml:space="preserve"> </w:t>
      </w:r>
      <w:r w:rsidR="003B3B4A" w:rsidRPr="003B3B4A">
        <w:rPr>
          <w:b/>
          <w:bCs/>
          <w:i/>
          <w:iCs/>
          <w:u w:val="single"/>
        </w:rPr>
        <w:t>DO</w:t>
      </w:r>
      <w:r w:rsidR="003B3B4A">
        <w:rPr>
          <w:b/>
          <w:bCs/>
          <w:i/>
          <w:iCs/>
        </w:rPr>
        <w:t xml:space="preserve"> </w:t>
      </w:r>
      <w:r w:rsidR="003B3B4A" w:rsidRPr="003B3B4A">
        <w:rPr>
          <w:b/>
          <w:bCs/>
          <w:i/>
          <w:iCs/>
          <w:u w:val="single"/>
        </w:rPr>
        <w:t>CRIME</w:t>
      </w:r>
      <w:r>
        <w:rPr>
          <w:b/>
          <w:bCs/>
          <w:i/>
          <w:iCs/>
        </w:rPr>
        <w:t xml:space="preserve">, </w:t>
      </w:r>
      <w:r w:rsidRPr="00A009F3">
        <w:rPr>
          <w:b/>
          <w:bCs/>
          <w:i/>
          <w:iCs/>
          <w:u w:val="single"/>
        </w:rPr>
        <w:t>e não praticando crime de lavagem de dinheiro</w:t>
      </w:r>
      <w:r>
        <w:rPr>
          <w:i/>
          <w:iCs/>
        </w:rPr>
        <w:t xml:space="preserve">. Seria a mesma coisa que receber todo o produto do crime em espécie, colocá-lo em uma mala e sair gastando em viagens, restaurantes, etc. Enfim, é preciso que fique caracterizada a intenção de [o] agente afastar o dinheiro (ou bens) da sua origem delituosa, e não simplesmente usufruir das suas benesses” </w:t>
      </w:r>
      <w:r w:rsidRPr="00F448FC">
        <w:rPr>
          <w:sz w:val="20"/>
          <w:szCs w:val="18"/>
        </w:rPr>
        <w:t>(ob. cit., p.84)</w:t>
      </w:r>
      <w:r>
        <w:t>.</w:t>
      </w:r>
    </w:p>
    <w:p w14:paraId="46FE0610" w14:textId="77777777" w:rsidR="00F23EB5" w:rsidRDefault="00F23EB5" w:rsidP="00F23EB5">
      <w:pPr>
        <w:pStyle w:val="SemEspaamento"/>
      </w:pPr>
      <w:r>
        <w:t>Sobre o assunto, a Corte Suprema já assentou que, mesmo quando ocorrer o “</w:t>
      </w:r>
      <w:r w:rsidRPr="00530217">
        <w:rPr>
          <w:i/>
          <w:iCs/>
        </w:rPr>
        <w:t xml:space="preserve">recebimento dos recursos por via </w:t>
      </w:r>
      <w:r w:rsidRPr="00CC528B">
        <w:rPr>
          <w:i/>
          <w:iCs/>
          <w:u w:val="single"/>
        </w:rPr>
        <w:t>dissimulada</w:t>
      </w:r>
      <w:r w:rsidRPr="00530217">
        <w:rPr>
          <w:i/>
          <w:iCs/>
        </w:rPr>
        <w:t>, como o depósito em contas de terceiros</w:t>
      </w:r>
      <w:r>
        <w:rPr>
          <w:i/>
          <w:iCs/>
        </w:rPr>
        <w:t xml:space="preserve"> [situação mais grave do que a descrita nesta ação penal]</w:t>
      </w:r>
      <w:r w:rsidRPr="00530217">
        <w:rPr>
          <w:i/>
          <w:iCs/>
        </w:rPr>
        <w:t xml:space="preserve">, não configura a lavagem de dinheiro. </w:t>
      </w:r>
      <w:r w:rsidRPr="00530217">
        <w:rPr>
          <w:b/>
          <w:bCs/>
          <w:i/>
          <w:iCs/>
        </w:rPr>
        <w:t xml:space="preserve">Seria </w:t>
      </w:r>
      <w:r w:rsidRPr="007717C7">
        <w:rPr>
          <w:b/>
          <w:bCs/>
          <w:i/>
          <w:iCs/>
          <w:u w:val="single"/>
        </w:rPr>
        <w:t>necessário</w:t>
      </w:r>
      <w:r w:rsidRPr="00530217">
        <w:rPr>
          <w:b/>
          <w:bCs/>
          <w:i/>
          <w:iCs/>
        </w:rPr>
        <w:t xml:space="preserve"> </w:t>
      </w:r>
      <w:r w:rsidRPr="007717C7">
        <w:rPr>
          <w:b/>
          <w:bCs/>
          <w:i/>
          <w:iCs/>
          <w:u w:val="single"/>
        </w:rPr>
        <w:t>ato</w:t>
      </w:r>
      <w:r w:rsidRPr="00530217">
        <w:rPr>
          <w:b/>
          <w:bCs/>
          <w:i/>
          <w:iCs/>
        </w:rPr>
        <w:t xml:space="preserve"> </w:t>
      </w:r>
      <w:r w:rsidRPr="00173EC1">
        <w:rPr>
          <w:b/>
          <w:bCs/>
          <w:i/>
          <w:iCs/>
          <w:u w:val="single"/>
        </w:rPr>
        <w:t>subsequente</w:t>
      </w:r>
      <w:r w:rsidRPr="00530217">
        <w:rPr>
          <w:b/>
          <w:bCs/>
          <w:i/>
          <w:iCs/>
        </w:rPr>
        <w:t>, destinado à ocultação, dissimulação ou reintegração dos recursos</w:t>
      </w:r>
      <w:r>
        <w:t xml:space="preserve">” </w:t>
      </w:r>
      <w:r w:rsidRPr="00C15DCF">
        <w:rPr>
          <w:sz w:val="20"/>
          <w:szCs w:val="18"/>
        </w:rPr>
        <w:t>(STF, AP n. 644, 2ª Turma, rel. Min. Gilmar Mendes, j. em 27.2.2018</w:t>
      </w:r>
      <w:r>
        <w:rPr>
          <w:sz w:val="20"/>
          <w:szCs w:val="18"/>
        </w:rPr>
        <w:t xml:space="preserve"> – grifou-se</w:t>
      </w:r>
      <w:r w:rsidRPr="00C15DCF">
        <w:rPr>
          <w:sz w:val="20"/>
          <w:szCs w:val="18"/>
        </w:rPr>
        <w:t>)</w:t>
      </w:r>
      <w:r>
        <w:t>, o que, já se viu, não ocorreu no caso vertente.</w:t>
      </w:r>
    </w:p>
    <w:p w14:paraId="0F0C02DB" w14:textId="69F0FF03" w:rsidR="00715D32" w:rsidRDefault="00F23EB5" w:rsidP="006D39B3">
      <w:pPr>
        <w:pStyle w:val="SemEspaamento"/>
      </w:pPr>
      <w:r>
        <w:t>Assim,</w:t>
      </w:r>
      <w:r w:rsidR="00922481">
        <w:t xml:space="preserve"> </w:t>
      </w:r>
      <w:r w:rsidR="00F9125D">
        <w:t xml:space="preserve">como o ato coator </w:t>
      </w:r>
      <w:r w:rsidR="00FD2A52">
        <w:t>ignorou</w:t>
      </w:r>
      <w:r w:rsidR="00F9125D">
        <w:t xml:space="preserve"> o fato de que a própria narrativa da denúncia não </w:t>
      </w:r>
      <w:r w:rsidR="00715D32">
        <w:t>descreve conduta que se amolde a</w:t>
      </w:r>
      <w:r w:rsidR="00F9125D">
        <w:t xml:space="preserve">o tipo penal imputado ao paciente, </w:t>
      </w:r>
      <w:r w:rsidR="0001346B">
        <w:t xml:space="preserve">tratando-se, em verdade, de fato atípico, </w:t>
      </w:r>
      <w:r w:rsidR="00715D32">
        <w:t xml:space="preserve">resta </w:t>
      </w:r>
      <w:r w:rsidR="00922481">
        <w:t>caracterizado o constrangimento ilegal</w:t>
      </w:r>
      <w:r>
        <w:t xml:space="preserve"> em relação ao delito de lavagem de dinheiro</w:t>
      </w:r>
      <w:r w:rsidR="00715D32">
        <w:t xml:space="preserve"> pelo qual foi denunciado,</w:t>
      </w:r>
      <w:r>
        <w:t xml:space="preserve"> descrito no fato n. 5</w:t>
      </w:r>
      <w:r w:rsidR="00A70DE1">
        <w:t xml:space="preserve"> da </w:t>
      </w:r>
      <w:r w:rsidR="00715D32">
        <w:t>exordial acusatória.</w:t>
      </w:r>
    </w:p>
    <w:p w14:paraId="46A8C09D" w14:textId="4ED0DC69" w:rsidR="000D169D" w:rsidRDefault="00715D32" w:rsidP="00AA137A">
      <w:pPr>
        <w:pStyle w:val="SemEspaamento"/>
      </w:pPr>
      <w:r>
        <w:t>Desse modo,</w:t>
      </w:r>
      <w:r w:rsidR="002B5071">
        <w:t xml:space="preserve"> o</w:t>
      </w:r>
      <w:r w:rsidR="00A70DE1">
        <w:t xml:space="preserve"> trancamento da ação penal </w:t>
      </w:r>
      <w:r w:rsidR="00C14364">
        <w:t xml:space="preserve">quanto </w:t>
      </w:r>
      <w:r w:rsidR="007126B8">
        <w:t xml:space="preserve">a esse delito </w:t>
      </w:r>
      <w:r w:rsidR="00F23EB5">
        <w:t xml:space="preserve">é medida que se impõe, </w:t>
      </w:r>
      <w:r w:rsidR="00781DF9">
        <w:t>porquanto</w:t>
      </w:r>
      <w:r w:rsidR="007126B8">
        <w:t>, repita-se,</w:t>
      </w:r>
      <w:r w:rsidR="00781DF9">
        <w:t xml:space="preserve"> </w:t>
      </w:r>
      <w:r w:rsidR="006F1CC4">
        <w:t xml:space="preserve">a narrativa </w:t>
      </w:r>
      <w:r w:rsidR="00CA3C7B">
        <w:t xml:space="preserve">feita pelo Ministério Público Federal </w:t>
      </w:r>
      <w:r w:rsidR="00781DF9">
        <w:t>simplesmente não aponta</w:t>
      </w:r>
      <w:r w:rsidR="002A3A5D">
        <w:t xml:space="preserve"> nem descreve</w:t>
      </w:r>
      <w:r w:rsidR="00781DF9">
        <w:t xml:space="preserve"> conduta </w:t>
      </w:r>
      <w:r w:rsidR="00652A69">
        <w:t xml:space="preserve">do paciente </w:t>
      </w:r>
      <w:r w:rsidR="00781DF9">
        <w:t>tendente a ocultar ou dissimular origem de</w:t>
      </w:r>
      <w:r w:rsidR="00C86599">
        <w:t xml:space="preserve"> recurso</w:t>
      </w:r>
      <w:r w:rsidR="005B6EFE">
        <w:t xml:space="preserve"> e, portanto, </w:t>
      </w:r>
      <w:r w:rsidR="00C65308">
        <w:t>expõe</w:t>
      </w:r>
      <w:r w:rsidR="00CA3C7B">
        <w:t xml:space="preserve"> fato que </w:t>
      </w:r>
      <w:r w:rsidR="005B6EFE">
        <w:t>evidentemente não constitu</w:t>
      </w:r>
      <w:r w:rsidR="006C004D">
        <w:t>i</w:t>
      </w:r>
      <w:r w:rsidR="005B6EFE">
        <w:t xml:space="preserve"> crime</w:t>
      </w:r>
      <w:r w:rsidR="00F23EB5">
        <w:t>.</w:t>
      </w:r>
    </w:p>
    <w:p w14:paraId="6E8B0AA4" w14:textId="77777777" w:rsidR="00C14364" w:rsidRPr="00C14364" w:rsidRDefault="00C14364" w:rsidP="00C14364">
      <w:pPr>
        <w:pStyle w:val="SemEspaamento"/>
        <w:numPr>
          <w:ilvl w:val="0"/>
          <w:numId w:val="0"/>
        </w:numPr>
        <w:ind w:left="1701"/>
      </w:pPr>
    </w:p>
    <w:p w14:paraId="5E5EDBCE" w14:textId="3DA498E9" w:rsidR="000169F1" w:rsidRPr="00136102" w:rsidRDefault="009E77C7" w:rsidP="006D39B3">
      <w:pPr>
        <w:pStyle w:val="Ttulo"/>
      </w:pPr>
      <w:r>
        <w:t>I</w:t>
      </w:r>
      <w:r w:rsidR="00830C8F">
        <w:t>II</w:t>
      </w:r>
      <w:r>
        <w:t xml:space="preserve"> – </w:t>
      </w:r>
      <w:r w:rsidR="000169F1">
        <w:t xml:space="preserve">REQUERIMENTOS </w:t>
      </w:r>
    </w:p>
    <w:p w14:paraId="78235143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DF178F6" w14:textId="6EE360E2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BE4713" w:rsidRPr="007877DA">
        <w:t xml:space="preserve">em razão do constrangimento ilegal pelo </w:t>
      </w:r>
      <w:r w:rsidR="00A533E2">
        <w:t xml:space="preserve">qual está sendo submetido </w:t>
      </w:r>
      <w:r w:rsidR="00BE4713" w:rsidRPr="007877DA">
        <w:t>o paciente, é esta para requerer a Vossa Excelência</w:t>
      </w:r>
      <w:r w:rsidRPr="00136102">
        <w:t>:</w:t>
      </w:r>
    </w:p>
    <w:p w14:paraId="33BA7EDD" w14:textId="77777777" w:rsidR="000169F1" w:rsidRPr="00136102" w:rsidRDefault="000169F1" w:rsidP="00E87549">
      <w:pPr>
        <w:pStyle w:val="SemEspaamento"/>
        <w:numPr>
          <w:ilvl w:val="0"/>
          <w:numId w:val="0"/>
        </w:numPr>
        <w:ind w:left="1701"/>
      </w:pPr>
    </w:p>
    <w:p w14:paraId="14A1A3C1" w14:textId="3759242B" w:rsidR="000169F1" w:rsidRDefault="0025583F" w:rsidP="000169F1">
      <w:pPr>
        <w:pStyle w:val="SemEspaamento"/>
        <w:numPr>
          <w:ilvl w:val="0"/>
          <w:numId w:val="2"/>
        </w:numPr>
        <w:ind w:left="0" w:firstLine="1418"/>
      </w:pPr>
      <w:r>
        <w:t>a oitiva do Ministério Público Federal</w:t>
      </w:r>
      <w:r w:rsidR="00A533E2">
        <w:t>, nesse grau de jurisdição</w:t>
      </w:r>
      <w:r w:rsidR="000169F1">
        <w:t>;</w:t>
      </w:r>
    </w:p>
    <w:p w14:paraId="7182D532" w14:textId="3963E062" w:rsidR="00264309" w:rsidRDefault="00C20C36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concessão da ordem de </w:t>
      </w:r>
      <w:r>
        <w:rPr>
          <w:i/>
          <w:iCs/>
        </w:rPr>
        <w:t>habeas corpus</w:t>
      </w:r>
      <w:r>
        <w:t xml:space="preserve"> </w:t>
      </w:r>
      <w:r w:rsidR="002A652D">
        <w:t xml:space="preserve">para </w:t>
      </w:r>
      <w:r w:rsidR="004F6562">
        <w:t>reconhecer</w:t>
      </w:r>
      <w:r w:rsidR="00264309">
        <w:t xml:space="preserve"> a </w:t>
      </w:r>
      <w:r w:rsidR="00264309" w:rsidRPr="00D2632A">
        <w:rPr>
          <w:u w:val="single"/>
        </w:rPr>
        <w:t>nulidade</w:t>
      </w:r>
      <w:r w:rsidR="00264309">
        <w:t xml:space="preserve"> dos elementos de prova colhidos de </w:t>
      </w:r>
      <w:r w:rsidR="00264309" w:rsidRPr="00A70900">
        <w:rPr>
          <w:u w:val="single"/>
        </w:rPr>
        <w:t>forma ilícita</w:t>
      </w:r>
      <w:r w:rsidR="00264309">
        <w:t xml:space="preserve">, diante da </w:t>
      </w:r>
      <w:r w:rsidR="00264309" w:rsidRPr="00D2632A">
        <w:rPr>
          <w:u w:val="single"/>
        </w:rPr>
        <w:t>usurpação de competência d</w:t>
      </w:r>
      <w:r w:rsidR="00D10F21">
        <w:rPr>
          <w:u w:val="single"/>
        </w:rPr>
        <w:t>esse</w:t>
      </w:r>
      <w:r w:rsidR="00264309" w:rsidRPr="00D2632A">
        <w:rPr>
          <w:u w:val="single"/>
        </w:rPr>
        <w:t xml:space="preserve"> TRF4</w:t>
      </w:r>
      <w:r w:rsidR="00264309">
        <w:t xml:space="preserve"> e da afronta ao princípio do juiz natural, com o consequente trancamento/arquivamento d</w:t>
      </w:r>
      <w:r w:rsidR="001D01E4">
        <w:t>e tod</w:t>
      </w:r>
      <w:r w:rsidR="00264309">
        <w:t xml:space="preserve">a ação penal </w:t>
      </w:r>
      <w:r w:rsidR="001D01E4">
        <w:t xml:space="preserve">originária </w:t>
      </w:r>
      <w:r w:rsidR="00264309">
        <w:t xml:space="preserve">ou, subsidiariamente, </w:t>
      </w:r>
      <w:r w:rsidR="001D01E4">
        <w:t xml:space="preserve">em relação aos </w:t>
      </w:r>
      <w:r w:rsidR="00264309">
        <w:t xml:space="preserve">fatos nºs. 2 e 3 </w:t>
      </w:r>
      <w:r w:rsidR="001D01E4">
        <w:t>descritos na exordial</w:t>
      </w:r>
      <w:r w:rsidR="00264309">
        <w:t>;</w:t>
      </w:r>
    </w:p>
    <w:p w14:paraId="4550AADA" w14:textId="78A8F934" w:rsidR="000169F1" w:rsidRDefault="003C41BD" w:rsidP="00637AC8">
      <w:pPr>
        <w:pStyle w:val="SemEspaamento"/>
        <w:numPr>
          <w:ilvl w:val="0"/>
          <w:numId w:val="2"/>
        </w:numPr>
        <w:ind w:left="0" w:firstLine="1418"/>
      </w:pPr>
      <w:r>
        <w:t xml:space="preserve">a concessão da ordem de </w:t>
      </w:r>
      <w:r>
        <w:rPr>
          <w:i/>
          <w:iCs/>
        </w:rPr>
        <w:t>habeas corpus</w:t>
      </w:r>
      <w:r>
        <w:t xml:space="preserve"> para determinar o trancamento da ação penal originária em relação ao </w:t>
      </w:r>
      <w:r w:rsidR="00A7757D">
        <w:t xml:space="preserve">crime de lavagem de dinheiro descrito no item n. 5 da denúncia, porquanto a conduta descrita pelo MPF diz respeito a </w:t>
      </w:r>
      <w:r w:rsidR="00A7757D">
        <w:rPr>
          <w:u w:val="single"/>
        </w:rPr>
        <w:t>fato que evidentemente não constitui crime</w:t>
      </w:r>
      <w:r w:rsidR="005D5094">
        <w:t xml:space="preserve"> </w:t>
      </w:r>
      <w:r w:rsidR="005D5094" w:rsidRPr="005D5094">
        <w:rPr>
          <w:sz w:val="20"/>
          <w:szCs w:val="18"/>
        </w:rPr>
        <w:t>(fato atípico)</w:t>
      </w:r>
      <w:r w:rsidR="000169F1">
        <w:t>;</w:t>
      </w:r>
    </w:p>
    <w:p w14:paraId="42B744F0" w14:textId="77777777" w:rsidR="000169F1" w:rsidRPr="00C93597" w:rsidRDefault="000169F1" w:rsidP="00CB5539">
      <w:pPr>
        <w:pStyle w:val="Ttulo2"/>
      </w:pPr>
    </w:p>
    <w:p w14:paraId="0BDC7991" w14:textId="77777777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6F52E119" w14:textId="77777777" w:rsidR="000169F1" w:rsidRDefault="000169F1" w:rsidP="003D3A6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925DB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F220308" w14:textId="547FD99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A72B1">
        <w:rPr>
          <w:rFonts w:ascii="Arial" w:eastAsia="Calibri" w:hAnsi="Arial" w:cs="Times New Roman"/>
          <w:noProof/>
          <w:sz w:val="24"/>
          <w:szCs w:val="24"/>
        </w:rPr>
        <w:t>13 de julho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FF4483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8236F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4D6B77" w14:textId="77777777" w:rsidR="00E87549" w:rsidRPr="00D576AF" w:rsidRDefault="00E87549" w:rsidP="00E8754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B20BBB3" w14:textId="77777777" w:rsidR="00E87549" w:rsidRPr="00746DAB" w:rsidRDefault="00E87549" w:rsidP="00E8754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76430">
        <w:rPr>
          <w:rFonts w:ascii="Arial" w:eastAsia="Times New Roman" w:hAnsi="Arial" w:cs="Times New Roman"/>
          <w:sz w:val="24"/>
          <w:szCs w:val="24"/>
        </w:rPr>
        <w:t>OAB/SC 36.591</w:t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16E80DED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F6AF5BE" w14:textId="77777777" w:rsidR="000169F1" w:rsidRDefault="000169F1" w:rsidP="000169F1"/>
    <w:p w14:paraId="03C35D7E" w14:textId="77777777" w:rsidR="00637AC8" w:rsidRDefault="00637AC8" w:rsidP="000169F1"/>
    <w:p w14:paraId="42F21516" w14:textId="77777777" w:rsidR="00AB5382" w:rsidRDefault="00AB5382" w:rsidP="000169F1"/>
    <w:p w14:paraId="4946F49F" w14:textId="77777777" w:rsidR="00AB5382" w:rsidRDefault="00AB5382" w:rsidP="000169F1"/>
    <w:p w14:paraId="3326C79B" w14:textId="77777777" w:rsidR="00AA137A" w:rsidRDefault="00AA137A" w:rsidP="000169F1"/>
    <w:p w14:paraId="2AB4E91F" w14:textId="77777777" w:rsidR="00B9561B" w:rsidRPr="00752423" w:rsidRDefault="00B9561B" w:rsidP="00B9561B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>DOCUMENTOS QUE INSTRUEM EST</w:t>
      </w:r>
      <w:r>
        <w:rPr>
          <w:rFonts w:cs="Arial"/>
          <w:u w:val="single"/>
        </w:rPr>
        <w:t xml:space="preserve">E </w:t>
      </w:r>
      <w:r>
        <w:rPr>
          <w:rFonts w:cs="Arial"/>
          <w:i/>
          <w:iCs/>
          <w:u w:val="single"/>
        </w:rPr>
        <w:t>HABEAS CORPUS</w:t>
      </w:r>
      <w:r>
        <w:rPr>
          <w:rFonts w:cs="Arial"/>
          <w:u w:val="single"/>
        </w:rPr>
        <w:t>:</w:t>
      </w:r>
    </w:p>
    <w:p w14:paraId="79602718" w14:textId="77777777" w:rsidR="00B9561B" w:rsidRPr="00167F26" w:rsidRDefault="00B9561B" w:rsidP="00B9561B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Denúncia;</w:t>
      </w:r>
    </w:p>
    <w:p w14:paraId="78C8C5F1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Decisão de recebimento da denúncia;</w:t>
      </w:r>
    </w:p>
    <w:p w14:paraId="495EA310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Resposta à acusação do paciente;</w:t>
      </w:r>
    </w:p>
    <w:p w14:paraId="4EA28809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Decisão que constitui o ato coator impugnado;</w:t>
      </w:r>
    </w:p>
    <w:p w14:paraId="4C499856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Diplomação do réu Rodrigo Minotto a Deputado Estadual;</w:t>
      </w:r>
    </w:p>
    <w:p w14:paraId="3E65F7A1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Depoimento de Ivalmor Luiz Piaia perante a autoridade policial;</w:t>
      </w:r>
    </w:p>
    <w:p w14:paraId="68D9B3E7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7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Requisição de cheques destinada ao Banco do Brasil;</w:t>
      </w:r>
    </w:p>
    <w:p w14:paraId="02D78BA6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8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Envio dos cheques requisitados pelo Banco do Brasil;</w:t>
      </w:r>
    </w:p>
    <w:p w14:paraId="221513E8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9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Nova requisição e encaminhamento dos cheques pelo Banco do Brasil;</w:t>
      </w:r>
    </w:p>
    <w:p w14:paraId="1DA97265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10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Despacho que determinou a elaboração de relatório para identificar destinatários dos cheques e eventuais endossos ou saques por terceiros;</w:t>
      </w:r>
    </w:p>
    <w:p w14:paraId="08963F46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11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Relatório sobre a identificação de destinatários dos cheques e de eventuais endossos ou saques de terceiros;</w:t>
      </w:r>
    </w:p>
    <w:p w14:paraId="070604D9" w14:textId="77777777" w:rsidR="00B9561B" w:rsidRDefault="00B9561B" w:rsidP="00B9561B">
      <w:pPr>
        <w:spacing w:after="0"/>
        <w:jc w:val="both"/>
      </w:pPr>
      <w:r w:rsidRPr="00B2672B">
        <w:rPr>
          <w:rFonts w:ascii="Arial" w:hAnsi="Arial" w:cs="Arial"/>
          <w:b/>
        </w:rPr>
        <w:t>Doc.</w:t>
      </w:r>
      <w:r>
        <w:rPr>
          <w:rFonts w:ascii="Arial" w:hAnsi="Arial" w:cs="Arial"/>
          <w:b/>
        </w:rPr>
        <w:t xml:space="preserve"> 12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Despacho que determinou as diligências com base no registro “Minotto” encontrado nos cheques.</w:t>
      </w:r>
    </w:p>
    <w:p w14:paraId="1AB372D1" w14:textId="77777777" w:rsidR="00131BEB" w:rsidRPr="000169F1" w:rsidRDefault="00131BEB" w:rsidP="000169F1"/>
    <w:sectPr w:rsidR="00131BEB" w:rsidRPr="000169F1" w:rsidSect="00736EA1">
      <w:headerReference w:type="default" r:id="rId15"/>
      <w:footerReference w:type="default" r:id="rId16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189B8" w14:textId="77777777" w:rsidR="00B652EB" w:rsidRDefault="00B652EB" w:rsidP="00943258">
      <w:pPr>
        <w:spacing w:after="0" w:line="240" w:lineRule="auto"/>
      </w:pPr>
      <w:r>
        <w:separator/>
      </w:r>
    </w:p>
  </w:endnote>
  <w:endnote w:type="continuationSeparator" w:id="0">
    <w:p w14:paraId="14020E1B" w14:textId="77777777" w:rsidR="00B652EB" w:rsidRDefault="00B652EB" w:rsidP="00943258">
      <w:pPr>
        <w:spacing w:after="0" w:line="240" w:lineRule="auto"/>
      </w:pPr>
      <w:r>
        <w:continuationSeparator/>
      </w:r>
    </w:p>
  </w:endnote>
  <w:endnote w:type="continuationNotice" w:id="1">
    <w:p w14:paraId="2ADBD202" w14:textId="77777777" w:rsidR="003D72C1" w:rsidRDefault="003D72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738423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7BD79CBA" wp14:editId="19A4746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71696010" name="Imagem 716960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45180C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BFB7F" w14:textId="77777777" w:rsidR="00B652EB" w:rsidRDefault="00B652EB" w:rsidP="00943258">
      <w:pPr>
        <w:spacing w:after="0" w:line="240" w:lineRule="auto"/>
      </w:pPr>
      <w:r>
        <w:separator/>
      </w:r>
    </w:p>
  </w:footnote>
  <w:footnote w:type="continuationSeparator" w:id="0">
    <w:p w14:paraId="1C88E5A1" w14:textId="77777777" w:rsidR="00B652EB" w:rsidRDefault="00B652EB" w:rsidP="00943258">
      <w:pPr>
        <w:spacing w:after="0" w:line="240" w:lineRule="auto"/>
      </w:pPr>
      <w:r>
        <w:continuationSeparator/>
      </w:r>
    </w:p>
  </w:footnote>
  <w:footnote w:type="continuationNotice" w:id="1">
    <w:p w14:paraId="78912006" w14:textId="77777777" w:rsidR="003D72C1" w:rsidRDefault="003D72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3573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2E40A100" wp14:editId="006D4AB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7490181" name="Imagem 126749018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C862B7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23DE3B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B56F1B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64CAF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622B2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934339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376E11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1CE9CC8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3C52D4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938042A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E0C1F16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BEAB07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474E8D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2487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220937930">
    <w:abstractNumId w:val="9"/>
  </w:num>
  <w:num w:numId="5" w16cid:durableId="1769039806">
    <w:abstractNumId w:val="7"/>
  </w:num>
  <w:num w:numId="6" w16cid:durableId="646741254">
    <w:abstractNumId w:val="6"/>
  </w:num>
  <w:num w:numId="7" w16cid:durableId="712849169">
    <w:abstractNumId w:val="5"/>
  </w:num>
  <w:num w:numId="8" w16cid:durableId="1049456375">
    <w:abstractNumId w:val="4"/>
  </w:num>
  <w:num w:numId="9" w16cid:durableId="1014697447">
    <w:abstractNumId w:val="8"/>
  </w:num>
  <w:num w:numId="10" w16cid:durableId="2021663743">
    <w:abstractNumId w:val="3"/>
  </w:num>
  <w:num w:numId="11" w16cid:durableId="714743136">
    <w:abstractNumId w:val="2"/>
  </w:num>
  <w:num w:numId="12" w16cid:durableId="293099029">
    <w:abstractNumId w:val="1"/>
  </w:num>
  <w:num w:numId="13" w16cid:durableId="50679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E6"/>
    <w:rsid w:val="00003961"/>
    <w:rsid w:val="00003F31"/>
    <w:rsid w:val="00007128"/>
    <w:rsid w:val="0001346B"/>
    <w:rsid w:val="000169F1"/>
    <w:rsid w:val="000179AC"/>
    <w:rsid w:val="000336EB"/>
    <w:rsid w:val="000361FC"/>
    <w:rsid w:val="0004298B"/>
    <w:rsid w:val="00051780"/>
    <w:rsid w:val="000728A9"/>
    <w:rsid w:val="000844EF"/>
    <w:rsid w:val="000957B4"/>
    <w:rsid w:val="00097661"/>
    <w:rsid w:val="000A4400"/>
    <w:rsid w:val="000C0CDC"/>
    <w:rsid w:val="000D169D"/>
    <w:rsid w:val="000D228C"/>
    <w:rsid w:val="000E5285"/>
    <w:rsid w:val="000F7335"/>
    <w:rsid w:val="0010065C"/>
    <w:rsid w:val="00111212"/>
    <w:rsid w:val="00113E38"/>
    <w:rsid w:val="00114ECD"/>
    <w:rsid w:val="00116EFE"/>
    <w:rsid w:val="00120072"/>
    <w:rsid w:val="00120686"/>
    <w:rsid w:val="00126859"/>
    <w:rsid w:val="00130919"/>
    <w:rsid w:val="0013118B"/>
    <w:rsid w:val="00131BEB"/>
    <w:rsid w:val="00160051"/>
    <w:rsid w:val="001667B0"/>
    <w:rsid w:val="00174F81"/>
    <w:rsid w:val="001761C0"/>
    <w:rsid w:val="001812BF"/>
    <w:rsid w:val="00183BE2"/>
    <w:rsid w:val="001A295C"/>
    <w:rsid w:val="001A753E"/>
    <w:rsid w:val="001B2B98"/>
    <w:rsid w:val="001B2E75"/>
    <w:rsid w:val="001B3050"/>
    <w:rsid w:val="001C4663"/>
    <w:rsid w:val="001C4CFC"/>
    <w:rsid w:val="001D01E4"/>
    <w:rsid w:val="001D658E"/>
    <w:rsid w:val="001E16FC"/>
    <w:rsid w:val="001E35AE"/>
    <w:rsid w:val="001E5341"/>
    <w:rsid w:val="001F36DD"/>
    <w:rsid w:val="001F77EA"/>
    <w:rsid w:val="00201F45"/>
    <w:rsid w:val="00207BE4"/>
    <w:rsid w:val="0021303C"/>
    <w:rsid w:val="00214E09"/>
    <w:rsid w:val="00217C99"/>
    <w:rsid w:val="00217EA9"/>
    <w:rsid w:val="0022109F"/>
    <w:rsid w:val="00231729"/>
    <w:rsid w:val="00241822"/>
    <w:rsid w:val="00244466"/>
    <w:rsid w:val="00250436"/>
    <w:rsid w:val="0025476C"/>
    <w:rsid w:val="0025583F"/>
    <w:rsid w:val="00264309"/>
    <w:rsid w:val="00266CEA"/>
    <w:rsid w:val="00270C32"/>
    <w:rsid w:val="00272BFB"/>
    <w:rsid w:val="00277E66"/>
    <w:rsid w:val="00291F6C"/>
    <w:rsid w:val="00295C9A"/>
    <w:rsid w:val="0029798C"/>
    <w:rsid w:val="002A3A5D"/>
    <w:rsid w:val="002A652D"/>
    <w:rsid w:val="002B036D"/>
    <w:rsid w:val="002B2448"/>
    <w:rsid w:val="002B3BDF"/>
    <w:rsid w:val="002B5071"/>
    <w:rsid w:val="002B547E"/>
    <w:rsid w:val="002C067A"/>
    <w:rsid w:val="002C2A5D"/>
    <w:rsid w:val="002C357B"/>
    <w:rsid w:val="002C5BED"/>
    <w:rsid w:val="002C7F61"/>
    <w:rsid w:val="002E4D1B"/>
    <w:rsid w:val="002F145F"/>
    <w:rsid w:val="00301C6E"/>
    <w:rsid w:val="00307427"/>
    <w:rsid w:val="00313C5C"/>
    <w:rsid w:val="00317A23"/>
    <w:rsid w:val="00331E4A"/>
    <w:rsid w:val="00335C40"/>
    <w:rsid w:val="003366DB"/>
    <w:rsid w:val="0033775E"/>
    <w:rsid w:val="00340A1B"/>
    <w:rsid w:val="00344FB6"/>
    <w:rsid w:val="00354F3F"/>
    <w:rsid w:val="003722B6"/>
    <w:rsid w:val="00377A2E"/>
    <w:rsid w:val="003801CD"/>
    <w:rsid w:val="0038521C"/>
    <w:rsid w:val="00397E4C"/>
    <w:rsid w:val="003A589A"/>
    <w:rsid w:val="003B3B4A"/>
    <w:rsid w:val="003C3D58"/>
    <w:rsid w:val="003C41BD"/>
    <w:rsid w:val="003C43EF"/>
    <w:rsid w:val="003D3A69"/>
    <w:rsid w:val="003D72C1"/>
    <w:rsid w:val="003E46B9"/>
    <w:rsid w:val="003F63B7"/>
    <w:rsid w:val="00415828"/>
    <w:rsid w:val="004202E4"/>
    <w:rsid w:val="00420A06"/>
    <w:rsid w:val="00423486"/>
    <w:rsid w:val="00462DC8"/>
    <w:rsid w:val="0046752A"/>
    <w:rsid w:val="00470E10"/>
    <w:rsid w:val="00471988"/>
    <w:rsid w:val="00486584"/>
    <w:rsid w:val="004949AD"/>
    <w:rsid w:val="004950AC"/>
    <w:rsid w:val="004B74EE"/>
    <w:rsid w:val="004C248C"/>
    <w:rsid w:val="004C2EC2"/>
    <w:rsid w:val="004C6EEC"/>
    <w:rsid w:val="004D790A"/>
    <w:rsid w:val="004E0D06"/>
    <w:rsid w:val="004F0A9D"/>
    <w:rsid w:val="004F169B"/>
    <w:rsid w:val="004F2B78"/>
    <w:rsid w:val="004F37F3"/>
    <w:rsid w:val="004F384D"/>
    <w:rsid w:val="004F6562"/>
    <w:rsid w:val="00501A18"/>
    <w:rsid w:val="00503E98"/>
    <w:rsid w:val="005321DA"/>
    <w:rsid w:val="00534A3B"/>
    <w:rsid w:val="005559D8"/>
    <w:rsid w:val="0056031A"/>
    <w:rsid w:val="00572DBF"/>
    <w:rsid w:val="00581C5F"/>
    <w:rsid w:val="00592E39"/>
    <w:rsid w:val="00595619"/>
    <w:rsid w:val="005B67EA"/>
    <w:rsid w:val="005B6EFE"/>
    <w:rsid w:val="005D5094"/>
    <w:rsid w:val="005D7567"/>
    <w:rsid w:val="005E4D89"/>
    <w:rsid w:val="005E58E2"/>
    <w:rsid w:val="005F7BAD"/>
    <w:rsid w:val="00605E75"/>
    <w:rsid w:val="006071F8"/>
    <w:rsid w:val="00624819"/>
    <w:rsid w:val="0063197C"/>
    <w:rsid w:val="0063734D"/>
    <w:rsid w:val="00637AC8"/>
    <w:rsid w:val="00641AC2"/>
    <w:rsid w:val="00647527"/>
    <w:rsid w:val="00652A69"/>
    <w:rsid w:val="00654326"/>
    <w:rsid w:val="00665ADE"/>
    <w:rsid w:val="00673228"/>
    <w:rsid w:val="00676617"/>
    <w:rsid w:val="00680584"/>
    <w:rsid w:val="00693F8B"/>
    <w:rsid w:val="00696295"/>
    <w:rsid w:val="006A1EEB"/>
    <w:rsid w:val="006A6DAF"/>
    <w:rsid w:val="006A72B1"/>
    <w:rsid w:val="006B4691"/>
    <w:rsid w:val="006C004D"/>
    <w:rsid w:val="006C05E9"/>
    <w:rsid w:val="006C0DFC"/>
    <w:rsid w:val="006D39B3"/>
    <w:rsid w:val="006D7818"/>
    <w:rsid w:val="006F03FE"/>
    <w:rsid w:val="006F1CC4"/>
    <w:rsid w:val="006F642A"/>
    <w:rsid w:val="006F795B"/>
    <w:rsid w:val="00707130"/>
    <w:rsid w:val="007126B8"/>
    <w:rsid w:val="0071378E"/>
    <w:rsid w:val="00713B38"/>
    <w:rsid w:val="007158DE"/>
    <w:rsid w:val="00715D32"/>
    <w:rsid w:val="00720191"/>
    <w:rsid w:val="00722DF5"/>
    <w:rsid w:val="00722F45"/>
    <w:rsid w:val="00727091"/>
    <w:rsid w:val="00735D52"/>
    <w:rsid w:val="00736EA1"/>
    <w:rsid w:val="00744A1E"/>
    <w:rsid w:val="00752423"/>
    <w:rsid w:val="0076410D"/>
    <w:rsid w:val="00764970"/>
    <w:rsid w:val="007717C7"/>
    <w:rsid w:val="00775384"/>
    <w:rsid w:val="00780FF1"/>
    <w:rsid w:val="00781DF9"/>
    <w:rsid w:val="00795616"/>
    <w:rsid w:val="00797900"/>
    <w:rsid w:val="007A0E77"/>
    <w:rsid w:val="007A5312"/>
    <w:rsid w:val="007A76A0"/>
    <w:rsid w:val="007C36DB"/>
    <w:rsid w:val="007C4408"/>
    <w:rsid w:val="007D1668"/>
    <w:rsid w:val="007D3057"/>
    <w:rsid w:val="007D74A4"/>
    <w:rsid w:val="007E2375"/>
    <w:rsid w:val="00810D34"/>
    <w:rsid w:val="0081395C"/>
    <w:rsid w:val="00830C8F"/>
    <w:rsid w:val="00834178"/>
    <w:rsid w:val="00840974"/>
    <w:rsid w:val="0085081F"/>
    <w:rsid w:val="008576B1"/>
    <w:rsid w:val="00875A59"/>
    <w:rsid w:val="008827D2"/>
    <w:rsid w:val="00886A3E"/>
    <w:rsid w:val="008A0012"/>
    <w:rsid w:val="008B5D0A"/>
    <w:rsid w:val="008C7181"/>
    <w:rsid w:val="008D2DEE"/>
    <w:rsid w:val="008E0FE5"/>
    <w:rsid w:val="008E31FF"/>
    <w:rsid w:val="008E377D"/>
    <w:rsid w:val="008F2218"/>
    <w:rsid w:val="008F27FA"/>
    <w:rsid w:val="008F36BA"/>
    <w:rsid w:val="008F39E6"/>
    <w:rsid w:val="008F53CE"/>
    <w:rsid w:val="008F7B29"/>
    <w:rsid w:val="0090226D"/>
    <w:rsid w:val="00922481"/>
    <w:rsid w:val="00924163"/>
    <w:rsid w:val="009312F7"/>
    <w:rsid w:val="00936586"/>
    <w:rsid w:val="00943258"/>
    <w:rsid w:val="00983388"/>
    <w:rsid w:val="00985070"/>
    <w:rsid w:val="0099754C"/>
    <w:rsid w:val="009A79C5"/>
    <w:rsid w:val="009C2F36"/>
    <w:rsid w:val="009D7D3E"/>
    <w:rsid w:val="009E77C7"/>
    <w:rsid w:val="009E7B2C"/>
    <w:rsid w:val="009F1913"/>
    <w:rsid w:val="009F64A4"/>
    <w:rsid w:val="00A049FC"/>
    <w:rsid w:val="00A23EC6"/>
    <w:rsid w:val="00A25D4D"/>
    <w:rsid w:val="00A333B5"/>
    <w:rsid w:val="00A36911"/>
    <w:rsid w:val="00A472DE"/>
    <w:rsid w:val="00A533E2"/>
    <w:rsid w:val="00A659FF"/>
    <w:rsid w:val="00A70B22"/>
    <w:rsid w:val="00A70DE1"/>
    <w:rsid w:val="00A73EE6"/>
    <w:rsid w:val="00A7757D"/>
    <w:rsid w:val="00A871E6"/>
    <w:rsid w:val="00AA137A"/>
    <w:rsid w:val="00AA4E11"/>
    <w:rsid w:val="00AB5382"/>
    <w:rsid w:val="00AB7DC3"/>
    <w:rsid w:val="00AC6CD5"/>
    <w:rsid w:val="00AD363B"/>
    <w:rsid w:val="00AF37A5"/>
    <w:rsid w:val="00B0425E"/>
    <w:rsid w:val="00B0426A"/>
    <w:rsid w:val="00B14A81"/>
    <w:rsid w:val="00B259F7"/>
    <w:rsid w:val="00B339D4"/>
    <w:rsid w:val="00B33EAD"/>
    <w:rsid w:val="00B42A65"/>
    <w:rsid w:val="00B50516"/>
    <w:rsid w:val="00B50F97"/>
    <w:rsid w:val="00B57EB1"/>
    <w:rsid w:val="00B6363E"/>
    <w:rsid w:val="00B652EB"/>
    <w:rsid w:val="00B71AFC"/>
    <w:rsid w:val="00B72CEA"/>
    <w:rsid w:val="00B7396D"/>
    <w:rsid w:val="00B75D7B"/>
    <w:rsid w:val="00B77633"/>
    <w:rsid w:val="00B94D43"/>
    <w:rsid w:val="00B9561B"/>
    <w:rsid w:val="00BA2544"/>
    <w:rsid w:val="00BA265D"/>
    <w:rsid w:val="00BA2CEC"/>
    <w:rsid w:val="00BC09C4"/>
    <w:rsid w:val="00BC0FED"/>
    <w:rsid w:val="00BD1CDA"/>
    <w:rsid w:val="00BE4713"/>
    <w:rsid w:val="00BE5904"/>
    <w:rsid w:val="00BF3AF3"/>
    <w:rsid w:val="00BF78C1"/>
    <w:rsid w:val="00C001A8"/>
    <w:rsid w:val="00C03B4C"/>
    <w:rsid w:val="00C0456B"/>
    <w:rsid w:val="00C065AE"/>
    <w:rsid w:val="00C11ECD"/>
    <w:rsid w:val="00C14364"/>
    <w:rsid w:val="00C143DA"/>
    <w:rsid w:val="00C16F94"/>
    <w:rsid w:val="00C17C9A"/>
    <w:rsid w:val="00C20C36"/>
    <w:rsid w:val="00C275C7"/>
    <w:rsid w:val="00C34E97"/>
    <w:rsid w:val="00C53EE6"/>
    <w:rsid w:val="00C62E70"/>
    <w:rsid w:val="00C65308"/>
    <w:rsid w:val="00C86599"/>
    <w:rsid w:val="00C922FA"/>
    <w:rsid w:val="00C961F6"/>
    <w:rsid w:val="00CA3C7B"/>
    <w:rsid w:val="00CB046B"/>
    <w:rsid w:val="00CB5539"/>
    <w:rsid w:val="00CB5FC5"/>
    <w:rsid w:val="00CD2A0B"/>
    <w:rsid w:val="00CD5F0B"/>
    <w:rsid w:val="00CE075F"/>
    <w:rsid w:val="00CE0D83"/>
    <w:rsid w:val="00CE539F"/>
    <w:rsid w:val="00D06368"/>
    <w:rsid w:val="00D10F21"/>
    <w:rsid w:val="00D174B7"/>
    <w:rsid w:val="00D32740"/>
    <w:rsid w:val="00D378EB"/>
    <w:rsid w:val="00D40268"/>
    <w:rsid w:val="00D43F7C"/>
    <w:rsid w:val="00D52AF8"/>
    <w:rsid w:val="00D64417"/>
    <w:rsid w:val="00D6646F"/>
    <w:rsid w:val="00D73B2D"/>
    <w:rsid w:val="00D82DDD"/>
    <w:rsid w:val="00DB44A3"/>
    <w:rsid w:val="00DC73DE"/>
    <w:rsid w:val="00DD7C80"/>
    <w:rsid w:val="00DE0162"/>
    <w:rsid w:val="00DE0552"/>
    <w:rsid w:val="00DE11E4"/>
    <w:rsid w:val="00DE1EC5"/>
    <w:rsid w:val="00DF5478"/>
    <w:rsid w:val="00DF759B"/>
    <w:rsid w:val="00E05790"/>
    <w:rsid w:val="00E06846"/>
    <w:rsid w:val="00E1667B"/>
    <w:rsid w:val="00E3738E"/>
    <w:rsid w:val="00E55EDB"/>
    <w:rsid w:val="00E61D9B"/>
    <w:rsid w:val="00E70887"/>
    <w:rsid w:val="00E70E46"/>
    <w:rsid w:val="00E827BD"/>
    <w:rsid w:val="00E86B1E"/>
    <w:rsid w:val="00E87128"/>
    <w:rsid w:val="00E87549"/>
    <w:rsid w:val="00E90F3C"/>
    <w:rsid w:val="00E968BB"/>
    <w:rsid w:val="00E97DCF"/>
    <w:rsid w:val="00EB29D2"/>
    <w:rsid w:val="00EB4346"/>
    <w:rsid w:val="00EB6370"/>
    <w:rsid w:val="00EC1ACE"/>
    <w:rsid w:val="00EC32AE"/>
    <w:rsid w:val="00EE3903"/>
    <w:rsid w:val="00EE5695"/>
    <w:rsid w:val="00EF0C4C"/>
    <w:rsid w:val="00EF23B6"/>
    <w:rsid w:val="00EF7C1D"/>
    <w:rsid w:val="00F11B2C"/>
    <w:rsid w:val="00F22B73"/>
    <w:rsid w:val="00F23EB5"/>
    <w:rsid w:val="00F265A8"/>
    <w:rsid w:val="00F3093B"/>
    <w:rsid w:val="00F55789"/>
    <w:rsid w:val="00F600A4"/>
    <w:rsid w:val="00F677D8"/>
    <w:rsid w:val="00F72E87"/>
    <w:rsid w:val="00F82857"/>
    <w:rsid w:val="00F9125D"/>
    <w:rsid w:val="00F95CA7"/>
    <w:rsid w:val="00FA62EB"/>
    <w:rsid w:val="00FA7AAB"/>
    <w:rsid w:val="00FB2971"/>
    <w:rsid w:val="00FB2CDF"/>
    <w:rsid w:val="00FB3A3F"/>
    <w:rsid w:val="00FB5CED"/>
    <w:rsid w:val="00FC395E"/>
    <w:rsid w:val="00FC4214"/>
    <w:rsid w:val="00FC63CA"/>
    <w:rsid w:val="00FC7418"/>
    <w:rsid w:val="00FC7C6E"/>
    <w:rsid w:val="00FD2A52"/>
    <w:rsid w:val="00FD53FA"/>
    <w:rsid w:val="00FE6CA0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DDF767"/>
  <w15:chartTrackingRefBased/>
  <w15:docId w15:val="{6E7EEBB9-6173-404C-90DF-D0FD93DA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3D7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72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72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72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72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72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72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72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6D39B3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6D39B3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F265A8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D7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72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72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72C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72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72C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72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72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3D72C1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3D72C1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3D72C1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3D72C1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72C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72C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D72C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D72C1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3D72C1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3D72C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3D72C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D72C1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3D72C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72C1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72C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72C1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3D72C1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3D72C1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3D72C1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3D72C1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3D72C1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3D72C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D72C1"/>
  </w:style>
  <w:style w:type="paragraph" w:styleId="Corpodetexto2">
    <w:name w:val="Body Text 2"/>
    <w:basedOn w:val="Normal"/>
    <w:link w:val="Corpodetexto2Char"/>
    <w:uiPriority w:val="99"/>
    <w:semiHidden/>
    <w:unhideWhenUsed/>
    <w:rsid w:val="003D72C1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D72C1"/>
  </w:style>
  <w:style w:type="paragraph" w:styleId="Corpodetexto3">
    <w:name w:val="Body Text 3"/>
    <w:basedOn w:val="Normal"/>
    <w:link w:val="Corpodetexto3Char"/>
    <w:uiPriority w:val="99"/>
    <w:semiHidden/>
    <w:unhideWhenUsed/>
    <w:rsid w:val="003D72C1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3D72C1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3D72C1"/>
  </w:style>
  <w:style w:type="character" w:customStyle="1" w:styleId="DataChar">
    <w:name w:val="Data Char"/>
    <w:basedOn w:val="Fontepargpadro"/>
    <w:link w:val="Data"/>
    <w:uiPriority w:val="99"/>
    <w:semiHidden/>
    <w:rsid w:val="003D72C1"/>
  </w:style>
  <w:style w:type="paragraph" w:styleId="Destinatrio">
    <w:name w:val="envelope address"/>
    <w:basedOn w:val="Normal"/>
    <w:uiPriority w:val="99"/>
    <w:semiHidden/>
    <w:unhideWhenUsed/>
    <w:rsid w:val="003D72C1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3D72C1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3D72C1"/>
  </w:style>
  <w:style w:type="paragraph" w:styleId="EndereoHTML">
    <w:name w:val="HTML Address"/>
    <w:basedOn w:val="Normal"/>
    <w:link w:val="EndereoHTMLChar"/>
    <w:uiPriority w:val="99"/>
    <w:semiHidden/>
    <w:unhideWhenUsed/>
    <w:rsid w:val="003D72C1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3D72C1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3D72C1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3D72C1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3D72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3D72C1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3D72C1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3D72C1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3D72C1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3D72C1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3D72C1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3D72C1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3D72C1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3D72C1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3D72C1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D72C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3D72C1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D72C1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3D72C1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3D72C1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3D72C1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3D72C1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3D72C1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D72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D72C1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3D72C1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3D72C1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D72C1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D72C1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3D72C1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3D72C1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D72C1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D72C1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D72C1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D72C1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3D72C1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3D72C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3D72C1"/>
  </w:style>
  <w:style w:type="character" w:customStyle="1" w:styleId="SaudaoChar">
    <w:name w:val="Saudação Char"/>
    <w:basedOn w:val="Fontepargpadro"/>
    <w:link w:val="Saudao"/>
    <w:uiPriority w:val="99"/>
    <w:semiHidden/>
    <w:rsid w:val="003D72C1"/>
  </w:style>
  <w:style w:type="paragraph" w:styleId="Subttulo">
    <w:name w:val="Subtitle"/>
    <w:basedOn w:val="Normal"/>
    <w:next w:val="Normal"/>
    <w:link w:val="SubttuloChar"/>
    <w:uiPriority w:val="11"/>
    <w:qFormat/>
    <w:rsid w:val="003D72C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3D72C1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3D72C1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3D72C1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3D72C1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3D72C1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3D72C1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3D72C1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3D72C1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3D72C1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3D72C1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D7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72C1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3D72C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3D72C1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D72C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D72C1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D72C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D72C1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3D72C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D72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D72C1"/>
    <w:rPr>
      <w:rFonts w:ascii="Consolas" w:hAnsi="Consolas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3D72C1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3D72C1"/>
  </w:style>
  <w:style w:type="paragraph" w:styleId="Ttulodendicedeautoridades">
    <w:name w:val="toa heading"/>
    <w:basedOn w:val="Normal"/>
    <w:next w:val="Normal"/>
    <w:uiPriority w:val="99"/>
    <w:semiHidden/>
    <w:unhideWhenUsed/>
    <w:rsid w:val="003D72C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3D72C1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1554</TotalTime>
  <Pages>15</Pages>
  <Words>4353</Words>
  <Characters>23118</Characters>
  <Application>Microsoft Office Word</Application>
  <DocSecurity>0</DocSecurity>
  <Lines>436</Lines>
  <Paragraphs>109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27362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70</cp:revision>
  <cp:lastPrinted>2022-07-18T22:35:00Z</cp:lastPrinted>
  <dcterms:created xsi:type="dcterms:W3CDTF">2023-07-11T17:57:00Z</dcterms:created>
  <dcterms:modified xsi:type="dcterms:W3CDTF">2023-07-13T18:55:00Z</dcterms:modified>
</cp:coreProperties>
</file>