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04FFF" w14:textId="7A5CCFD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EXCELENTÍSSIMA SENHORA DOUTORA </w:t>
      </w:r>
      <w:r w:rsidR="00E14A48">
        <w:rPr>
          <w:rFonts w:ascii="Arial" w:eastAsia="Calibri" w:hAnsi="Arial" w:cs="Times New Roman"/>
          <w:sz w:val="24"/>
          <w:szCs w:val="24"/>
        </w:rPr>
        <w:t>JUÍZA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911C7C">
        <w:rPr>
          <w:rFonts w:ascii="Arial" w:eastAsia="Calibri" w:hAnsi="Arial" w:cs="Times New Roman"/>
          <w:sz w:val="24"/>
          <w:szCs w:val="24"/>
        </w:rPr>
        <w:t>7ª</w:t>
      </w:r>
      <w:r>
        <w:rPr>
          <w:rFonts w:ascii="Arial" w:eastAsia="Calibri" w:hAnsi="Arial" w:cs="Times New Roman"/>
          <w:sz w:val="24"/>
          <w:szCs w:val="24"/>
        </w:rPr>
        <w:t xml:space="preserve"> VARA </w:t>
      </w:r>
      <w:r w:rsidR="00911C7C">
        <w:rPr>
          <w:rFonts w:ascii="Arial" w:eastAsia="Calibri" w:hAnsi="Arial" w:cs="Times New Roman"/>
          <w:sz w:val="24"/>
          <w:szCs w:val="24"/>
        </w:rPr>
        <w:t xml:space="preserve">FEDERAL </w:t>
      </w:r>
      <w:r>
        <w:rPr>
          <w:rFonts w:ascii="Arial" w:eastAsia="Calibri" w:hAnsi="Arial" w:cs="Times New Roman"/>
          <w:sz w:val="24"/>
          <w:szCs w:val="24"/>
        </w:rPr>
        <w:t xml:space="preserve">DE </w:t>
      </w:r>
      <w:r w:rsidR="00911C7C">
        <w:rPr>
          <w:rFonts w:ascii="Arial" w:eastAsia="Calibri" w:hAnsi="Arial" w:cs="Times New Roman"/>
          <w:sz w:val="24"/>
          <w:szCs w:val="24"/>
        </w:rPr>
        <w:t>FLORIANÓPOLIS/SC.</w:t>
      </w:r>
    </w:p>
    <w:p w14:paraId="55C9ED6F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EA6A8A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A09C4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99386D" w14:textId="039C1ECE" w:rsidR="000169F1" w:rsidRPr="00136102" w:rsidRDefault="00911C7C" w:rsidP="00911C7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911C7C">
        <w:rPr>
          <w:rFonts w:ascii="Arial" w:eastAsia="Calibri" w:hAnsi="Arial" w:cs="Times New Roman"/>
          <w:sz w:val="24"/>
          <w:szCs w:val="24"/>
        </w:rPr>
        <w:t>5027087-53.2022.4.04.7200</w:t>
      </w:r>
    </w:p>
    <w:p w14:paraId="77166A23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F2B7E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86D8A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B31C161" w14:textId="7AD9DED0" w:rsidR="000169F1" w:rsidRPr="00A814BD" w:rsidRDefault="00911C7C" w:rsidP="00911C7C">
      <w:pPr>
        <w:pStyle w:val="Qualificaodaspartes"/>
        <w:spacing w:line="360" w:lineRule="auto"/>
      </w:pPr>
      <w:r>
        <w:rPr>
          <w:b/>
        </w:rPr>
        <w:t>GERALDO OTTO WEBER</w:t>
      </w:r>
      <w:r w:rsidR="000169F1" w:rsidRPr="00A814BD">
        <w:t xml:space="preserve">, </w:t>
      </w:r>
      <w:r>
        <w:t xml:space="preserve">já devidamente qualificado nos autos da ação penal n. </w:t>
      </w:r>
      <w:r w:rsidRPr="00911C7C">
        <w:rPr>
          <w:rFonts w:eastAsia="Calibri" w:cs="Times New Roman"/>
          <w:szCs w:val="24"/>
        </w:rPr>
        <w:t>5027087-53.2022.4.04.7200</w:t>
      </w:r>
      <w:r>
        <w:rPr>
          <w:rFonts w:eastAsia="Calibri" w:cs="Times New Roman"/>
          <w:szCs w:val="24"/>
        </w:rPr>
        <w:t xml:space="preserve">, ajuizada pelo MINISTÉRIO PÚBLICO FEDERAL,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>
        <w:t>, expor e requerer o seguinte.</w:t>
      </w:r>
    </w:p>
    <w:p w14:paraId="20A5D3A8" w14:textId="77777777" w:rsidR="00911C7C" w:rsidRDefault="00911C7C" w:rsidP="000169F1"/>
    <w:p w14:paraId="37CEA39D" w14:textId="77777777" w:rsidR="000D5833" w:rsidRPr="004A3F4E" w:rsidRDefault="000D5833" w:rsidP="000169F1"/>
    <w:p w14:paraId="40D27198" w14:textId="33CC6FCE" w:rsidR="00FB3541" w:rsidRDefault="00C74517" w:rsidP="000169F1">
      <w:pPr>
        <w:pStyle w:val="SemEspaamento"/>
      </w:pPr>
      <w:r>
        <w:t xml:space="preserve">Excelência, </w:t>
      </w:r>
      <w:r w:rsidR="00633F05">
        <w:t xml:space="preserve">consoante se extrai </w:t>
      </w:r>
      <w:r w:rsidR="0070756E">
        <w:t>d</w:t>
      </w:r>
      <w:r w:rsidR="00633F05">
        <w:t xml:space="preserve">o evento </w:t>
      </w:r>
      <w:r w:rsidR="0070756E">
        <w:t xml:space="preserve">36, </w:t>
      </w:r>
      <w:r w:rsidR="00055845">
        <w:t>diante da</w:t>
      </w:r>
      <w:r w:rsidR="00D61C9B">
        <w:t xml:space="preserve"> falta de acesso ao inquérito policial n. </w:t>
      </w:r>
      <w:r w:rsidR="00D61C9B">
        <w:t xml:space="preserve">5013121-72.2012.4.04.7200 e </w:t>
      </w:r>
      <w:r w:rsidR="00D61C9B">
        <w:t>a</w:t>
      </w:r>
      <w:r w:rsidR="00D61C9B">
        <w:t>o pedido de quebra de sigilo n. 5030164-51.2014.4.04.7200</w:t>
      </w:r>
      <w:r w:rsidR="00D61C9B">
        <w:t xml:space="preserve">, </w:t>
      </w:r>
      <w:r w:rsidR="0070756E">
        <w:t xml:space="preserve">o réu peticionante </w:t>
      </w:r>
      <w:r w:rsidR="001B3C67">
        <w:t>requereu a “</w:t>
      </w:r>
      <w:r w:rsidR="001B3C67">
        <w:rPr>
          <w:i/>
          <w:iCs/>
        </w:rPr>
        <w:t xml:space="preserve">liberação de </w:t>
      </w:r>
      <w:r w:rsidR="001B3C67" w:rsidRPr="000D5833">
        <w:rPr>
          <w:i/>
          <w:iCs/>
          <w:u w:val="single"/>
        </w:rPr>
        <w:t>todo</w:t>
      </w:r>
      <w:r w:rsidR="001B3C67">
        <w:rPr>
          <w:i/>
          <w:iCs/>
        </w:rPr>
        <w:t xml:space="preserve"> o material probatório que diga respeito ao réu GERALDO OTTO WEBER e que </w:t>
      </w:r>
      <w:r w:rsidR="00055845" w:rsidRPr="003E6763">
        <w:rPr>
          <w:i/>
          <w:iCs/>
        </w:rPr>
        <w:t>fundamenta</w:t>
      </w:r>
      <w:r w:rsidR="00055845">
        <w:rPr>
          <w:i/>
          <w:iCs/>
        </w:rPr>
        <w:t xml:space="preserve"> presente ação penal</w:t>
      </w:r>
      <w:r w:rsidR="00055845" w:rsidRPr="00055845">
        <w:t>”</w:t>
      </w:r>
      <w:r w:rsidR="00055845">
        <w:t>, assim</w:t>
      </w:r>
      <w:r w:rsidR="00D61C9B">
        <w:t xml:space="preserve"> como a reabertura de prazo para apresentar a resposta à acusação</w:t>
      </w:r>
      <w:r w:rsidR="00D41C8B">
        <w:t>.</w:t>
      </w:r>
    </w:p>
    <w:p w14:paraId="190A49AC" w14:textId="48CD4081" w:rsidR="003140F1" w:rsidRDefault="00D41C8B" w:rsidP="000169F1">
      <w:pPr>
        <w:pStyle w:val="SemEspaamento"/>
      </w:pPr>
      <w:r>
        <w:t xml:space="preserve">Ocorre que, após a liberação do acesso aos autos </w:t>
      </w:r>
      <w:r w:rsidR="00EA5226">
        <w:t xml:space="preserve">mencionados, durante a análise dos elementos indiciários </w:t>
      </w:r>
      <w:r w:rsidR="003E6763">
        <w:t xml:space="preserve">juntados </w:t>
      </w:r>
      <w:r w:rsidR="00EA5226">
        <w:t xml:space="preserve">o réu identificou que </w:t>
      </w:r>
      <w:r w:rsidR="00EA5226" w:rsidRPr="004C04F8">
        <w:rPr>
          <w:u w:val="single"/>
        </w:rPr>
        <w:t>existem documentos</w:t>
      </w:r>
      <w:r w:rsidR="00EA5226">
        <w:rPr>
          <w:u w:val="single"/>
        </w:rPr>
        <w:t xml:space="preserve"> que se encontram </w:t>
      </w:r>
      <w:r w:rsidR="004C04F8">
        <w:rPr>
          <w:u w:val="single"/>
        </w:rPr>
        <w:t xml:space="preserve">cadastrados como </w:t>
      </w:r>
      <w:r w:rsidR="00EA5226">
        <w:rPr>
          <w:u w:val="single"/>
        </w:rPr>
        <w:t>“</w:t>
      </w:r>
      <w:r w:rsidR="00EA5226" w:rsidRPr="000A2A6F">
        <w:rPr>
          <w:b/>
          <w:bCs/>
          <w:u w:val="single"/>
        </w:rPr>
        <w:t>sigilo</w:t>
      </w:r>
      <w:r w:rsidR="000A2A6F" w:rsidRPr="000A2A6F">
        <w:rPr>
          <w:b/>
          <w:bCs/>
          <w:u w:val="single"/>
        </w:rPr>
        <w:t>so</w:t>
      </w:r>
      <w:r w:rsidR="00EA5226" w:rsidRPr="000A2A6F">
        <w:rPr>
          <w:b/>
          <w:bCs/>
          <w:u w:val="single"/>
        </w:rPr>
        <w:t xml:space="preserve"> interno nível 2</w:t>
      </w:r>
      <w:r w:rsidR="00EA5226">
        <w:rPr>
          <w:u w:val="single"/>
        </w:rPr>
        <w:t>”</w:t>
      </w:r>
      <w:r w:rsidR="00EA5226">
        <w:t>, sobretudo no que diz respeito ao anexo 4</w:t>
      </w:r>
      <w:r w:rsidR="00AE45EA" w:rsidRPr="00AE45EA">
        <w:t xml:space="preserve"> </w:t>
      </w:r>
      <w:r w:rsidR="00AE45EA">
        <w:t xml:space="preserve">do </w:t>
      </w:r>
      <w:r w:rsidR="00AE45EA">
        <w:t>inquérito policial n. 5013121-72.2012.4.04.7200</w:t>
      </w:r>
      <w:r w:rsidR="00AE45EA">
        <w:t>, e</w:t>
      </w:r>
      <w:r w:rsidR="00EA5226">
        <w:t xml:space="preserve"> </w:t>
      </w:r>
      <w:r w:rsidR="00AE45EA">
        <w:t xml:space="preserve">a existência do anexo </w:t>
      </w:r>
      <w:r w:rsidR="00EA5226">
        <w:t>5</w:t>
      </w:r>
      <w:r w:rsidR="00AE45EA">
        <w:t xml:space="preserve"> dos mesmos autos</w:t>
      </w:r>
      <w:r w:rsidR="00BF7D8F">
        <w:t xml:space="preserve"> </w:t>
      </w:r>
      <w:r w:rsidR="00BF7D8F" w:rsidRPr="006D1CA0">
        <w:rPr>
          <w:sz w:val="20"/>
          <w:szCs w:val="18"/>
        </w:rPr>
        <w:t>(</w:t>
      </w:r>
      <w:r w:rsidR="00BF7D8F" w:rsidRPr="006D1CA0">
        <w:rPr>
          <w:b/>
          <w:bCs/>
          <w:sz w:val="20"/>
          <w:szCs w:val="18"/>
        </w:rPr>
        <w:t>doc. 1</w:t>
      </w:r>
      <w:r w:rsidR="00BF7D8F" w:rsidRPr="006D1CA0">
        <w:rPr>
          <w:sz w:val="20"/>
          <w:szCs w:val="18"/>
        </w:rPr>
        <w:t>)</w:t>
      </w:r>
      <w:r w:rsidR="006D1CA0">
        <w:t xml:space="preserve">, </w:t>
      </w:r>
      <w:r w:rsidR="00AE45EA">
        <w:t>no qual</w:t>
      </w:r>
      <w:r w:rsidR="006D1CA0">
        <w:t xml:space="preserve"> infelizmente não possui acesso ao seu conteúdo </w:t>
      </w:r>
      <w:r w:rsidR="006D1CA0" w:rsidRPr="006D1CA0">
        <w:rPr>
          <w:sz w:val="20"/>
          <w:szCs w:val="18"/>
        </w:rPr>
        <w:t>(</w:t>
      </w:r>
      <w:r w:rsidR="006D1CA0" w:rsidRPr="006D1CA0">
        <w:rPr>
          <w:b/>
          <w:bCs/>
          <w:sz w:val="20"/>
          <w:szCs w:val="18"/>
        </w:rPr>
        <w:t xml:space="preserve">doc. </w:t>
      </w:r>
      <w:r w:rsidR="006D1CA0">
        <w:rPr>
          <w:b/>
          <w:bCs/>
          <w:sz w:val="20"/>
          <w:szCs w:val="18"/>
        </w:rPr>
        <w:t>2</w:t>
      </w:r>
      <w:r w:rsidR="006D1CA0" w:rsidRPr="006D1CA0">
        <w:rPr>
          <w:sz w:val="20"/>
          <w:szCs w:val="18"/>
        </w:rPr>
        <w:t>)</w:t>
      </w:r>
      <w:r w:rsidR="006D1CA0">
        <w:t xml:space="preserve">, </w:t>
      </w:r>
      <w:r w:rsidR="003140F1">
        <w:t xml:space="preserve">o que impossibilita </w:t>
      </w:r>
      <w:r w:rsidR="00E33FDF">
        <w:t>a elaboração da resposta à acusação</w:t>
      </w:r>
      <w:r w:rsidR="00E33FDF">
        <w:t xml:space="preserve"> e </w:t>
      </w:r>
      <w:r w:rsidR="003140F1">
        <w:t xml:space="preserve">o pleno exercício do contraditório e da ampla defesa. </w:t>
      </w:r>
    </w:p>
    <w:p w14:paraId="20E1C8EE" w14:textId="357B62FE" w:rsidR="00D41C8B" w:rsidRDefault="003140F1" w:rsidP="000169F1">
      <w:pPr>
        <w:pStyle w:val="SemEspaamento"/>
      </w:pPr>
      <w:r>
        <w:t>A título de exemplo, veja-se uma das certidões que atestam a existência dessa documentação</w:t>
      </w:r>
      <w:r w:rsidR="008143B6">
        <w:t>,</w:t>
      </w:r>
      <w:r w:rsidR="00A95BA2">
        <w:t xml:space="preserve"> </w:t>
      </w:r>
      <w:r w:rsidR="00A42991">
        <w:t>da qual</w:t>
      </w:r>
      <w:r w:rsidR="00A95BA2">
        <w:t xml:space="preserve"> o réu não conhece o </w:t>
      </w:r>
      <w:r w:rsidR="009A6197">
        <w:t>teor do material</w:t>
      </w:r>
      <w:r w:rsidR="00A95BA2">
        <w:t xml:space="preserve"> até o momento </w:t>
      </w:r>
      <w:r w:rsidR="000A2A6F" w:rsidRPr="000D5833">
        <w:rPr>
          <w:sz w:val="20"/>
          <w:szCs w:val="18"/>
        </w:rPr>
        <w:t>(</w:t>
      </w:r>
      <w:r w:rsidR="00061357">
        <w:rPr>
          <w:sz w:val="20"/>
          <w:szCs w:val="18"/>
        </w:rPr>
        <w:t xml:space="preserve">inquérito policial n. </w:t>
      </w:r>
      <w:r w:rsidR="00061357" w:rsidRPr="00061357">
        <w:rPr>
          <w:sz w:val="20"/>
          <w:szCs w:val="18"/>
        </w:rPr>
        <w:t>5013121-72.2012.4.04.7200</w:t>
      </w:r>
      <w:r w:rsidR="00403A41">
        <w:rPr>
          <w:sz w:val="20"/>
          <w:szCs w:val="18"/>
        </w:rPr>
        <w:t xml:space="preserve">, </w:t>
      </w:r>
      <w:r w:rsidR="000A2A6F" w:rsidRPr="000D5833">
        <w:rPr>
          <w:sz w:val="20"/>
          <w:szCs w:val="18"/>
        </w:rPr>
        <w:t>evento</w:t>
      </w:r>
      <w:r w:rsidR="008A49FF" w:rsidRPr="000D5833">
        <w:rPr>
          <w:sz w:val="20"/>
          <w:szCs w:val="18"/>
        </w:rPr>
        <w:t xml:space="preserve"> 42, INQ1</w:t>
      </w:r>
      <w:r w:rsidR="000D5833" w:rsidRPr="000D5833">
        <w:rPr>
          <w:sz w:val="20"/>
          <w:szCs w:val="18"/>
        </w:rPr>
        <w:t>, p. 5)</w:t>
      </w:r>
      <w:r>
        <w:t>:</w:t>
      </w:r>
    </w:p>
    <w:p w14:paraId="6D84B29B" w14:textId="236404C9" w:rsidR="003140F1" w:rsidRDefault="000A2A6F" w:rsidP="003140F1">
      <w:pPr>
        <w:pStyle w:val="SemEspaamento"/>
        <w:numPr>
          <w:ilvl w:val="0"/>
          <w:numId w:val="0"/>
        </w:numPr>
        <w:ind w:left="1701"/>
      </w:pPr>
      <w:r>
        <w:rPr>
          <w:noProof/>
        </w:rPr>
        <w:lastRenderedPageBreak/>
        <w:drawing>
          <wp:inline distT="0" distB="0" distL="0" distR="0" wp14:anchorId="4F185F98" wp14:editId="4B2FA071">
            <wp:extent cx="3990975" cy="5781675"/>
            <wp:effectExtent l="0" t="0" r="9525" b="9525"/>
            <wp:docPr id="21" name="Imagem 21" descr="Cd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Cd com 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1F57" w14:textId="77777777" w:rsidR="008740AF" w:rsidRDefault="008740AF" w:rsidP="008740AF">
      <w:pPr>
        <w:pStyle w:val="SemEspaamento"/>
        <w:numPr>
          <w:ilvl w:val="0"/>
          <w:numId w:val="0"/>
        </w:numPr>
        <w:ind w:left="1701"/>
      </w:pPr>
    </w:p>
    <w:p w14:paraId="00B33BAC" w14:textId="080292C9" w:rsidR="00730DC2" w:rsidRDefault="00E0744B" w:rsidP="00730DC2">
      <w:pPr>
        <w:pStyle w:val="SemEspaamento"/>
      </w:pPr>
      <w:r>
        <w:t xml:space="preserve">Portanto, em </w:t>
      </w:r>
      <w:r w:rsidR="00730DC2">
        <w:t>cumprimento</w:t>
      </w:r>
      <w:r>
        <w:t xml:space="preserve"> à </w:t>
      </w:r>
      <w:r w:rsidR="00332631" w:rsidRPr="00332631">
        <w:rPr>
          <w:szCs w:val="24"/>
        </w:rPr>
        <w:t xml:space="preserve">Súmula Vinculante </w:t>
      </w:r>
      <w:r>
        <w:rPr>
          <w:szCs w:val="24"/>
        </w:rPr>
        <w:t xml:space="preserve">n. </w:t>
      </w:r>
      <w:r w:rsidR="00332631" w:rsidRPr="00332631">
        <w:rPr>
          <w:szCs w:val="24"/>
        </w:rPr>
        <w:t>14 do STF</w:t>
      </w:r>
      <w:r>
        <w:rPr>
          <w:szCs w:val="24"/>
        </w:rPr>
        <w:t xml:space="preserve">, o </w:t>
      </w:r>
      <w:r w:rsidR="00730DC2">
        <w:rPr>
          <w:szCs w:val="24"/>
        </w:rPr>
        <w:t xml:space="preserve">réu </w:t>
      </w:r>
      <w:r w:rsidR="00A95BA2">
        <w:rPr>
          <w:szCs w:val="24"/>
        </w:rPr>
        <w:t>peticionante</w:t>
      </w:r>
      <w:r w:rsidR="00730DC2">
        <w:rPr>
          <w:szCs w:val="24"/>
        </w:rPr>
        <w:t xml:space="preserve"> reitera</w:t>
      </w:r>
      <w:r w:rsidR="006076E2">
        <w:rPr>
          <w:szCs w:val="24"/>
        </w:rPr>
        <w:t xml:space="preserve"> a Vossa Excelência</w:t>
      </w:r>
      <w:r w:rsidR="00730DC2">
        <w:rPr>
          <w:szCs w:val="24"/>
        </w:rPr>
        <w:t>:</w:t>
      </w:r>
    </w:p>
    <w:p w14:paraId="17D7FB94" w14:textId="337A6FA9" w:rsidR="00FB3541" w:rsidRDefault="00FB3541" w:rsidP="00730DC2">
      <w:pPr>
        <w:pStyle w:val="SemEspaamento"/>
        <w:numPr>
          <w:ilvl w:val="0"/>
          <w:numId w:val="0"/>
        </w:numPr>
      </w:pPr>
    </w:p>
    <w:p w14:paraId="72C81848" w14:textId="65F201E1" w:rsidR="00332631" w:rsidRDefault="00332631" w:rsidP="00730DC2">
      <w:pPr>
        <w:pStyle w:val="SemEspaamento"/>
        <w:numPr>
          <w:ilvl w:val="0"/>
          <w:numId w:val="0"/>
        </w:numPr>
        <w:ind w:firstLine="1701"/>
      </w:pPr>
      <w:r>
        <w:t xml:space="preserve">a) </w:t>
      </w:r>
      <w:r>
        <w:tab/>
      </w:r>
      <w:r w:rsidR="00730DC2">
        <w:t xml:space="preserve">o pleito de que seja </w:t>
      </w:r>
      <w:r w:rsidR="00730DC2" w:rsidRPr="00607DE4">
        <w:rPr>
          <w:b/>
          <w:bCs/>
        </w:rPr>
        <w:t xml:space="preserve">liberado </w:t>
      </w:r>
      <w:r w:rsidRPr="006076E2">
        <w:rPr>
          <w:b/>
          <w:bCs/>
          <w:u w:val="single"/>
        </w:rPr>
        <w:t>todo</w:t>
      </w:r>
      <w:r w:rsidRPr="00607DE4">
        <w:rPr>
          <w:b/>
          <w:bCs/>
        </w:rPr>
        <w:t xml:space="preserve"> o material probatório</w:t>
      </w:r>
      <w:r>
        <w:t xml:space="preserve"> </w:t>
      </w:r>
      <w:r w:rsidR="00730DC2">
        <w:t xml:space="preserve">já documentado aos autos do </w:t>
      </w:r>
      <w:r w:rsidR="00730DC2">
        <w:t xml:space="preserve">inquérito policial n. 5013121-72.2012.4.04.7200 e </w:t>
      </w:r>
      <w:r w:rsidR="00730DC2">
        <w:t>d</w:t>
      </w:r>
      <w:r w:rsidR="00730DC2">
        <w:t>o pedido de quebra de sigilo n. 5030164-51.2014.4.04.7200</w:t>
      </w:r>
      <w:r w:rsidR="00730DC2">
        <w:t xml:space="preserve">, além de </w:t>
      </w:r>
      <w:r w:rsidR="00730DC2" w:rsidRPr="00410522">
        <w:rPr>
          <w:u w:val="single"/>
        </w:rPr>
        <w:t xml:space="preserve">outros eventualmente sigilosos que </w:t>
      </w:r>
      <w:r w:rsidR="006076E2" w:rsidRPr="00410522">
        <w:rPr>
          <w:u w:val="single"/>
        </w:rPr>
        <w:t>fundamentam</w:t>
      </w:r>
      <w:r w:rsidR="00730DC2" w:rsidRPr="00410522">
        <w:rPr>
          <w:u w:val="single"/>
        </w:rPr>
        <w:t xml:space="preserve"> a presente ação penal</w:t>
      </w:r>
      <w:r w:rsidR="00607DE4">
        <w:t xml:space="preserve">, </w:t>
      </w:r>
      <w:r w:rsidR="006076E2">
        <w:t xml:space="preserve">sobretudo no que diz </w:t>
      </w:r>
      <w:r>
        <w:t xml:space="preserve">respeito ao </w:t>
      </w:r>
      <w:r w:rsidR="00410522">
        <w:t>senhor</w:t>
      </w:r>
      <w:r>
        <w:t xml:space="preserve"> GERALDO OTTO WEBER; e</w:t>
      </w:r>
    </w:p>
    <w:p w14:paraId="01586CA2" w14:textId="0C2C694E" w:rsidR="00332631" w:rsidRDefault="00332631" w:rsidP="00730DC2">
      <w:pPr>
        <w:pStyle w:val="SemEspaamento"/>
        <w:numPr>
          <w:ilvl w:val="0"/>
          <w:numId w:val="0"/>
        </w:numPr>
        <w:ind w:firstLine="1701"/>
      </w:pPr>
      <w:r>
        <w:lastRenderedPageBreak/>
        <w:t xml:space="preserve">b) </w:t>
      </w:r>
      <w:r w:rsidR="00C278F3">
        <w:t xml:space="preserve">que, logo após a liberação do acesso a toda essa documentação, seja novamente </w:t>
      </w:r>
      <w:r w:rsidR="0074681A" w:rsidRPr="00AE217C">
        <w:rPr>
          <w:b/>
          <w:bCs/>
          <w:u w:val="single"/>
        </w:rPr>
        <w:t>REABERTO</w:t>
      </w:r>
      <w:r w:rsidR="0074681A">
        <w:rPr>
          <w:b/>
          <w:bCs/>
        </w:rPr>
        <w:t xml:space="preserve"> O </w:t>
      </w:r>
      <w:r w:rsidRPr="00332631">
        <w:rPr>
          <w:b/>
          <w:bCs/>
        </w:rPr>
        <w:t>PRAZO</w:t>
      </w:r>
      <w:r>
        <w:t xml:space="preserve"> para </w:t>
      </w:r>
      <w:r w:rsidR="00AE217C">
        <w:t>a apresentação de</w:t>
      </w:r>
      <w:r w:rsidR="0074681A">
        <w:t xml:space="preserve"> </w:t>
      </w:r>
      <w:r w:rsidRPr="0074681A">
        <w:rPr>
          <w:b/>
          <w:bCs/>
        </w:rPr>
        <w:t>RESPOSTA À ACUSAÇÃO</w:t>
      </w:r>
      <w:r>
        <w:t xml:space="preserve">, </w:t>
      </w:r>
      <w:r w:rsidR="0074681A">
        <w:t xml:space="preserve">como forma de evitar </w:t>
      </w:r>
      <w:r w:rsidR="00EC158B">
        <w:t xml:space="preserve">a </w:t>
      </w:r>
      <w:r w:rsidR="0074681A">
        <w:t xml:space="preserve">possibilidade de </w:t>
      </w:r>
      <w:r w:rsidR="0074681A" w:rsidRPr="0074681A">
        <w:rPr>
          <w:u w:val="single"/>
        </w:rPr>
        <w:t>cerceamento de defesa</w:t>
      </w:r>
      <w:r w:rsidR="0074681A">
        <w:t xml:space="preserve"> e</w:t>
      </w:r>
      <w:r w:rsidR="00EC158B">
        <w:t xml:space="preserve">, por consectário, </w:t>
      </w:r>
      <w:r w:rsidR="00AE217C">
        <w:t>de</w:t>
      </w:r>
      <w:r w:rsidR="00EC158B">
        <w:t xml:space="preserve"> infringência ao art. </w:t>
      </w:r>
      <w:r w:rsidR="00AE217C">
        <w:t>5º, LV, da CF/88.</w:t>
      </w:r>
      <w:r>
        <w:t xml:space="preserve"> </w:t>
      </w:r>
    </w:p>
    <w:p w14:paraId="15E7193C" w14:textId="77777777" w:rsidR="000169F1" w:rsidRPr="00C93597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1129E0D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EA3BD8D" w14:textId="492A246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91B37">
        <w:rPr>
          <w:rFonts w:ascii="Arial" w:eastAsia="Calibri" w:hAnsi="Arial" w:cs="Times New Roman"/>
          <w:noProof/>
          <w:sz w:val="24"/>
          <w:szCs w:val="24"/>
        </w:rPr>
        <w:t>27 de dezembro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AAB801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5E098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2A1A1E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CD8E9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1E3DEA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0DE124BB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14AC3AC" w14:textId="77777777" w:rsidR="000169F1" w:rsidRDefault="000169F1" w:rsidP="000169F1"/>
    <w:p w14:paraId="7C4157A0" w14:textId="77777777" w:rsidR="000169F1" w:rsidRPr="00E9279B" w:rsidRDefault="000169F1" w:rsidP="00FF3774">
      <w:pPr>
        <w:jc w:val="both"/>
      </w:pPr>
    </w:p>
    <w:p w14:paraId="71CB9387" w14:textId="153EA8AC" w:rsidR="000169F1" w:rsidRPr="00B2672B" w:rsidRDefault="000169F1" w:rsidP="00FF3774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332631"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29E78C5E" w14:textId="5EFA720A" w:rsidR="000169F1" w:rsidRPr="00167F26" w:rsidRDefault="000169F1" w:rsidP="00FF3774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FE38B3">
        <w:rPr>
          <w:rFonts w:ascii="Arial" w:hAnsi="Arial" w:cs="Arial"/>
        </w:rPr>
        <w:t>Certidões que comprovam a existência de documentos cadastrados como sigiloso interno nível 2</w:t>
      </w:r>
      <w:r w:rsidR="00646659">
        <w:rPr>
          <w:rFonts w:ascii="Arial" w:hAnsi="Arial" w:cs="Arial"/>
        </w:rPr>
        <w:t xml:space="preserve"> e</w:t>
      </w:r>
      <w:r w:rsidR="00FF3774">
        <w:rPr>
          <w:rFonts w:ascii="Arial" w:hAnsi="Arial" w:cs="Arial"/>
        </w:rPr>
        <w:t xml:space="preserve"> do anexo 5</w:t>
      </w:r>
      <w:r w:rsidR="00FE38B3">
        <w:rPr>
          <w:rFonts w:ascii="Arial" w:hAnsi="Arial" w:cs="Arial"/>
        </w:rPr>
        <w:t xml:space="preserve">, extraídas dos autos do inquérito policial n. </w:t>
      </w:r>
      <w:r w:rsidR="00FE38B3" w:rsidRPr="00FE38B3">
        <w:rPr>
          <w:rFonts w:ascii="Arial" w:hAnsi="Arial" w:cs="Arial"/>
        </w:rPr>
        <w:t>5013121-72.2012.4.04.7200</w:t>
      </w:r>
      <w:r>
        <w:rPr>
          <w:rFonts w:ascii="Arial" w:hAnsi="Arial" w:cs="Arial"/>
        </w:rPr>
        <w:t>;</w:t>
      </w:r>
    </w:p>
    <w:p w14:paraId="3300C266" w14:textId="4A4222EC" w:rsidR="000169F1" w:rsidRDefault="000169F1" w:rsidP="00FF3774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332631">
        <w:rPr>
          <w:rFonts w:ascii="Arial" w:hAnsi="Arial" w:cs="Arial"/>
        </w:rPr>
        <w:t xml:space="preserve">Imagens </w:t>
      </w:r>
      <w:r w:rsidR="008311B5">
        <w:rPr>
          <w:rFonts w:ascii="Arial" w:hAnsi="Arial" w:cs="Arial"/>
        </w:rPr>
        <w:t xml:space="preserve">do </w:t>
      </w:r>
      <w:r w:rsidR="008311B5" w:rsidRPr="008311B5">
        <w:rPr>
          <w:rFonts w:ascii="Arial" w:hAnsi="Arial" w:cs="Arial"/>
          <w:i/>
          <w:iCs/>
        </w:rPr>
        <w:t>eproc</w:t>
      </w:r>
      <w:r w:rsidR="008311B5">
        <w:rPr>
          <w:rFonts w:ascii="Arial" w:hAnsi="Arial" w:cs="Arial"/>
        </w:rPr>
        <w:t xml:space="preserve"> </w:t>
      </w:r>
      <w:r w:rsidR="00332631">
        <w:rPr>
          <w:rFonts w:ascii="Arial" w:hAnsi="Arial" w:cs="Arial"/>
        </w:rPr>
        <w:t xml:space="preserve">que comprovam </w:t>
      </w:r>
      <w:r w:rsidR="008311B5">
        <w:rPr>
          <w:rFonts w:ascii="Arial" w:hAnsi="Arial" w:cs="Arial"/>
        </w:rPr>
        <w:t>que o réu não possui acesso ao conteúdo de pelo menos parte dos documentos sigilosos</w:t>
      </w:r>
      <w:r>
        <w:rPr>
          <w:rFonts w:ascii="Arial" w:hAnsi="Arial" w:cs="Arial"/>
        </w:rPr>
        <w:t>.</w:t>
      </w:r>
    </w:p>
    <w:p w14:paraId="3F2E8B23" w14:textId="77777777" w:rsidR="000169F1" w:rsidRDefault="000169F1" w:rsidP="00FF3774">
      <w:pPr>
        <w:jc w:val="both"/>
      </w:pPr>
    </w:p>
    <w:p w14:paraId="779C8D83" w14:textId="77777777" w:rsidR="000169F1" w:rsidRDefault="000169F1" w:rsidP="00FF3774">
      <w:pPr>
        <w:jc w:val="both"/>
      </w:pPr>
    </w:p>
    <w:p w14:paraId="4BEDC596" w14:textId="77777777" w:rsidR="000169F1" w:rsidRPr="00377A2E" w:rsidRDefault="000169F1" w:rsidP="000169F1"/>
    <w:p w14:paraId="7BC1F404" w14:textId="77777777" w:rsidR="00131BEB" w:rsidRPr="000169F1" w:rsidRDefault="00131BEB" w:rsidP="000169F1"/>
    <w:sectPr w:rsidR="00131BEB" w:rsidRPr="000169F1" w:rsidSect="00EE3903">
      <w:headerReference w:type="default" r:id="rId9"/>
      <w:footerReference w:type="default" r:id="rId10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F031D" w14:textId="77777777" w:rsidR="00A431D1" w:rsidRDefault="00A431D1" w:rsidP="00943258">
      <w:pPr>
        <w:spacing w:after="0" w:line="240" w:lineRule="auto"/>
      </w:pPr>
      <w:r>
        <w:separator/>
      </w:r>
    </w:p>
  </w:endnote>
  <w:endnote w:type="continuationSeparator" w:id="0">
    <w:p w14:paraId="49A4CC48" w14:textId="77777777" w:rsidR="00A431D1" w:rsidRDefault="00A431D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80301D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CCAFFAD" wp14:editId="72BF666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66B781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F09A0" w14:textId="77777777" w:rsidR="00A431D1" w:rsidRDefault="00A431D1" w:rsidP="00943258">
      <w:pPr>
        <w:spacing w:after="0" w:line="240" w:lineRule="auto"/>
      </w:pPr>
      <w:r>
        <w:separator/>
      </w:r>
    </w:p>
  </w:footnote>
  <w:footnote w:type="continuationSeparator" w:id="0">
    <w:p w14:paraId="1B262D13" w14:textId="77777777" w:rsidR="00A431D1" w:rsidRDefault="00A431D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A6DF3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AEA07B2" wp14:editId="7F362F8C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29E8CE6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34432E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A623CD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267472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48"/>
    <w:rsid w:val="00003F31"/>
    <w:rsid w:val="000169F1"/>
    <w:rsid w:val="0004298B"/>
    <w:rsid w:val="00055845"/>
    <w:rsid w:val="00061357"/>
    <w:rsid w:val="00097661"/>
    <w:rsid w:val="000A2A6F"/>
    <w:rsid w:val="000D228C"/>
    <w:rsid w:val="000D5833"/>
    <w:rsid w:val="00131BEB"/>
    <w:rsid w:val="001667B0"/>
    <w:rsid w:val="001761C0"/>
    <w:rsid w:val="00183BE2"/>
    <w:rsid w:val="00187CC4"/>
    <w:rsid w:val="001B2B98"/>
    <w:rsid w:val="001B2E75"/>
    <w:rsid w:val="001B3C67"/>
    <w:rsid w:val="00201F45"/>
    <w:rsid w:val="00207BE4"/>
    <w:rsid w:val="00214E09"/>
    <w:rsid w:val="00272BFB"/>
    <w:rsid w:val="00291F6C"/>
    <w:rsid w:val="003140F1"/>
    <w:rsid w:val="00332631"/>
    <w:rsid w:val="00377A2E"/>
    <w:rsid w:val="003801CD"/>
    <w:rsid w:val="003E46B9"/>
    <w:rsid w:val="003E6763"/>
    <w:rsid w:val="00403A41"/>
    <w:rsid w:val="00410522"/>
    <w:rsid w:val="00464D6B"/>
    <w:rsid w:val="004949AD"/>
    <w:rsid w:val="004C04F8"/>
    <w:rsid w:val="004E2197"/>
    <w:rsid w:val="004F2B78"/>
    <w:rsid w:val="00501A18"/>
    <w:rsid w:val="005321DA"/>
    <w:rsid w:val="005B67EA"/>
    <w:rsid w:val="005E58E2"/>
    <w:rsid w:val="006076E2"/>
    <w:rsid w:val="00607DE4"/>
    <w:rsid w:val="00633F05"/>
    <w:rsid w:val="00646659"/>
    <w:rsid w:val="00673228"/>
    <w:rsid w:val="00693F8B"/>
    <w:rsid w:val="00696295"/>
    <w:rsid w:val="006C0DFC"/>
    <w:rsid w:val="006D1CA0"/>
    <w:rsid w:val="0070756E"/>
    <w:rsid w:val="00722DF5"/>
    <w:rsid w:val="00730DC2"/>
    <w:rsid w:val="0074681A"/>
    <w:rsid w:val="00795616"/>
    <w:rsid w:val="007C36DB"/>
    <w:rsid w:val="00810D34"/>
    <w:rsid w:val="008143B6"/>
    <w:rsid w:val="008311B5"/>
    <w:rsid w:val="008740AF"/>
    <w:rsid w:val="008A0012"/>
    <w:rsid w:val="008A49FF"/>
    <w:rsid w:val="008E31FF"/>
    <w:rsid w:val="008E377D"/>
    <w:rsid w:val="008F2218"/>
    <w:rsid w:val="008F53CE"/>
    <w:rsid w:val="008F7B29"/>
    <w:rsid w:val="009020C6"/>
    <w:rsid w:val="00911C7C"/>
    <w:rsid w:val="00924163"/>
    <w:rsid w:val="00943258"/>
    <w:rsid w:val="009A6197"/>
    <w:rsid w:val="00A049FC"/>
    <w:rsid w:val="00A42991"/>
    <w:rsid w:val="00A431D1"/>
    <w:rsid w:val="00A91B37"/>
    <w:rsid w:val="00A95BA2"/>
    <w:rsid w:val="00AE018A"/>
    <w:rsid w:val="00AE217C"/>
    <w:rsid w:val="00AE45EA"/>
    <w:rsid w:val="00B14A81"/>
    <w:rsid w:val="00B6363E"/>
    <w:rsid w:val="00B77A85"/>
    <w:rsid w:val="00BA2544"/>
    <w:rsid w:val="00BF7D8F"/>
    <w:rsid w:val="00C03B4C"/>
    <w:rsid w:val="00C0456B"/>
    <w:rsid w:val="00C278F3"/>
    <w:rsid w:val="00C74517"/>
    <w:rsid w:val="00CB5FC5"/>
    <w:rsid w:val="00D32740"/>
    <w:rsid w:val="00D41C8B"/>
    <w:rsid w:val="00D61C9B"/>
    <w:rsid w:val="00DE0162"/>
    <w:rsid w:val="00DE0552"/>
    <w:rsid w:val="00DE2255"/>
    <w:rsid w:val="00E05790"/>
    <w:rsid w:val="00E0744B"/>
    <w:rsid w:val="00E14A48"/>
    <w:rsid w:val="00E33FDF"/>
    <w:rsid w:val="00E90F3C"/>
    <w:rsid w:val="00E968BB"/>
    <w:rsid w:val="00EA5226"/>
    <w:rsid w:val="00EB4346"/>
    <w:rsid w:val="00EC158B"/>
    <w:rsid w:val="00EE3903"/>
    <w:rsid w:val="00F11B2C"/>
    <w:rsid w:val="00F22B73"/>
    <w:rsid w:val="00FB3541"/>
    <w:rsid w:val="00FB3A3F"/>
    <w:rsid w:val="00FE38B3"/>
    <w:rsid w:val="00FF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B4506"/>
  <w15:chartTrackingRefBased/>
  <w15:docId w15:val="{F1DB9B9D-892D-4A8A-B4EE-7960B567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9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34</TotalTime>
  <Pages>3</Pages>
  <Words>436</Words>
  <Characters>2356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PETIÇÃO </vt:lpstr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44</cp:revision>
  <cp:lastPrinted>2022-07-18T22:35:00Z</cp:lastPrinted>
  <dcterms:created xsi:type="dcterms:W3CDTF">2022-12-27T11:24:00Z</dcterms:created>
  <dcterms:modified xsi:type="dcterms:W3CDTF">2022-12-27T12:04:00Z</dcterms:modified>
</cp:coreProperties>
</file>