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A0758" w14:textId="35FB684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50B56">
        <w:rPr>
          <w:rFonts w:ascii="Arial" w:eastAsia="Calibri" w:hAnsi="Arial" w:cs="Times New Roman"/>
          <w:sz w:val="24"/>
          <w:szCs w:val="24"/>
        </w:rPr>
        <w:t xml:space="preserve">A SENHORA DOUTORA JUÍZA DE DIREITO DA 1ª VARA FEDERAL DE JOAÇABA, </w:t>
      </w:r>
      <w:r w:rsidR="005A170F">
        <w:rPr>
          <w:rFonts w:ascii="Arial" w:eastAsia="Calibri" w:hAnsi="Arial" w:cs="Times New Roman"/>
          <w:sz w:val="24"/>
          <w:szCs w:val="24"/>
        </w:rPr>
        <w:t xml:space="preserve">DA </w:t>
      </w:r>
      <w:r w:rsidR="00F50B56">
        <w:rPr>
          <w:rFonts w:ascii="Arial" w:eastAsia="Calibri" w:hAnsi="Arial" w:cs="Times New Roman"/>
          <w:sz w:val="24"/>
          <w:szCs w:val="24"/>
        </w:rPr>
        <w:t>SEÇÃO JUDICIÁRIA DE SANTA CATARINA.</w:t>
      </w:r>
    </w:p>
    <w:p w14:paraId="611B0C0E" w14:textId="77777777" w:rsidR="000169F1" w:rsidRPr="00136102" w:rsidRDefault="000169F1" w:rsidP="00E94A3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5AA67A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879D6E" w14:textId="77777777" w:rsidR="00DE15FE" w:rsidRDefault="00DE15FE" w:rsidP="00F50B5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5574117" w14:textId="0AF16A4C" w:rsidR="000169F1" w:rsidRPr="00F50B56" w:rsidRDefault="00F50B56" w:rsidP="00F50B5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50B56">
        <w:rPr>
          <w:rFonts w:ascii="Arial" w:eastAsia="Calibri" w:hAnsi="Arial" w:cs="Times New Roman"/>
        </w:rPr>
        <w:t>Autos n. 5000215-31.2018.4.04.7203</w:t>
      </w:r>
    </w:p>
    <w:p w14:paraId="0F68FDE1" w14:textId="77777777" w:rsidR="000169F1" w:rsidRPr="00DE15FE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D95B8F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E5518B" w14:textId="25C78C13" w:rsidR="000169F1" w:rsidRPr="00A814BD" w:rsidRDefault="00F50B56" w:rsidP="000169F1">
      <w:pPr>
        <w:pStyle w:val="Qualificaodaspartes"/>
      </w:pPr>
      <w:r>
        <w:rPr>
          <w:b/>
        </w:rPr>
        <w:t>GERALDO OTTO WEBER</w:t>
      </w:r>
      <w:r w:rsidR="000169F1" w:rsidRPr="00A814BD">
        <w:t xml:space="preserve">, </w:t>
      </w:r>
      <w:r>
        <w:t xml:space="preserve">já qualificado nos autos da tutela cautelar antecedente n. </w:t>
      </w:r>
      <w:r w:rsidRPr="00F50B56">
        <w:t>5000215-31.2018.4.04.7203</w:t>
      </w:r>
      <w:r>
        <w:t>, proposta pelo MINISTÉRIO PÚBLICO FEDERAL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, </w:t>
      </w:r>
      <w:r w:rsidR="00A16581">
        <w:t xml:space="preserve">requerer o </w:t>
      </w:r>
      <w:r w:rsidR="00A16581" w:rsidRPr="00A16581">
        <w:rPr>
          <w:b/>
          <w:i/>
        </w:rPr>
        <w:t>CANCELAMENTO da medida assecuratória de SEQUESTRO</w:t>
      </w:r>
      <w:r w:rsidR="00A16581">
        <w:rPr>
          <w:bCs w:val="0"/>
          <w:iCs/>
        </w:rPr>
        <w:t xml:space="preserve"> em relação ao </w:t>
      </w:r>
      <w:r w:rsidR="00A94EB7">
        <w:rPr>
          <w:bCs w:val="0"/>
          <w:iCs/>
        </w:rPr>
        <w:t xml:space="preserve">seu </w:t>
      </w:r>
      <w:r w:rsidR="00A16581">
        <w:rPr>
          <w:bCs w:val="0"/>
          <w:iCs/>
        </w:rPr>
        <w:t xml:space="preserve">imóvel de matrícula n. </w:t>
      </w:r>
      <w:r w:rsidR="00A16581">
        <w:t xml:space="preserve"> </w:t>
      </w:r>
      <w:r w:rsidR="00A94EB7">
        <w:t xml:space="preserve">140.121, </w:t>
      </w:r>
      <w:r w:rsidR="00AA0F8D">
        <w:t>com a manutenção d</w:t>
      </w:r>
      <w:r w:rsidR="00A94EB7">
        <w:t>a indisponibilidade decretada, pelos motivos de fato e de direito a seguir expostos</w:t>
      </w:r>
      <w:r>
        <w:t>.</w:t>
      </w:r>
    </w:p>
    <w:p w14:paraId="0BA0D4CA" w14:textId="77777777" w:rsidR="00A16581" w:rsidRDefault="00A16581" w:rsidP="00C8492C"/>
    <w:p w14:paraId="0F685D7E" w14:textId="0EC83303" w:rsidR="00756852" w:rsidRDefault="00A94EB7" w:rsidP="00E94A3E">
      <w:pPr>
        <w:pStyle w:val="SemEspaamento"/>
      </w:pPr>
      <w:r>
        <w:t xml:space="preserve">Excelência, </w:t>
      </w:r>
      <w:r w:rsidR="004C1FB3">
        <w:t>o terreno do peticionante</w:t>
      </w:r>
      <w:r w:rsidR="00756852">
        <w:t xml:space="preserve"> localizado </w:t>
      </w:r>
      <w:r w:rsidR="00F322A7">
        <w:t xml:space="preserve">no Campeche </w:t>
      </w:r>
      <w:r w:rsidR="0029776B" w:rsidRPr="0029776B">
        <w:rPr>
          <w:sz w:val="20"/>
          <w:szCs w:val="18"/>
        </w:rPr>
        <w:t>(</w:t>
      </w:r>
      <w:r w:rsidR="00F322A7">
        <w:rPr>
          <w:sz w:val="20"/>
          <w:szCs w:val="18"/>
        </w:rPr>
        <w:t>Fazend</w:t>
      </w:r>
      <w:r w:rsidR="00D47243">
        <w:rPr>
          <w:sz w:val="20"/>
          <w:szCs w:val="18"/>
        </w:rPr>
        <w:t>a</w:t>
      </w:r>
      <w:r w:rsidR="00F322A7">
        <w:rPr>
          <w:sz w:val="20"/>
          <w:szCs w:val="18"/>
        </w:rPr>
        <w:t xml:space="preserve"> do Rio Tavares, </w:t>
      </w:r>
      <w:r w:rsidR="0029776B" w:rsidRPr="0029776B">
        <w:rPr>
          <w:sz w:val="20"/>
          <w:szCs w:val="18"/>
        </w:rPr>
        <w:t>Florianópolis/SC)</w:t>
      </w:r>
      <w:r w:rsidR="00A43226">
        <w:t>,</w:t>
      </w:r>
      <w:r w:rsidR="004C1FB3">
        <w:t xml:space="preserve"> de matrícula n. 140.121</w:t>
      </w:r>
      <w:r w:rsidR="00A43226">
        <w:t>,</w:t>
      </w:r>
      <w:r w:rsidR="004C1FB3">
        <w:t xml:space="preserve"> </w:t>
      </w:r>
      <w:r w:rsidR="00890637">
        <w:t xml:space="preserve">encontra-se com as </w:t>
      </w:r>
      <w:r w:rsidR="00A43226">
        <w:t xml:space="preserve">restrições </w:t>
      </w:r>
      <w:r w:rsidR="004C1FB3">
        <w:t>de sequestro e indisponibilidade de bens</w:t>
      </w:r>
      <w:r w:rsidR="00A43226">
        <w:t>, decretadas</w:t>
      </w:r>
      <w:r w:rsidR="008B0B0F">
        <w:t xml:space="preserve"> e mantidas</w:t>
      </w:r>
      <w:r w:rsidR="00A43226">
        <w:t xml:space="preserve"> por decis</w:t>
      </w:r>
      <w:r w:rsidR="008B0B0F">
        <w:t>ões</w:t>
      </w:r>
      <w:r w:rsidR="00A43226">
        <w:t xml:space="preserve"> </w:t>
      </w:r>
      <w:r w:rsidR="008B0B0F">
        <w:t>proferidas</w:t>
      </w:r>
      <w:r w:rsidR="00756852">
        <w:t xml:space="preserve"> nestes autos.</w:t>
      </w:r>
    </w:p>
    <w:p w14:paraId="43373EF0" w14:textId="7349BF95" w:rsidR="00101DB0" w:rsidRDefault="00536313" w:rsidP="00E94A3E">
      <w:pPr>
        <w:pStyle w:val="SemEspaamento"/>
      </w:pPr>
      <w:r>
        <w:t xml:space="preserve">Ocorre, no entanto, que </w:t>
      </w:r>
      <w:r w:rsidR="00B96B6F">
        <w:t xml:space="preserve">a medida de sequestro acaba por </w:t>
      </w:r>
      <w:r w:rsidR="00B74918">
        <w:t>inviabilizar</w:t>
      </w:r>
      <w:r w:rsidR="00B96B6F">
        <w:t xml:space="preserve"> a locação do imóvel, </w:t>
      </w:r>
      <w:r w:rsidR="0073323C">
        <w:t xml:space="preserve">o </w:t>
      </w:r>
      <w:r w:rsidR="00B96B6F">
        <w:t>que é de interesse do peticionante,</w:t>
      </w:r>
      <w:r w:rsidR="00A62090">
        <w:t xml:space="preserve"> tendo em vista que </w:t>
      </w:r>
      <w:r w:rsidR="005C4AAF">
        <w:t>impede o uso pleno da propriedade</w:t>
      </w:r>
      <w:r w:rsidR="004F7F6F">
        <w:t>, sendo o suficiente</w:t>
      </w:r>
      <w:r w:rsidR="00610328">
        <w:t>, no presente caso,</w:t>
      </w:r>
      <w:r w:rsidR="004F7F6F">
        <w:t xml:space="preserve"> a manutenção da indisponibilidade do bem</w:t>
      </w:r>
      <w:r w:rsidR="00A66969">
        <w:t xml:space="preserve"> </w:t>
      </w:r>
      <w:r w:rsidR="00D71869">
        <w:t xml:space="preserve">para evitar maiores prejuízos ao </w:t>
      </w:r>
      <w:r w:rsidR="00573C06">
        <w:t>requerente e, ao mesmo tempo, garantir eventual execução futura</w:t>
      </w:r>
      <w:r w:rsidR="004F7F6F">
        <w:t xml:space="preserve">. </w:t>
      </w:r>
    </w:p>
    <w:p w14:paraId="41946050" w14:textId="44697EF7" w:rsidR="00756852" w:rsidRDefault="00101DB0" w:rsidP="00E94A3E">
      <w:pPr>
        <w:pStyle w:val="SemEspaamento"/>
      </w:pPr>
      <w:r>
        <w:t xml:space="preserve">Aliás, o afastamento do sequestro do imóvel mencionado </w:t>
      </w:r>
      <w:r w:rsidR="0039612D">
        <w:t xml:space="preserve">também </w:t>
      </w:r>
      <w:r w:rsidR="00610328">
        <w:t>é</w:t>
      </w:r>
      <w:r w:rsidR="004F7F6F">
        <w:t xml:space="preserve"> </w:t>
      </w:r>
      <w:r w:rsidR="004F7F6F" w:rsidRPr="00E05E26">
        <w:rPr>
          <w:u w:val="single"/>
        </w:rPr>
        <w:t>vantajoso</w:t>
      </w:r>
      <w:r w:rsidR="004F7F6F">
        <w:t xml:space="preserve"> </w:t>
      </w:r>
      <w:r w:rsidR="004F7F6F" w:rsidRPr="00E05E26">
        <w:rPr>
          <w:u w:val="single"/>
        </w:rPr>
        <w:t>para</w:t>
      </w:r>
      <w:r w:rsidR="004F7F6F">
        <w:t xml:space="preserve"> </w:t>
      </w:r>
      <w:r w:rsidR="00AA0F8D" w:rsidRPr="000C6F8C">
        <w:rPr>
          <w:u w:val="single"/>
        </w:rPr>
        <w:t>a</w:t>
      </w:r>
      <w:r w:rsidR="00AA0F8D">
        <w:t xml:space="preserve"> </w:t>
      </w:r>
      <w:r w:rsidR="00E05E26" w:rsidRPr="00E05E26">
        <w:rPr>
          <w:u w:val="single"/>
        </w:rPr>
        <w:t>Administração</w:t>
      </w:r>
      <w:r w:rsidR="00E05E26">
        <w:t xml:space="preserve"> </w:t>
      </w:r>
      <w:r w:rsidR="00E05E26" w:rsidRPr="00E05E26">
        <w:rPr>
          <w:u w:val="single"/>
        </w:rPr>
        <w:t>Pública</w:t>
      </w:r>
      <w:r w:rsidR="004F7F6F">
        <w:t>, sobretudo porque</w:t>
      </w:r>
      <w:r w:rsidR="0039612D">
        <w:t xml:space="preserve">, ao permitir </w:t>
      </w:r>
      <w:r>
        <w:t>o aluguel do terreno</w:t>
      </w:r>
      <w:r w:rsidR="0039612D">
        <w:t>,</w:t>
      </w:r>
      <w:r>
        <w:t xml:space="preserve"> </w:t>
      </w:r>
      <w:r w:rsidR="0039612D">
        <w:t>prioriza</w:t>
      </w:r>
      <w:r>
        <w:t>, por consequência, a conservação do imóvel</w:t>
      </w:r>
      <w:r w:rsidR="0039612D">
        <w:t xml:space="preserve"> e </w:t>
      </w:r>
      <w:r w:rsidR="00365E61">
        <w:t xml:space="preserve">possibilita, </w:t>
      </w:r>
      <w:r>
        <w:t>inclusive, a construção</w:t>
      </w:r>
      <w:r w:rsidR="00610328">
        <w:t xml:space="preserve"> de</w:t>
      </w:r>
      <w:r>
        <w:t xml:space="preserve"> benfeitorias</w:t>
      </w:r>
      <w:r w:rsidR="00365E61">
        <w:t xml:space="preserve">, o que </w:t>
      </w:r>
      <w:r w:rsidR="0096245B">
        <w:t xml:space="preserve">importa na </w:t>
      </w:r>
      <w:r w:rsidR="00365E61">
        <w:t>valoriza</w:t>
      </w:r>
      <w:r w:rsidR="0096245B">
        <w:t>ção</w:t>
      </w:r>
      <w:r w:rsidR="00365E61">
        <w:t xml:space="preserve"> </w:t>
      </w:r>
      <w:r w:rsidR="0096245B">
        <w:t>d</w:t>
      </w:r>
      <w:r w:rsidR="00365E61">
        <w:t xml:space="preserve">o </w:t>
      </w:r>
      <w:r w:rsidR="00A66969">
        <w:t>bem</w:t>
      </w:r>
      <w:r w:rsidR="00E05E26">
        <w:t>,</w:t>
      </w:r>
      <w:r w:rsidR="00365E61">
        <w:t xml:space="preserve"> </w:t>
      </w:r>
      <w:r w:rsidR="00E05E26">
        <w:t xml:space="preserve">mantendo-o </w:t>
      </w:r>
      <w:r w:rsidR="00365E61">
        <w:t xml:space="preserve">como </w:t>
      </w:r>
      <w:r w:rsidR="004F7F6F">
        <w:t xml:space="preserve">garantia </w:t>
      </w:r>
      <w:r w:rsidR="00365E61">
        <w:t>para eventual</w:t>
      </w:r>
      <w:r w:rsidR="00AA0F8D">
        <w:t xml:space="preserve"> ressarcimento</w:t>
      </w:r>
      <w:r w:rsidR="008B0B0F">
        <w:t>.</w:t>
      </w:r>
      <w:r w:rsidR="005C4AAF">
        <w:t xml:space="preserve"> </w:t>
      </w:r>
    </w:p>
    <w:p w14:paraId="7F9AE9ED" w14:textId="1E38ABE4" w:rsidR="00130633" w:rsidRDefault="00AA0F8D" w:rsidP="004F7F6F">
      <w:pPr>
        <w:pStyle w:val="SemEspaamento"/>
      </w:pPr>
      <w:r>
        <w:t xml:space="preserve">Além disso, </w:t>
      </w:r>
      <w:r w:rsidR="000B36BB">
        <w:t>com o advento da Lei n. 14.230/2</w:t>
      </w:r>
      <w:r w:rsidR="0003557F">
        <w:t>021</w:t>
      </w:r>
      <w:r w:rsidR="00610328">
        <w:t>,</w:t>
      </w:r>
      <w:r w:rsidR="00C229F4">
        <w:t xml:space="preserve"> foi extinta a previsão da cautelar de sequestro de bens, que</w:t>
      </w:r>
      <w:r w:rsidR="00472ECE">
        <w:t xml:space="preserve"> era </w:t>
      </w:r>
      <w:r w:rsidR="00130633">
        <w:t>autorizad</w:t>
      </w:r>
      <w:r w:rsidR="007B325E">
        <w:t>a</w:t>
      </w:r>
      <w:r w:rsidR="00472ECE">
        <w:t xml:space="preserve"> originalmente </w:t>
      </w:r>
      <w:r w:rsidR="00130633">
        <w:t>pel</w:t>
      </w:r>
      <w:r w:rsidR="00472ECE">
        <w:t xml:space="preserve">o art. 16, </w:t>
      </w:r>
      <w:r w:rsidR="00472ECE">
        <w:rPr>
          <w:i/>
          <w:iCs/>
        </w:rPr>
        <w:t>caput</w:t>
      </w:r>
      <w:r w:rsidR="00472ECE">
        <w:t xml:space="preserve"> e §2º, da Lei de Improbidade Administrativa </w:t>
      </w:r>
      <w:r w:rsidR="00472ECE" w:rsidRPr="00472ECE">
        <w:rPr>
          <w:sz w:val="20"/>
          <w:szCs w:val="18"/>
        </w:rPr>
        <w:t>(LIA – Lei n. 8.4729/92)</w:t>
      </w:r>
      <w:r w:rsidR="00472ECE">
        <w:t xml:space="preserve">. </w:t>
      </w:r>
    </w:p>
    <w:p w14:paraId="04D2492F" w14:textId="3381DF17" w:rsidR="00573C06" w:rsidRDefault="00472ECE" w:rsidP="00573C06">
      <w:pPr>
        <w:pStyle w:val="SemEspaamento"/>
      </w:pPr>
      <w:r>
        <w:t xml:space="preserve">Atualmente, portanto, </w:t>
      </w:r>
      <w:r w:rsidR="00130633">
        <w:t xml:space="preserve">há apenas a </w:t>
      </w:r>
      <w:r w:rsidR="00E05E26">
        <w:t xml:space="preserve">previsão legal </w:t>
      </w:r>
      <w:r w:rsidR="00130633">
        <w:t>d</w:t>
      </w:r>
      <w:r w:rsidR="00E05E26">
        <w:t>a</w:t>
      </w:r>
      <w:r w:rsidR="00130633">
        <w:t xml:space="preserve"> indisponibilidade de bens, ou seja, </w:t>
      </w:r>
      <w:r w:rsidR="00CD00BC">
        <w:t>o ordenamento jurídico</w:t>
      </w:r>
      <w:r w:rsidR="00573C06">
        <w:t xml:space="preserve"> vigente </w:t>
      </w:r>
      <w:r w:rsidR="00DE06F1">
        <w:t xml:space="preserve">tratou de assegurar </w:t>
      </w:r>
      <w:r w:rsidR="00DE06F1">
        <w:lastRenderedPageBreak/>
        <w:t xml:space="preserve">eventual necessidade de ressarcimento </w:t>
      </w:r>
      <w:r w:rsidR="00302C20">
        <w:t>do modo menos gravoso possível ao réu da ação de improbidade</w:t>
      </w:r>
      <w:r w:rsidR="00A66969">
        <w:t>, o que não vem ocorrendo em relação a Geraldo</w:t>
      </w:r>
      <w:r w:rsidR="00302C20">
        <w:t xml:space="preserve">. </w:t>
      </w:r>
    </w:p>
    <w:p w14:paraId="3D8AF3A9" w14:textId="777DF9C7" w:rsidR="00AA0F8D" w:rsidRDefault="00D87AC6" w:rsidP="004F7F6F">
      <w:pPr>
        <w:pStyle w:val="SemEspaamento"/>
      </w:pPr>
      <w:r>
        <w:t>E, no presente caso,</w:t>
      </w:r>
      <w:r w:rsidR="00A66969">
        <w:t xml:space="preserve"> também</w:t>
      </w:r>
      <w:r>
        <w:t xml:space="preserve"> não há esquecer que </w:t>
      </w:r>
      <w:r w:rsidRPr="00173831">
        <w:rPr>
          <w:u w:val="single"/>
        </w:rPr>
        <w:t>os</w:t>
      </w:r>
      <w:r>
        <w:t xml:space="preserve"> </w:t>
      </w:r>
      <w:r w:rsidRPr="00173831">
        <w:rPr>
          <w:u w:val="single"/>
        </w:rPr>
        <w:t>réus</w:t>
      </w:r>
      <w:r>
        <w:t xml:space="preserve"> </w:t>
      </w:r>
      <w:r w:rsidRPr="00173831">
        <w:rPr>
          <w:u w:val="single"/>
        </w:rPr>
        <w:t>foram</w:t>
      </w:r>
      <w:r>
        <w:t xml:space="preserve"> </w:t>
      </w:r>
      <w:r w:rsidRPr="001810A2">
        <w:rPr>
          <w:u w:val="single"/>
        </w:rPr>
        <w:t>absolvidos</w:t>
      </w:r>
      <w:r>
        <w:t xml:space="preserve"> </w:t>
      </w:r>
      <w:r w:rsidRPr="000B06D0">
        <w:rPr>
          <w:u w:val="single"/>
        </w:rPr>
        <w:t>em</w:t>
      </w:r>
      <w:r>
        <w:t xml:space="preserve"> </w:t>
      </w:r>
      <w:r w:rsidRPr="000B06D0">
        <w:rPr>
          <w:u w:val="single"/>
        </w:rPr>
        <w:t>sede</w:t>
      </w:r>
      <w:r>
        <w:t xml:space="preserve"> </w:t>
      </w:r>
      <w:r w:rsidRPr="000B06D0">
        <w:rPr>
          <w:u w:val="single"/>
        </w:rPr>
        <w:t>de</w:t>
      </w:r>
      <w:r>
        <w:t xml:space="preserve"> </w:t>
      </w:r>
      <w:r w:rsidRPr="000B06D0">
        <w:rPr>
          <w:u w:val="single"/>
        </w:rPr>
        <w:t>apelação</w:t>
      </w:r>
      <w:r>
        <w:t>, o que</w:t>
      </w:r>
      <w:r w:rsidR="00B760D0">
        <w:t xml:space="preserve"> </w:t>
      </w:r>
      <w:r w:rsidR="001911A9">
        <w:t xml:space="preserve">evidencia </w:t>
      </w:r>
      <w:r w:rsidR="00B760D0">
        <w:t xml:space="preserve">a </w:t>
      </w:r>
      <w:r w:rsidR="00FC398A">
        <w:t>probabilidade</w:t>
      </w:r>
      <w:r w:rsidR="00B760D0">
        <w:t xml:space="preserve"> de </w:t>
      </w:r>
      <w:r w:rsidR="001911A9">
        <w:t>inexistir qualquer obrigação ressarcitória e</w:t>
      </w:r>
      <w:r>
        <w:t xml:space="preserve"> reforça a </w:t>
      </w:r>
      <w:r w:rsidR="00DD1FC2">
        <w:t>necessidade de afastamento do sequestro, bastando a manutenção da indisponibilidade d</w:t>
      </w:r>
      <w:r w:rsidR="001911A9">
        <w:t>o imóvel de matrícula n. 140.121</w:t>
      </w:r>
      <w:r w:rsidR="00DD1FC2">
        <w:t xml:space="preserve"> como garantia</w:t>
      </w:r>
      <w:r w:rsidR="00FC398A">
        <w:t xml:space="preserve"> até o trânsito em julgado da demanda principal</w:t>
      </w:r>
      <w:r w:rsidR="00DD1FC2">
        <w:t>.</w:t>
      </w:r>
    </w:p>
    <w:p w14:paraId="7B24C13D" w14:textId="5DFBCD21" w:rsidR="00F50B56" w:rsidRDefault="00F50B56" w:rsidP="00E94A3E">
      <w:pPr>
        <w:pStyle w:val="SemEspaamento"/>
      </w:pPr>
      <w:r>
        <w:t xml:space="preserve">Ante o exposto, </w:t>
      </w:r>
      <w:r w:rsidR="0008400C">
        <w:t>o peticionante</w:t>
      </w:r>
      <w:r w:rsidR="00AC34E6">
        <w:t xml:space="preserve"> requer</w:t>
      </w:r>
      <w:r w:rsidR="0008400C">
        <w:t xml:space="preserve"> </w:t>
      </w:r>
      <w:r w:rsidR="004D6D03">
        <w:t xml:space="preserve">a </w:t>
      </w:r>
      <w:r>
        <w:t>Vossa Excelência</w:t>
      </w:r>
      <w:r w:rsidR="00115BEB">
        <w:t>, após a intimação do ente Ministerial,</w:t>
      </w:r>
      <w:r w:rsidR="0008400C">
        <w:t xml:space="preserve"> </w:t>
      </w:r>
      <w:r w:rsidR="00D47243">
        <w:t xml:space="preserve">o </w:t>
      </w:r>
      <w:r w:rsidR="00D47243" w:rsidRPr="00610328">
        <w:rPr>
          <w:b/>
          <w:bCs/>
        </w:rPr>
        <w:t>cancelamento da medida cautelar de sequestro do imóvel de matrícula n. 140.121</w:t>
      </w:r>
      <w:r w:rsidR="00CB229C">
        <w:t xml:space="preserve"> </w:t>
      </w:r>
      <w:r w:rsidR="00CB229C" w:rsidRPr="00CB229C">
        <w:rPr>
          <w:sz w:val="20"/>
          <w:szCs w:val="18"/>
        </w:rPr>
        <w:t xml:space="preserve">(R-3 da matrícula n. 140.121 – </w:t>
      </w:r>
      <w:r w:rsidR="00CB229C" w:rsidRPr="00CB229C">
        <w:rPr>
          <w:b/>
          <w:bCs/>
          <w:sz w:val="20"/>
          <w:szCs w:val="18"/>
        </w:rPr>
        <w:t>doc. 1</w:t>
      </w:r>
      <w:r w:rsidR="00CB229C" w:rsidRPr="00CB229C">
        <w:rPr>
          <w:sz w:val="20"/>
          <w:szCs w:val="18"/>
        </w:rPr>
        <w:t>)</w:t>
      </w:r>
      <w:r w:rsidR="00D47243">
        <w:t xml:space="preserve">, </w:t>
      </w:r>
      <w:r w:rsidR="00B45343">
        <w:t>sobretudo porque</w:t>
      </w:r>
      <w:r w:rsidR="00D47243">
        <w:t xml:space="preserve"> a indisponibilidade do bem </w:t>
      </w:r>
      <w:r w:rsidR="00B45343">
        <w:t xml:space="preserve">é o suficiente </w:t>
      </w:r>
      <w:r w:rsidR="00D47243">
        <w:t>para garantir eventual execução futura</w:t>
      </w:r>
      <w:r w:rsidR="00245AA9">
        <w:t xml:space="preserve"> </w:t>
      </w:r>
      <w:r w:rsidR="00245AA9" w:rsidRPr="00245AA9">
        <w:rPr>
          <w:sz w:val="20"/>
          <w:szCs w:val="18"/>
        </w:rPr>
        <w:t xml:space="preserve">(Av-4 da matrícula </w:t>
      </w:r>
      <w:r w:rsidR="00245AA9">
        <w:rPr>
          <w:sz w:val="20"/>
          <w:szCs w:val="18"/>
        </w:rPr>
        <w:t xml:space="preserve">n. </w:t>
      </w:r>
      <w:r w:rsidR="00245AA9" w:rsidRPr="00245AA9">
        <w:rPr>
          <w:sz w:val="20"/>
          <w:szCs w:val="18"/>
        </w:rPr>
        <w:t>140.121)</w:t>
      </w:r>
      <w:r w:rsidR="00D47243">
        <w:t xml:space="preserve">, como forma de mitigar os prejuízos infligidos ao </w:t>
      </w:r>
      <w:r w:rsidR="00366B22">
        <w:t xml:space="preserve">requerente e assegurar </w:t>
      </w:r>
      <w:r w:rsidR="00E50688">
        <w:t xml:space="preserve">a </w:t>
      </w:r>
      <w:r w:rsidR="00366B22">
        <w:t xml:space="preserve">conservação </w:t>
      </w:r>
      <w:r w:rsidR="00E50688">
        <w:t>e valorização do terreno</w:t>
      </w:r>
      <w:r>
        <w:t>.</w:t>
      </w:r>
    </w:p>
    <w:p w14:paraId="644A5BCA" w14:textId="77777777" w:rsidR="000169F1" w:rsidRDefault="000169F1" w:rsidP="00E94A3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B033B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9BBE8F0" w14:textId="20EE35C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B229C">
        <w:rPr>
          <w:rFonts w:ascii="Arial" w:eastAsia="Calibri" w:hAnsi="Arial" w:cs="Times New Roman"/>
          <w:noProof/>
          <w:sz w:val="24"/>
          <w:szCs w:val="24"/>
        </w:rPr>
        <w:t>26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540642C" w14:textId="77777777" w:rsidR="000169F1" w:rsidRPr="00E94A3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6"/>
          <w:szCs w:val="36"/>
          <w:lang w:val="pt"/>
        </w:rPr>
      </w:pPr>
    </w:p>
    <w:p w14:paraId="024FAFF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993E9E1" w14:textId="4D70A356" w:rsidR="00131BEB" w:rsidRPr="000169F1" w:rsidRDefault="000169F1" w:rsidP="00E94A3E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F50B56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B27C2" w14:textId="77777777" w:rsidR="007B5D3B" w:rsidRDefault="007B5D3B" w:rsidP="00943258">
      <w:pPr>
        <w:spacing w:after="0" w:line="240" w:lineRule="auto"/>
      </w:pPr>
      <w:r>
        <w:separator/>
      </w:r>
    </w:p>
  </w:endnote>
  <w:endnote w:type="continuationSeparator" w:id="0">
    <w:p w14:paraId="6846A0CB" w14:textId="77777777" w:rsidR="007B5D3B" w:rsidRDefault="007B5D3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1CB41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E582A58" wp14:editId="275D578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37330339" name="Imagem 20373303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13519F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8654B" w14:textId="77777777" w:rsidR="007B5D3B" w:rsidRDefault="007B5D3B" w:rsidP="00943258">
      <w:pPr>
        <w:spacing w:after="0" w:line="240" w:lineRule="auto"/>
      </w:pPr>
      <w:r>
        <w:separator/>
      </w:r>
    </w:p>
  </w:footnote>
  <w:footnote w:type="continuationSeparator" w:id="0">
    <w:p w14:paraId="26896335" w14:textId="77777777" w:rsidR="007B5D3B" w:rsidRDefault="007B5D3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E738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6F369F5" wp14:editId="7334DEE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08849962" name="Imagem 140884996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02418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A98C92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6AF48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56"/>
    <w:rsid w:val="00003F31"/>
    <w:rsid w:val="000169F1"/>
    <w:rsid w:val="0003557F"/>
    <w:rsid w:val="0004298B"/>
    <w:rsid w:val="00081031"/>
    <w:rsid w:val="0008400C"/>
    <w:rsid w:val="00097661"/>
    <w:rsid w:val="000A4ACE"/>
    <w:rsid w:val="000B06D0"/>
    <w:rsid w:val="000B36BB"/>
    <w:rsid w:val="000B5DDF"/>
    <w:rsid w:val="000C6F8C"/>
    <w:rsid w:val="000D228C"/>
    <w:rsid w:val="000D7FDC"/>
    <w:rsid w:val="00101DB0"/>
    <w:rsid w:val="00115BEB"/>
    <w:rsid w:val="00130633"/>
    <w:rsid w:val="00131BEB"/>
    <w:rsid w:val="001667B0"/>
    <w:rsid w:val="00173831"/>
    <w:rsid w:val="001761C0"/>
    <w:rsid w:val="00177B5D"/>
    <w:rsid w:val="00180EEB"/>
    <w:rsid w:val="001810A2"/>
    <w:rsid w:val="00183BE2"/>
    <w:rsid w:val="001911A9"/>
    <w:rsid w:val="001B2B98"/>
    <w:rsid w:val="001B2E75"/>
    <w:rsid w:val="00201F45"/>
    <w:rsid w:val="00207BE4"/>
    <w:rsid w:val="00211C3C"/>
    <w:rsid w:val="00214E09"/>
    <w:rsid w:val="0022569D"/>
    <w:rsid w:val="00245AA9"/>
    <w:rsid w:val="00272BFB"/>
    <w:rsid w:val="00291F6C"/>
    <w:rsid w:val="0029776B"/>
    <w:rsid w:val="00302C20"/>
    <w:rsid w:val="0036477B"/>
    <w:rsid w:val="00365E61"/>
    <w:rsid w:val="00366B22"/>
    <w:rsid w:val="00377A2E"/>
    <w:rsid w:val="003801CD"/>
    <w:rsid w:val="0039612D"/>
    <w:rsid w:val="003A42B7"/>
    <w:rsid w:val="003E46B9"/>
    <w:rsid w:val="00472ECE"/>
    <w:rsid w:val="004949AD"/>
    <w:rsid w:val="004C1FB3"/>
    <w:rsid w:val="004D4C9B"/>
    <w:rsid w:val="004D6D03"/>
    <w:rsid w:val="004F2B78"/>
    <w:rsid w:val="004F384D"/>
    <w:rsid w:val="004F7F6F"/>
    <w:rsid w:val="00501A18"/>
    <w:rsid w:val="005321DA"/>
    <w:rsid w:val="00536313"/>
    <w:rsid w:val="00563B94"/>
    <w:rsid w:val="00573C06"/>
    <w:rsid w:val="00594D06"/>
    <w:rsid w:val="005A170F"/>
    <w:rsid w:val="005B19AB"/>
    <w:rsid w:val="005B67EA"/>
    <w:rsid w:val="005C4AAF"/>
    <w:rsid w:val="005E58E2"/>
    <w:rsid w:val="00610328"/>
    <w:rsid w:val="006472D7"/>
    <w:rsid w:val="00673228"/>
    <w:rsid w:val="006930A9"/>
    <w:rsid w:val="00693F8B"/>
    <w:rsid w:val="00696295"/>
    <w:rsid w:val="006C0DFC"/>
    <w:rsid w:val="00722DF5"/>
    <w:rsid w:val="0073323C"/>
    <w:rsid w:val="0075631E"/>
    <w:rsid w:val="00756852"/>
    <w:rsid w:val="00795616"/>
    <w:rsid w:val="00797900"/>
    <w:rsid w:val="007B325E"/>
    <w:rsid w:val="007B5D3B"/>
    <w:rsid w:val="007C36DB"/>
    <w:rsid w:val="00810D34"/>
    <w:rsid w:val="00856E77"/>
    <w:rsid w:val="00890637"/>
    <w:rsid w:val="008A0012"/>
    <w:rsid w:val="008A46DD"/>
    <w:rsid w:val="008B0B0F"/>
    <w:rsid w:val="008B306B"/>
    <w:rsid w:val="008C0CE4"/>
    <w:rsid w:val="008E31FF"/>
    <w:rsid w:val="008E377D"/>
    <w:rsid w:val="008F2218"/>
    <w:rsid w:val="008F53CE"/>
    <w:rsid w:val="008F7B29"/>
    <w:rsid w:val="0090226D"/>
    <w:rsid w:val="00924163"/>
    <w:rsid w:val="00943258"/>
    <w:rsid w:val="0096245B"/>
    <w:rsid w:val="009A2B90"/>
    <w:rsid w:val="009A40E8"/>
    <w:rsid w:val="009A5423"/>
    <w:rsid w:val="009B3D10"/>
    <w:rsid w:val="009C5576"/>
    <w:rsid w:val="009F3687"/>
    <w:rsid w:val="00A049FC"/>
    <w:rsid w:val="00A14A94"/>
    <w:rsid w:val="00A16581"/>
    <w:rsid w:val="00A16E1A"/>
    <w:rsid w:val="00A43226"/>
    <w:rsid w:val="00A62090"/>
    <w:rsid w:val="00A66969"/>
    <w:rsid w:val="00A74254"/>
    <w:rsid w:val="00A94EB7"/>
    <w:rsid w:val="00AA0F8D"/>
    <w:rsid w:val="00AB7A99"/>
    <w:rsid w:val="00AC34E6"/>
    <w:rsid w:val="00B14A81"/>
    <w:rsid w:val="00B45343"/>
    <w:rsid w:val="00B6363E"/>
    <w:rsid w:val="00B74918"/>
    <w:rsid w:val="00B760D0"/>
    <w:rsid w:val="00B96B6F"/>
    <w:rsid w:val="00BA2544"/>
    <w:rsid w:val="00BA55F2"/>
    <w:rsid w:val="00C01202"/>
    <w:rsid w:val="00C03B4C"/>
    <w:rsid w:val="00C0456B"/>
    <w:rsid w:val="00C229F4"/>
    <w:rsid w:val="00C8492C"/>
    <w:rsid w:val="00CB229C"/>
    <w:rsid w:val="00CB5FC5"/>
    <w:rsid w:val="00CD00BC"/>
    <w:rsid w:val="00D02C5C"/>
    <w:rsid w:val="00D309B6"/>
    <w:rsid w:val="00D32740"/>
    <w:rsid w:val="00D47243"/>
    <w:rsid w:val="00D71869"/>
    <w:rsid w:val="00D87AC6"/>
    <w:rsid w:val="00DD1FC2"/>
    <w:rsid w:val="00DE0162"/>
    <w:rsid w:val="00DE0552"/>
    <w:rsid w:val="00DE06F1"/>
    <w:rsid w:val="00DE15FE"/>
    <w:rsid w:val="00DF5478"/>
    <w:rsid w:val="00E05790"/>
    <w:rsid w:val="00E05E26"/>
    <w:rsid w:val="00E13EB6"/>
    <w:rsid w:val="00E50688"/>
    <w:rsid w:val="00E90F3C"/>
    <w:rsid w:val="00E94A3E"/>
    <w:rsid w:val="00E968BB"/>
    <w:rsid w:val="00EB4346"/>
    <w:rsid w:val="00EE3903"/>
    <w:rsid w:val="00EF046B"/>
    <w:rsid w:val="00F04D15"/>
    <w:rsid w:val="00F11B2C"/>
    <w:rsid w:val="00F22B73"/>
    <w:rsid w:val="00F269FC"/>
    <w:rsid w:val="00F322A7"/>
    <w:rsid w:val="00F44153"/>
    <w:rsid w:val="00F50B56"/>
    <w:rsid w:val="00FB3A3F"/>
    <w:rsid w:val="00FC398A"/>
    <w:rsid w:val="00FC63CA"/>
    <w:rsid w:val="00FD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66C58"/>
  <w15:chartTrackingRefBased/>
  <w15:docId w15:val="{815FCC6C-D90E-46B1-B275-91F7568C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2</Pages>
  <Words>480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2024-07-25T19:50:00Z</dcterms:created>
  <dcterms:modified xsi:type="dcterms:W3CDTF">2024-07-26T18:00:00Z</dcterms:modified>
</cp:coreProperties>
</file>