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97B76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1072395C" w14:textId="77777777" w:rsidR="000C60AC" w:rsidRDefault="000C60AC" w:rsidP="000C60AC">
      <w:pPr>
        <w:pStyle w:val="Qualificao"/>
        <w:ind w:left="-142"/>
      </w:pPr>
    </w:p>
    <w:p w14:paraId="090F2996" w14:textId="77777777" w:rsidR="000C60AC" w:rsidRPr="00634A95" w:rsidRDefault="000C60AC" w:rsidP="000C60AC">
      <w:pPr>
        <w:pStyle w:val="Qualificao"/>
        <w:ind w:left="-142"/>
      </w:pPr>
    </w:p>
    <w:p w14:paraId="25BB0495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2AB9E99" w14:textId="77777777" w:rsidR="000C60AC" w:rsidRPr="001F2F4B" w:rsidRDefault="000C60AC" w:rsidP="000C60AC">
      <w:pPr>
        <w:pStyle w:val="Qualificao"/>
        <w:ind w:left="-142"/>
      </w:pPr>
    </w:p>
    <w:p w14:paraId="5CF01E95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02D23384" w14:textId="46C0A66B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384C00" w:rsidRPr="00384C00">
        <w:rPr>
          <w:b/>
          <w:sz w:val="24"/>
          <w:szCs w:val="24"/>
        </w:rPr>
        <w:t>FITOSIL IMPORTAÇÃO E DISTRIBUIÇÃO FARMACÊUTICA LTDA</w:t>
      </w:r>
      <w:r w:rsidR="00384C00" w:rsidRPr="00384C00">
        <w:rPr>
          <w:bCs w:val="0"/>
          <w:sz w:val="24"/>
          <w:szCs w:val="24"/>
        </w:rPr>
        <w:t>,</w:t>
      </w:r>
      <w:r w:rsidR="00384C00">
        <w:rPr>
          <w:bCs w:val="0"/>
          <w:sz w:val="24"/>
          <w:szCs w:val="24"/>
        </w:rPr>
        <w:t xml:space="preserve"> inscrita no CNPJ/MF sob o n. </w:t>
      </w:r>
      <w:r w:rsidR="00384C00" w:rsidRPr="00384C00">
        <w:rPr>
          <w:bCs w:val="0"/>
          <w:sz w:val="24"/>
          <w:szCs w:val="24"/>
        </w:rPr>
        <w:t>47.673.456/0001-86</w:t>
      </w:r>
      <w:r w:rsidR="00384C00">
        <w:rPr>
          <w:bCs w:val="0"/>
          <w:sz w:val="24"/>
          <w:szCs w:val="24"/>
        </w:rPr>
        <w:t>,</w:t>
      </w:r>
      <w:r w:rsidR="00384C00" w:rsidRPr="00384C00">
        <w:rPr>
          <w:bCs w:val="0"/>
          <w:sz w:val="24"/>
          <w:szCs w:val="24"/>
        </w:rPr>
        <w:t xml:space="preserve"> com sede no município de Itapevi, Estado de São Paulo, localizada à Rodovia Coronel Polícia Militar Nelson Tranchesi, nº 740, bloco 300, Galpão 17 a 23, sala 27, Bairro Itaqui, CEP 06</w:t>
      </w:r>
      <w:r w:rsidR="00384C00">
        <w:rPr>
          <w:bCs w:val="0"/>
          <w:sz w:val="24"/>
          <w:szCs w:val="24"/>
        </w:rPr>
        <w:t>.</w:t>
      </w:r>
      <w:r w:rsidR="00384C00" w:rsidRPr="00384C00">
        <w:rPr>
          <w:bCs w:val="0"/>
          <w:sz w:val="24"/>
          <w:szCs w:val="24"/>
        </w:rPr>
        <w:t>696</w:t>
      </w:r>
      <w:r w:rsidR="00384C00">
        <w:rPr>
          <w:bCs w:val="0"/>
          <w:sz w:val="24"/>
          <w:szCs w:val="24"/>
        </w:rPr>
        <w:t>-</w:t>
      </w:r>
      <w:r w:rsidR="00384C00" w:rsidRPr="00384C00">
        <w:rPr>
          <w:bCs w:val="0"/>
          <w:sz w:val="24"/>
          <w:szCs w:val="24"/>
        </w:rPr>
        <w:t>110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384C00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384C00">
        <w:rPr>
          <w:sz w:val="24"/>
          <w:szCs w:val="24"/>
          <w:u w:val="single"/>
        </w:rPr>
        <w:t xml:space="preserve">para realizar composição </w:t>
      </w:r>
      <w:r>
        <w:rPr>
          <w:sz w:val="24"/>
          <w:szCs w:val="24"/>
          <w:u w:val="single"/>
        </w:rPr>
        <w:t xml:space="preserve"> </w:t>
      </w:r>
      <w:r w:rsidR="00384C00">
        <w:rPr>
          <w:sz w:val="24"/>
          <w:szCs w:val="24"/>
          <w:u w:val="single"/>
        </w:rPr>
        <w:t>em relação aos débitos cobrados no</w:t>
      </w:r>
      <w:r>
        <w:rPr>
          <w:sz w:val="24"/>
          <w:szCs w:val="24"/>
          <w:u w:val="single"/>
        </w:rPr>
        <w:t xml:space="preserve">s autos </w:t>
      </w:r>
      <w:r w:rsidR="00384C00">
        <w:rPr>
          <w:sz w:val="24"/>
          <w:szCs w:val="24"/>
          <w:u w:val="single"/>
        </w:rPr>
        <w:t xml:space="preserve">da execução de título extrajudicial n. </w:t>
      </w:r>
      <w:r w:rsidR="00384C00" w:rsidRPr="00384C00">
        <w:rPr>
          <w:sz w:val="24"/>
          <w:szCs w:val="24"/>
          <w:u w:val="single"/>
        </w:rPr>
        <w:t>5031266-58.2024.8.24.0090</w:t>
      </w:r>
      <w:r>
        <w:rPr>
          <w:sz w:val="24"/>
          <w:szCs w:val="24"/>
          <w:u w:val="single"/>
        </w:rPr>
        <w:t xml:space="preserve">, em tramitação perante </w:t>
      </w:r>
      <w:r w:rsidR="00384C00">
        <w:rPr>
          <w:sz w:val="24"/>
          <w:szCs w:val="24"/>
          <w:u w:val="single"/>
        </w:rPr>
        <w:t xml:space="preserve">o </w:t>
      </w:r>
      <w:r w:rsidR="00384C00" w:rsidRPr="00384C00">
        <w:rPr>
          <w:sz w:val="24"/>
          <w:szCs w:val="24"/>
          <w:u w:val="single"/>
        </w:rPr>
        <w:t>Juizado Especial Cível e Criminal da Universidade Federal de Santa Catarina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50F0C52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384C00">
        <w:rPr>
          <w:noProof/>
          <w:sz w:val="24"/>
          <w:szCs w:val="24"/>
        </w:rPr>
        <w:t>6 de setembro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3D587691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5C95BD1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20317E95" w14:textId="77777777" w:rsidR="00172CD3" w:rsidRDefault="00172CD3" w:rsidP="00172CD3">
      <w:pPr>
        <w:pStyle w:val="Qualificao"/>
        <w:spacing w:before="0"/>
        <w:ind w:left="-142"/>
        <w:jc w:val="center"/>
        <w:rPr>
          <w:b/>
          <w:sz w:val="24"/>
          <w:szCs w:val="24"/>
        </w:rPr>
      </w:pPr>
      <w:r w:rsidRPr="00384C00">
        <w:rPr>
          <w:b/>
          <w:sz w:val="24"/>
          <w:szCs w:val="24"/>
        </w:rPr>
        <w:t>FITOSIL IMPORTAÇÃO E DISTRIBUIÇÃO FARMACÊUTICA LTDA</w:t>
      </w:r>
    </w:p>
    <w:p w14:paraId="00FEFFA9" w14:textId="14849776" w:rsidR="00131BEB" w:rsidRPr="000C60AC" w:rsidRDefault="00172CD3" w:rsidP="00172CD3">
      <w:pPr>
        <w:pStyle w:val="Qualificao"/>
        <w:spacing w:before="0"/>
        <w:ind w:left="-142"/>
        <w:jc w:val="center"/>
      </w:pPr>
      <w:r w:rsidRPr="00172CD3">
        <w:rPr>
          <w:bCs w:val="0"/>
          <w:sz w:val="24"/>
          <w:szCs w:val="24"/>
        </w:rPr>
        <w:t xml:space="preserve">CNPJ/MF n. </w:t>
      </w:r>
      <w:r w:rsidRPr="00384C00">
        <w:rPr>
          <w:bCs w:val="0"/>
          <w:sz w:val="24"/>
          <w:szCs w:val="24"/>
        </w:rPr>
        <w:t>47.673.456/0001-86</w:t>
      </w:r>
    </w:p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22860B" w14:textId="77777777" w:rsidR="00384C00" w:rsidRDefault="00384C00" w:rsidP="00943258">
      <w:pPr>
        <w:spacing w:after="0" w:line="240" w:lineRule="auto"/>
      </w:pPr>
      <w:r>
        <w:separator/>
      </w:r>
    </w:p>
  </w:endnote>
  <w:endnote w:type="continuationSeparator" w:id="0">
    <w:p w14:paraId="67AA7888" w14:textId="77777777" w:rsidR="00384C00" w:rsidRDefault="00384C0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A161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8F15FD" w14:textId="77777777" w:rsidR="00384C00" w:rsidRDefault="00384C00" w:rsidP="00943258">
      <w:pPr>
        <w:spacing w:after="0" w:line="240" w:lineRule="auto"/>
      </w:pPr>
      <w:r>
        <w:separator/>
      </w:r>
    </w:p>
  </w:footnote>
  <w:footnote w:type="continuationSeparator" w:id="0">
    <w:p w14:paraId="00338B18" w14:textId="77777777" w:rsidR="00384C00" w:rsidRDefault="00384C0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C1B6D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CBE0719" wp14:editId="41230606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291117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258635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E6E6C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00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2CD3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84C00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64C1B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C63AA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5F2CB"/>
  <w15:chartTrackingRefBased/>
  <w15:docId w15:val="{9DE15606-4F0F-4BB5-869E-A237061F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0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10</TotalTime>
  <Pages>1</Pages>
  <Words>281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2024-09-06T12:22:00Z</dcterms:created>
  <dcterms:modified xsi:type="dcterms:W3CDTF">2024-09-06T12:38:00Z</dcterms:modified>
</cp:coreProperties>
</file>